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FC13D" w14:textId="2FAA60AA" w:rsidR="00E83D2B" w:rsidRPr="00E83D2B" w:rsidRDefault="00E83D2B" w:rsidP="00E83D2B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  <w:r w:rsidRPr="00E83D2B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3GPP TSG-RAN WG3 Meeting #123</w:t>
      </w:r>
      <w:r w:rsidRPr="00E83D2B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ab/>
      </w:r>
      <w:r w:rsidR="004E6D89" w:rsidRPr="004E6D89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R3-240313</w:t>
      </w:r>
    </w:p>
    <w:p w14:paraId="2A7B02C3" w14:textId="18854244" w:rsidR="00E90828" w:rsidRPr="00F42D16" w:rsidRDefault="00E83D2B" w:rsidP="00E83D2B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等线" w:hAnsi="Arial" w:cs="Arial"/>
          <w:bCs/>
          <w:noProof/>
          <w:kern w:val="0"/>
          <w:sz w:val="24"/>
          <w:szCs w:val="24"/>
          <w:lang w:val="en-GB" w:eastAsia="en-GB"/>
        </w:rPr>
      </w:pPr>
      <w:r w:rsidRPr="00E83D2B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Athens, GR, 26 Feb – 01 Mar, 2024</w:t>
      </w:r>
    </w:p>
    <w:p w14:paraId="4C25C11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 w:eastAsia="en-GB"/>
        </w:rPr>
      </w:pPr>
    </w:p>
    <w:p w14:paraId="5F6C74ED" w14:textId="14507E4D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Title: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ab/>
      </w:r>
      <w:r w:rsidR="00582761" w:rsidRPr="000E5837">
        <w:rPr>
          <w:rFonts w:ascii="Arial" w:eastAsia="Times New Roman" w:hAnsi="Arial" w:cs="Arial"/>
          <w:color w:val="C00000"/>
          <w:kern w:val="0"/>
          <w:sz w:val="22"/>
          <w:szCs w:val="20"/>
          <w:lang w:val="en-GB" w:eastAsia="en-US"/>
        </w:rPr>
        <w:t>[</w:t>
      </w:r>
      <w:r w:rsidR="000E5837" w:rsidRPr="000E5837">
        <w:rPr>
          <w:rFonts w:ascii="Arial" w:eastAsia="Times New Roman" w:hAnsi="Arial" w:cs="Arial"/>
          <w:color w:val="C00000"/>
          <w:kern w:val="0"/>
          <w:sz w:val="22"/>
          <w:szCs w:val="20"/>
          <w:lang w:val="en-GB" w:eastAsia="en-US"/>
        </w:rPr>
        <w:t>draft</w:t>
      </w:r>
      <w:r w:rsidR="00582761" w:rsidRPr="000E5837">
        <w:rPr>
          <w:rFonts w:ascii="Arial" w:eastAsia="Times New Roman" w:hAnsi="Arial" w:cs="Arial"/>
          <w:color w:val="C00000"/>
          <w:kern w:val="0"/>
          <w:sz w:val="22"/>
          <w:szCs w:val="20"/>
          <w:lang w:val="en-GB" w:eastAsia="en-US"/>
        </w:rPr>
        <w:t>]</w:t>
      </w:r>
      <w:r w:rsidR="00582761" w:rsidRPr="000E5837">
        <w:rPr>
          <w:rFonts w:ascii="Times New Roman" w:eastAsia="Times New Roman" w:hAnsi="Times New Roman" w:cs="Times New Roman"/>
          <w:color w:val="C00000"/>
          <w:kern w:val="0"/>
          <w:sz w:val="22"/>
          <w:szCs w:val="20"/>
          <w:lang w:val="en-GB" w:eastAsia="en-US"/>
        </w:rPr>
        <w:t xml:space="preserve"> </w:t>
      </w:r>
      <w:r w:rsidR="00F65B68" w:rsidRPr="00F65B68">
        <w:rPr>
          <w:rFonts w:ascii="Arial" w:eastAsia="等线" w:hAnsi="Arial" w:cs="Arial"/>
          <w:b/>
          <w:kern w:val="0"/>
          <w:sz w:val="22"/>
          <w:lang w:val="en-GB" w:eastAsia="en-GB"/>
        </w:rPr>
        <w:t xml:space="preserve">Reply LS on Rel-18 </w:t>
      </w:r>
      <w:proofErr w:type="spellStart"/>
      <w:r w:rsidR="00F65B68" w:rsidRPr="00F65B68">
        <w:rPr>
          <w:rFonts w:ascii="Arial" w:eastAsia="等线" w:hAnsi="Arial" w:cs="Arial"/>
          <w:b/>
          <w:kern w:val="0"/>
          <w:sz w:val="22"/>
          <w:lang w:val="en-GB" w:eastAsia="en-GB"/>
        </w:rPr>
        <w:t>RedCap</w:t>
      </w:r>
      <w:proofErr w:type="spellEnd"/>
      <w:r w:rsidR="00F65B68" w:rsidRPr="00F65B68">
        <w:rPr>
          <w:rFonts w:ascii="Arial" w:eastAsia="等线" w:hAnsi="Arial" w:cs="Arial"/>
          <w:b/>
          <w:kern w:val="0"/>
          <w:sz w:val="22"/>
          <w:lang w:val="en-GB" w:eastAsia="en-GB"/>
        </w:rPr>
        <w:t xml:space="preserve"> enhancements to address remaining ENs in TS 23.502</w:t>
      </w:r>
    </w:p>
    <w:p w14:paraId="5ECE9A70" w14:textId="31D7E22D" w:rsidR="0007655C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0" w:name="OLE_LINK57"/>
      <w:bookmarkStart w:id="1" w:name="OLE_LINK58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Response to: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512DA3" w:rsidRPr="00512DA3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S2-2401530</w:t>
      </w:r>
      <w:r w:rsidR="00512DA3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/</w:t>
      </w:r>
      <w:r w:rsidR="00D5566B" w:rsidRPr="00D5566B">
        <w:t xml:space="preserve"> </w:t>
      </w:r>
      <w:r w:rsidR="00D5566B" w:rsidRPr="00D5566B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R3-240043</w:t>
      </w:r>
    </w:p>
    <w:p w14:paraId="37079B92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Release: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2924DF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Release 1</w:t>
      </w:r>
      <w:r w:rsidR="005A2C4E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8</w:t>
      </w:r>
    </w:p>
    <w:bookmarkEnd w:id="2"/>
    <w:bookmarkEnd w:id="3"/>
    <w:bookmarkEnd w:id="4"/>
    <w:p w14:paraId="39E8048F" w14:textId="58A13E4E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Work Item: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proofErr w:type="spellStart"/>
      <w:r w:rsidR="00E8084A" w:rsidRPr="001A3561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NR_redcap_enh</w:t>
      </w:r>
      <w:proofErr w:type="spellEnd"/>
      <w:r w:rsidR="00E8084A" w:rsidRPr="001A3561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-Core</w:t>
      </w:r>
      <w:bookmarkStart w:id="5" w:name="_GoBack"/>
      <w:bookmarkEnd w:id="5"/>
    </w:p>
    <w:p w14:paraId="1503B798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</w:p>
    <w:p w14:paraId="4AA70D4C" w14:textId="034C21DC" w:rsidR="00E90828" w:rsidRPr="00E90828" w:rsidRDefault="00E90828" w:rsidP="00E90828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2"/>
          <w:lang w:val="en-GB" w:eastAsia="en-US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US"/>
        </w:rPr>
        <w:t>Source: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US"/>
        </w:rPr>
        <w:tab/>
      </w:r>
      <w:r w:rsidR="00F90AD1">
        <w:rPr>
          <w:rFonts w:ascii="Arial" w:eastAsia="等线" w:hAnsi="Arial" w:cs="Arial"/>
          <w:b/>
          <w:kern w:val="0"/>
          <w:sz w:val="22"/>
          <w:lang w:val="en-GB" w:eastAsia="en-US"/>
        </w:rPr>
        <w:t xml:space="preserve">Huawei </w:t>
      </w:r>
      <w:r w:rsidR="00F90AD1" w:rsidRPr="00F90AD1">
        <w:rPr>
          <w:rFonts w:ascii="Arial" w:eastAsia="等线" w:hAnsi="Arial" w:cs="Arial"/>
          <w:b/>
          <w:color w:val="C00000"/>
          <w:kern w:val="0"/>
          <w:sz w:val="22"/>
          <w:lang w:val="en-GB" w:eastAsia="en-US"/>
        </w:rPr>
        <w:t xml:space="preserve">[to be </w:t>
      </w:r>
      <w:r w:rsidR="00761E69" w:rsidRPr="00F90AD1">
        <w:rPr>
          <w:rFonts w:ascii="Arial" w:eastAsia="等线" w:hAnsi="Arial" w:cs="Arial"/>
          <w:b/>
          <w:color w:val="C00000"/>
          <w:kern w:val="0"/>
          <w:sz w:val="22"/>
          <w:lang w:val="en-GB" w:eastAsia="en-US"/>
        </w:rPr>
        <w:t>RAN3</w:t>
      </w:r>
      <w:r w:rsidR="00F90AD1" w:rsidRPr="00F90AD1">
        <w:rPr>
          <w:rFonts w:ascii="Arial" w:eastAsia="等线" w:hAnsi="Arial" w:cs="Arial"/>
          <w:b/>
          <w:color w:val="C00000"/>
          <w:kern w:val="0"/>
          <w:sz w:val="22"/>
          <w:lang w:val="en-GB" w:eastAsia="en-US"/>
        </w:rPr>
        <w:t>]</w:t>
      </w:r>
    </w:p>
    <w:p w14:paraId="05B5F69A" w14:textId="370912DA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To: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53589B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SA2</w:t>
      </w:r>
    </w:p>
    <w:p w14:paraId="30C22B31" w14:textId="5683567D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6" w:name="OLE_LINK45"/>
      <w:bookmarkStart w:id="7" w:name="OLE_LINK46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Cc: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53589B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RAN2, CT4</w:t>
      </w:r>
    </w:p>
    <w:bookmarkEnd w:id="6"/>
    <w:bookmarkEnd w:id="7"/>
    <w:p w14:paraId="23FFC7F3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</w:pPr>
    </w:p>
    <w:p w14:paraId="26A6844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Contact person: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Feng Han</w:t>
      </w:r>
    </w:p>
    <w:p w14:paraId="5D2C7652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Hanfeng3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@huawei.com</w:t>
      </w:r>
    </w:p>
    <w:p w14:paraId="0DC41749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</w:p>
    <w:p w14:paraId="36BE09C9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Send any reply LS to: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 w:history="1">
        <w:r w:rsidRPr="00E90828">
          <w:rPr>
            <w:rFonts w:ascii="Arial" w:eastAsia="等线" w:hAnsi="Arial" w:cs="Arial"/>
            <w:b/>
            <w:color w:val="0000FF"/>
            <w:kern w:val="0"/>
            <w:sz w:val="22"/>
            <w:u w:val="single"/>
            <w:lang w:val="en-GB" w:eastAsia="en-GB"/>
          </w:rPr>
          <w:t>mailto:3GPPLiaison@etsi.org</w:t>
        </w:r>
      </w:hyperlink>
    </w:p>
    <w:p w14:paraId="338A3BB0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</w:p>
    <w:p w14:paraId="59209658" w14:textId="3192BC96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Attachments:</w:t>
      </w:r>
      <w:r w:rsidRPr="00E90828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ab/>
      </w:r>
    </w:p>
    <w:p w14:paraId="52348BC7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 w:eastAsia="en-GB"/>
        </w:rPr>
      </w:pPr>
    </w:p>
    <w:p w14:paraId="44E33B04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>1</w:t>
      </w: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026C3628" w14:textId="77777777" w:rsidR="00104517" w:rsidRDefault="00E90828" w:rsidP="003A6C0F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 w:rsidRPr="00F43F42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RAN3 thanks to </w:t>
      </w:r>
      <w:r w:rsidR="008A06B0">
        <w:rPr>
          <w:rFonts w:ascii="Arial" w:eastAsia="等线" w:hAnsi="Arial" w:cs="Arial"/>
          <w:kern w:val="0"/>
          <w:sz w:val="20"/>
          <w:szCs w:val="20"/>
          <w:lang w:val="en-GB" w:eastAsia="en-US"/>
        </w:rPr>
        <w:t>SA2</w:t>
      </w:r>
      <w:r w:rsidR="0070379A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4E75EF">
        <w:rPr>
          <w:rFonts w:ascii="Arial" w:eastAsia="等线" w:hAnsi="Arial" w:cs="Arial"/>
          <w:kern w:val="0"/>
          <w:sz w:val="20"/>
          <w:szCs w:val="20"/>
          <w:lang w:val="en-GB" w:eastAsia="en-US"/>
        </w:rPr>
        <w:t>for their LS on</w:t>
      </w:r>
      <w:r w:rsidR="00161534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180A57">
        <w:rPr>
          <w:rFonts w:ascii="Arial" w:eastAsia="等线" w:hAnsi="Arial" w:cs="Arial"/>
          <w:kern w:val="0"/>
          <w:sz w:val="20"/>
          <w:szCs w:val="20"/>
          <w:lang w:val="en-GB" w:eastAsia="en-US"/>
        </w:rPr>
        <w:t>the</w:t>
      </w:r>
      <w:r w:rsidR="00EC0A89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614170" w:rsidRPr="00614170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Rel-18 </w:t>
      </w:r>
      <w:proofErr w:type="spellStart"/>
      <w:r w:rsidR="00614170" w:rsidRPr="00614170">
        <w:rPr>
          <w:rFonts w:ascii="Arial" w:eastAsia="等线" w:hAnsi="Arial" w:cs="Arial"/>
          <w:kern w:val="0"/>
          <w:sz w:val="20"/>
          <w:szCs w:val="20"/>
          <w:lang w:val="en-GB" w:eastAsia="en-US"/>
        </w:rPr>
        <w:t>RedCap</w:t>
      </w:r>
      <w:proofErr w:type="spellEnd"/>
      <w:r w:rsidR="00614170" w:rsidRPr="00614170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enhancements to address remaining ENs in TS 23.502</w:t>
      </w:r>
      <w:r w:rsidR="00104517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. </w:t>
      </w:r>
    </w:p>
    <w:p w14:paraId="4699553F" w14:textId="77777777" w:rsidR="00104517" w:rsidRDefault="00104517" w:rsidP="003A6C0F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14:paraId="78288E4B" w14:textId="4DBE779D" w:rsidR="00104517" w:rsidRDefault="00104517" w:rsidP="003A6C0F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eastAsia="en-US"/>
        </w:rPr>
      </w:pPr>
      <w:r>
        <w:rPr>
          <w:rFonts w:ascii="Arial" w:eastAsia="等线" w:hAnsi="Arial" w:cs="Arial"/>
          <w:kern w:val="0"/>
          <w:sz w:val="20"/>
          <w:szCs w:val="20"/>
          <w:lang w:val="en-GB" w:eastAsia="en-US"/>
        </w:rPr>
        <w:t>With respect to</w:t>
      </w:r>
      <w:r w:rsidR="003A6C0F" w:rsidRPr="003A6C0F">
        <w:rPr>
          <w:rFonts w:ascii="Arial" w:eastAsia="等线" w:hAnsi="Arial" w:cs="Arial"/>
          <w:kern w:val="0"/>
          <w:sz w:val="20"/>
          <w:szCs w:val="20"/>
          <w:lang w:eastAsia="en-US"/>
        </w:rPr>
        <w:t xml:space="preserve"> the following question</w:t>
      </w:r>
      <w:r>
        <w:rPr>
          <w:rFonts w:ascii="Arial" w:eastAsia="等线" w:hAnsi="Arial" w:cs="Arial"/>
          <w:kern w:val="0"/>
          <w:sz w:val="20"/>
          <w:szCs w:val="20"/>
          <w:lang w:eastAsia="en-US"/>
        </w:rPr>
        <w:t xml:space="preserve">: </w:t>
      </w:r>
    </w:p>
    <w:p w14:paraId="1EFFA026" w14:textId="77777777" w:rsidR="00104517" w:rsidRDefault="00104517" w:rsidP="003A6C0F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eastAsia="en-US"/>
        </w:rPr>
      </w:pPr>
    </w:p>
    <w:p w14:paraId="45E03892" w14:textId="4EF88CC5" w:rsidR="003A6C0F" w:rsidRPr="0022751D" w:rsidRDefault="003A6C0F" w:rsidP="00C0283C">
      <w:pPr>
        <w:widowControl/>
        <w:ind w:left="420"/>
        <w:jc w:val="left"/>
        <w:rPr>
          <w:rFonts w:ascii="Arial" w:eastAsia="等线" w:hAnsi="Arial" w:cs="Arial"/>
          <w:i/>
          <w:kern w:val="0"/>
          <w:sz w:val="20"/>
          <w:szCs w:val="20"/>
          <w:lang w:eastAsia="en-US"/>
        </w:rPr>
      </w:pPr>
      <w:r w:rsidRPr="0022751D">
        <w:rPr>
          <w:rFonts w:ascii="Arial" w:eastAsia="等线" w:hAnsi="Arial" w:cs="Arial"/>
          <w:i/>
          <w:kern w:val="0"/>
          <w:sz w:val="20"/>
          <w:szCs w:val="20"/>
          <w:lang w:eastAsia="en-US"/>
        </w:rPr>
        <w:t xml:space="preserve">SA2 would like to understand whether it is possible that a UE can have both REDCAP and </w:t>
      </w:r>
      <w:proofErr w:type="spellStart"/>
      <w:r w:rsidRPr="0022751D">
        <w:rPr>
          <w:rFonts w:ascii="Arial" w:eastAsia="等线" w:hAnsi="Arial" w:cs="Arial"/>
          <w:i/>
          <w:kern w:val="0"/>
          <w:sz w:val="20"/>
          <w:szCs w:val="20"/>
          <w:lang w:eastAsia="en-US"/>
        </w:rPr>
        <w:t>eREDCAP</w:t>
      </w:r>
      <w:proofErr w:type="spellEnd"/>
      <w:r w:rsidRPr="0022751D">
        <w:rPr>
          <w:rFonts w:ascii="Arial" w:eastAsia="等线" w:hAnsi="Arial" w:cs="Arial"/>
          <w:i/>
          <w:kern w:val="0"/>
          <w:sz w:val="20"/>
          <w:szCs w:val="20"/>
          <w:lang w:eastAsia="en-US"/>
        </w:rPr>
        <w:t xml:space="preserve"> capabilities and can change from a REDCAP UE to an </w:t>
      </w:r>
      <w:proofErr w:type="spellStart"/>
      <w:r w:rsidRPr="0022751D">
        <w:rPr>
          <w:rFonts w:ascii="Arial" w:eastAsia="等线" w:hAnsi="Arial" w:cs="Arial"/>
          <w:i/>
          <w:kern w:val="0"/>
          <w:sz w:val="20"/>
          <w:szCs w:val="20"/>
          <w:lang w:eastAsia="en-US"/>
        </w:rPr>
        <w:t>eREDCAP</w:t>
      </w:r>
      <w:proofErr w:type="spellEnd"/>
      <w:r w:rsidRPr="0022751D">
        <w:rPr>
          <w:rFonts w:ascii="Arial" w:eastAsia="等线" w:hAnsi="Arial" w:cs="Arial"/>
          <w:i/>
          <w:kern w:val="0"/>
          <w:sz w:val="20"/>
          <w:szCs w:val="20"/>
          <w:lang w:eastAsia="en-US"/>
        </w:rPr>
        <w:t xml:space="preserve"> UE (and vice versa)? </w:t>
      </w:r>
    </w:p>
    <w:p w14:paraId="45E71533" w14:textId="77777777" w:rsidR="003A6C0F" w:rsidRPr="0022751D" w:rsidRDefault="003A6C0F" w:rsidP="00C0283C">
      <w:pPr>
        <w:widowControl/>
        <w:ind w:left="420"/>
        <w:jc w:val="left"/>
        <w:rPr>
          <w:rFonts w:ascii="Arial" w:eastAsia="等线" w:hAnsi="Arial" w:cs="Arial"/>
          <w:i/>
          <w:kern w:val="0"/>
          <w:sz w:val="20"/>
          <w:szCs w:val="20"/>
          <w:lang w:eastAsia="en-US"/>
        </w:rPr>
      </w:pPr>
    </w:p>
    <w:p w14:paraId="5A8F3255" w14:textId="4D252F67" w:rsidR="00716A1F" w:rsidRPr="0022751D" w:rsidRDefault="003A6C0F" w:rsidP="00C0283C">
      <w:pPr>
        <w:widowControl/>
        <w:ind w:left="420"/>
        <w:jc w:val="left"/>
        <w:rPr>
          <w:rFonts w:ascii="Arial" w:eastAsia="等线" w:hAnsi="Arial" w:cs="Arial"/>
          <w:i/>
          <w:kern w:val="0"/>
          <w:sz w:val="20"/>
          <w:szCs w:val="20"/>
          <w:lang w:eastAsia="en-US"/>
        </w:rPr>
      </w:pPr>
      <w:r w:rsidRPr="0022751D">
        <w:rPr>
          <w:rFonts w:ascii="Arial" w:eastAsia="等线" w:hAnsi="Arial" w:cs="Arial"/>
          <w:i/>
          <w:kern w:val="0"/>
          <w:sz w:val="20"/>
          <w:szCs w:val="20"/>
          <w:lang w:eastAsia="en-US"/>
        </w:rPr>
        <w:t xml:space="preserve">If the UE can change from a REDCAP UE to an </w:t>
      </w:r>
      <w:proofErr w:type="spellStart"/>
      <w:r w:rsidRPr="0022751D">
        <w:rPr>
          <w:rFonts w:ascii="Arial" w:eastAsia="等线" w:hAnsi="Arial" w:cs="Arial"/>
          <w:i/>
          <w:kern w:val="0"/>
          <w:sz w:val="20"/>
          <w:szCs w:val="20"/>
          <w:lang w:eastAsia="en-US"/>
        </w:rPr>
        <w:t>eREDCAP</w:t>
      </w:r>
      <w:proofErr w:type="spellEnd"/>
      <w:r w:rsidRPr="0022751D">
        <w:rPr>
          <w:rFonts w:ascii="Arial" w:eastAsia="等线" w:hAnsi="Arial" w:cs="Arial"/>
          <w:i/>
          <w:kern w:val="0"/>
          <w:sz w:val="20"/>
          <w:szCs w:val="20"/>
          <w:lang w:eastAsia="en-US"/>
        </w:rPr>
        <w:t xml:space="preserve"> UE (and vice versa), what is the expected </w:t>
      </w:r>
      <w:proofErr w:type="spellStart"/>
      <w:r w:rsidRPr="0022751D">
        <w:rPr>
          <w:rFonts w:ascii="Arial" w:eastAsia="等线" w:hAnsi="Arial" w:cs="Arial"/>
          <w:i/>
          <w:kern w:val="0"/>
          <w:sz w:val="20"/>
          <w:szCs w:val="20"/>
          <w:lang w:eastAsia="en-US"/>
        </w:rPr>
        <w:t>behaviour</w:t>
      </w:r>
      <w:proofErr w:type="spellEnd"/>
      <w:r w:rsidRPr="0022751D">
        <w:rPr>
          <w:rFonts w:ascii="Arial" w:eastAsia="等线" w:hAnsi="Arial" w:cs="Arial"/>
          <w:i/>
          <w:kern w:val="0"/>
          <w:sz w:val="20"/>
          <w:szCs w:val="20"/>
          <w:lang w:eastAsia="en-US"/>
        </w:rPr>
        <w:t xml:space="preserve"> of a UE with regards to REDCAP/</w:t>
      </w:r>
      <w:proofErr w:type="spellStart"/>
      <w:r w:rsidRPr="0022751D">
        <w:rPr>
          <w:rFonts w:ascii="Arial" w:eastAsia="等线" w:hAnsi="Arial" w:cs="Arial"/>
          <w:i/>
          <w:kern w:val="0"/>
          <w:sz w:val="20"/>
          <w:szCs w:val="20"/>
          <w:lang w:eastAsia="en-US"/>
        </w:rPr>
        <w:t>eREDCAP</w:t>
      </w:r>
      <w:proofErr w:type="spellEnd"/>
      <w:r w:rsidRPr="0022751D">
        <w:rPr>
          <w:rFonts w:ascii="Arial" w:eastAsia="等线" w:hAnsi="Arial" w:cs="Arial"/>
          <w:i/>
          <w:kern w:val="0"/>
          <w:sz w:val="20"/>
          <w:szCs w:val="20"/>
          <w:lang w:eastAsia="en-US"/>
        </w:rPr>
        <w:t xml:space="preserve"> indication stated above in access stratum and provided during the RRC connection establishment procedure?</w:t>
      </w:r>
    </w:p>
    <w:p w14:paraId="7B4E4033" w14:textId="77777777" w:rsidR="003D3B41" w:rsidRDefault="003D3B41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14:paraId="7AE9A7E4" w14:textId="2FD076F7" w:rsidR="00C0283C" w:rsidRPr="00634F47" w:rsidRDefault="00C0283C" w:rsidP="00347137">
      <w:pPr>
        <w:tabs>
          <w:tab w:val="center" w:pos="4153"/>
          <w:tab w:val="right" w:pos="8306"/>
        </w:tabs>
        <w:spacing w:after="120"/>
        <w:rPr>
          <w:rFonts w:ascii="Arial" w:hAnsi="Arial" w:cs="Arial"/>
          <w:szCs w:val="21"/>
        </w:rPr>
      </w:pPr>
      <w:r w:rsidRPr="00634F47">
        <w:rPr>
          <w:rFonts w:ascii="Arial" w:hAnsi="Arial" w:cs="Arial"/>
          <w:szCs w:val="21"/>
        </w:rPr>
        <w:t>RAN</w:t>
      </w:r>
      <w:r w:rsidR="009E41E7" w:rsidRPr="00634F47">
        <w:rPr>
          <w:rFonts w:ascii="Arial" w:hAnsi="Arial" w:cs="Arial"/>
          <w:szCs w:val="21"/>
        </w:rPr>
        <w:t>3</w:t>
      </w:r>
      <w:r w:rsidRPr="00634F47">
        <w:rPr>
          <w:rFonts w:ascii="Arial" w:hAnsi="Arial" w:cs="Arial"/>
          <w:szCs w:val="21"/>
        </w:rPr>
        <w:t xml:space="preserve"> understands</w:t>
      </w:r>
      <w:r w:rsidR="00FF40BE" w:rsidRPr="00634F47">
        <w:rPr>
          <w:rFonts w:ascii="Arial" w:hAnsi="Arial" w:cs="Arial"/>
          <w:szCs w:val="21"/>
        </w:rPr>
        <w:t xml:space="preserve"> </w:t>
      </w:r>
      <w:r w:rsidRPr="00634F47">
        <w:rPr>
          <w:rFonts w:ascii="Arial" w:hAnsi="Arial" w:cs="Arial"/>
          <w:szCs w:val="21"/>
        </w:rPr>
        <w:t xml:space="preserve">that a UE cannot have both REDCAP and </w:t>
      </w:r>
      <w:proofErr w:type="spellStart"/>
      <w:r w:rsidRPr="00634F47">
        <w:rPr>
          <w:rFonts w:ascii="Arial" w:hAnsi="Arial" w:cs="Arial"/>
          <w:szCs w:val="21"/>
        </w:rPr>
        <w:t>eREDCAP</w:t>
      </w:r>
      <w:proofErr w:type="spellEnd"/>
      <w:r w:rsidRPr="00634F47">
        <w:rPr>
          <w:rFonts w:ascii="Arial" w:hAnsi="Arial" w:cs="Arial"/>
          <w:szCs w:val="21"/>
        </w:rPr>
        <w:t xml:space="preserve"> capabilities and cannot change from a REDCAP UE to an </w:t>
      </w:r>
      <w:proofErr w:type="spellStart"/>
      <w:r w:rsidRPr="00634F47">
        <w:rPr>
          <w:rFonts w:ascii="Arial" w:hAnsi="Arial" w:cs="Arial"/>
          <w:szCs w:val="21"/>
        </w:rPr>
        <w:t>eREDCAP</w:t>
      </w:r>
      <w:proofErr w:type="spellEnd"/>
      <w:r w:rsidRPr="00634F47">
        <w:rPr>
          <w:rFonts w:ascii="Arial" w:hAnsi="Arial" w:cs="Arial"/>
          <w:szCs w:val="21"/>
        </w:rPr>
        <w:t xml:space="preserve"> UE (and vice versa). REDCAP and </w:t>
      </w:r>
      <w:proofErr w:type="spellStart"/>
      <w:r w:rsidRPr="00634F47">
        <w:rPr>
          <w:rFonts w:ascii="Arial" w:hAnsi="Arial" w:cs="Arial"/>
          <w:szCs w:val="21"/>
        </w:rPr>
        <w:t>eREDCAP</w:t>
      </w:r>
      <w:proofErr w:type="spellEnd"/>
      <w:r w:rsidRPr="00634F47">
        <w:rPr>
          <w:rFonts w:ascii="Arial" w:hAnsi="Arial" w:cs="Arial"/>
          <w:szCs w:val="21"/>
        </w:rPr>
        <w:t xml:space="preserve"> are different UE category/type and a UE can only belong to one of them, which is similar as UE Category in LTE.</w:t>
      </w:r>
      <w:r w:rsidR="009E41E7" w:rsidRPr="00634F47">
        <w:rPr>
          <w:rFonts w:ascii="Arial" w:hAnsi="Arial" w:cs="Arial"/>
          <w:szCs w:val="21"/>
        </w:rPr>
        <w:t xml:space="preserve"> </w:t>
      </w:r>
    </w:p>
    <w:p w14:paraId="5C5BED9B" w14:textId="1E277E5B" w:rsidR="007337A2" w:rsidRPr="00634F47" w:rsidRDefault="007337A2" w:rsidP="008903FC">
      <w:pPr>
        <w:widowControl/>
        <w:jc w:val="left"/>
        <w:rPr>
          <w:rFonts w:ascii="Arial" w:eastAsia="等线" w:hAnsi="Arial" w:cs="Arial"/>
          <w:kern w:val="0"/>
          <w:szCs w:val="21"/>
          <w:lang w:eastAsia="en-US"/>
        </w:rPr>
      </w:pPr>
    </w:p>
    <w:p w14:paraId="3083FF00" w14:textId="1F68A278" w:rsidR="00631729" w:rsidRPr="00634F47" w:rsidRDefault="00DE27F4" w:rsidP="008903FC">
      <w:pPr>
        <w:widowControl/>
        <w:jc w:val="left"/>
        <w:rPr>
          <w:rFonts w:ascii="Arial" w:eastAsia="等线" w:hAnsi="Arial" w:cs="Arial"/>
          <w:kern w:val="0"/>
          <w:szCs w:val="21"/>
          <w:lang w:val="en-GB" w:eastAsia="en-US"/>
        </w:rPr>
      </w:pPr>
      <w:r w:rsidRPr="00634F47">
        <w:rPr>
          <w:rFonts w:ascii="Arial" w:eastAsia="等线" w:hAnsi="Arial" w:cs="Arial"/>
          <w:kern w:val="0"/>
          <w:szCs w:val="21"/>
          <w:lang w:eastAsia="en-US"/>
        </w:rPr>
        <w:t xml:space="preserve">And RAN3 considers that the </w:t>
      </w:r>
      <w:r w:rsidR="00AA4BC7" w:rsidRPr="00634F47">
        <w:rPr>
          <w:rFonts w:ascii="Arial" w:eastAsia="等线" w:hAnsi="Arial" w:cs="Arial"/>
          <w:kern w:val="0"/>
          <w:szCs w:val="21"/>
          <w:lang w:eastAsia="en-US"/>
        </w:rPr>
        <w:t>(</w:t>
      </w:r>
      <w:r w:rsidR="00AA4BC7" w:rsidRPr="00634F47">
        <w:rPr>
          <w:rFonts w:ascii="Arial" w:eastAsia="等线" w:hAnsi="Arial" w:cs="Arial"/>
          <w:szCs w:val="21"/>
        </w:rPr>
        <w:t>e)REDCAP indication</w:t>
      </w:r>
      <w:r w:rsidR="00F117C3" w:rsidRPr="00634F47">
        <w:rPr>
          <w:rFonts w:ascii="Arial" w:eastAsia="等线" w:hAnsi="Arial" w:cs="Arial"/>
          <w:szCs w:val="21"/>
        </w:rPr>
        <w:t xml:space="preserve"> can be indicated </w:t>
      </w:r>
      <w:r w:rsidR="00AA4BC7" w:rsidRPr="00634F47">
        <w:rPr>
          <w:rFonts w:ascii="Arial" w:eastAsia="等线" w:hAnsi="Arial" w:cs="Arial"/>
          <w:szCs w:val="21"/>
        </w:rPr>
        <w:t xml:space="preserve">in the </w:t>
      </w:r>
      <w:r w:rsidR="00786EC9" w:rsidRPr="00634F47">
        <w:rPr>
          <w:rFonts w:ascii="Arial" w:eastAsia="等线" w:hAnsi="Arial" w:cs="Arial"/>
          <w:szCs w:val="21"/>
        </w:rPr>
        <w:t>NGAP INITIAL UE MESSAGE</w:t>
      </w:r>
      <w:r w:rsidR="00D45BA7" w:rsidRPr="00634F47">
        <w:rPr>
          <w:rFonts w:ascii="Arial" w:eastAsia="等线" w:hAnsi="Arial" w:cs="Arial"/>
          <w:szCs w:val="21"/>
        </w:rPr>
        <w:t xml:space="preserve">, when the </w:t>
      </w:r>
      <w:proofErr w:type="spellStart"/>
      <w:r w:rsidR="00D45BA7" w:rsidRPr="00634F47">
        <w:rPr>
          <w:rFonts w:ascii="Arial" w:eastAsia="等线" w:hAnsi="Arial" w:cs="Arial"/>
          <w:szCs w:val="21"/>
        </w:rPr>
        <w:t>gNB</w:t>
      </w:r>
      <w:proofErr w:type="spellEnd"/>
      <w:r w:rsidR="00D45BA7" w:rsidRPr="00634F47">
        <w:rPr>
          <w:rFonts w:ascii="Arial" w:eastAsia="等线" w:hAnsi="Arial" w:cs="Arial"/>
          <w:szCs w:val="21"/>
        </w:rPr>
        <w:t xml:space="preserve"> </w:t>
      </w:r>
      <w:r w:rsidR="003D761C" w:rsidRPr="00634F47">
        <w:rPr>
          <w:rFonts w:ascii="Arial" w:eastAsia="等线" w:hAnsi="Arial" w:cs="Arial"/>
          <w:szCs w:val="21"/>
        </w:rPr>
        <w:t xml:space="preserve">detects the </w:t>
      </w:r>
      <w:proofErr w:type="spellStart"/>
      <w:r w:rsidR="003F04D4" w:rsidRPr="00634F47">
        <w:rPr>
          <w:rFonts w:ascii="Arial" w:eastAsia="等线" w:hAnsi="Arial" w:cs="Arial"/>
          <w:szCs w:val="21"/>
        </w:rPr>
        <w:t>RedCap</w:t>
      </w:r>
      <w:proofErr w:type="spellEnd"/>
      <w:r w:rsidR="003F04D4" w:rsidRPr="00634F47">
        <w:rPr>
          <w:rFonts w:ascii="Arial" w:eastAsia="等线" w:hAnsi="Arial" w:cs="Arial"/>
          <w:szCs w:val="21"/>
        </w:rPr>
        <w:t xml:space="preserve"> </w:t>
      </w:r>
      <w:r w:rsidR="006F17C0" w:rsidRPr="00634F47">
        <w:rPr>
          <w:rFonts w:ascii="Arial" w:eastAsia="等线" w:hAnsi="Arial" w:cs="Arial"/>
          <w:szCs w:val="21"/>
        </w:rPr>
        <w:t xml:space="preserve">or </w:t>
      </w:r>
      <w:proofErr w:type="spellStart"/>
      <w:r w:rsidR="006F17C0" w:rsidRPr="00634F47">
        <w:rPr>
          <w:rFonts w:ascii="Arial" w:eastAsia="等线" w:hAnsi="Arial" w:cs="Arial"/>
          <w:szCs w:val="21"/>
        </w:rPr>
        <w:t>eRedCap</w:t>
      </w:r>
      <w:proofErr w:type="spellEnd"/>
      <w:r w:rsidR="006F17C0" w:rsidRPr="00634F47">
        <w:rPr>
          <w:rFonts w:ascii="Arial" w:eastAsia="等线" w:hAnsi="Arial" w:cs="Arial"/>
          <w:szCs w:val="21"/>
        </w:rPr>
        <w:t xml:space="preserve"> early indication</w:t>
      </w:r>
      <w:r w:rsidR="00B626DA" w:rsidRPr="00634F47">
        <w:rPr>
          <w:rFonts w:ascii="Arial" w:eastAsia="等线" w:hAnsi="Arial" w:cs="Arial"/>
          <w:kern w:val="0"/>
          <w:szCs w:val="21"/>
          <w:lang w:val="en-GB" w:eastAsia="en-US"/>
        </w:rPr>
        <w:t>.</w:t>
      </w:r>
      <w:r w:rsidR="00372523" w:rsidRPr="00634F47">
        <w:rPr>
          <w:rFonts w:ascii="Arial" w:eastAsia="等线" w:hAnsi="Arial" w:cs="Arial"/>
          <w:kern w:val="0"/>
          <w:szCs w:val="21"/>
          <w:lang w:val="en-GB" w:eastAsia="en-US"/>
        </w:rPr>
        <w:t xml:space="preserve"> </w:t>
      </w:r>
    </w:p>
    <w:p w14:paraId="260225B3" w14:textId="0BBB2FB5" w:rsidR="00794A70" w:rsidRDefault="00794A70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14:paraId="501C3CBE" w14:textId="77777777" w:rsidR="00482FA7" w:rsidRDefault="00482FA7" w:rsidP="00E90828">
      <w:pPr>
        <w:widowControl/>
        <w:jc w:val="left"/>
        <w:rPr>
          <w:rFonts w:ascii="Arial" w:eastAsia="等线" w:hAnsi="Arial" w:cs="Arial"/>
          <w:i/>
          <w:kern w:val="0"/>
          <w:sz w:val="20"/>
          <w:szCs w:val="20"/>
          <w:lang w:val="en-GB" w:eastAsia="en-US"/>
        </w:rPr>
      </w:pPr>
    </w:p>
    <w:p w14:paraId="665320F5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>2</w:t>
      </w: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1E245257" w14:textId="01854749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E8084A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SA2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: </w:t>
      </w:r>
    </w:p>
    <w:p w14:paraId="72778654" w14:textId="20808606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ab/>
        <w:t xml:space="preserve">RAN3 kindly asks </w:t>
      </w:r>
      <w:r w:rsidR="00E8084A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SA2</w:t>
      </w:r>
      <w:r w:rsidR="006425B3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 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to take the above into account.</w:t>
      </w:r>
    </w:p>
    <w:p w14:paraId="6E694397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Arial"/>
          <w:bCs/>
          <w:kern w:val="0"/>
          <w:sz w:val="36"/>
          <w:szCs w:val="36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>3</w:t>
      </w: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E90828">
        <w:rPr>
          <w:rFonts w:ascii="Arial" w:eastAsia="等线" w:hAnsi="Arial" w:cs="Arial"/>
          <w:kern w:val="0"/>
          <w:sz w:val="36"/>
          <w:szCs w:val="36"/>
          <w:lang w:val="en-GB" w:eastAsia="en-GB"/>
        </w:rPr>
        <w:t>RAN3</w:t>
      </w:r>
      <w:r w:rsidRPr="00E90828">
        <w:rPr>
          <w:rFonts w:ascii="Arial" w:eastAsia="等线" w:hAnsi="Arial" w:cs="Arial"/>
          <w:bCs/>
          <w:kern w:val="0"/>
          <w:sz w:val="36"/>
          <w:szCs w:val="36"/>
          <w:lang w:val="en-GB" w:eastAsia="en-GB"/>
        </w:rPr>
        <w:t xml:space="preserve"> </w:t>
      </w: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>meetings</w:t>
      </w:r>
    </w:p>
    <w:p w14:paraId="5752FA74" w14:textId="7777777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Updated meeting schedule can be found at: </w:t>
      </w:r>
      <w:hyperlink r:id="rId8" w:anchor="/" w:history="1">
        <w:r w:rsidRPr="007571F2">
          <w:rPr>
            <w:rStyle w:val="Hyperlink"/>
            <w:rFonts w:ascii="Arial" w:hAnsi="Arial" w:cs="Arial"/>
          </w:rPr>
          <w:t>https://portal.3gpp.org/?tbid=373&amp;SubTB=381#/</w:t>
        </w:r>
      </w:hyperlink>
      <w:r w:rsidRPr="007571F2">
        <w:rPr>
          <w:rFonts w:ascii="Arial" w:hAnsi="Arial" w:cs="Arial"/>
        </w:rPr>
        <w:t xml:space="preserve"> </w:t>
      </w:r>
    </w:p>
    <w:p w14:paraId="255F250F" w14:textId="77777777" w:rsidR="00AA4DFF" w:rsidRPr="006E14D0" w:rsidRDefault="00AA4DFF" w:rsidP="00AA4DFF">
      <w:pPr>
        <w:rPr>
          <w:rFonts w:ascii="Arial" w:hAnsi="Arial" w:cs="Arial"/>
          <w:sz w:val="20"/>
        </w:rPr>
      </w:pPr>
    </w:p>
    <w:p w14:paraId="590B0AB9" w14:textId="77777777" w:rsidR="0004092E" w:rsidRPr="0004092E" w:rsidRDefault="0004092E" w:rsidP="0004092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sz w:val="20"/>
        </w:rPr>
      </w:pPr>
      <w:r w:rsidRPr="0004092E">
        <w:rPr>
          <w:rFonts w:ascii="Arial" w:hAnsi="Arial" w:cs="Arial"/>
          <w:sz w:val="20"/>
        </w:rPr>
        <w:lastRenderedPageBreak/>
        <w:t>RAN3#123-bis</w:t>
      </w:r>
      <w:r w:rsidRPr="0004092E">
        <w:rPr>
          <w:rFonts w:ascii="Arial" w:hAnsi="Arial" w:cs="Arial"/>
          <w:sz w:val="20"/>
        </w:rPr>
        <w:tab/>
        <w:t>2024-04-</w:t>
      </w:r>
      <w:proofErr w:type="gramStart"/>
      <w:r w:rsidRPr="0004092E">
        <w:rPr>
          <w:rFonts w:ascii="Arial" w:hAnsi="Arial" w:cs="Arial"/>
          <w:sz w:val="20"/>
        </w:rPr>
        <w:t>15  -</w:t>
      </w:r>
      <w:proofErr w:type="gramEnd"/>
      <w:r w:rsidRPr="0004092E">
        <w:rPr>
          <w:rFonts w:ascii="Arial" w:hAnsi="Arial" w:cs="Arial"/>
          <w:sz w:val="20"/>
        </w:rPr>
        <w:t xml:space="preserve">  2024-04-19 </w:t>
      </w:r>
      <w:r w:rsidRPr="0004092E">
        <w:rPr>
          <w:rFonts w:ascii="Arial" w:hAnsi="Arial" w:cs="Arial"/>
          <w:sz w:val="20"/>
        </w:rPr>
        <w:tab/>
        <w:t xml:space="preserve">China, CN </w:t>
      </w:r>
    </w:p>
    <w:p w14:paraId="17A730DA" w14:textId="08F5CDA4" w:rsidR="0004092E" w:rsidRPr="0004092E" w:rsidRDefault="0004092E" w:rsidP="0004092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sz w:val="20"/>
        </w:rPr>
      </w:pPr>
      <w:r w:rsidRPr="0004092E">
        <w:rPr>
          <w:rFonts w:ascii="Arial" w:hAnsi="Arial" w:cs="Arial"/>
          <w:sz w:val="20"/>
        </w:rPr>
        <w:t>RAN3#124</w:t>
      </w:r>
      <w:r w:rsidRPr="0004092E">
        <w:rPr>
          <w:rFonts w:ascii="Arial" w:hAnsi="Arial" w:cs="Arial"/>
          <w:sz w:val="20"/>
        </w:rPr>
        <w:tab/>
      </w:r>
      <w:r w:rsidR="007F51E5">
        <w:rPr>
          <w:rFonts w:ascii="Arial" w:hAnsi="Arial" w:cs="Arial"/>
          <w:sz w:val="20"/>
        </w:rPr>
        <w:tab/>
      </w:r>
      <w:r w:rsidRPr="0004092E">
        <w:rPr>
          <w:rFonts w:ascii="Arial" w:hAnsi="Arial" w:cs="Arial"/>
          <w:sz w:val="20"/>
        </w:rPr>
        <w:t>2024-05-</w:t>
      </w:r>
      <w:proofErr w:type="gramStart"/>
      <w:r w:rsidRPr="0004092E">
        <w:rPr>
          <w:rFonts w:ascii="Arial" w:hAnsi="Arial" w:cs="Arial"/>
          <w:sz w:val="20"/>
        </w:rPr>
        <w:t>20  -</w:t>
      </w:r>
      <w:proofErr w:type="gramEnd"/>
      <w:r w:rsidRPr="0004092E">
        <w:rPr>
          <w:rFonts w:ascii="Arial" w:hAnsi="Arial" w:cs="Arial"/>
          <w:sz w:val="20"/>
        </w:rPr>
        <w:t xml:space="preserve">  2024-05-24</w:t>
      </w:r>
      <w:r w:rsidRPr="0004092E">
        <w:rPr>
          <w:rFonts w:ascii="Arial" w:hAnsi="Arial" w:cs="Arial"/>
          <w:sz w:val="20"/>
        </w:rPr>
        <w:tab/>
      </w:r>
      <w:r w:rsidRPr="0004092E">
        <w:rPr>
          <w:rFonts w:ascii="Arial" w:hAnsi="Arial" w:cs="Arial"/>
          <w:sz w:val="20"/>
        </w:rPr>
        <w:tab/>
        <w:t xml:space="preserve">Japan, JP </w:t>
      </w:r>
    </w:p>
    <w:p w14:paraId="5CC53C45" w14:textId="58DED196" w:rsidR="00B42F17" w:rsidRPr="006E14D0" w:rsidRDefault="0004092E" w:rsidP="0004092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18"/>
          <w:szCs w:val="20"/>
          <w:lang w:val="en-GB" w:eastAsia="en-US"/>
        </w:rPr>
      </w:pPr>
      <w:r w:rsidRPr="0004092E">
        <w:rPr>
          <w:rFonts w:ascii="Arial" w:hAnsi="Arial" w:cs="Arial"/>
          <w:sz w:val="20"/>
        </w:rPr>
        <w:t>RAN3#125</w:t>
      </w:r>
      <w:r w:rsidRPr="0004092E">
        <w:rPr>
          <w:rFonts w:ascii="Arial" w:hAnsi="Arial" w:cs="Arial"/>
          <w:sz w:val="20"/>
        </w:rPr>
        <w:tab/>
      </w:r>
      <w:r w:rsidR="007F51E5">
        <w:rPr>
          <w:rFonts w:ascii="Arial" w:hAnsi="Arial" w:cs="Arial"/>
          <w:sz w:val="20"/>
        </w:rPr>
        <w:tab/>
      </w:r>
      <w:r w:rsidRPr="0004092E">
        <w:rPr>
          <w:rFonts w:ascii="Arial" w:hAnsi="Arial" w:cs="Arial"/>
          <w:sz w:val="20"/>
        </w:rPr>
        <w:t>2024-08-</w:t>
      </w:r>
      <w:proofErr w:type="gramStart"/>
      <w:r w:rsidRPr="0004092E">
        <w:rPr>
          <w:rFonts w:ascii="Arial" w:hAnsi="Arial" w:cs="Arial"/>
          <w:sz w:val="20"/>
        </w:rPr>
        <w:t>19  -</w:t>
      </w:r>
      <w:proofErr w:type="gramEnd"/>
      <w:r w:rsidRPr="0004092E">
        <w:rPr>
          <w:rFonts w:ascii="Arial" w:hAnsi="Arial" w:cs="Arial"/>
          <w:sz w:val="20"/>
        </w:rPr>
        <w:t xml:space="preserve">  2024-08-23 </w:t>
      </w:r>
      <w:r w:rsidRPr="0004092E">
        <w:rPr>
          <w:rFonts w:ascii="Arial" w:hAnsi="Arial" w:cs="Arial"/>
          <w:sz w:val="20"/>
        </w:rPr>
        <w:tab/>
        <w:t>EU, EU</w:t>
      </w:r>
      <w:r w:rsidR="00B42F17" w:rsidRPr="006E14D0">
        <w:rPr>
          <w:rFonts w:ascii="Arial" w:eastAsia="等线" w:hAnsi="Arial" w:cs="Arial"/>
          <w:bCs/>
          <w:kern w:val="0"/>
          <w:sz w:val="18"/>
          <w:szCs w:val="20"/>
          <w:lang w:val="en-GB" w:eastAsia="en-GB"/>
        </w:rPr>
        <w:tab/>
        <w:t xml:space="preserve">    </w:t>
      </w:r>
    </w:p>
    <w:p w14:paraId="15A617F5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</w:pPr>
    </w:p>
    <w:p w14:paraId="1FF1D345" w14:textId="77777777" w:rsidR="00EA7060" w:rsidRPr="00E90828" w:rsidRDefault="00EA7060">
      <w:pPr>
        <w:rPr>
          <w:lang w:val="en-GB"/>
        </w:rPr>
      </w:pPr>
    </w:p>
    <w:sectPr w:rsidR="00EA7060" w:rsidRPr="00E908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DE511" w14:textId="77777777" w:rsidR="00814738" w:rsidRDefault="00814738" w:rsidP="00E90828">
      <w:r>
        <w:separator/>
      </w:r>
    </w:p>
  </w:endnote>
  <w:endnote w:type="continuationSeparator" w:id="0">
    <w:p w14:paraId="13571A81" w14:textId="77777777" w:rsidR="00814738" w:rsidRDefault="00814738" w:rsidP="00E9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17451" w14:textId="77777777" w:rsidR="00814738" w:rsidRDefault="00814738" w:rsidP="00E90828">
      <w:r>
        <w:separator/>
      </w:r>
    </w:p>
  </w:footnote>
  <w:footnote w:type="continuationSeparator" w:id="0">
    <w:p w14:paraId="3A49B5B2" w14:textId="77777777" w:rsidR="00814738" w:rsidRDefault="00814738" w:rsidP="00E9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B4DE3"/>
    <w:multiLevelType w:val="hybridMultilevel"/>
    <w:tmpl w:val="7D14D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D55BE"/>
    <w:multiLevelType w:val="hybridMultilevel"/>
    <w:tmpl w:val="54E416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6D4C46"/>
    <w:multiLevelType w:val="hybridMultilevel"/>
    <w:tmpl w:val="0AE6827E"/>
    <w:lvl w:ilvl="0" w:tplc="DE1EA8EC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80"/>
    <w:rsid w:val="00001E1D"/>
    <w:rsid w:val="00003565"/>
    <w:rsid w:val="00012945"/>
    <w:rsid w:val="000143F8"/>
    <w:rsid w:val="00016B9E"/>
    <w:rsid w:val="00031A87"/>
    <w:rsid w:val="00031EA1"/>
    <w:rsid w:val="00036068"/>
    <w:rsid w:val="000400EF"/>
    <w:rsid w:val="0004092E"/>
    <w:rsid w:val="0004519F"/>
    <w:rsid w:val="0005765D"/>
    <w:rsid w:val="000649AD"/>
    <w:rsid w:val="00064EC1"/>
    <w:rsid w:val="00067355"/>
    <w:rsid w:val="00071818"/>
    <w:rsid w:val="0007655C"/>
    <w:rsid w:val="00084F6C"/>
    <w:rsid w:val="00097B75"/>
    <w:rsid w:val="000A20E3"/>
    <w:rsid w:val="000A614C"/>
    <w:rsid w:val="000B505F"/>
    <w:rsid w:val="000B6BF6"/>
    <w:rsid w:val="000C536E"/>
    <w:rsid w:val="000C55EB"/>
    <w:rsid w:val="000C73F3"/>
    <w:rsid w:val="000C7EE5"/>
    <w:rsid w:val="000D3B1C"/>
    <w:rsid w:val="000E5837"/>
    <w:rsid w:val="000F5ADF"/>
    <w:rsid w:val="00104517"/>
    <w:rsid w:val="0011799D"/>
    <w:rsid w:val="001214DE"/>
    <w:rsid w:val="001234CD"/>
    <w:rsid w:val="00125446"/>
    <w:rsid w:val="00126A1C"/>
    <w:rsid w:val="00135D2A"/>
    <w:rsid w:val="001410A5"/>
    <w:rsid w:val="00150900"/>
    <w:rsid w:val="00150CCF"/>
    <w:rsid w:val="0015121F"/>
    <w:rsid w:val="001513D8"/>
    <w:rsid w:val="00151600"/>
    <w:rsid w:val="00154B10"/>
    <w:rsid w:val="00160083"/>
    <w:rsid w:val="00161534"/>
    <w:rsid w:val="0016381F"/>
    <w:rsid w:val="001641AD"/>
    <w:rsid w:val="0017570E"/>
    <w:rsid w:val="00180A57"/>
    <w:rsid w:val="00194C1E"/>
    <w:rsid w:val="001A3561"/>
    <w:rsid w:val="001A5ECF"/>
    <w:rsid w:val="001A6187"/>
    <w:rsid w:val="001B0CDC"/>
    <w:rsid w:val="001B7D5C"/>
    <w:rsid w:val="001C0B37"/>
    <w:rsid w:val="001C58E1"/>
    <w:rsid w:val="001D42B8"/>
    <w:rsid w:val="001D53FF"/>
    <w:rsid w:val="001E1201"/>
    <w:rsid w:val="001E1944"/>
    <w:rsid w:val="001E3782"/>
    <w:rsid w:val="001E4916"/>
    <w:rsid w:val="001F330D"/>
    <w:rsid w:val="0020176A"/>
    <w:rsid w:val="002022FD"/>
    <w:rsid w:val="00202A3A"/>
    <w:rsid w:val="00205300"/>
    <w:rsid w:val="0020712E"/>
    <w:rsid w:val="00207B36"/>
    <w:rsid w:val="00210820"/>
    <w:rsid w:val="00210B92"/>
    <w:rsid w:val="00214894"/>
    <w:rsid w:val="00214A20"/>
    <w:rsid w:val="00215C5B"/>
    <w:rsid w:val="002174B2"/>
    <w:rsid w:val="00221ADD"/>
    <w:rsid w:val="0022751D"/>
    <w:rsid w:val="00234FD4"/>
    <w:rsid w:val="00240598"/>
    <w:rsid w:val="00247127"/>
    <w:rsid w:val="002471B1"/>
    <w:rsid w:val="0025737C"/>
    <w:rsid w:val="00261338"/>
    <w:rsid w:val="00262EFE"/>
    <w:rsid w:val="002647D2"/>
    <w:rsid w:val="00265109"/>
    <w:rsid w:val="00265FB8"/>
    <w:rsid w:val="00275B40"/>
    <w:rsid w:val="00282AD9"/>
    <w:rsid w:val="00285755"/>
    <w:rsid w:val="00291CE2"/>
    <w:rsid w:val="002924DF"/>
    <w:rsid w:val="00294265"/>
    <w:rsid w:val="00294A6A"/>
    <w:rsid w:val="002A0108"/>
    <w:rsid w:val="002A7182"/>
    <w:rsid w:val="002B03F5"/>
    <w:rsid w:val="002B2574"/>
    <w:rsid w:val="002B5A4A"/>
    <w:rsid w:val="002C09C4"/>
    <w:rsid w:val="002C3ACB"/>
    <w:rsid w:val="002D1058"/>
    <w:rsid w:val="002E17C8"/>
    <w:rsid w:val="002E329D"/>
    <w:rsid w:val="002F2C90"/>
    <w:rsid w:val="002F72FA"/>
    <w:rsid w:val="00302CA3"/>
    <w:rsid w:val="00303B30"/>
    <w:rsid w:val="003056A3"/>
    <w:rsid w:val="00310467"/>
    <w:rsid w:val="0031204D"/>
    <w:rsid w:val="00316A9B"/>
    <w:rsid w:val="00317F43"/>
    <w:rsid w:val="00323A59"/>
    <w:rsid w:val="00337622"/>
    <w:rsid w:val="003410DF"/>
    <w:rsid w:val="003448FF"/>
    <w:rsid w:val="00347137"/>
    <w:rsid w:val="00367D13"/>
    <w:rsid w:val="003710A5"/>
    <w:rsid w:val="00372523"/>
    <w:rsid w:val="00386372"/>
    <w:rsid w:val="00386A86"/>
    <w:rsid w:val="0038730C"/>
    <w:rsid w:val="00393022"/>
    <w:rsid w:val="003A350A"/>
    <w:rsid w:val="003A6AB7"/>
    <w:rsid w:val="003A6C0F"/>
    <w:rsid w:val="003B3F51"/>
    <w:rsid w:val="003B5CE1"/>
    <w:rsid w:val="003B76E0"/>
    <w:rsid w:val="003B7F54"/>
    <w:rsid w:val="003C1F1A"/>
    <w:rsid w:val="003C2031"/>
    <w:rsid w:val="003C2FBB"/>
    <w:rsid w:val="003C38A3"/>
    <w:rsid w:val="003D3B41"/>
    <w:rsid w:val="003D4A52"/>
    <w:rsid w:val="003D761C"/>
    <w:rsid w:val="003D78A1"/>
    <w:rsid w:val="003D7F1C"/>
    <w:rsid w:val="003E0484"/>
    <w:rsid w:val="003E5DB3"/>
    <w:rsid w:val="003E65A5"/>
    <w:rsid w:val="003F04D4"/>
    <w:rsid w:val="003F0668"/>
    <w:rsid w:val="00405064"/>
    <w:rsid w:val="00410C58"/>
    <w:rsid w:val="00410E9E"/>
    <w:rsid w:val="00414C48"/>
    <w:rsid w:val="004266EE"/>
    <w:rsid w:val="00427024"/>
    <w:rsid w:val="00430FCB"/>
    <w:rsid w:val="004358F6"/>
    <w:rsid w:val="00440FE0"/>
    <w:rsid w:val="00450E6E"/>
    <w:rsid w:val="00452503"/>
    <w:rsid w:val="00456F3B"/>
    <w:rsid w:val="00460B7F"/>
    <w:rsid w:val="00466DAF"/>
    <w:rsid w:val="004705DD"/>
    <w:rsid w:val="0047174E"/>
    <w:rsid w:val="00476980"/>
    <w:rsid w:val="00482FA7"/>
    <w:rsid w:val="0049231E"/>
    <w:rsid w:val="00497831"/>
    <w:rsid w:val="004A123A"/>
    <w:rsid w:val="004B2466"/>
    <w:rsid w:val="004C1CC2"/>
    <w:rsid w:val="004C303D"/>
    <w:rsid w:val="004C3E07"/>
    <w:rsid w:val="004D4A8E"/>
    <w:rsid w:val="004E1CDC"/>
    <w:rsid w:val="004E6D89"/>
    <w:rsid w:val="004E75EF"/>
    <w:rsid w:val="004F64DB"/>
    <w:rsid w:val="005010E2"/>
    <w:rsid w:val="00511FF9"/>
    <w:rsid w:val="00512DA3"/>
    <w:rsid w:val="0053289C"/>
    <w:rsid w:val="0053589B"/>
    <w:rsid w:val="005471E2"/>
    <w:rsid w:val="00550B93"/>
    <w:rsid w:val="0055536E"/>
    <w:rsid w:val="00560074"/>
    <w:rsid w:val="005601C2"/>
    <w:rsid w:val="005627BD"/>
    <w:rsid w:val="00566E30"/>
    <w:rsid w:val="0057174C"/>
    <w:rsid w:val="00571D41"/>
    <w:rsid w:val="0057206B"/>
    <w:rsid w:val="00573E5D"/>
    <w:rsid w:val="00576792"/>
    <w:rsid w:val="005814A5"/>
    <w:rsid w:val="00582761"/>
    <w:rsid w:val="00583B9B"/>
    <w:rsid w:val="00583BD3"/>
    <w:rsid w:val="00591E1C"/>
    <w:rsid w:val="0059350D"/>
    <w:rsid w:val="005A2C4E"/>
    <w:rsid w:val="005A5770"/>
    <w:rsid w:val="005B541A"/>
    <w:rsid w:val="005C3150"/>
    <w:rsid w:val="005C7589"/>
    <w:rsid w:val="005D2A7B"/>
    <w:rsid w:val="005D507F"/>
    <w:rsid w:val="005E40D2"/>
    <w:rsid w:val="005E6E12"/>
    <w:rsid w:val="005E7C1D"/>
    <w:rsid w:val="005F224D"/>
    <w:rsid w:val="00610310"/>
    <w:rsid w:val="00614170"/>
    <w:rsid w:val="00614334"/>
    <w:rsid w:val="006161E8"/>
    <w:rsid w:val="0061720A"/>
    <w:rsid w:val="00617284"/>
    <w:rsid w:val="00620CF2"/>
    <w:rsid w:val="00621BE6"/>
    <w:rsid w:val="00631729"/>
    <w:rsid w:val="00632084"/>
    <w:rsid w:val="00634F47"/>
    <w:rsid w:val="00636BC7"/>
    <w:rsid w:val="00637994"/>
    <w:rsid w:val="00641BA1"/>
    <w:rsid w:val="006425B3"/>
    <w:rsid w:val="00650D61"/>
    <w:rsid w:val="006A3865"/>
    <w:rsid w:val="006A5FE7"/>
    <w:rsid w:val="006A64AC"/>
    <w:rsid w:val="006B5061"/>
    <w:rsid w:val="006C0759"/>
    <w:rsid w:val="006D0D67"/>
    <w:rsid w:val="006D4032"/>
    <w:rsid w:val="006D5364"/>
    <w:rsid w:val="006D6D31"/>
    <w:rsid w:val="006E14D0"/>
    <w:rsid w:val="006E4877"/>
    <w:rsid w:val="006F17C0"/>
    <w:rsid w:val="006F36D7"/>
    <w:rsid w:val="00701651"/>
    <w:rsid w:val="0070379A"/>
    <w:rsid w:val="0070603E"/>
    <w:rsid w:val="00710754"/>
    <w:rsid w:val="00716A1F"/>
    <w:rsid w:val="00721447"/>
    <w:rsid w:val="00722C3D"/>
    <w:rsid w:val="00731E5C"/>
    <w:rsid w:val="00732A96"/>
    <w:rsid w:val="00733707"/>
    <w:rsid w:val="007337A2"/>
    <w:rsid w:val="007351E8"/>
    <w:rsid w:val="00737912"/>
    <w:rsid w:val="007424D9"/>
    <w:rsid w:val="00745228"/>
    <w:rsid w:val="007571D8"/>
    <w:rsid w:val="007571F2"/>
    <w:rsid w:val="00760E9B"/>
    <w:rsid w:val="00761E69"/>
    <w:rsid w:val="00765DA0"/>
    <w:rsid w:val="00766820"/>
    <w:rsid w:val="00767E0E"/>
    <w:rsid w:val="00773E1B"/>
    <w:rsid w:val="00786EC9"/>
    <w:rsid w:val="007874B2"/>
    <w:rsid w:val="0079052D"/>
    <w:rsid w:val="0079060F"/>
    <w:rsid w:val="00792B36"/>
    <w:rsid w:val="007930E2"/>
    <w:rsid w:val="00794A70"/>
    <w:rsid w:val="0079777D"/>
    <w:rsid w:val="007A01D0"/>
    <w:rsid w:val="007A46A2"/>
    <w:rsid w:val="007A4C53"/>
    <w:rsid w:val="007A4E7E"/>
    <w:rsid w:val="007B2DD8"/>
    <w:rsid w:val="007B37CA"/>
    <w:rsid w:val="007B4E3F"/>
    <w:rsid w:val="007C625C"/>
    <w:rsid w:val="007D5759"/>
    <w:rsid w:val="007E4C80"/>
    <w:rsid w:val="007E4D62"/>
    <w:rsid w:val="007F3054"/>
    <w:rsid w:val="007F51E5"/>
    <w:rsid w:val="0080377A"/>
    <w:rsid w:val="00807608"/>
    <w:rsid w:val="008110E6"/>
    <w:rsid w:val="00814738"/>
    <w:rsid w:val="008165D7"/>
    <w:rsid w:val="0082336E"/>
    <w:rsid w:val="00824A5A"/>
    <w:rsid w:val="00824CDB"/>
    <w:rsid w:val="00830275"/>
    <w:rsid w:val="00837C5A"/>
    <w:rsid w:val="008404DF"/>
    <w:rsid w:val="00842217"/>
    <w:rsid w:val="00852D8C"/>
    <w:rsid w:val="0086160A"/>
    <w:rsid w:val="00867C3F"/>
    <w:rsid w:val="00870E7A"/>
    <w:rsid w:val="00872138"/>
    <w:rsid w:val="008770EC"/>
    <w:rsid w:val="00882C64"/>
    <w:rsid w:val="00885378"/>
    <w:rsid w:val="00886AEC"/>
    <w:rsid w:val="008903FC"/>
    <w:rsid w:val="00892F25"/>
    <w:rsid w:val="00893B9E"/>
    <w:rsid w:val="0089708A"/>
    <w:rsid w:val="00897570"/>
    <w:rsid w:val="008A06B0"/>
    <w:rsid w:val="008A09CD"/>
    <w:rsid w:val="008A2B07"/>
    <w:rsid w:val="008A3D75"/>
    <w:rsid w:val="008A6047"/>
    <w:rsid w:val="008A703F"/>
    <w:rsid w:val="008B0CAC"/>
    <w:rsid w:val="008B3120"/>
    <w:rsid w:val="008B4DEF"/>
    <w:rsid w:val="008C031B"/>
    <w:rsid w:val="008C13B3"/>
    <w:rsid w:val="008C6003"/>
    <w:rsid w:val="008D697B"/>
    <w:rsid w:val="008E2EAA"/>
    <w:rsid w:val="008E6252"/>
    <w:rsid w:val="008F2C89"/>
    <w:rsid w:val="008F34AC"/>
    <w:rsid w:val="0090086E"/>
    <w:rsid w:val="009049B0"/>
    <w:rsid w:val="00904DBB"/>
    <w:rsid w:val="009175A9"/>
    <w:rsid w:val="009241B6"/>
    <w:rsid w:val="00931CA3"/>
    <w:rsid w:val="00934FFF"/>
    <w:rsid w:val="0093617D"/>
    <w:rsid w:val="00937E86"/>
    <w:rsid w:val="00952121"/>
    <w:rsid w:val="00960098"/>
    <w:rsid w:val="00963878"/>
    <w:rsid w:val="00974E30"/>
    <w:rsid w:val="00980ABF"/>
    <w:rsid w:val="00980ECA"/>
    <w:rsid w:val="009917B6"/>
    <w:rsid w:val="00992FC2"/>
    <w:rsid w:val="009A18ED"/>
    <w:rsid w:val="009B11C0"/>
    <w:rsid w:val="009B7126"/>
    <w:rsid w:val="009B7BA2"/>
    <w:rsid w:val="009D106C"/>
    <w:rsid w:val="009D3D77"/>
    <w:rsid w:val="009E41E7"/>
    <w:rsid w:val="009E6F80"/>
    <w:rsid w:val="009E765F"/>
    <w:rsid w:val="009F11E1"/>
    <w:rsid w:val="009F1E48"/>
    <w:rsid w:val="009F503C"/>
    <w:rsid w:val="009F6C5C"/>
    <w:rsid w:val="00A02A4E"/>
    <w:rsid w:val="00A05A1F"/>
    <w:rsid w:val="00A06230"/>
    <w:rsid w:val="00A12A3E"/>
    <w:rsid w:val="00A15B1B"/>
    <w:rsid w:val="00A22A0F"/>
    <w:rsid w:val="00A2539F"/>
    <w:rsid w:val="00A41A2E"/>
    <w:rsid w:val="00A43E64"/>
    <w:rsid w:val="00A46D55"/>
    <w:rsid w:val="00A47F77"/>
    <w:rsid w:val="00A50DC5"/>
    <w:rsid w:val="00A563A5"/>
    <w:rsid w:val="00A72C47"/>
    <w:rsid w:val="00A736ED"/>
    <w:rsid w:val="00A745FA"/>
    <w:rsid w:val="00A74E0B"/>
    <w:rsid w:val="00A8216E"/>
    <w:rsid w:val="00A911CA"/>
    <w:rsid w:val="00A94577"/>
    <w:rsid w:val="00AA3CF1"/>
    <w:rsid w:val="00AA4BC7"/>
    <w:rsid w:val="00AA4DFF"/>
    <w:rsid w:val="00AB2D17"/>
    <w:rsid w:val="00AB5E02"/>
    <w:rsid w:val="00AB7331"/>
    <w:rsid w:val="00AC0B67"/>
    <w:rsid w:val="00AC1D93"/>
    <w:rsid w:val="00AC714D"/>
    <w:rsid w:val="00AD7696"/>
    <w:rsid w:val="00AE6933"/>
    <w:rsid w:val="00AF1475"/>
    <w:rsid w:val="00AF2218"/>
    <w:rsid w:val="00B0172E"/>
    <w:rsid w:val="00B06B5A"/>
    <w:rsid w:val="00B0701C"/>
    <w:rsid w:val="00B07106"/>
    <w:rsid w:val="00B11486"/>
    <w:rsid w:val="00B17428"/>
    <w:rsid w:val="00B42F17"/>
    <w:rsid w:val="00B43573"/>
    <w:rsid w:val="00B626DA"/>
    <w:rsid w:val="00B6356A"/>
    <w:rsid w:val="00B703A8"/>
    <w:rsid w:val="00B871E7"/>
    <w:rsid w:val="00B90475"/>
    <w:rsid w:val="00BA3B73"/>
    <w:rsid w:val="00BA5D58"/>
    <w:rsid w:val="00BA5E92"/>
    <w:rsid w:val="00BA6B6F"/>
    <w:rsid w:val="00BB4A44"/>
    <w:rsid w:val="00BB60A9"/>
    <w:rsid w:val="00BB68B4"/>
    <w:rsid w:val="00BD13DD"/>
    <w:rsid w:val="00BD2969"/>
    <w:rsid w:val="00BF4F3D"/>
    <w:rsid w:val="00C00449"/>
    <w:rsid w:val="00C01A28"/>
    <w:rsid w:val="00C0283C"/>
    <w:rsid w:val="00C02B7E"/>
    <w:rsid w:val="00C076F0"/>
    <w:rsid w:val="00C122CE"/>
    <w:rsid w:val="00C12C5B"/>
    <w:rsid w:val="00C20BBC"/>
    <w:rsid w:val="00C22ECD"/>
    <w:rsid w:val="00C30D08"/>
    <w:rsid w:val="00C34640"/>
    <w:rsid w:val="00C40145"/>
    <w:rsid w:val="00C52AEB"/>
    <w:rsid w:val="00C606B4"/>
    <w:rsid w:val="00C73AC5"/>
    <w:rsid w:val="00C8267D"/>
    <w:rsid w:val="00C91ABC"/>
    <w:rsid w:val="00CA387E"/>
    <w:rsid w:val="00CC28EE"/>
    <w:rsid w:val="00CC72A9"/>
    <w:rsid w:val="00CE46DB"/>
    <w:rsid w:val="00CE522F"/>
    <w:rsid w:val="00CE66E0"/>
    <w:rsid w:val="00CF53DE"/>
    <w:rsid w:val="00CF5ED7"/>
    <w:rsid w:val="00D05193"/>
    <w:rsid w:val="00D11D58"/>
    <w:rsid w:val="00D166D9"/>
    <w:rsid w:val="00D2541F"/>
    <w:rsid w:val="00D27B7F"/>
    <w:rsid w:val="00D30327"/>
    <w:rsid w:val="00D40151"/>
    <w:rsid w:val="00D45BA7"/>
    <w:rsid w:val="00D47ADC"/>
    <w:rsid w:val="00D52827"/>
    <w:rsid w:val="00D5566B"/>
    <w:rsid w:val="00D55B64"/>
    <w:rsid w:val="00D62610"/>
    <w:rsid w:val="00D641A3"/>
    <w:rsid w:val="00D71861"/>
    <w:rsid w:val="00D72F75"/>
    <w:rsid w:val="00D77576"/>
    <w:rsid w:val="00D8147C"/>
    <w:rsid w:val="00D81D92"/>
    <w:rsid w:val="00D857D3"/>
    <w:rsid w:val="00D8661D"/>
    <w:rsid w:val="00D957D2"/>
    <w:rsid w:val="00D95BDA"/>
    <w:rsid w:val="00D967EB"/>
    <w:rsid w:val="00D97525"/>
    <w:rsid w:val="00DA26AF"/>
    <w:rsid w:val="00DB0F4B"/>
    <w:rsid w:val="00DB3BB6"/>
    <w:rsid w:val="00DB7287"/>
    <w:rsid w:val="00DB7F64"/>
    <w:rsid w:val="00DC23A0"/>
    <w:rsid w:val="00DC2B85"/>
    <w:rsid w:val="00DC56AB"/>
    <w:rsid w:val="00DC6863"/>
    <w:rsid w:val="00DD1736"/>
    <w:rsid w:val="00DD1E9B"/>
    <w:rsid w:val="00DD271B"/>
    <w:rsid w:val="00DD353C"/>
    <w:rsid w:val="00DE011C"/>
    <w:rsid w:val="00DE27F4"/>
    <w:rsid w:val="00DE3C0F"/>
    <w:rsid w:val="00DE44DD"/>
    <w:rsid w:val="00DE6568"/>
    <w:rsid w:val="00DF3DA7"/>
    <w:rsid w:val="00DF5394"/>
    <w:rsid w:val="00DF6CBC"/>
    <w:rsid w:val="00E01AD2"/>
    <w:rsid w:val="00E06E3B"/>
    <w:rsid w:val="00E10DB9"/>
    <w:rsid w:val="00E26289"/>
    <w:rsid w:val="00E42178"/>
    <w:rsid w:val="00E43D1E"/>
    <w:rsid w:val="00E446B4"/>
    <w:rsid w:val="00E4629D"/>
    <w:rsid w:val="00E5077C"/>
    <w:rsid w:val="00E53357"/>
    <w:rsid w:val="00E5761A"/>
    <w:rsid w:val="00E578DE"/>
    <w:rsid w:val="00E607A3"/>
    <w:rsid w:val="00E61A27"/>
    <w:rsid w:val="00E63C49"/>
    <w:rsid w:val="00E6484A"/>
    <w:rsid w:val="00E72412"/>
    <w:rsid w:val="00E8084A"/>
    <w:rsid w:val="00E80F68"/>
    <w:rsid w:val="00E83D2B"/>
    <w:rsid w:val="00E86FEE"/>
    <w:rsid w:val="00E90828"/>
    <w:rsid w:val="00E96ED5"/>
    <w:rsid w:val="00EA26A0"/>
    <w:rsid w:val="00EA407B"/>
    <w:rsid w:val="00EA7060"/>
    <w:rsid w:val="00EB35A7"/>
    <w:rsid w:val="00EB7214"/>
    <w:rsid w:val="00EB75C0"/>
    <w:rsid w:val="00EC0A89"/>
    <w:rsid w:val="00EC30BB"/>
    <w:rsid w:val="00EC4B5F"/>
    <w:rsid w:val="00ED541F"/>
    <w:rsid w:val="00EE0D33"/>
    <w:rsid w:val="00EE7CE1"/>
    <w:rsid w:val="00EF40C8"/>
    <w:rsid w:val="00EF446D"/>
    <w:rsid w:val="00F012C4"/>
    <w:rsid w:val="00F03C03"/>
    <w:rsid w:val="00F052CB"/>
    <w:rsid w:val="00F06454"/>
    <w:rsid w:val="00F117C3"/>
    <w:rsid w:val="00F13DB8"/>
    <w:rsid w:val="00F24300"/>
    <w:rsid w:val="00F25BB4"/>
    <w:rsid w:val="00F35D6D"/>
    <w:rsid w:val="00F36640"/>
    <w:rsid w:val="00F36A00"/>
    <w:rsid w:val="00F42D16"/>
    <w:rsid w:val="00F43F42"/>
    <w:rsid w:val="00F560DE"/>
    <w:rsid w:val="00F64D6D"/>
    <w:rsid w:val="00F65B68"/>
    <w:rsid w:val="00F828DC"/>
    <w:rsid w:val="00F90AD1"/>
    <w:rsid w:val="00F95E0D"/>
    <w:rsid w:val="00FA1777"/>
    <w:rsid w:val="00FA3C5D"/>
    <w:rsid w:val="00FA47A3"/>
    <w:rsid w:val="00FA77C1"/>
    <w:rsid w:val="00FB2934"/>
    <w:rsid w:val="00FB3D10"/>
    <w:rsid w:val="00FE5BE2"/>
    <w:rsid w:val="00FF4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7C3AE45"/>
  <w15:chartTrackingRefBased/>
  <w15:docId w15:val="{D9F9BA7C-AFE3-4806-AD32-DC878BFD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9082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9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082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0828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0828"/>
  </w:style>
  <w:style w:type="character" w:styleId="CommentReference">
    <w:name w:val="annotation reference"/>
    <w:semiHidden/>
    <w:rsid w:val="00E90828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82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828"/>
    <w:rPr>
      <w:sz w:val="18"/>
      <w:szCs w:val="18"/>
    </w:rPr>
  </w:style>
  <w:style w:type="paragraph" w:customStyle="1" w:styleId="B1">
    <w:name w:val="B1"/>
    <w:basedOn w:val="Normal"/>
    <w:link w:val="B1Char1"/>
    <w:qFormat/>
    <w:rsid w:val="0020176A"/>
    <w:pPr>
      <w:widowControl/>
      <w:ind w:left="567" w:hanging="567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0176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0176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0176A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B1Char1">
    <w:name w:val="B1 Char1"/>
    <w:link w:val="B1"/>
    <w:rsid w:val="007337A2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64D6D"/>
    <w:pPr>
      <w:ind w:left="720"/>
      <w:contextualSpacing/>
    </w:pPr>
  </w:style>
  <w:style w:type="character" w:styleId="Hyperlink">
    <w:name w:val="Hyperlink"/>
    <w:uiPriority w:val="99"/>
    <w:unhideWhenUsed/>
    <w:rsid w:val="00AA4DFF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6568"/>
    <w:pPr>
      <w:jc w:val="both"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656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794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135D2A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135D2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List3"/>
    <w:link w:val="B3Car"/>
    <w:qFormat/>
    <w:rsid w:val="00135D2A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4">
    <w:name w:val="B4"/>
    <w:basedOn w:val="List4"/>
    <w:rsid w:val="00135D2A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3Car">
    <w:name w:val="B3 Car"/>
    <w:link w:val="B3"/>
    <w:rsid w:val="00135D2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135D2A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135D2A"/>
    <w:pPr>
      <w:ind w:leftChars="4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135D2A"/>
    <w:pPr>
      <w:ind w:leftChars="6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F5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129</cp:revision>
  <dcterms:created xsi:type="dcterms:W3CDTF">2024-02-07T08:32:00Z</dcterms:created>
  <dcterms:modified xsi:type="dcterms:W3CDTF">2024-02-19T11:56:00Z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(3)/51G5SRlVKZhx9orBAb9LDsff43+9r5TpUWIP03NyDWh8YPzcGQHnW9bkc/dyAa3wDo4HaJP
iR5IoutmkagDMyPehq2b0ZBYYt1XXumKelX4o3KD8bXYF1rNNbVJ5klVSIxY5wMg2NX7Pc12
xz3eI9nSrPhH7HfrID+mnXRYxOraDeM5KTS+5GbtG/kH47LY9t3AegWwtyplky9sbXmfeLMM
vYg6DE4csfFAoACflC</vt:lpwstr>
  </property>
  <property fmtid="{D5CDD505-2E9C-101B-9397-08002B2CF9AE}" pid="3" name="_2015_ms_pID_7253431">
    <vt:lpwstr>UtrXifTmyKfbhn3zrtGc1nBdbvPv++GkPlsGt9PiXgoZXkQ3mTZLqJ
TsKaesRliNqN0RWUH1ubcWhAgJmxTSXKlkA53Xy0suuDGBTFoJWAhjWJhRFPA2Lo0rCpsjYa
dXnjqo7Br/tYGa8gyX1rfUCfbzuo6Wg/opL3qViQnBKKKTlBgQueVH0OWXauj9GiL8qpuuGm
3axi/DIPMjo2e907X/tll2ySMJvT9p9Up0RH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1708050299</vt:lpwstr>
  </property>
</Properties>
</file>