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R3-240024</w:t>
      </w:r>
    </w:p>
    <w:p>
      <w:pPr>
        <w:pStyle w:val="LSHeader"/>
      </w:pPr>
      <w:r>
        <w:t>Athens, Greece, 26 February - 1 March, 2024</w:t>
      </w:r>
      <w:r>
        <w:br/>
      </w:r>
    </w:p>
    <w:p w14:paraId="78176BB1" w14:textId="7F139176"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w:t>
      </w:r>
      <w:r w:rsidR="009915BC">
        <w:rPr>
          <w:rFonts w:ascii="Arial" w:hAnsi="Arial" w:cs="Arial"/>
          <w:b/>
          <w:bCs/>
          <w:sz w:val="24"/>
          <w:szCs w:val="24"/>
        </w:rPr>
        <w:t>160</w:t>
      </w:r>
      <w:r w:rsidR="003007F7" w:rsidRPr="00C33343">
        <w:rPr>
          <w:rFonts w:ascii="Arial" w:hAnsi="Arial" w:cs="Arial"/>
          <w:b/>
          <w:bCs/>
          <w:sz w:val="28"/>
          <w:szCs w:val="24"/>
        </w:rPr>
        <w:tab/>
      </w:r>
      <w:bookmarkStart w:id="0" w:name="_Hlk146619701"/>
      <w:r w:rsidR="006E4664" w:rsidRPr="006E4664">
        <w:rPr>
          <w:rFonts w:ascii="Arial" w:hAnsi="Arial" w:cs="Arial"/>
          <w:b/>
          <w:bCs/>
          <w:sz w:val="28"/>
          <w:szCs w:val="24"/>
        </w:rPr>
        <w:t>S2-23</w:t>
      </w:r>
      <w:r w:rsidR="008574E3">
        <w:rPr>
          <w:rFonts w:ascii="Arial" w:hAnsi="Arial" w:cs="Arial"/>
          <w:b/>
          <w:bCs/>
          <w:sz w:val="28"/>
          <w:szCs w:val="24"/>
        </w:rPr>
        <w:t>1</w:t>
      </w:r>
      <w:bookmarkEnd w:id="0"/>
      <w:r w:rsidR="00152312">
        <w:rPr>
          <w:rFonts w:ascii="Arial" w:hAnsi="Arial" w:cs="Arial"/>
          <w:b/>
          <w:bCs/>
          <w:sz w:val="28"/>
          <w:szCs w:val="24"/>
        </w:rPr>
        <w:t>3</w:t>
      </w:r>
      <w:r w:rsidR="00DE7BA6">
        <w:rPr>
          <w:rFonts w:ascii="Arial" w:hAnsi="Arial" w:cs="Arial"/>
          <w:b/>
          <w:bCs/>
          <w:sz w:val="28"/>
          <w:szCs w:val="24"/>
        </w:rPr>
        <w:t>800</w:t>
      </w:r>
    </w:p>
    <w:p w14:paraId="358B5791" w14:textId="7C35EE3A" w:rsidR="00463675" w:rsidRPr="000F4E43" w:rsidRDefault="009915BC" w:rsidP="0074309D">
      <w:pPr>
        <w:pStyle w:val="a3"/>
        <w:pBdr>
          <w:bottom w:val="single" w:sz="4" w:space="1" w:color="auto"/>
        </w:pBdr>
        <w:tabs>
          <w:tab w:val="clear" w:pos="4153"/>
          <w:tab w:val="clear" w:pos="8306"/>
          <w:tab w:val="right" w:pos="9639"/>
        </w:tabs>
        <w:rPr>
          <w:rFonts w:ascii="Arial" w:hAnsi="Arial" w:cs="Arial"/>
          <w:b/>
          <w:bCs/>
          <w:sz w:val="24"/>
          <w:szCs w:val="24"/>
        </w:rPr>
      </w:pPr>
      <w:r w:rsidRPr="009915BC">
        <w:rPr>
          <w:rFonts w:ascii="Arial" w:hAnsi="Arial" w:cs="Arial"/>
          <w:b/>
          <w:bCs/>
          <w:sz w:val="24"/>
          <w:szCs w:val="24"/>
        </w:rPr>
        <w:t>November 13 – 17</w:t>
      </w:r>
      <w:r w:rsidR="008574E3">
        <w:rPr>
          <w:rFonts w:ascii="Arial" w:hAnsi="Arial" w:cs="Arial"/>
          <w:b/>
          <w:bCs/>
          <w:sz w:val="24"/>
          <w:szCs w:val="24"/>
        </w:rPr>
        <w:t xml:space="preserve">, 2023, </w:t>
      </w:r>
      <w:r w:rsidRPr="009915BC">
        <w:rPr>
          <w:rFonts w:ascii="Arial" w:hAnsi="Arial" w:cs="Arial"/>
          <w:b/>
          <w:bCs/>
          <w:sz w:val="24"/>
          <w:szCs w:val="24"/>
        </w:rPr>
        <w:t>Chicago, USA</w:t>
      </w:r>
      <w:r w:rsidR="0074309D">
        <w:rPr>
          <w:rFonts w:ascii="Arial" w:hAnsi="Arial" w:cs="Arial"/>
          <w:b/>
          <w:bCs/>
          <w:sz w:val="24"/>
          <w:szCs w:val="24"/>
        </w:rPr>
        <w:tab/>
      </w:r>
      <w:r w:rsidR="0084049C">
        <w:rPr>
          <w:rFonts w:ascii="Arial" w:hAnsi="Arial" w:cs="Arial"/>
          <w:b/>
          <w:bCs/>
          <w:color w:val="0000FF"/>
        </w:rPr>
        <w:t xml:space="preserve">(revision of </w:t>
      </w:r>
      <w:r w:rsidR="00DE7BA6" w:rsidRPr="00DE7BA6">
        <w:rPr>
          <w:rFonts w:ascii="Arial" w:hAnsi="Arial" w:cs="Arial"/>
          <w:b/>
          <w:bCs/>
          <w:color w:val="0000FF"/>
        </w:rPr>
        <w:t>S2-2313725</w:t>
      </w:r>
      <w:r w:rsidR="00DE7BA6">
        <w:rPr>
          <w:rFonts w:ascii="Arial" w:hAnsi="Arial" w:cs="Arial"/>
          <w:b/>
          <w:bCs/>
          <w:color w:val="0000FF"/>
        </w:rPr>
        <w:t xml:space="preserve"> of </w:t>
      </w:r>
      <w:r w:rsidR="00B47545" w:rsidRPr="00B47545">
        <w:rPr>
          <w:rFonts w:ascii="Arial" w:hAnsi="Arial" w:cs="Arial"/>
          <w:b/>
          <w:bCs/>
          <w:color w:val="0000FF"/>
        </w:rPr>
        <w:t>S2-23</w:t>
      </w:r>
      <w:r>
        <w:rPr>
          <w:rFonts w:ascii="Arial" w:hAnsi="Arial" w:cs="Arial"/>
          <w:b/>
          <w:bCs/>
          <w:color w:val="0000FF"/>
        </w:rPr>
        <w:t>1</w:t>
      </w:r>
      <w:r w:rsidR="00152312">
        <w:rPr>
          <w:rFonts w:ascii="Arial" w:hAnsi="Arial" w:cs="Arial"/>
          <w:b/>
          <w:bCs/>
          <w:color w:val="0000FF"/>
        </w:rPr>
        <w:t>2081</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3C0111B2" w:rsidR="00463675" w:rsidRPr="009776DC" w:rsidRDefault="00463675" w:rsidP="000F4E43">
      <w:pPr>
        <w:pStyle w:val="ac"/>
        <w:rPr>
          <w:color w:val="000000"/>
        </w:rPr>
      </w:pPr>
      <w:r w:rsidRPr="000F4E43">
        <w:t>Title:</w:t>
      </w:r>
      <w:r w:rsidRPr="000F4E43">
        <w:tab/>
      </w:r>
      <w:r w:rsidR="008574E3" w:rsidRPr="00804914">
        <w:rPr>
          <w:color w:val="000000"/>
        </w:rPr>
        <w:t xml:space="preserve">Reply </w:t>
      </w:r>
      <w:r w:rsidR="009915BC" w:rsidRPr="00C41208">
        <w:t>LS on handling of location information in multi-path operation</w:t>
      </w:r>
    </w:p>
    <w:p w14:paraId="0395BF96" w14:textId="66B9D973" w:rsidR="00D77854" w:rsidRPr="00D77854" w:rsidRDefault="00463675" w:rsidP="00D77854">
      <w:pPr>
        <w:pStyle w:val="ac"/>
        <w:rPr>
          <w:color w:val="000000"/>
        </w:rPr>
      </w:pPr>
      <w:r w:rsidRPr="009776DC">
        <w:rPr>
          <w:color w:val="000000"/>
        </w:rPr>
        <w:t>Response to:</w:t>
      </w:r>
      <w:r w:rsidRPr="009776DC">
        <w:rPr>
          <w:color w:val="000000"/>
        </w:rPr>
        <w:tab/>
      </w:r>
      <w:r w:rsidR="009915BC" w:rsidRPr="009915BC">
        <w:rPr>
          <w:lang w:eastAsia="zh-CN"/>
        </w:rPr>
        <w:t xml:space="preserve">LS on handling of location information in multi-path operation </w:t>
      </w:r>
      <w:r w:rsidR="00D77854">
        <w:rPr>
          <w:lang w:eastAsia="zh-CN"/>
        </w:rPr>
        <w:t>(</w:t>
      </w:r>
      <w:r w:rsidR="009915BC" w:rsidRPr="009915BC">
        <w:rPr>
          <w:lang w:eastAsia="zh-CN"/>
        </w:rPr>
        <w:t>S2-2311965</w:t>
      </w:r>
      <w:r w:rsidR="00D77854">
        <w:rPr>
          <w:lang w:eastAsia="zh-CN"/>
        </w:rPr>
        <w:t>/</w:t>
      </w:r>
      <w:r w:rsidR="009915BC" w:rsidRPr="009915BC">
        <w:rPr>
          <w:color w:val="000000"/>
        </w:rPr>
        <w:t>R3-235761</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3FE94793" w:rsidR="00463675" w:rsidRPr="000F4E43" w:rsidRDefault="00463675" w:rsidP="000F4E43">
      <w:pPr>
        <w:pStyle w:val="ac"/>
      </w:pPr>
      <w:r w:rsidRPr="009776DC">
        <w:rPr>
          <w:color w:val="000000"/>
        </w:rPr>
        <w:t>Work Item:</w:t>
      </w:r>
      <w:r w:rsidRPr="009776DC">
        <w:rPr>
          <w:color w:val="000000"/>
        </w:rPr>
        <w:tab/>
      </w:r>
      <w:r w:rsidR="009915BC">
        <w:t xml:space="preserve">NR_SL_relay_enh-Core, </w:t>
      </w:r>
      <w:r w:rsidR="009915BC" w:rsidRPr="00F851C4">
        <w:t>5G_ProSe_Ph2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78675B9F" w:rsidR="00463675" w:rsidRPr="00600780" w:rsidRDefault="00463675" w:rsidP="000F4E43">
      <w:pPr>
        <w:pStyle w:val="Source"/>
      </w:pPr>
      <w:r w:rsidRPr="000F4E43">
        <w:t>To:</w:t>
      </w:r>
      <w:r w:rsidRPr="000F4E43">
        <w:tab/>
      </w:r>
      <w:r w:rsidR="00D77854">
        <w:rPr>
          <w:lang w:eastAsia="zh-CN"/>
        </w:rPr>
        <w:t>RAN</w:t>
      </w:r>
      <w:r w:rsidR="009915BC">
        <w:rPr>
          <w:lang w:eastAsia="zh-CN"/>
        </w:rPr>
        <w:t>3</w:t>
      </w:r>
    </w:p>
    <w:p w14:paraId="0F185EB5" w14:textId="526EB1E9" w:rsidR="00463675" w:rsidRDefault="00463675" w:rsidP="001A6D42">
      <w:pPr>
        <w:pStyle w:val="Source"/>
        <w:rPr>
          <w:lang w:eastAsia="zh-CN"/>
        </w:rPr>
      </w:pPr>
      <w:r w:rsidRPr="00FB0D38">
        <w:rPr>
          <w:lang w:val="fr-FR"/>
        </w:rPr>
        <w:t>Cc:</w:t>
      </w:r>
      <w:r w:rsidRPr="00FB0D38">
        <w:rPr>
          <w:lang w:val="fr-FR"/>
        </w:rPr>
        <w:tab/>
      </w:r>
      <w:r w:rsidR="009915BC">
        <w:rPr>
          <w:lang w:val="fr-FR"/>
        </w:rPr>
        <w:t>RAN2</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228A3ECA" w:rsidR="00463675" w:rsidRPr="00696951" w:rsidRDefault="00463675" w:rsidP="000F4E43">
      <w:pPr>
        <w:pStyle w:val="ac"/>
        <w:rPr>
          <w:lang w:eastAsia="ko-KR"/>
        </w:rPr>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649D01BF"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w:t>
      </w:r>
      <w:r w:rsidR="0098720A">
        <w:rPr>
          <w:rFonts w:ascii="Arial" w:eastAsia="맑은 고딕" w:hAnsi="Arial" w:cs="Arial"/>
          <w:lang w:eastAsia="ko-KR"/>
        </w:rPr>
        <w:t>3</w:t>
      </w:r>
      <w:r w:rsidRPr="0033735E">
        <w:rPr>
          <w:rFonts w:ascii="Arial" w:eastAsia="맑은 고딕" w:hAnsi="Arial" w:cs="Arial"/>
          <w:lang w:eastAsia="ko-KR"/>
        </w:rPr>
        <w:t xml:space="preserve"> regarding the </w:t>
      </w:r>
      <w:r w:rsidR="0098720A" w:rsidRPr="0098720A">
        <w:rPr>
          <w:rFonts w:ascii="Arial" w:eastAsia="맑은 고딕" w:hAnsi="Arial" w:cs="Arial"/>
          <w:lang w:eastAsia="ko-KR"/>
        </w:rPr>
        <w:t>LS on handling of location information in multi-path operation</w:t>
      </w:r>
      <w:r w:rsidRPr="0033735E">
        <w:rPr>
          <w:rFonts w:ascii="Arial" w:eastAsia="맑은 고딕" w:hAnsi="Arial" w:cs="Arial"/>
          <w:lang w:eastAsia="ko-KR"/>
        </w:rPr>
        <w:t xml:space="preserve">. </w:t>
      </w:r>
    </w:p>
    <w:p w14:paraId="495DB9CD" w14:textId="77777777" w:rsidR="0098720A" w:rsidRDefault="0098720A" w:rsidP="0098720A">
      <w:pPr>
        <w:pStyle w:val="a3"/>
        <w:tabs>
          <w:tab w:val="clear" w:pos="4153"/>
          <w:tab w:val="clear" w:pos="8306"/>
        </w:tabs>
        <w:rPr>
          <w:rFonts w:ascii="Arial" w:eastAsia="맑은 고딕" w:hAnsi="Arial" w:cs="Arial"/>
          <w:lang w:eastAsia="ko-KR"/>
        </w:rPr>
      </w:pPr>
    </w:p>
    <w:p w14:paraId="70AB65FC" w14:textId="4096769E" w:rsidR="0098720A" w:rsidRDefault="0098720A" w:rsidP="0098720A">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following question from RAN3 and would like to provide the following answer.</w:t>
      </w:r>
    </w:p>
    <w:p w14:paraId="52AA7F0C" w14:textId="77777777" w:rsidR="0098720A" w:rsidRDefault="0098720A" w:rsidP="0033735E">
      <w:pPr>
        <w:pStyle w:val="a3"/>
        <w:tabs>
          <w:tab w:val="clear" w:pos="4153"/>
          <w:tab w:val="clear" w:pos="8306"/>
        </w:tabs>
        <w:rPr>
          <w:rFonts w:ascii="Arial" w:eastAsia="맑은 고딕" w:hAnsi="Arial" w:cs="Arial"/>
          <w:lang w:eastAsia="ko-KR"/>
        </w:rPr>
      </w:pPr>
    </w:p>
    <w:tbl>
      <w:tblPr>
        <w:tblStyle w:val="ad"/>
        <w:tblW w:w="0" w:type="auto"/>
        <w:tblInd w:w="279" w:type="dxa"/>
        <w:tblLook w:val="04A0" w:firstRow="1" w:lastRow="0" w:firstColumn="1" w:lastColumn="0" w:noHBand="0" w:noVBand="1"/>
      </w:tblPr>
      <w:tblGrid>
        <w:gridCol w:w="9350"/>
      </w:tblGrid>
      <w:tr w:rsidR="0098720A" w14:paraId="6E9C37CF" w14:textId="77777777" w:rsidTr="0098720A">
        <w:tc>
          <w:tcPr>
            <w:tcW w:w="9350" w:type="dxa"/>
          </w:tcPr>
          <w:p w14:paraId="377D9427" w14:textId="77777777" w:rsidR="0098720A" w:rsidRDefault="0098720A" w:rsidP="0098720A">
            <w:pPr>
              <w:pStyle w:val="a3"/>
              <w:tabs>
                <w:tab w:val="clear" w:pos="4153"/>
                <w:tab w:val="clear" w:pos="8306"/>
              </w:tabs>
              <w:rPr>
                <w:rFonts w:ascii="Arial" w:hAnsi="Arial" w:cs="Arial"/>
                <w:lang w:eastAsia="ko-KR"/>
              </w:rPr>
            </w:pPr>
            <w:r w:rsidRPr="006E5E59">
              <w:rPr>
                <w:rFonts w:ascii="Arial" w:hAnsi="Arial" w:cs="Arial"/>
                <w:b/>
                <w:bCs/>
                <w:u w:val="single"/>
                <w:lang w:eastAsia="ko-KR"/>
              </w:rPr>
              <w:t>Question</w:t>
            </w:r>
            <w:r w:rsidRPr="006E5E59">
              <w:rPr>
                <w:rFonts w:ascii="Arial" w:hAnsi="Arial" w:cs="Arial"/>
                <w:lang w:eastAsia="ko-KR"/>
              </w:rPr>
              <w:t xml:space="preserve">: </w:t>
            </w:r>
            <w:r w:rsidRPr="003320EA">
              <w:rPr>
                <w:rFonts w:ascii="Arial" w:hAnsi="Arial" w:cs="Arial"/>
                <w:lang w:eastAsia="ko-KR"/>
              </w:rPr>
              <w:t xml:space="preserve">Whether </w:t>
            </w:r>
            <w:r>
              <w:rPr>
                <w:rFonts w:ascii="Arial" w:hAnsi="Arial" w:cs="Arial"/>
                <w:lang w:eastAsia="ko-KR"/>
              </w:rPr>
              <w:t>it is required for NG-RAN node to report both cell IDs of direct path and indirect path to AMF, in case the direct path and the indirect path connect with different cells of same gNB</w:t>
            </w:r>
            <w:r w:rsidRPr="003320EA">
              <w:rPr>
                <w:rFonts w:ascii="Arial" w:hAnsi="Arial" w:cs="Arial"/>
                <w:lang w:eastAsia="ko-KR"/>
              </w:rPr>
              <w:t>?</w:t>
            </w:r>
          </w:p>
          <w:p w14:paraId="6B6E98E7" w14:textId="77777777" w:rsidR="0098720A" w:rsidRDefault="0098720A" w:rsidP="0098720A">
            <w:pPr>
              <w:pStyle w:val="a3"/>
              <w:tabs>
                <w:tab w:val="clear" w:pos="4153"/>
                <w:tab w:val="clear" w:pos="8306"/>
              </w:tabs>
              <w:rPr>
                <w:rFonts w:ascii="Arial" w:hAnsi="Arial" w:cs="Arial"/>
                <w:lang w:eastAsia="ko-KR"/>
              </w:rPr>
            </w:pPr>
          </w:p>
          <w:p w14:paraId="5D443380" w14:textId="13D7E5FF" w:rsidR="0098720A" w:rsidRDefault="0098720A" w:rsidP="0098720A">
            <w:pPr>
              <w:pStyle w:val="a3"/>
              <w:tabs>
                <w:tab w:val="clear" w:pos="4153"/>
                <w:tab w:val="clear" w:pos="8306"/>
              </w:tabs>
              <w:rPr>
                <w:rFonts w:ascii="Arial" w:hAnsi="Arial" w:cs="Arial"/>
                <w:lang w:eastAsia="ko-KR"/>
              </w:rPr>
            </w:pPr>
            <w:r w:rsidRPr="0098720A">
              <w:rPr>
                <w:rFonts w:ascii="Arial" w:hAnsi="Arial" w:cs="Arial" w:hint="eastAsia"/>
                <w:b/>
                <w:bCs/>
                <w:u w:val="single"/>
                <w:lang w:eastAsia="ko-KR"/>
              </w:rPr>
              <w:t>S</w:t>
            </w:r>
            <w:r w:rsidRPr="0098720A">
              <w:rPr>
                <w:rFonts w:ascii="Arial" w:hAnsi="Arial" w:cs="Arial"/>
                <w:b/>
                <w:bCs/>
                <w:u w:val="single"/>
                <w:lang w:eastAsia="ko-KR"/>
              </w:rPr>
              <w:t>A2 Answer:</w:t>
            </w:r>
            <w:r>
              <w:rPr>
                <w:rFonts w:ascii="Arial" w:hAnsi="Arial" w:cs="Arial"/>
                <w:lang w:eastAsia="ko-KR"/>
              </w:rPr>
              <w:t xml:space="preserve"> </w:t>
            </w:r>
            <w:r w:rsidR="00152312">
              <w:rPr>
                <w:rFonts w:ascii="Arial" w:hAnsi="Arial" w:cs="Arial"/>
                <w:lang w:eastAsia="ko-KR"/>
              </w:rPr>
              <w:t xml:space="preserve">SA2 does not think that </w:t>
            </w:r>
            <w:r w:rsidR="00152312" w:rsidRPr="00DE7BA6">
              <w:rPr>
                <w:rFonts w:ascii="Arial" w:hAnsi="Arial" w:cs="Arial"/>
                <w:lang w:eastAsia="ko-KR"/>
              </w:rPr>
              <w:t>it is required.</w:t>
            </w:r>
            <w:r w:rsidR="00C60C9A" w:rsidRPr="00DE7BA6">
              <w:rPr>
                <w:rFonts w:ascii="Arial" w:hAnsi="Arial" w:cs="Arial"/>
                <w:lang w:eastAsia="ko-KR"/>
              </w:rPr>
              <w:t xml:space="preserve"> In the above case, only cell ID of direct path needs to be reported from NG-RAN node to AMF.</w:t>
            </w:r>
          </w:p>
          <w:p w14:paraId="16239873" w14:textId="1766B445" w:rsidR="0098720A" w:rsidRDefault="0098720A" w:rsidP="0098720A">
            <w:pPr>
              <w:pStyle w:val="a3"/>
              <w:tabs>
                <w:tab w:val="clear" w:pos="4153"/>
                <w:tab w:val="clear" w:pos="8306"/>
              </w:tabs>
              <w:rPr>
                <w:rFonts w:ascii="Arial" w:hAnsi="Arial" w:cs="Arial"/>
                <w:lang w:eastAsia="ko-KR"/>
              </w:rPr>
            </w:pPr>
          </w:p>
        </w:tc>
      </w:tr>
    </w:tbl>
    <w:p w14:paraId="624A8DE2" w14:textId="77777777" w:rsidR="0098720A" w:rsidRDefault="0098720A"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49D178B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w:t>
      </w:r>
      <w:r w:rsidR="0098720A">
        <w:rPr>
          <w:rFonts w:ascii="Arial" w:hAnsi="Arial" w:cs="Arial"/>
          <w:b/>
        </w:rPr>
        <w:t>3</w:t>
      </w:r>
      <w:r w:rsidRPr="000F4E43">
        <w:rPr>
          <w:rFonts w:ascii="Arial" w:hAnsi="Arial" w:cs="Arial"/>
          <w:b/>
        </w:rPr>
        <w:t xml:space="preserve"> group.</w:t>
      </w:r>
    </w:p>
    <w:p w14:paraId="79D61441" w14:textId="4A3AE824"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w:t>
      </w:r>
      <w:r w:rsidR="0098720A">
        <w:rPr>
          <w:rFonts w:ascii="Arial" w:hAnsi="Arial" w:cs="Arial"/>
        </w:rPr>
        <w:t>3</w:t>
      </w:r>
      <w:r w:rsidR="00505C76">
        <w:rPr>
          <w:rFonts w:ascii="Arial" w:hAnsi="Arial" w:cs="Arial"/>
        </w:rPr>
        <w:t xml:space="preserve"> to take above </w:t>
      </w:r>
      <w:r w:rsidR="00152312">
        <w:rPr>
          <w:rFonts w:ascii="Arial" w:hAnsi="Arial" w:cs="Arial"/>
        </w:rPr>
        <w:t>answer</w:t>
      </w:r>
      <w:r w:rsidR="007A5B2A">
        <w:rPr>
          <w:rFonts w:ascii="Arial" w:hAnsi="Arial" w:cs="Arial"/>
        </w:rPr>
        <w:t xml:space="preserve"> </w:t>
      </w:r>
      <w:r w:rsidR="00505C76">
        <w:rPr>
          <w:rFonts w:ascii="Arial" w:hAnsi="Arial" w:cs="Arial"/>
        </w:rPr>
        <w:t>into consideration</w:t>
      </w:r>
      <w:r w:rsidR="00B56FDB">
        <w:rPr>
          <w:rFonts w:ascii="Arial" w:hAnsi="Arial" w:cs="Arial"/>
        </w:rPr>
        <w:t>.</w:t>
      </w:r>
    </w:p>
    <w:p w14:paraId="24D405B7" w14:textId="77777777" w:rsidR="007A28B7" w:rsidRDefault="007A28B7">
      <w:pPr>
        <w:spacing w:after="120"/>
        <w:ind w:left="993" w:hanging="993"/>
        <w:rPr>
          <w:rFonts w:ascii="Arial" w:hAnsi="Arial" w:cs="Arial"/>
        </w:rPr>
      </w:pPr>
    </w:p>
    <w:p w14:paraId="14AE3ACC" w14:textId="77777777" w:rsidR="00652FCC" w:rsidRPr="007C27FF" w:rsidRDefault="00652FCC">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157D87" w14:textId="3C2D4A56" w:rsidR="00696951" w:rsidRPr="00500813" w:rsidRDefault="0098720A" w:rsidP="00696951">
      <w:pPr>
        <w:tabs>
          <w:tab w:val="left" w:pos="3261"/>
          <w:tab w:val="left" w:pos="6804"/>
        </w:tabs>
        <w:spacing w:after="120"/>
        <w:rPr>
          <w:rFonts w:ascii="Arial" w:hAnsi="Arial" w:cs="Arial"/>
          <w:bCs/>
        </w:rPr>
      </w:pPr>
      <w:bookmarkStart w:id="1" w:name="_Hlk146093524"/>
      <w:r w:rsidRPr="0098720A">
        <w:rPr>
          <w:rFonts w:ascii="Arial" w:hAnsi="Arial" w:cs="Arial"/>
          <w:bCs/>
        </w:rPr>
        <w:t>SA2#160-Ad Hoc-e</w:t>
      </w:r>
      <w:r w:rsidR="00696951">
        <w:rPr>
          <w:rFonts w:ascii="Arial" w:hAnsi="Arial" w:cs="Arial"/>
          <w:bCs/>
        </w:rPr>
        <w:tab/>
        <w:t>January 22 – 2</w:t>
      </w:r>
      <w:r w:rsidR="00870C26">
        <w:rPr>
          <w:rFonts w:ascii="Arial" w:hAnsi="Arial" w:cs="Arial"/>
          <w:bCs/>
        </w:rPr>
        <w:t>9</w:t>
      </w:r>
      <w:r w:rsidR="00696951">
        <w:rPr>
          <w:rFonts w:ascii="Arial" w:hAnsi="Arial" w:cs="Arial"/>
          <w:bCs/>
        </w:rPr>
        <w:t>, 2024</w:t>
      </w:r>
      <w:r w:rsidR="00696951">
        <w:rPr>
          <w:rFonts w:ascii="Arial" w:hAnsi="Arial" w:cs="Arial"/>
          <w:bCs/>
        </w:rPr>
        <w:tab/>
        <w:t>e-meeting</w:t>
      </w:r>
      <w:bookmarkEnd w:id="1"/>
    </w:p>
    <w:p w14:paraId="072EAC24" w14:textId="2E17CE96" w:rsidR="00696951" w:rsidRDefault="0098720A" w:rsidP="00941467">
      <w:pPr>
        <w:tabs>
          <w:tab w:val="left" w:pos="3261"/>
          <w:tab w:val="left" w:pos="6804"/>
        </w:tabs>
        <w:spacing w:after="120"/>
        <w:rPr>
          <w:rFonts w:ascii="Arial" w:hAnsi="Arial" w:cs="Arial"/>
          <w:bCs/>
        </w:rPr>
      </w:pPr>
      <w:r w:rsidRPr="00906640">
        <w:rPr>
          <w:rFonts w:ascii="Arial" w:hAnsi="Arial" w:cs="Arial"/>
          <w:bCs/>
        </w:rPr>
        <w:t>SA2#16</w:t>
      </w:r>
      <w:r>
        <w:rPr>
          <w:rFonts w:ascii="Arial" w:hAnsi="Arial" w:cs="Arial"/>
          <w:bCs/>
        </w:rPr>
        <w:t>1</w:t>
      </w:r>
      <w:r w:rsidRPr="00906640">
        <w:rPr>
          <w:rFonts w:ascii="Arial" w:hAnsi="Arial" w:cs="Arial"/>
          <w:bCs/>
        </w:rPr>
        <w:tab/>
      </w:r>
      <w:r>
        <w:rPr>
          <w:rFonts w:ascii="Arial" w:hAnsi="Arial" w:cs="Arial"/>
          <w:bCs/>
        </w:rPr>
        <w:t>February</w:t>
      </w:r>
      <w:r w:rsidRPr="00906640">
        <w:rPr>
          <w:rFonts w:ascii="Arial" w:hAnsi="Arial" w:cs="Arial"/>
          <w:bCs/>
        </w:rPr>
        <w:t xml:space="preserve"> </w:t>
      </w:r>
      <w:r>
        <w:rPr>
          <w:rFonts w:ascii="Arial" w:hAnsi="Arial" w:cs="Arial"/>
          <w:bCs/>
        </w:rPr>
        <w:t>26</w:t>
      </w:r>
      <w:r w:rsidRPr="00906640">
        <w:rPr>
          <w:rFonts w:ascii="Arial" w:hAnsi="Arial" w:cs="Arial"/>
          <w:bCs/>
        </w:rPr>
        <w:t xml:space="preserve"> – </w:t>
      </w:r>
      <w:r>
        <w:rPr>
          <w:rFonts w:ascii="Arial" w:hAnsi="Arial" w:cs="Arial"/>
          <w:bCs/>
        </w:rPr>
        <w:t xml:space="preserve">March </w:t>
      </w:r>
      <w:r w:rsidRPr="00906640">
        <w:rPr>
          <w:rFonts w:ascii="Arial" w:hAnsi="Arial" w:cs="Arial"/>
          <w:bCs/>
        </w:rPr>
        <w:t>1</w:t>
      </w:r>
      <w:r>
        <w:rPr>
          <w:rFonts w:ascii="Arial" w:hAnsi="Arial" w:cs="Arial"/>
          <w:bCs/>
        </w:rPr>
        <w:t>,</w:t>
      </w:r>
      <w:r w:rsidRPr="00906640">
        <w:rPr>
          <w:rFonts w:ascii="Arial" w:hAnsi="Arial" w:cs="Arial"/>
          <w:bCs/>
        </w:rPr>
        <w:t xml:space="preserve"> 202</w:t>
      </w:r>
      <w:r>
        <w:rPr>
          <w:rFonts w:ascii="Arial" w:hAnsi="Arial" w:cs="Arial"/>
          <w:bCs/>
        </w:rPr>
        <w:t>4</w:t>
      </w:r>
      <w:r w:rsidRPr="00906640">
        <w:rPr>
          <w:rFonts w:ascii="Arial" w:hAnsi="Arial" w:cs="Arial"/>
          <w:bCs/>
        </w:rPr>
        <w:tab/>
      </w:r>
      <w:r>
        <w:rPr>
          <w:rFonts w:ascii="Arial" w:hAnsi="Arial" w:cs="Arial"/>
          <w:bCs/>
        </w:rPr>
        <w:t>Athens</w:t>
      </w:r>
      <w:r w:rsidRPr="00906640">
        <w:rPr>
          <w:rFonts w:ascii="Arial" w:hAnsi="Arial" w:cs="Arial"/>
          <w:bCs/>
        </w:rPr>
        <w:t xml:space="preserve">, </w:t>
      </w:r>
      <w:r>
        <w:rPr>
          <w:rFonts w:ascii="Arial" w:hAnsi="Arial" w:cs="Arial"/>
          <w:bCs/>
        </w:rPr>
        <w:t>Greece</w:t>
      </w:r>
    </w:p>
    <w:p w14:paraId="2FEAE479" w14:textId="77777777" w:rsidR="0098720A" w:rsidRPr="0098720A" w:rsidRDefault="0098720A" w:rsidP="00941467">
      <w:pPr>
        <w:tabs>
          <w:tab w:val="left" w:pos="3261"/>
          <w:tab w:val="left" w:pos="6804"/>
        </w:tabs>
        <w:spacing w:after="120"/>
        <w:rPr>
          <w:rFonts w:ascii="Arial" w:hAnsi="Arial" w:cs="Arial"/>
          <w:bCs/>
        </w:rPr>
      </w:pPr>
    </w:p>
    <w:sectPr w:rsidR="0098720A" w:rsidRPr="009872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2459D" w14:textId="77777777" w:rsidR="007D1090" w:rsidRDefault="007D1090">
      <w:r>
        <w:separator/>
      </w:r>
    </w:p>
  </w:endnote>
  <w:endnote w:type="continuationSeparator" w:id="0">
    <w:p w14:paraId="0563BFB7" w14:textId="77777777" w:rsidR="007D1090" w:rsidRDefault="007D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01F2" w14:textId="77777777" w:rsidR="007D1090" w:rsidRDefault="007D1090">
      <w:r>
        <w:separator/>
      </w:r>
    </w:p>
  </w:footnote>
  <w:footnote w:type="continuationSeparator" w:id="0">
    <w:p w14:paraId="3AC6CF6A" w14:textId="77777777" w:rsidR="007D1090" w:rsidRDefault="007D1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3EB4"/>
    <w:rsid w:val="000E7FEC"/>
    <w:rsid w:val="000F08AB"/>
    <w:rsid w:val="000F4E43"/>
    <w:rsid w:val="000F5977"/>
    <w:rsid w:val="00101DC4"/>
    <w:rsid w:val="001124BA"/>
    <w:rsid w:val="0012785F"/>
    <w:rsid w:val="00130D6F"/>
    <w:rsid w:val="00144B78"/>
    <w:rsid w:val="00146575"/>
    <w:rsid w:val="001510F2"/>
    <w:rsid w:val="00152312"/>
    <w:rsid w:val="001614F9"/>
    <w:rsid w:val="00173A76"/>
    <w:rsid w:val="00173B7D"/>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16A2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0547"/>
    <w:rsid w:val="004E15BE"/>
    <w:rsid w:val="004E592D"/>
    <w:rsid w:val="004E65A1"/>
    <w:rsid w:val="004E7F6A"/>
    <w:rsid w:val="004F4A64"/>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0E5E"/>
    <w:rsid w:val="00611C47"/>
    <w:rsid w:val="00621FE2"/>
    <w:rsid w:val="0062654C"/>
    <w:rsid w:val="00641BE2"/>
    <w:rsid w:val="0064411D"/>
    <w:rsid w:val="00652FCC"/>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1F57"/>
    <w:rsid w:val="0074309D"/>
    <w:rsid w:val="00750CAD"/>
    <w:rsid w:val="00750FCB"/>
    <w:rsid w:val="0075256C"/>
    <w:rsid w:val="00752AD3"/>
    <w:rsid w:val="0076677F"/>
    <w:rsid w:val="007A1FE0"/>
    <w:rsid w:val="007A28B7"/>
    <w:rsid w:val="007A5B2A"/>
    <w:rsid w:val="007C0169"/>
    <w:rsid w:val="007C27FF"/>
    <w:rsid w:val="007D1090"/>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1C39"/>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61FC4"/>
    <w:rsid w:val="00967962"/>
    <w:rsid w:val="0097511C"/>
    <w:rsid w:val="0097631D"/>
    <w:rsid w:val="00977195"/>
    <w:rsid w:val="009776DC"/>
    <w:rsid w:val="00983480"/>
    <w:rsid w:val="0098720A"/>
    <w:rsid w:val="009915BC"/>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426C"/>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0C9A"/>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E7BA6"/>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5B57"/>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 w:type="paragraph" w:styleId="af0">
    <w:name w:val="Revision"/>
    <w:hidden/>
    <w:uiPriority w:val="99"/>
    <w:semiHidden/>
    <w:rsid w:val="00CE5041"/>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5801">
      <w:bodyDiv w:val="1"/>
      <w:marLeft w:val="0"/>
      <w:marRight w:val="0"/>
      <w:marTop w:val="0"/>
      <w:marBottom w:val="0"/>
      <w:divBdr>
        <w:top w:val="none" w:sz="0" w:space="0" w:color="auto"/>
        <w:left w:val="none" w:sz="0" w:space="0" w:color="auto"/>
        <w:bottom w:val="none" w:sz="0" w:space="0" w:color="auto"/>
        <w:right w:val="none" w:sz="0" w:space="0" w:color="auto"/>
      </w:divBdr>
    </w:div>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211</Words>
  <Characters>1205</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Nov16_PM (LG Electronics)</cp:lastModifiedBy>
  <cp:revision>60</cp:revision>
  <cp:lastPrinted>2002-04-23T08:10:00Z</cp:lastPrinted>
  <dcterms:created xsi:type="dcterms:W3CDTF">2023-05-23T12:41:00Z</dcterms:created>
  <dcterms:modified xsi:type="dcterms:W3CDTF">2023-11-16T22:54:00Z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