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RAN3 123-bis</w:t>
        <w:tab/>
        <w:t>R3-241517</w:t>
      </w:r>
    </w:p>
    <w:p>
      <w:pPr>
        <w:pStyle w:val="LSHeader"/>
      </w:pPr>
      <w:r>
        <w:t>Changsha, China, 15 - 19 April, 2024</w:t>
      </w:r>
      <w:r>
        <w:br/>
      </w:r>
    </w:p>
    <w:p w14:paraId="65BC3CF9" w14:textId="1E47E9CF" w:rsidR="00EF2242" w:rsidRDefault="0002103B">
      <w:pPr>
        <w:pStyle w:val="a8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#12</w:t>
      </w:r>
      <w:r w:rsidR="00910A1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E602C0" w:rsidRPr="00E602C0">
        <w:rPr>
          <w:rFonts w:ascii="Arial" w:hAnsi="Arial" w:cs="Arial"/>
          <w:b/>
          <w:bCs/>
          <w:sz w:val="22"/>
        </w:rPr>
        <w:t>R2-2401888</w:t>
      </w:r>
    </w:p>
    <w:p w14:paraId="017C0A02" w14:textId="0327E75A" w:rsidR="00EF2242" w:rsidRDefault="00910A14">
      <w:pPr>
        <w:rPr>
          <w:rFonts w:ascii="Arial" w:hAnsi="Arial" w:cs="Arial"/>
          <w:b/>
          <w:bCs/>
          <w:sz w:val="22"/>
        </w:rPr>
      </w:pPr>
      <w:r w:rsidRPr="00910A14">
        <w:rPr>
          <w:rFonts w:ascii="Arial" w:hAnsi="Arial" w:cs="Arial"/>
          <w:b/>
          <w:bCs/>
          <w:sz w:val="22"/>
        </w:rPr>
        <w:t>Athens, Greece, Feb. 26th – Mar. 1st, 2024</w:t>
      </w:r>
    </w:p>
    <w:p w14:paraId="0E989146" w14:textId="77777777" w:rsidR="00EF2242" w:rsidRDefault="00EF2242">
      <w:pPr>
        <w:rPr>
          <w:rFonts w:ascii="Arial" w:hAnsi="Arial" w:cs="Arial"/>
        </w:rPr>
      </w:pPr>
    </w:p>
    <w:p w14:paraId="0E09D3CB" w14:textId="5FBECBD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</w:t>
      </w:r>
      <w:r w:rsidRPr="0089522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LS on </w:t>
      </w:r>
      <w:r w:rsidR="00910A14" w:rsidRPr="00910A14">
        <w:rPr>
          <w:rFonts w:ascii="Arial" w:hAnsi="Arial" w:cs="Arial"/>
          <w:bCs/>
        </w:rPr>
        <w:t>Rel-18 RedCap enhancements to address remaining ENs in TS 23.502</w:t>
      </w:r>
    </w:p>
    <w:p w14:paraId="2A0EDBEA" w14:textId="2BDF42DD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B7BE0" w:rsidRPr="00BB7BE0">
        <w:rPr>
          <w:rFonts w:ascii="Arial" w:hAnsi="Arial" w:cs="Arial"/>
          <w:bCs/>
        </w:rPr>
        <w:t>R2-2400080</w:t>
      </w:r>
      <w:r w:rsidR="00BB7BE0">
        <w:rPr>
          <w:rFonts w:ascii="Arial" w:hAnsi="Arial" w:cs="Arial" w:hint="eastAsia"/>
          <w:bCs/>
          <w:lang w:eastAsia="zh-CN"/>
        </w:rPr>
        <w:t>/</w:t>
      </w:r>
      <w:r w:rsidR="00910A14" w:rsidRPr="00910A14">
        <w:rPr>
          <w:rFonts w:ascii="Arial" w:hAnsi="Arial" w:cs="Arial"/>
          <w:bCs/>
        </w:rPr>
        <w:t>S2-2401530</w:t>
      </w:r>
    </w:p>
    <w:p w14:paraId="171774F1" w14:textId="0C66F836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910A14">
        <w:rPr>
          <w:rFonts w:ascii="Arial" w:hAnsi="Arial" w:cs="Arial"/>
          <w:bCs/>
        </w:rPr>
        <w:t>8</w:t>
      </w:r>
    </w:p>
    <w:p w14:paraId="79EE03F9" w14:textId="3A1E074D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10A14" w:rsidRPr="00910A14">
        <w:rPr>
          <w:rFonts w:ascii="Arial" w:hAnsi="Arial" w:cs="Arial"/>
          <w:bCs/>
        </w:rPr>
        <w:t>NR_redcap_enh-Core</w:t>
      </w:r>
    </w:p>
    <w:p w14:paraId="3B1B556A" w14:textId="77777777" w:rsidR="00EF2242" w:rsidRDefault="00EF2242">
      <w:pPr>
        <w:spacing w:after="60"/>
        <w:ind w:left="1985" w:hanging="1985"/>
        <w:rPr>
          <w:rFonts w:ascii="Arial" w:hAnsi="Arial" w:cs="Arial"/>
          <w:b/>
        </w:rPr>
      </w:pPr>
    </w:p>
    <w:p w14:paraId="22A89F99" w14:textId="5EA8305D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602C0">
        <w:rPr>
          <w:rFonts w:ascii="Arial" w:hAnsi="Arial" w:cs="Arial"/>
          <w:bCs/>
        </w:rPr>
        <w:t>RAN2</w:t>
      </w:r>
    </w:p>
    <w:p w14:paraId="39FF6D20" w14:textId="1574349E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10A14">
        <w:rPr>
          <w:rFonts w:ascii="Arial" w:hAnsi="Arial" w:cs="Arial"/>
          <w:bCs/>
        </w:rPr>
        <w:t>SA2</w:t>
      </w:r>
      <w:bookmarkStart w:id="0" w:name="_GoBack"/>
      <w:bookmarkEnd w:id="0"/>
    </w:p>
    <w:p w14:paraId="170A357A" w14:textId="0F968CEA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10A14">
        <w:rPr>
          <w:rFonts w:ascii="Arial" w:hAnsi="Arial" w:cs="Arial"/>
          <w:bCs/>
        </w:rPr>
        <w:t>RAN3</w:t>
      </w:r>
    </w:p>
    <w:p w14:paraId="7DB23C6B" w14:textId="77777777" w:rsidR="00EF2242" w:rsidRDefault="00EF2242">
      <w:pPr>
        <w:spacing w:after="60"/>
        <w:ind w:left="1985" w:hanging="1985"/>
        <w:rPr>
          <w:rFonts w:ascii="Arial" w:hAnsi="Arial" w:cs="Arial"/>
          <w:bCs/>
        </w:rPr>
      </w:pPr>
    </w:p>
    <w:p w14:paraId="39C4D06E" w14:textId="77777777" w:rsidR="00EF2242" w:rsidRDefault="000210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7CD3AB" w14:textId="77777777" w:rsidR="00EF2242" w:rsidRDefault="0002103B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  <w:t>Yiru Kuang</w:t>
      </w:r>
    </w:p>
    <w:p w14:paraId="25D11A71" w14:textId="77777777" w:rsidR="00EF2242" w:rsidRDefault="0002103B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>
        <w:rPr>
          <w:rFonts w:cs="Arial"/>
          <w:lang w:val="fi-FI"/>
        </w:rPr>
        <w:t>E-mail Address:</w:t>
      </w:r>
      <w:r>
        <w:rPr>
          <w:rFonts w:cs="Arial"/>
          <w:b w:val="0"/>
          <w:bCs/>
          <w:lang w:val="fi-FI"/>
        </w:rPr>
        <w:tab/>
        <w:t>kuangyiru@huawei.com</w:t>
      </w:r>
    </w:p>
    <w:p w14:paraId="61F03A4A" w14:textId="77777777" w:rsidR="00EF2242" w:rsidRDefault="00EF2242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57F90F89" w14:textId="77777777" w:rsidR="00EF2242" w:rsidRDefault="000210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8D5CEC5" w14:textId="77777777" w:rsidR="00EF2242" w:rsidRDefault="00EF2242">
      <w:pPr>
        <w:spacing w:after="60"/>
        <w:ind w:left="1985" w:hanging="1985"/>
        <w:rPr>
          <w:rFonts w:ascii="Arial" w:hAnsi="Arial" w:cs="Arial"/>
          <w:b/>
        </w:rPr>
      </w:pPr>
    </w:p>
    <w:p w14:paraId="369F63E3" w14:textId="6A216AA9" w:rsidR="00EF2242" w:rsidRDefault="0002103B" w:rsidP="00910A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1BC7D2D5" w14:textId="77777777" w:rsidR="00EF2242" w:rsidRDefault="00EF2242">
      <w:pPr>
        <w:pBdr>
          <w:bottom w:val="single" w:sz="4" w:space="1" w:color="auto"/>
        </w:pBdr>
        <w:rPr>
          <w:rFonts w:ascii="Arial" w:hAnsi="Arial" w:cs="Arial"/>
        </w:rPr>
      </w:pPr>
    </w:p>
    <w:p w14:paraId="5BF00746" w14:textId="77777777" w:rsidR="00EF2242" w:rsidRDefault="00EF2242">
      <w:pPr>
        <w:rPr>
          <w:rFonts w:ascii="Arial" w:hAnsi="Arial" w:cs="Arial"/>
        </w:rPr>
      </w:pPr>
    </w:p>
    <w:p w14:paraId="2253F6BA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CB9828" w14:textId="19134764" w:rsidR="00895224" w:rsidRDefault="0002103B" w:rsidP="00406F85">
      <w:pPr>
        <w:tabs>
          <w:tab w:val="center" w:pos="4153"/>
          <w:tab w:val="right" w:pos="8306"/>
        </w:tabs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lang w:val="en-US"/>
        </w:rPr>
        <w:t xml:space="preserve">RAN2 thanks </w:t>
      </w:r>
      <w:r w:rsidR="00C274D9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for the LS in </w:t>
      </w:r>
      <w:r w:rsidR="00406F85" w:rsidRPr="00406F85">
        <w:rPr>
          <w:rFonts w:ascii="Arial" w:hAnsi="Arial" w:cs="Arial"/>
          <w:lang w:val="en-US"/>
        </w:rPr>
        <w:t>S2-2401530</w:t>
      </w:r>
      <w:r>
        <w:rPr>
          <w:rFonts w:ascii="Arial" w:hAnsi="Arial" w:cs="Arial"/>
          <w:lang w:val="en-US"/>
        </w:rPr>
        <w:t xml:space="preserve"> and </w:t>
      </w:r>
      <w:r w:rsidR="00895224">
        <w:rPr>
          <w:rFonts w:ascii="Arial" w:hAnsi="Arial" w:cs="Arial"/>
          <w:lang w:val="en-US"/>
        </w:rPr>
        <w:t xml:space="preserve">for the </w:t>
      </w:r>
      <w:r w:rsidR="00635500">
        <w:rPr>
          <w:rFonts w:ascii="Arial" w:hAnsi="Arial" w:cs="Arial"/>
          <w:lang w:val="en-US"/>
        </w:rPr>
        <w:t xml:space="preserve">following </w:t>
      </w:r>
      <w:r w:rsidR="00895224">
        <w:rPr>
          <w:rFonts w:ascii="Arial" w:hAnsi="Arial" w:cs="Arial"/>
          <w:color w:val="000000"/>
        </w:rPr>
        <w:t xml:space="preserve">questions </w:t>
      </w:r>
      <w:r w:rsidR="00895224">
        <w:rPr>
          <w:rFonts w:ascii="Arial" w:hAnsi="Arial" w:cs="Arial"/>
          <w:lang w:val="en-US"/>
        </w:rPr>
        <w:t>in the LS</w:t>
      </w:r>
      <w:r w:rsidR="00895224">
        <w:rPr>
          <w:rFonts w:ascii="Arial" w:hAnsi="Arial" w:cs="Arial"/>
          <w:color w:val="000000"/>
        </w:rPr>
        <w:t>:</w:t>
      </w:r>
    </w:p>
    <w:p w14:paraId="3692CA20" w14:textId="77777777" w:rsidR="00895224" w:rsidRPr="00895224" w:rsidRDefault="00895224" w:rsidP="00895224">
      <w:pPr>
        <w:ind w:leftChars="100" w:left="200"/>
        <w:rPr>
          <w:rFonts w:ascii="Arial" w:eastAsia="等线" w:hAnsi="Arial" w:cs="Arial"/>
          <w:i/>
        </w:rPr>
      </w:pPr>
      <w:r w:rsidRPr="00895224">
        <w:rPr>
          <w:rFonts w:ascii="Arial" w:eastAsia="等线" w:hAnsi="Arial" w:cs="Arial"/>
          <w:i/>
        </w:rPr>
        <w:t xml:space="preserve">SA2 would like to understand whether it is possible that a UE can have both REDCAP and eREDCAP capabilities and can change from a REDCAP UE to an eREDCAP UE (and vice versa)? </w:t>
      </w:r>
    </w:p>
    <w:p w14:paraId="38610B96" w14:textId="77777777" w:rsidR="00895224" w:rsidRPr="00895224" w:rsidRDefault="00895224" w:rsidP="00895224">
      <w:pPr>
        <w:ind w:leftChars="100" w:left="200"/>
        <w:rPr>
          <w:rFonts w:ascii="Arial" w:eastAsia="等线" w:hAnsi="Arial" w:cs="Arial"/>
          <w:i/>
        </w:rPr>
      </w:pPr>
    </w:p>
    <w:p w14:paraId="7E064AC9" w14:textId="77777777" w:rsidR="00895224" w:rsidRPr="00895224" w:rsidRDefault="00895224" w:rsidP="00895224">
      <w:pPr>
        <w:ind w:leftChars="100" w:left="200"/>
        <w:rPr>
          <w:rFonts w:ascii="Arial" w:eastAsia="等线" w:hAnsi="Arial" w:cs="Arial"/>
          <w:i/>
        </w:rPr>
      </w:pPr>
      <w:r w:rsidRPr="00895224">
        <w:rPr>
          <w:rFonts w:ascii="Arial" w:eastAsia="等线" w:hAnsi="Arial" w:cs="Arial"/>
          <w:i/>
        </w:rPr>
        <w:t>If the UE can change from a REDCAP UE to an eREDCAP UE (and vice versa), what is the expected behaviour of a UE with regards to REDCAP/eREDCAP indication stated above in access stratum and provided during the RRC connection establishment procedure?</w:t>
      </w:r>
    </w:p>
    <w:p w14:paraId="7B501233" w14:textId="2885A207" w:rsidR="00EF2242" w:rsidRDefault="00895224" w:rsidP="00895224">
      <w:pPr>
        <w:tabs>
          <w:tab w:val="center" w:pos="4153"/>
          <w:tab w:val="right" w:pos="8306"/>
        </w:tabs>
        <w:spacing w:before="240"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</w:t>
      </w:r>
      <w:r w:rsidR="0002103B">
        <w:rPr>
          <w:rFonts w:ascii="Arial" w:hAnsi="Arial" w:cs="Arial"/>
          <w:lang w:val="en-US"/>
        </w:rPr>
        <w:t>would answer the questions as follows:</w:t>
      </w:r>
    </w:p>
    <w:p w14:paraId="49D7164E" w14:textId="740D4BA4" w:rsidR="00EF2242" w:rsidRDefault="00014B19" w:rsidP="00895224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understands that a UE cannot </w:t>
      </w:r>
      <w:r w:rsidR="00A82430">
        <w:rPr>
          <w:rFonts w:ascii="Arial" w:hAnsi="Arial" w:cs="Arial"/>
          <w:lang w:val="en-US"/>
        </w:rPr>
        <w:t xml:space="preserve">indicate </w:t>
      </w:r>
      <w:r>
        <w:rPr>
          <w:rFonts w:ascii="Arial" w:hAnsi="Arial" w:cs="Arial"/>
          <w:lang w:val="en-US"/>
        </w:rPr>
        <w:t xml:space="preserve">both </w:t>
      </w:r>
      <w:r w:rsidRPr="00014B19">
        <w:rPr>
          <w:rFonts w:ascii="Arial" w:hAnsi="Arial" w:cs="Arial"/>
          <w:lang w:val="en-US"/>
        </w:rPr>
        <w:t>REDCAP and eREDCAP</w:t>
      </w:r>
      <w:r w:rsidR="00A82430">
        <w:rPr>
          <w:rFonts w:ascii="Arial" w:hAnsi="Arial" w:cs="Arial"/>
          <w:lang w:val="en-US"/>
        </w:rPr>
        <w:t xml:space="preserve"> radio</w:t>
      </w:r>
      <w:r w:rsidRPr="00014B19">
        <w:rPr>
          <w:rFonts w:ascii="Arial" w:hAnsi="Arial" w:cs="Arial"/>
          <w:lang w:val="en-US"/>
        </w:rPr>
        <w:t xml:space="preserve"> capabilities </w:t>
      </w:r>
      <w:r w:rsidR="00A82430">
        <w:rPr>
          <w:rFonts w:ascii="Arial" w:hAnsi="Arial" w:cs="Arial"/>
          <w:lang w:val="en-US"/>
        </w:rPr>
        <w:t xml:space="preserve">(i.e., if a UE indicates </w:t>
      </w:r>
      <w:r w:rsidR="00A82430" w:rsidRPr="00AC73BB">
        <w:rPr>
          <w:rFonts w:ascii="Arial" w:hAnsi="Arial" w:cs="Arial"/>
          <w:i/>
          <w:lang w:val="en-US"/>
        </w:rPr>
        <w:t>supportOfERedCap-r18</w:t>
      </w:r>
      <w:r w:rsidR="00A82430">
        <w:rPr>
          <w:rFonts w:ascii="Arial" w:hAnsi="Arial" w:cs="Arial"/>
          <w:lang w:val="en-US"/>
        </w:rPr>
        <w:t xml:space="preserve">, this UE shall not also indicate </w:t>
      </w:r>
      <w:r w:rsidR="00A82430" w:rsidRPr="00AC73BB">
        <w:rPr>
          <w:rFonts w:ascii="Arial" w:hAnsi="Arial" w:cs="Arial"/>
          <w:i/>
          <w:lang w:val="en-US"/>
        </w:rPr>
        <w:t>supportOfRedCap-r17</w:t>
      </w:r>
      <w:r w:rsidR="00284504" w:rsidRPr="00442994">
        <w:rPr>
          <w:rFonts w:ascii="Arial" w:hAnsi="Arial" w:cs="Arial"/>
          <w:lang w:val="en-US"/>
        </w:rPr>
        <w:t>, as described in TS 38.306</w:t>
      </w:r>
      <w:r w:rsidR="00A82430">
        <w:rPr>
          <w:rFonts w:ascii="Arial" w:hAnsi="Arial" w:cs="Arial"/>
          <w:lang w:val="en-US"/>
        </w:rPr>
        <w:t>)</w:t>
      </w:r>
      <w:r w:rsidR="008D5F4F">
        <w:rPr>
          <w:rFonts w:ascii="Arial" w:hAnsi="Arial" w:cs="Arial"/>
          <w:lang w:val="en-US"/>
        </w:rPr>
        <w:t>.</w:t>
      </w:r>
    </w:p>
    <w:p w14:paraId="472188CC" w14:textId="28170C14" w:rsidR="00347E30" w:rsidRDefault="00347E30" w:rsidP="00895224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  <w:r w:rsidRPr="00347E30">
        <w:rPr>
          <w:rFonts w:ascii="Arial" w:hAnsi="Arial" w:cs="Arial"/>
          <w:lang w:val="en-US"/>
        </w:rPr>
        <w:tab/>
      </w:r>
      <w:r w:rsidR="008D5F4F">
        <w:rPr>
          <w:rFonts w:ascii="Arial" w:hAnsi="Arial" w:cs="Arial"/>
          <w:lang w:val="en-US"/>
        </w:rPr>
        <w:t>RAN2 understands that a</w:t>
      </w:r>
      <w:r w:rsidRPr="00347E30">
        <w:rPr>
          <w:rFonts w:ascii="Arial" w:hAnsi="Arial" w:cs="Arial"/>
          <w:lang w:val="en-US"/>
        </w:rPr>
        <w:t xml:space="preserve"> UE i</w:t>
      </w:r>
      <w:r w:rsidR="00AC73BB">
        <w:rPr>
          <w:rFonts w:ascii="Arial" w:hAnsi="Arial" w:cs="Arial"/>
          <w:lang w:val="en-US"/>
        </w:rPr>
        <w:t>ndicates the support</w:t>
      </w:r>
      <w:r w:rsidR="008D5F4F">
        <w:rPr>
          <w:rFonts w:ascii="Arial" w:hAnsi="Arial" w:cs="Arial"/>
          <w:lang w:val="en-US"/>
        </w:rPr>
        <w:t xml:space="preserve"> of</w:t>
      </w:r>
      <w:r w:rsidRPr="00347E30">
        <w:rPr>
          <w:rFonts w:ascii="Arial" w:hAnsi="Arial" w:cs="Arial"/>
          <w:lang w:val="en-US"/>
        </w:rPr>
        <w:t xml:space="preserve"> either RedCap or eRedCap, but the UE can update its </w:t>
      </w:r>
      <w:r w:rsidR="00A82430">
        <w:rPr>
          <w:rFonts w:ascii="Arial" w:hAnsi="Arial" w:cs="Arial"/>
          <w:lang w:val="en-US"/>
        </w:rPr>
        <w:t xml:space="preserve">radio </w:t>
      </w:r>
      <w:r w:rsidRPr="00347E30">
        <w:rPr>
          <w:rFonts w:ascii="Arial" w:hAnsi="Arial" w:cs="Arial"/>
          <w:lang w:val="en-US"/>
        </w:rPr>
        <w:t xml:space="preserve">capabilities by </w:t>
      </w:r>
      <w:r w:rsidR="00D4330F">
        <w:rPr>
          <w:rFonts w:ascii="Arial" w:hAnsi="Arial" w:cs="Arial"/>
          <w:lang w:val="en-US"/>
        </w:rPr>
        <w:t xml:space="preserve">existing </w:t>
      </w:r>
      <w:r w:rsidRPr="00347E30">
        <w:rPr>
          <w:rFonts w:ascii="Arial" w:hAnsi="Arial" w:cs="Arial"/>
          <w:lang w:val="en-US"/>
        </w:rPr>
        <w:t>NAS-procedures.</w:t>
      </w:r>
    </w:p>
    <w:p w14:paraId="163310F5" w14:textId="77777777" w:rsidR="00EF2242" w:rsidRDefault="00EF224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 w:eastAsia="zh-CN"/>
        </w:rPr>
      </w:pPr>
    </w:p>
    <w:p w14:paraId="401E49B1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4FDD81A" w14:textId="20FADCA3" w:rsidR="00EF2242" w:rsidRDefault="0002103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42017">
        <w:rPr>
          <w:rFonts w:ascii="Arial" w:hAnsi="Arial" w:cs="Arial"/>
          <w:b/>
        </w:rPr>
        <w:t>SA2</w:t>
      </w:r>
    </w:p>
    <w:p w14:paraId="79583E40" w14:textId="0B00267A" w:rsidR="00EF2242" w:rsidRDefault="0002103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406F85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</w:t>
      </w:r>
      <w:r>
        <w:rPr>
          <w:rFonts w:ascii="Arial" w:hAnsi="Arial" w:cs="Arial"/>
          <w:lang w:val="en-US"/>
        </w:rPr>
        <w:t xml:space="preserve">answer </w:t>
      </w:r>
      <w:r>
        <w:rPr>
          <w:rFonts w:ascii="Arial" w:hAnsi="Arial" w:cs="Arial"/>
        </w:rPr>
        <w:t>into account.</w:t>
      </w:r>
    </w:p>
    <w:p w14:paraId="4FFE5AC1" w14:textId="77777777" w:rsidR="00EF2242" w:rsidRPr="00BD6E48" w:rsidRDefault="00EF2242">
      <w:pPr>
        <w:spacing w:after="120"/>
        <w:rPr>
          <w:rFonts w:ascii="Arial" w:hAnsi="Arial" w:cs="Arial"/>
          <w:b/>
        </w:rPr>
      </w:pPr>
    </w:p>
    <w:p w14:paraId="6BEC77A6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69B71DD4" w14:textId="633D1D40" w:rsidR="00EF2242" w:rsidRDefault="0002103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</w:t>
      </w:r>
      <w:r w:rsidR="008244B4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 xml:space="preserve">                       </w:t>
      </w:r>
      <w:r w:rsidR="008244B4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- 1</w:t>
      </w:r>
      <w:r w:rsidR="008244B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8244B4" w:rsidRPr="008244B4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FD5CC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6448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CN</w:t>
      </w:r>
    </w:p>
    <w:p w14:paraId="3100380A" w14:textId="75B51B41" w:rsidR="00EF2242" w:rsidRDefault="0002103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</w:t>
      </w:r>
      <w:r w:rsidR="008244B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 xml:space="preserve">                       </w:t>
      </w:r>
      <w:r w:rsidR="008244B4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- </w:t>
      </w:r>
      <w:r w:rsidR="008244B4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</w:t>
      </w:r>
      <w:r w:rsidR="008244B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, 202</w:t>
      </w:r>
      <w:r w:rsidR="00FD5CCD">
        <w:rPr>
          <w:rFonts w:ascii="Arial" w:hAnsi="Arial" w:cs="Arial"/>
          <w:bCs/>
        </w:rPr>
        <w:t>4</w:t>
      </w:r>
      <w:r w:rsidR="00292DC5">
        <w:rPr>
          <w:rFonts w:ascii="Arial" w:hAnsi="Arial" w:cs="Arial"/>
          <w:bCs/>
        </w:rPr>
        <w:tab/>
      </w:r>
      <w:r w:rsidR="00292DC5">
        <w:rPr>
          <w:rFonts w:ascii="Arial" w:hAnsi="Arial" w:cs="Arial"/>
          <w:bCs/>
        </w:rPr>
        <w:tab/>
      </w:r>
      <w:r w:rsidR="008244B4" w:rsidRPr="008244B4">
        <w:rPr>
          <w:rFonts w:ascii="Arial" w:hAnsi="Arial" w:cs="Arial"/>
          <w:bCs/>
        </w:rPr>
        <w:t>Fukuoka</w:t>
      </w:r>
      <w:r>
        <w:rPr>
          <w:rFonts w:ascii="Arial" w:hAnsi="Arial" w:cs="Arial"/>
          <w:bCs/>
        </w:rPr>
        <w:t xml:space="preserve">, </w:t>
      </w:r>
      <w:r w:rsidR="008244B4">
        <w:rPr>
          <w:rFonts w:ascii="Arial" w:hAnsi="Arial" w:cs="Arial"/>
          <w:bCs/>
        </w:rPr>
        <w:t>JP</w:t>
      </w:r>
    </w:p>
    <w:sectPr w:rsidR="00EF224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03344" w14:textId="77777777" w:rsidR="003034D1" w:rsidRDefault="003034D1" w:rsidP="00717B2D">
      <w:r>
        <w:separator/>
      </w:r>
    </w:p>
  </w:endnote>
  <w:endnote w:type="continuationSeparator" w:id="0">
    <w:p w14:paraId="3A2CE343" w14:textId="77777777" w:rsidR="003034D1" w:rsidRDefault="003034D1" w:rsidP="0071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79F98" w14:textId="77777777" w:rsidR="003034D1" w:rsidRDefault="003034D1" w:rsidP="00717B2D">
      <w:r>
        <w:separator/>
      </w:r>
    </w:p>
  </w:footnote>
  <w:footnote w:type="continuationSeparator" w:id="0">
    <w:p w14:paraId="724973A9" w14:textId="77777777" w:rsidR="003034D1" w:rsidRDefault="003034D1" w:rsidP="0071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14B19"/>
    <w:rsid w:val="0002103B"/>
    <w:rsid w:val="0003565A"/>
    <w:rsid w:val="0003719B"/>
    <w:rsid w:val="00045511"/>
    <w:rsid w:val="00084CA6"/>
    <w:rsid w:val="00086D22"/>
    <w:rsid w:val="000A26C5"/>
    <w:rsid w:val="000A32AB"/>
    <w:rsid w:val="000C770E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38FD"/>
    <w:rsid w:val="001A7080"/>
    <w:rsid w:val="001B008D"/>
    <w:rsid w:val="001B04DA"/>
    <w:rsid w:val="001D2108"/>
    <w:rsid w:val="00220708"/>
    <w:rsid w:val="00222A4F"/>
    <w:rsid w:val="0024067D"/>
    <w:rsid w:val="002431E8"/>
    <w:rsid w:val="00254238"/>
    <w:rsid w:val="002573B8"/>
    <w:rsid w:val="00261C7D"/>
    <w:rsid w:val="002633C1"/>
    <w:rsid w:val="00270DF0"/>
    <w:rsid w:val="0027716B"/>
    <w:rsid w:val="00282B21"/>
    <w:rsid w:val="00282DA9"/>
    <w:rsid w:val="00283A52"/>
    <w:rsid w:val="00284504"/>
    <w:rsid w:val="00292DC5"/>
    <w:rsid w:val="002A0310"/>
    <w:rsid w:val="002A542F"/>
    <w:rsid w:val="002A6E4C"/>
    <w:rsid w:val="002B45B8"/>
    <w:rsid w:val="002D095E"/>
    <w:rsid w:val="002D1229"/>
    <w:rsid w:val="0030138D"/>
    <w:rsid w:val="00302F9F"/>
    <w:rsid w:val="003034D1"/>
    <w:rsid w:val="0030356A"/>
    <w:rsid w:val="003100EB"/>
    <w:rsid w:val="00317F7C"/>
    <w:rsid w:val="00320C11"/>
    <w:rsid w:val="003212BA"/>
    <w:rsid w:val="003221D8"/>
    <w:rsid w:val="003240BA"/>
    <w:rsid w:val="00324418"/>
    <w:rsid w:val="003277A4"/>
    <w:rsid w:val="003311DF"/>
    <w:rsid w:val="003341F9"/>
    <w:rsid w:val="00335FAB"/>
    <w:rsid w:val="00343101"/>
    <w:rsid w:val="00347E30"/>
    <w:rsid w:val="003530FA"/>
    <w:rsid w:val="00353FB7"/>
    <w:rsid w:val="003632EE"/>
    <w:rsid w:val="00380437"/>
    <w:rsid w:val="003807F6"/>
    <w:rsid w:val="00385529"/>
    <w:rsid w:val="00390712"/>
    <w:rsid w:val="003945F8"/>
    <w:rsid w:val="003946BE"/>
    <w:rsid w:val="003951E4"/>
    <w:rsid w:val="003A45A1"/>
    <w:rsid w:val="003B117D"/>
    <w:rsid w:val="003B3423"/>
    <w:rsid w:val="003B7F92"/>
    <w:rsid w:val="003C05C2"/>
    <w:rsid w:val="003C3065"/>
    <w:rsid w:val="003C44A3"/>
    <w:rsid w:val="003D2309"/>
    <w:rsid w:val="003D2D3F"/>
    <w:rsid w:val="003D34C4"/>
    <w:rsid w:val="003E0EE0"/>
    <w:rsid w:val="00406F85"/>
    <w:rsid w:val="004120BA"/>
    <w:rsid w:val="004147C2"/>
    <w:rsid w:val="00417F6D"/>
    <w:rsid w:val="00437F70"/>
    <w:rsid w:val="00442994"/>
    <w:rsid w:val="00452B0D"/>
    <w:rsid w:val="00463675"/>
    <w:rsid w:val="00496D50"/>
    <w:rsid w:val="004A03EC"/>
    <w:rsid w:val="004B15F6"/>
    <w:rsid w:val="004C106B"/>
    <w:rsid w:val="004C6071"/>
    <w:rsid w:val="004C78D0"/>
    <w:rsid w:val="004D1605"/>
    <w:rsid w:val="004E2356"/>
    <w:rsid w:val="004F3AA9"/>
    <w:rsid w:val="0050174F"/>
    <w:rsid w:val="00501F64"/>
    <w:rsid w:val="00504F8E"/>
    <w:rsid w:val="00505F59"/>
    <w:rsid w:val="00506014"/>
    <w:rsid w:val="00524050"/>
    <w:rsid w:val="00526F2F"/>
    <w:rsid w:val="0053016C"/>
    <w:rsid w:val="00557D6F"/>
    <w:rsid w:val="0058264E"/>
    <w:rsid w:val="0058337B"/>
    <w:rsid w:val="00591547"/>
    <w:rsid w:val="005921A6"/>
    <w:rsid w:val="00594DA5"/>
    <w:rsid w:val="005C282F"/>
    <w:rsid w:val="005C373E"/>
    <w:rsid w:val="005C7689"/>
    <w:rsid w:val="005D1733"/>
    <w:rsid w:val="005D3400"/>
    <w:rsid w:val="005D3735"/>
    <w:rsid w:val="005D558D"/>
    <w:rsid w:val="005D5906"/>
    <w:rsid w:val="005E5DB4"/>
    <w:rsid w:val="005F7506"/>
    <w:rsid w:val="005F7637"/>
    <w:rsid w:val="00600A7E"/>
    <w:rsid w:val="006249D2"/>
    <w:rsid w:val="00626CBE"/>
    <w:rsid w:val="00633743"/>
    <w:rsid w:val="00635500"/>
    <w:rsid w:val="006379C4"/>
    <w:rsid w:val="00640659"/>
    <w:rsid w:val="00642CAC"/>
    <w:rsid w:val="006431E6"/>
    <w:rsid w:val="006555E0"/>
    <w:rsid w:val="0066467A"/>
    <w:rsid w:val="00664EF2"/>
    <w:rsid w:val="00667F66"/>
    <w:rsid w:val="00671C8E"/>
    <w:rsid w:val="0067303B"/>
    <w:rsid w:val="006775AB"/>
    <w:rsid w:val="006950A3"/>
    <w:rsid w:val="006A2E30"/>
    <w:rsid w:val="006A36E9"/>
    <w:rsid w:val="006A473B"/>
    <w:rsid w:val="006A6FB2"/>
    <w:rsid w:val="006B2129"/>
    <w:rsid w:val="006C66F6"/>
    <w:rsid w:val="006D1114"/>
    <w:rsid w:val="006D5FCC"/>
    <w:rsid w:val="006F6448"/>
    <w:rsid w:val="006F7688"/>
    <w:rsid w:val="00701A2B"/>
    <w:rsid w:val="007141F1"/>
    <w:rsid w:val="00717B2D"/>
    <w:rsid w:val="007261FF"/>
    <w:rsid w:val="007304DD"/>
    <w:rsid w:val="007416B4"/>
    <w:rsid w:val="0076250F"/>
    <w:rsid w:val="00766F93"/>
    <w:rsid w:val="007808D7"/>
    <w:rsid w:val="007822EF"/>
    <w:rsid w:val="00787EAC"/>
    <w:rsid w:val="007A671D"/>
    <w:rsid w:val="007C7EED"/>
    <w:rsid w:val="007E0403"/>
    <w:rsid w:val="00806E3A"/>
    <w:rsid w:val="0082313D"/>
    <w:rsid w:val="008244B4"/>
    <w:rsid w:val="0084501F"/>
    <w:rsid w:val="00845F63"/>
    <w:rsid w:val="0084604E"/>
    <w:rsid w:val="00847CE4"/>
    <w:rsid w:val="00855439"/>
    <w:rsid w:val="00860270"/>
    <w:rsid w:val="008612CD"/>
    <w:rsid w:val="008650BE"/>
    <w:rsid w:val="00865ED7"/>
    <w:rsid w:val="00865FFD"/>
    <w:rsid w:val="00876787"/>
    <w:rsid w:val="00881F64"/>
    <w:rsid w:val="008831D9"/>
    <w:rsid w:val="00883DB4"/>
    <w:rsid w:val="00892B0D"/>
    <w:rsid w:val="00893B72"/>
    <w:rsid w:val="00895224"/>
    <w:rsid w:val="00897705"/>
    <w:rsid w:val="008D1B54"/>
    <w:rsid w:val="008D4D8A"/>
    <w:rsid w:val="008D5F4F"/>
    <w:rsid w:val="008F358E"/>
    <w:rsid w:val="008F581B"/>
    <w:rsid w:val="009002B1"/>
    <w:rsid w:val="00907392"/>
    <w:rsid w:val="00910A14"/>
    <w:rsid w:val="00916145"/>
    <w:rsid w:val="00923E7C"/>
    <w:rsid w:val="00931F1C"/>
    <w:rsid w:val="00941A45"/>
    <w:rsid w:val="00946FAF"/>
    <w:rsid w:val="00950DE4"/>
    <w:rsid w:val="00952417"/>
    <w:rsid w:val="00955602"/>
    <w:rsid w:val="0096221E"/>
    <w:rsid w:val="009634EA"/>
    <w:rsid w:val="00964762"/>
    <w:rsid w:val="009778A3"/>
    <w:rsid w:val="00977AC3"/>
    <w:rsid w:val="00977DB0"/>
    <w:rsid w:val="00984727"/>
    <w:rsid w:val="009A3B36"/>
    <w:rsid w:val="009B2EB9"/>
    <w:rsid w:val="009B5179"/>
    <w:rsid w:val="009C7046"/>
    <w:rsid w:val="009C7C90"/>
    <w:rsid w:val="009D594E"/>
    <w:rsid w:val="009D7275"/>
    <w:rsid w:val="009E0233"/>
    <w:rsid w:val="009E27E2"/>
    <w:rsid w:val="009E4AAF"/>
    <w:rsid w:val="009E5C7E"/>
    <w:rsid w:val="009F5DE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655"/>
    <w:rsid w:val="00A82430"/>
    <w:rsid w:val="00A83781"/>
    <w:rsid w:val="00A8524C"/>
    <w:rsid w:val="00A87B43"/>
    <w:rsid w:val="00A95532"/>
    <w:rsid w:val="00AA1550"/>
    <w:rsid w:val="00AA3789"/>
    <w:rsid w:val="00AA637B"/>
    <w:rsid w:val="00AB07A3"/>
    <w:rsid w:val="00AC73BB"/>
    <w:rsid w:val="00AD35B0"/>
    <w:rsid w:val="00AE5661"/>
    <w:rsid w:val="00AF3D59"/>
    <w:rsid w:val="00AF3FA4"/>
    <w:rsid w:val="00B10841"/>
    <w:rsid w:val="00B218A7"/>
    <w:rsid w:val="00B255A7"/>
    <w:rsid w:val="00B31AC7"/>
    <w:rsid w:val="00B33A9B"/>
    <w:rsid w:val="00B46B9C"/>
    <w:rsid w:val="00B47641"/>
    <w:rsid w:val="00B544D2"/>
    <w:rsid w:val="00B5648B"/>
    <w:rsid w:val="00B64735"/>
    <w:rsid w:val="00B66CC7"/>
    <w:rsid w:val="00B70E77"/>
    <w:rsid w:val="00B7368D"/>
    <w:rsid w:val="00BA2AD5"/>
    <w:rsid w:val="00BA2B4E"/>
    <w:rsid w:val="00BB01AC"/>
    <w:rsid w:val="00BB0CAD"/>
    <w:rsid w:val="00BB7BE0"/>
    <w:rsid w:val="00BC2519"/>
    <w:rsid w:val="00BD604A"/>
    <w:rsid w:val="00BD6E48"/>
    <w:rsid w:val="00BE1F84"/>
    <w:rsid w:val="00BE7CC9"/>
    <w:rsid w:val="00BF32CE"/>
    <w:rsid w:val="00BF6323"/>
    <w:rsid w:val="00C021DE"/>
    <w:rsid w:val="00C0661A"/>
    <w:rsid w:val="00C13B0A"/>
    <w:rsid w:val="00C231ED"/>
    <w:rsid w:val="00C2354D"/>
    <w:rsid w:val="00C274D9"/>
    <w:rsid w:val="00C42017"/>
    <w:rsid w:val="00C51C0C"/>
    <w:rsid w:val="00C52AEB"/>
    <w:rsid w:val="00C750D8"/>
    <w:rsid w:val="00C8387D"/>
    <w:rsid w:val="00C94F52"/>
    <w:rsid w:val="00CA0491"/>
    <w:rsid w:val="00CA140B"/>
    <w:rsid w:val="00CB2DDF"/>
    <w:rsid w:val="00CC1E5F"/>
    <w:rsid w:val="00CC7915"/>
    <w:rsid w:val="00CE7CDC"/>
    <w:rsid w:val="00CF669B"/>
    <w:rsid w:val="00D24338"/>
    <w:rsid w:val="00D40BEF"/>
    <w:rsid w:val="00D42DF3"/>
    <w:rsid w:val="00D4330F"/>
    <w:rsid w:val="00D460BD"/>
    <w:rsid w:val="00D53B06"/>
    <w:rsid w:val="00D65530"/>
    <w:rsid w:val="00D74A1C"/>
    <w:rsid w:val="00D75660"/>
    <w:rsid w:val="00D8449B"/>
    <w:rsid w:val="00D85D54"/>
    <w:rsid w:val="00D876BF"/>
    <w:rsid w:val="00D8797D"/>
    <w:rsid w:val="00DC6C67"/>
    <w:rsid w:val="00DF7F04"/>
    <w:rsid w:val="00E5415D"/>
    <w:rsid w:val="00E560E7"/>
    <w:rsid w:val="00E57BA2"/>
    <w:rsid w:val="00E602C0"/>
    <w:rsid w:val="00E7017E"/>
    <w:rsid w:val="00E73827"/>
    <w:rsid w:val="00E8351D"/>
    <w:rsid w:val="00E83F3C"/>
    <w:rsid w:val="00EC2503"/>
    <w:rsid w:val="00ED133C"/>
    <w:rsid w:val="00ED4B16"/>
    <w:rsid w:val="00ED5EA5"/>
    <w:rsid w:val="00EF2242"/>
    <w:rsid w:val="00EF31B0"/>
    <w:rsid w:val="00EF44EC"/>
    <w:rsid w:val="00F02C7B"/>
    <w:rsid w:val="00F030E9"/>
    <w:rsid w:val="00F11820"/>
    <w:rsid w:val="00F17587"/>
    <w:rsid w:val="00F23FFC"/>
    <w:rsid w:val="00F32CDF"/>
    <w:rsid w:val="00F54C66"/>
    <w:rsid w:val="00F92342"/>
    <w:rsid w:val="00F9583D"/>
    <w:rsid w:val="00FA0DC0"/>
    <w:rsid w:val="00FD3596"/>
    <w:rsid w:val="00FD5CCD"/>
    <w:rsid w:val="00FD706F"/>
    <w:rsid w:val="00FE7C70"/>
    <w:rsid w:val="00FF6065"/>
    <w:rsid w:val="00FF731A"/>
    <w:rsid w:val="3D69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5D37F0"/>
  <w15:docId w15:val="{97ED4302-8A10-48AB-8323-613CA4BE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24"/>
      <w:szCs w:val="24"/>
    </w:rPr>
  </w:style>
  <w:style w:type="paragraph" w:styleId="a4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pPr>
      <w:tabs>
        <w:tab w:val="center" w:pos="4153"/>
        <w:tab w:val="right" w:pos="8306"/>
      </w:tabs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aa">
    <w:name w:val="annotation subject"/>
    <w:basedOn w:val="a4"/>
    <w:next w:val="a4"/>
    <w:link w:val="Char2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b">
    <w:name w:val="page number"/>
    <w:basedOn w:val="a0"/>
    <w:semiHidden/>
    <w:qFormat/>
  </w:style>
  <w:style w:type="character" w:styleId="ac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0"/>
    <w:uiPriority w:val="99"/>
    <w:unhideWhenUsed/>
    <w:rPr>
      <w:color w:val="0000FF"/>
      <w:u w:val="single"/>
    </w:rPr>
  </w:style>
  <w:style w:type="character" w:styleId="ae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"/>
    <w:next w:val="af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basedOn w:val="a0"/>
    <w:link w:val="a3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Pr>
      <w:color w:val="808080"/>
      <w:shd w:val="clear" w:color="auto" w:fill="E6E6E6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Char0">
    <w:name w:val="批注文字 Char"/>
    <w:basedOn w:val="a0"/>
    <w:link w:val="a4"/>
    <w:semiHidden/>
    <w:rPr>
      <w:rFonts w:ascii="Arial" w:hAnsi="Arial"/>
      <w:lang w:val="en-GB"/>
    </w:rPr>
  </w:style>
  <w:style w:type="character" w:customStyle="1" w:styleId="Char2">
    <w:name w:val="批注主题 Char"/>
    <w:basedOn w:val="Char0"/>
    <w:link w:val="aa"/>
    <w:uiPriority w:val="99"/>
    <w:semiHidden/>
    <w:qFormat/>
    <w:rPr>
      <w:rFonts w:ascii="Arial" w:hAnsi="Arial"/>
      <w:b/>
      <w:bCs/>
      <w:lang w:val="en-GB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paragraph" w:styleId="af0">
    <w:name w:val="Revision"/>
    <w:hidden/>
    <w:uiPriority w:val="99"/>
    <w:semiHidden/>
    <w:rsid w:val="00B10841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5AIRPNAIUNRU-859666464-10853</_dlc_DocId>
    <_dlc_DocIdUrl xmlns="71c5aaf6-e6ce-465b-b873-5148d2a4c105">
      <Url>https://nokia.sharepoint.com/sites/c5g/e2earch/_layouts/15/DocIdRedir.aspx?ID=5AIRPNAIUNRU-859666464-10853</Url>
      <Description>5AIRPNAIUNRU-859666464-10853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ED2B0D9F-8D61-40FC-993B-B3BB7330B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254</Words>
  <Characters>1451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</dc:creator>
  <cp:lastModifiedBy>Huawei - Yiru</cp:lastModifiedBy>
  <cp:revision>80</cp:revision>
  <cp:lastPrinted>2002-04-23T00:10:00Z</cp:lastPrinted>
  <dcterms:created xsi:type="dcterms:W3CDTF">2023-08-23T08:14:00Z</dcterms:created>
  <dcterms:modified xsi:type="dcterms:W3CDTF">2024-03-01T09:34:00Z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9bedb461-2d9e-4bf6-aa76-1c03fcd8ca34</vt:lpwstr>
  </property>
  <property fmtid="{D5CDD505-2E9C-101B-9397-08002B2CF9AE}" pid="4" name="_2015_ms_pID_725343">
    <vt:lpwstr>(3)XUE/U8GmGk1zjyN1cJYk51hjh/q+uZXicRN/KHhA8wpBSQOlQ+S433zfvKn/V73N0VXbYdy7
+ywnYeVij9UNcboBcYl9pVCCBNEHeeyDZJXXQH0/3ko2nfpOVDUcaryZSfPl2vGOIDiRr3XA
92N/GggGvQDSymtVusXWBmJlwGsShhko5a2zbgx71MzdHdQfhhEzeFrvf4EHu1UupS8bopv+
M34/RzGEQ98sBwMSJa</vt:lpwstr>
  </property>
  <property fmtid="{D5CDD505-2E9C-101B-9397-08002B2CF9AE}" pid="5" name="_2015_ms_pID_7253431">
    <vt:lpwstr>ZmRXJxMah8iXSiscztt/D/sl4OY21ucb0zrlT6q4LRitqnqGWJMtvI
fvDZRvn+wenQg9N0b2SjNC342bBW6sgXO4VXJuOMYSmYj5kHjedmrPo+j3OaxzdlBtd+o350
WvgECwphwgR/khfJ+QjSUx/GFQOrvqbOiTVKLW+B9lKfWmB8du3KI6EWe8G1ADta8eYuES38
hAvcF/soO6mrA2AzKIMFRizLa0HzqHb/60hs</vt:lpwstr>
  </property>
  <property fmtid="{D5CDD505-2E9C-101B-9397-08002B2CF9AE}" pid="6" name="_2015_ms_pID_7253432">
    <vt:lpwstr>EQ==</vt:lpwstr>
  </property>
  <property fmtid="{D5CDD505-2E9C-101B-9397-08002B2CF9AE}" pid="7" name="CWM301b4c3040f311ee8000150d0000150d">
    <vt:lpwstr>CWMerBhac/EE049iKZXOg7v8aT0fhiaF/3SYkeA1Jfq+pfW2GzthB7j1Y0H1O9Jj3H4UTKH3pAvH7R6QsBbGQ9edg==</vt:lpwstr>
  </property>
  <property fmtid="{D5CDD505-2E9C-101B-9397-08002B2CF9AE}" pid="8" name="KSOProductBuildVer">
    <vt:lpwstr>2052-11.8.2.10393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1708935652</vt:lpwstr>
  </property>
</Properties>
</file>