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1100E" w14:textId="08E4B3A5" w:rsidR="00D95C01" w:rsidRDefault="00D95C01" w:rsidP="00D95C01">
      <w:pPr>
        <w:pStyle w:val="CRCoverPage"/>
        <w:tabs>
          <w:tab w:val="right" w:pos="9639"/>
        </w:tabs>
        <w:spacing w:after="0"/>
        <w:jc w:val="both"/>
        <w:rPr>
          <w:b/>
          <w:i/>
          <w:sz w:val="28"/>
          <w:lang w:val="en-US" w:eastAsia="zh-CN"/>
        </w:rPr>
      </w:pPr>
      <w:r>
        <w:rPr>
          <w:rFonts w:cs="Arial"/>
          <w:b/>
          <w:bCs/>
          <w:sz w:val="24"/>
          <w:szCs w:val="24"/>
        </w:rPr>
        <w:t xml:space="preserve">3GPP TSG-RAN WG3 Meeting </w:t>
      </w:r>
      <w:r>
        <w:rPr>
          <w:rFonts w:cs="Arial" w:hint="eastAsia"/>
          <w:b/>
          <w:bCs/>
          <w:sz w:val="24"/>
          <w:szCs w:val="24"/>
        </w:rPr>
        <w:t>#1</w:t>
      </w:r>
      <w:r>
        <w:rPr>
          <w:rFonts w:cs="Arial"/>
          <w:b/>
          <w:bCs/>
          <w:sz w:val="24"/>
          <w:szCs w:val="24"/>
        </w:rPr>
        <w:t>23bis</w:t>
      </w:r>
      <w:r>
        <w:rPr>
          <w:b/>
          <w:i/>
          <w:sz w:val="28"/>
        </w:rPr>
        <w:tab/>
      </w:r>
      <w:r w:rsidR="00717D7D" w:rsidRPr="00717D7D">
        <w:rPr>
          <w:b/>
          <w:iCs/>
          <w:sz w:val="24"/>
          <w:szCs w:val="18"/>
        </w:rPr>
        <w:t>R3-241829</w:t>
      </w:r>
    </w:p>
    <w:p w14:paraId="3951DEB9" w14:textId="77777777" w:rsidR="00D95C01" w:rsidRDefault="00D95C01" w:rsidP="00D95C01">
      <w:pPr>
        <w:pStyle w:val="CRCoverPage"/>
        <w:tabs>
          <w:tab w:val="right" w:pos="9639"/>
        </w:tabs>
        <w:spacing w:after="0"/>
        <w:rPr>
          <w:lang w:val="en-US" w:eastAsia="zh-CN"/>
        </w:rPr>
      </w:pPr>
      <w:r>
        <w:rPr>
          <w:rFonts w:cs="Arial"/>
          <w:b/>
          <w:bCs/>
          <w:sz w:val="24"/>
          <w:szCs w:val="24"/>
        </w:rPr>
        <w:t>Changsha, China 15</w:t>
      </w:r>
      <w:proofErr w:type="spellStart"/>
      <w:r>
        <w:rPr>
          <w:rFonts w:ascii="Calibri" w:hAnsi="Calibri" w:cs="Calibri"/>
          <w:b/>
          <w:color w:val="000000"/>
          <w:sz w:val="24"/>
          <w:szCs w:val="24"/>
          <w:vertAlign w:val="superscript"/>
          <w:lang w:val="en-US" w:eastAsia="zh-CN"/>
        </w:rPr>
        <w:t>th</w:t>
      </w:r>
      <w:proofErr w:type="spellEnd"/>
      <w:r>
        <w:rPr>
          <w:rFonts w:cs="Arial"/>
          <w:b/>
          <w:bCs/>
          <w:sz w:val="24"/>
          <w:szCs w:val="24"/>
        </w:rPr>
        <w:t xml:space="preserve"> – 19</w:t>
      </w:r>
      <w:proofErr w:type="spellStart"/>
      <w:proofErr w:type="gramStart"/>
      <w:r>
        <w:rPr>
          <w:rFonts w:ascii="Calibri" w:hAnsi="Calibri" w:cs="Calibri"/>
          <w:b/>
          <w:color w:val="000000"/>
          <w:sz w:val="24"/>
          <w:szCs w:val="24"/>
          <w:vertAlign w:val="superscript"/>
          <w:lang w:val="en-US" w:eastAsia="zh-CN"/>
        </w:rPr>
        <w:t>th</w:t>
      </w:r>
      <w:proofErr w:type="spellEnd"/>
      <w:r>
        <w:rPr>
          <w:rFonts w:ascii="Calibri" w:hAnsi="Calibri" w:cs="Calibri"/>
          <w:b/>
          <w:color w:val="000000"/>
          <w:sz w:val="24"/>
          <w:szCs w:val="24"/>
          <w:vertAlign w:val="superscript"/>
          <w:lang w:val="en-US" w:eastAsia="zh-CN"/>
        </w:rPr>
        <w:t xml:space="preserve">  </w:t>
      </w:r>
      <w:r>
        <w:rPr>
          <w:rFonts w:cs="Arial"/>
          <w:b/>
          <w:bCs/>
          <w:sz w:val="24"/>
          <w:szCs w:val="24"/>
        </w:rPr>
        <w:t>April</w:t>
      </w:r>
      <w:proofErr w:type="gramEnd"/>
      <w:r>
        <w:rPr>
          <w:rFonts w:cs="Arial"/>
          <w:b/>
          <w:bCs/>
          <w:sz w:val="24"/>
          <w:szCs w:val="24"/>
        </w:rPr>
        <w:t xml:space="preserve"> 202</w:t>
      </w:r>
      <w:r>
        <w:rPr>
          <w:rFonts w:cs="Arial" w:hint="eastAsia"/>
          <w:b/>
          <w:bCs/>
          <w:sz w:val="24"/>
          <w:szCs w:val="24"/>
          <w:lang w:val="en-US" w:eastAsia="zh-CN"/>
        </w:rPr>
        <w:t>4</w:t>
      </w:r>
    </w:p>
    <w:p w14:paraId="37267827" w14:textId="77777777" w:rsidR="00EE0733" w:rsidRPr="00D95C01" w:rsidRDefault="00EE0733" w:rsidP="00B70BDD">
      <w:pPr>
        <w:pStyle w:val="Header"/>
        <w:rPr>
          <w:rFonts w:cs="Arial"/>
          <w:bCs/>
          <w:noProof w:val="0"/>
          <w:sz w:val="24"/>
          <w:lang w:val="en-US" w:eastAsia="ja-JP"/>
        </w:rPr>
      </w:pPr>
    </w:p>
    <w:p w14:paraId="59DC39BF" w14:textId="52D09D76" w:rsidR="005F436C" w:rsidRPr="006D0E09" w:rsidRDefault="005F436C" w:rsidP="005F436C">
      <w:pPr>
        <w:pStyle w:val="a"/>
        <w:rPr>
          <w:lang w:val="en-GB" w:eastAsia="ja-JP"/>
        </w:rPr>
      </w:pPr>
      <w:r w:rsidRPr="006D0E09">
        <w:rPr>
          <w:lang w:val="en-GB"/>
        </w:rPr>
        <w:t>Agenda Item:</w:t>
      </w:r>
      <w:r w:rsidRPr="006D0E09">
        <w:rPr>
          <w:lang w:val="en-GB"/>
        </w:rPr>
        <w:tab/>
      </w:r>
      <w:r w:rsidR="008521D6">
        <w:rPr>
          <w:lang w:val="en-GB"/>
        </w:rPr>
        <w:t>11</w:t>
      </w:r>
      <w:r w:rsidR="00966CBB" w:rsidRPr="006D0E09">
        <w:rPr>
          <w:lang w:val="en-GB"/>
        </w:rPr>
        <w:t>.3</w:t>
      </w:r>
    </w:p>
    <w:p w14:paraId="70A03C76" w14:textId="069B6AAF" w:rsidR="005F436C" w:rsidRPr="006D0E09" w:rsidRDefault="005F436C" w:rsidP="005F436C">
      <w:pPr>
        <w:pStyle w:val="a"/>
        <w:rPr>
          <w:lang w:val="en-GB" w:eastAsia="ja-JP"/>
        </w:rPr>
      </w:pPr>
      <w:r w:rsidRPr="006D0E09">
        <w:rPr>
          <w:lang w:val="en-GB"/>
        </w:rPr>
        <w:t>Source:</w:t>
      </w:r>
      <w:r w:rsidRPr="006D0E09">
        <w:rPr>
          <w:lang w:val="en-GB"/>
        </w:rPr>
        <w:tab/>
      </w:r>
      <w:r w:rsidR="00E36E92" w:rsidRPr="006D0E09">
        <w:rPr>
          <w:lang w:val="en-GB"/>
        </w:rPr>
        <w:t>InterDigital</w:t>
      </w:r>
    </w:p>
    <w:p w14:paraId="4E3C602B" w14:textId="1DFFC3D8" w:rsidR="005F436C" w:rsidRPr="006D0E09" w:rsidRDefault="005F436C" w:rsidP="005F436C">
      <w:pPr>
        <w:pStyle w:val="a"/>
        <w:rPr>
          <w:lang w:val="en-GB" w:eastAsia="ja-JP"/>
        </w:rPr>
      </w:pPr>
      <w:r w:rsidRPr="006D0E09">
        <w:rPr>
          <w:lang w:val="en-GB"/>
        </w:rPr>
        <w:t>Title:</w:t>
      </w:r>
      <w:r w:rsidRPr="006D0E09">
        <w:rPr>
          <w:lang w:val="en-GB"/>
        </w:rPr>
        <w:tab/>
      </w:r>
      <w:r w:rsidR="00B92861">
        <w:rPr>
          <w:lang w:val="en-GB"/>
        </w:rPr>
        <w:t xml:space="preserve">CCO Use case </w:t>
      </w:r>
      <w:r w:rsidR="00A856CE" w:rsidRPr="006D0E09">
        <w:rPr>
          <w:lang w:val="en-GB"/>
        </w:rPr>
        <w:t xml:space="preserve"> </w:t>
      </w:r>
    </w:p>
    <w:p w14:paraId="7D4241A3" w14:textId="77777777" w:rsidR="005F436C" w:rsidRPr="006D0E09" w:rsidRDefault="005F436C" w:rsidP="005F436C">
      <w:pPr>
        <w:pStyle w:val="a"/>
        <w:rPr>
          <w:lang w:val="en-GB" w:eastAsia="ja-JP"/>
        </w:rPr>
      </w:pPr>
      <w:r w:rsidRPr="006D0E09">
        <w:rPr>
          <w:lang w:val="en-GB"/>
        </w:rPr>
        <w:t>Document for:</w:t>
      </w:r>
      <w:r w:rsidRPr="006D0E09">
        <w:rPr>
          <w:lang w:val="en-GB"/>
        </w:rPr>
        <w:tab/>
      </w:r>
      <w:r w:rsidR="00506FDD" w:rsidRPr="006D0E09">
        <w:rPr>
          <w:lang w:val="en-GB"/>
        </w:rPr>
        <w:t xml:space="preserve">Discussion and </w:t>
      </w:r>
      <w:r w:rsidR="003F0E93" w:rsidRPr="006D0E09">
        <w:rPr>
          <w:szCs w:val="22"/>
          <w:lang w:val="en-GB"/>
        </w:rPr>
        <w:t>Agreement</w:t>
      </w:r>
    </w:p>
    <w:p w14:paraId="71DCF942" w14:textId="77777777" w:rsidR="00506FDD" w:rsidRPr="006D0E09" w:rsidRDefault="00D95C3B" w:rsidP="00D95C3B">
      <w:pPr>
        <w:pStyle w:val="Heading1"/>
      </w:pPr>
      <w:r w:rsidRPr="006D0E09">
        <w:t>1</w:t>
      </w:r>
      <w:r w:rsidRPr="006D0E09">
        <w:tab/>
      </w:r>
      <w:r w:rsidR="00506FDD" w:rsidRPr="006D0E09">
        <w:t>Introduction</w:t>
      </w:r>
    </w:p>
    <w:p w14:paraId="5DDA1C88" w14:textId="405CB943" w:rsidR="00B7759A" w:rsidRDefault="00350C5F" w:rsidP="00B7759A">
      <w:r>
        <w:t xml:space="preserve">At the December RAN plenary </w:t>
      </w:r>
      <w:r w:rsidR="00104FA2">
        <w:t xml:space="preserve">the study </w:t>
      </w:r>
      <w:proofErr w:type="gramStart"/>
      <w:r w:rsidR="00104FA2">
        <w:t xml:space="preserve">item </w:t>
      </w:r>
      <w:r w:rsidR="00214C84" w:rsidRPr="006D0E09">
        <w:t>.</w:t>
      </w:r>
      <w:proofErr w:type="gramEnd"/>
      <w:r w:rsidR="00214C84" w:rsidRPr="006D0E09">
        <w:t xml:space="preserve"> </w:t>
      </w:r>
      <w:r w:rsidR="009928E5" w:rsidRPr="009928E5">
        <w:t>Study on enhancements for Artificial Intelligence (AI)/Machine Learning (ML) for NG-RAN</w:t>
      </w:r>
    </w:p>
    <w:p w14:paraId="167D2B57" w14:textId="1F948202" w:rsidR="00A01A18" w:rsidRDefault="00A01A18" w:rsidP="00A01A18">
      <w:pPr>
        <w:rPr>
          <w:lang w:val="en-US" w:eastAsia="zh-CN"/>
        </w:rPr>
      </w:pPr>
      <w:r>
        <w:rPr>
          <w:lang w:val="en-US" w:eastAsia="zh-CN"/>
        </w:rPr>
        <w:t>The objectives of the study:</w:t>
      </w:r>
    </w:p>
    <w:p w14:paraId="4FC5B8B1" w14:textId="703AAFF5" w:rsidR="00A01A18" w:rsidRPr="009928E5" w:rsidRDefault="00A01A18" w:rsidP="009928E5">
      <w:pPr>
        <w:ind w:left="284"/>
        <w:rPr>
          <w:i/>
          <w:iCs/>
          <w:lang w:val="en-US" w:eastAsia="zh-CN"/>
        </w:rPr>
      </w:pPr>
      <w:r w:rsidRPr="009928E5">
        <w:rPr>
          <w:i/>
          <w:iCs/>
          <w:lang w:val="en-US" w:eastAsia="zh-CN"/>
        </w:rPr>
        <w:t>The aim of this study item is to further investigate new AI/ML base</w:t>
      </w:r>
      <w:r w:rsidRPr="009928E5">
        <w:rPr>
          <w:rFonts w:hint="eastAsia"/>
          <w:i/>
          <w:iCs/>
          <w:lang w:val="en-US" w:eastAsia="zh-CN"/>
        </w:rPr>
        <w:t>d</w:t>
      </w:r>
      <w:r w:rsidRPr="009928E5">
        <w:rPr>
          <w:i/>
          <w:iCs/>
          <w:lang w:val="en-US" w:eastAsia="zh-CN"/>
        </w:rPr>
        <w:t xml:space="preserve"> use cases and identify enhancements to support AI/ML functionality, and further discussion</w:t>
      </w:r>
      <w:r w:rsidRPr="009928E5">
        <w:rPr>
          <w:rFonts w:hint="eastAsia"/>
          <w:i/>
          <w:iCs/>
          <w:lang w:val="en-US" w:eastAsia="zh-CN"/>
        </w:rPr>
        <w:t>s</w:t>
      </w:r>
      <w:r w:rsidRPr="009928E5">
        <w:rPr>
          <w:i/>
          <w:iCs/>
          <w:lang w:val="en-US" w:eastAsia="zh-CN"/>
        </w:rPr>
        <w:t xml:space="preserve"> on </w:t>
      </w:r>
      <w:r w:rsidRPr="009928E5">
        <w:rPr>
          <w:rFonts w:hint="eastAsia"/>
          <w:i/>
          <w:iCs/>
          <w:lang w:val="en-US" w:eastAsia="zh-CN"/>
        </w:rPr>
        <w:t>the</w:t>
      </w:r>
      <w:r w:rsidRPr="009928E5">
        <w:rPr>
          <w:i/>
          <w:iCs/>
          <w:lang w:val="en-US" w:eastAsia="zh-CN"/>
        </w:rPr>
        <w:t xml:space="preserve"> Rel-18 leftovers.</w:t>
      </w:r>
    </w:p>
    <w:p w14:paraId="6F4B4480" w14:textId="77777777" w:rsidR="00A01A18" w:rsidRPr="009928E5" w:rsidRDefault="00A01A18" w:rsidP="009928E5">
      <w:pPr>
        <w:ind w:left="284"/>
        <w:rPr>
          <w:i/>
          <w:iCs/>
          <w:lang w:val="en-US" w:eastAsia="zh-CN"/>
        </w:rPr>
      </w:pPr>
      <w:r w:rsidRPr="009928E5">
        <w:rPr>
          <w:i/>
          <w:iCs/>
          <w:lang w:val="en-US" w:eastAsia="zh-CN"/>
        </w:rPr>
        <w:t>The detailed objectives of the SI are listed as follows:</w:t>
      </w:r>
    </w:p>
    <w:p w14:paraId="358FD96A" w14:textId="77777777" w:rsidR="00A01A18" w:rsidRPr="009928E5" w:rsidRDefault="00A01A18" w:rsidP="009928E5">
      <w:pPr>
        <w:numPr>
          <w:ilvl w:val="0"/>
          <w:numId w:val="18"/>
        </w:numPr>
        <w:ind w:left="1004"/>
        <w:rPr>
          <w:i/>
          <w:iCs/>
          <w:lang w:eastAsia="zh-CN"/>
        </w:rPr>
      </w:pPr>
      <w:r w:rsidRPr="009928E5">
        <w:rPr>
          <w:rFonts w:hint="eastAsia"/>
          <w:i/>
          <w:iCs/>
          <w:lang w:val="en-US" w:eastAsia="zh-CN"/>
        </w:rPr>
        <w:t>Study two new</w:t>
      </w:r>
      <w:r w:rsidRPr="009928E5">
        <w:rPr>
          <w:i/>
          <w:iCs/>
          <w:lang w:val="en-US" w:eastAsia="zh-CN"/>
        </w:rPr>
        <w:t xml:space="preserve"> AI/ML based use cases, </w:t>
      </w:r>
      <w:r w:rsidRPr="009928E5">
        <w:rPr>
          <w:rFonts w:hint="eastAsia"/>
          <w:i/>
          <w:iCs/>
          <w:lang w:val="en-US" w:eastAsia="zh-CN"/>
        </w:rPr>
        <w:t>i.e.</w:t>
      </w:r>
      <w:r w:rsidRPr="009928E5">
        <w:rPr>
          <w:i/>
          <w:iCs/>
          <w:lang w:val="en-US" w:eastAsia="zh-CN"/>
        </w:rPr>
        <w:t xml:space="preserve">, Network Slicing and </w:t>
      </w:r>
      <w:r w:rsidRPr="009928E5">
        <w:rPr>
          <w:rFonts w:hint="eastAsia"/>
          <w:i/>
          <w:iCs/>
          <w:lang w:val="en-US" w:eastAsia="zh-CN"/>
        </w:rPr>
        <w:t>CCO</w:t>
      </w:r>
      <w:r w:rsidRPr="009928E5">
        <w:rPr>
          <w:i/>
          <w:iCs/>
          <w:lang w:val="en-US" w:eastAsia="zh-CN"/>
        </w:rPr>
        <w:t xml:space="preserve">, </w:t>
      </w:r>
      <w:r w:rsidRPr="009928E5">
        <w:rPr>
          <w:rFonts w:hint="eastAsia"/>
          <w:i/>
          <w:iCs/>
          <w:lang w:val="en-US" w:eastAsia="zh-CN"/>
        </w:rPr>
        <w:t>with existing NG-RAN interfaces and architecture (including non-split architecture and split architecture)</w:t>
      </w:r>
      <w:r w:rsidRPr="009928E5">
        <w:rPr>
          <w:i/>
          <w:iCs/>
          <w:lang w:val="en-US" w:eastAsia="zh-CN"/>
        </w:rPr>
        <w:t xml:space="preserve">. </w:t>
      </w:r>
    </w:p>
    <w:p w14:paraId="6A94752C" w14:textId="77777777" w:rsidR="00A01A18" w:rsidRPr="009928E5" w:rsidRDefault="00A01A18" w:rsidP="009928E5">
      <w:pPr>
        <w:numPr>
          <w:ilvl w:val="0"/>
          <w:numId w:val="18"/>
        </w:numPr>
        <w:ind w:left="1004"/>
        <w:rPr>
          <w:i/>
          <w:iCs/>
          <w:lang w:eastAsia="zh-CN"/>
        </w:rPr>
      </w:pPr>
      <w:r w:rsidRPr="009928E5">
        <w:rPr>
          <w:rFonts w:hint="eastAsia"/>
          <w:i/>
          <w:iCs/>
          <w:lang w:val="en-US" w:eastAsia="zh-CN"/>
        </w:rPr>
        <w:t>Rel-18 leftovers</w:t>
      </w:r>
      <w:r w:rsidRPr="009928E5">
        <w:rPr>
          <w:i/>
          <w:iCs/>
          <w:lang w:val="en-US" w:eastAsia="zh-CN"/>
        </w:rPr>
        <w:t xml:space="preserve"> </w:t>
      </w:r>
      <w:r w:rsidRPr="009928E5">
        <w:rPr>
          <w:rFonts w:hint="eastAsia"/>
          <w:i/>
          <w:iCs/>
          <w:lang w:val="en-US" w:eastAsia="zh-CN"/>
        </w:rPr>
        <w:t>as candidates for</w:t>
      </w:r>
      <w:r w:rsidRPr="009928E5">
        <w:rPr>
          <w:i/>
          <w:iCs/>
          <w:lang w:val="en-US" w:eastAsia="zh-CN"/>
        </w:rPr>
        <w:t xml:space="preserve"> </w:t>
      </w:r>
      <w:r w:rsidRPr="009928E5">
        <w:rPr>
          <w:rFonts w:hint="eastAsia"/>
          <w:i/>
          <w:iCs/>
          <w:lang w:val="en-US" w:eastAsia="zh-CN"/>
        </w:rPr>
        <w:t xml:space="preserve">normative work, </w:t>
      </w:r>
      <w:r w:rsidRPr="009928E5">
        <w:rPr>
          <w:i/>
          <w:iCs/>
          <w:lang w:val="en-US" w:eastAsia="zh-CN"/>
        </w:rPr>
        <w:t xml:space="preserve">based on </w:t>
      </w:r>
      <w:r w:rsidRPr="009928E5">
        <w:rPr>
          <w:rFonts w:hint="eastAsia"/>
          <w:i/>
          <w:iCs/>
          <w:lang w:val="en-US" w:eastAsia="zh-CN"/>
        </w:rPr>
        <w:t>the Rel-18 principles, as follows:</w:t>
      </w:r>
    </w:p>
    <w:p w14:paraId="5C6005A1" w14:textId="77777777" w:rsidR="00A01A18" w:rsidRPr="009928E5" w:rsidRDefault="00A01A18" w:rsidP="009928E5">
      <w:pPr>
        <w:numPr>
          <w:ilvl w:val="255"/>
          <w:numId w:val="0"/>
        </w:numPr>
        <w:ind w:left="1064"/>
        <w:rPr>
          <w:i/>
          <w:iCs/>
          <w:lang w:val="en-US" w:eastAsia="zh-CN"/>
        </w:rPr>
      </w:pPr>
      <w:r w:rsidRPr="009928E5">
        <w:rPr>
          <w:rFonts w:hint="eastAsia"/>
          <w:i/>
          <w:iCs/>
          <w:lang w:val="en-US" w:eastAsia="zh-CN"/>
        </w:rPr>
        <w:t>-   Mobility optimization for NR-DC</w:t>
      </w:r>
    </w:p>
    <w:p w14:paraId="6AC4D9DC" w14:textId="77777777" w:rsidR="00A01A18" w:rsidRPr="009928E5" w:rsidRDefault="00A01A18" w:rsidP="009928E5">
      <w:pPr>
        <w:numPr>
          <w:ilvl w:val="255"/>
          <w:numId w:val="0"/>
        </w:numPr>
        <w:ind w:left="1064"/>
        <w:rPr>
          <w:i/>
          <w:iCs/>
          <w:lang w:val="en-US" w:eastAsia="zh-CN"/>
        </w:rPr>
      </w:pPr>
      <w:r w:rsidRPr="009928E5">
        <w:rPr>
          <w:rFonts w:hint="eastAsia"/>
          <w:i/>
          <w:iCs/>
          <w:lang w:val="en-US" w:eastAsia="zh-CN"/>
        </w:rPr>
        <w:t>-   Split architecture support for Rel-18 use cases based on the conclusions from Rel-18 WI</w:t>
      </w:r>
      <w:r w:rsidRPr="009928E5">
        <w:rPr>
          <w:i/>
          <w:iCs/>
          <w:lang w:eastAsia="zh-CN"/>
        </w:rPr>
        <w:t xml:space="preserve"> </w:t>
      </w:r>
    </w:p>
    <w:p w14:paraId="1CE6CE1A" w14:textId="77777777" w:rsidR="00A01A18" w:rsidRPr="009928E5" w:rsidRDefault="00A01A18" w:rsidP="009928E5">
      <w:pPr>
        <w:numPr>
          <w:ilvl w:val="255"/>
          <w:numId w:val="0"/>
        </w:numPr>
        <w:ind w:left="1064"/>
        <w:rPr>
          <w:i/>
          <w:iCs/>
          <w:lang w:val="en-US" w:eastAsia="zh-CN"/>
        </w:rPr>
      </w:pPr>
      <w:r w:rsidRPr="009928E5">
        <w:rPr>
          <w:rFonts w:hint="eastAsia"/>
          <w:i/>
          <w:iCs/>
          <w:lang w:val="en-US" w:eastAsia="zh-CN"/>
        </w:rPr>
        <w:t xml:space="preserve">-   Energy </w:t>
      </w:r>
      <w:r w:rsidRPr="009928E5">
        <w:rPr>
          <w:i/>
          <w:iCs/>
          <w:lang w:val="en-US" w:eastAsia="zh-CN"/>
        </w:rPr>
        <w:t>Saving enhancements, e.g., Energy Cost Prediction</w:t>
      </w:r>
    </w:p>
    <w:p w14:paraId="5D7D749D" w14:textId="77777777" w:rsidR="00A01A18" w:rsidRPr="009928E5" w:rsidRDefault="00A01A18" w:rsidP="009928E5">
      <w:pPr>
        <w:numPr>
          <w:ilvl w:val="255"/>
          <w:numId w:val="0"/>
        </w:numPr>
        <w:ind w:left="1064"/>
        <w:rPr>
          <w:i/>
          <w:iCs/>
          <w:lang w:val="en-US" w:eastAsia="zh-CN"/>
        </w:rPr>
      </w:pPr>
      <w:r w:rsidRPr="009928E5">
        <w:rPr>
          <w:rFonts w:hint="eastAsia"/>
          <w:i/>
          <w:iCs/>
          <w:lang w:val="en-US" w:eastAsia="zh-CN"/>
        </w:rPr>
        <w:t>-   Continuous MDT collection targeting the same UE across RRC states</w:t>
      </w:r>
    </w:p>
    <w:p w14:paraId="30EF9B94" w14:textId="77777777" w:rsidR="00A01A18" w:rsidRPr="009928E5" w:rsidRDefault="00A01A18" w:rsidP="009928E5">
      <w:pPr>
        <w:numPr>
          <w:ilvl w:val="255"/>
          <w:numId w:val="0"/>
        </w:numPr>
        <w:ind w:left="1064"/>
        <w:rPr>
          <w:i/>
          <w:iCs/>
          <w:lang w:eastAsia="zh-CN"/>
        </w:rPr>
      </w:pPr>
      <w:r w:rsidRPr="009928E5">
        <w:rPr>
          <w:rFonts w:hint="eastAsia"/>
          <w:i/>
          <w:iCs/>
          <w:lang w:val="en-US" w:eastAsia="zh-CN"/>
        </w:rPr>
        <w:t>-   Multi-hop UE trajectory across gNBs</w:t>
      </w:r>
    </w:p>
    <w:p w14:paraId="73304FDC" w14:textId="77777777" w:rsidR="00A01A18" w:rsidRPr="009928E5" w:rsidRDefault="00A01A18" w:rsidP="009928E5">
      <w:pPr>
        <w:ind w:left="284" w:right="-98" w:firstLine="720"/>
        <w:rPr>
          <w:i/>
          <w:iCs/>
        </w:rPr>
      </w:pPr>
      <w:r w:rsidRPr="009928E5">
        <w:rPr>
          <w:rFonts w:hint="eastAsia"/>
          <w:i/>
          <w:iCs/>
          <w:lang w:val="en-US" w:eastAsia="zh-CN"/>
        </w:rPr>
        <w:t>Note: RAN3 should take the Rel-18 discussions into account.</w:t>
      </w:r>
    </w:p>
    <w:p w14:paraId="70244224" w14:textId="4E1DCC6A" w:rsidR="00A01A18" w:rsidRPr="006D0E09" w:rsidRDefault="00A01A18" w:rsidP="00B7759A">
      <w:r>
        <w:t xml:space="preserve">This contribution </w:t>
      </w:r>
      <w:r w:rsidR="006D0AA0">
        <w:t>discusses</w:t>
      </w:r>
      <w:r>
        <w:t xml:space="preserve"> the </w:t>
      </w:r>
      <w:r w:rsidR="003F590C">
        <w:t xml:space="preserve">new AI/ML CCO use case. </w:t>
      </w:r>
    </w:p>
    <w:p w14:paraId="096438CC" w14:textId="66E8FA00" w:rsidR="00AB5894" w:rsidRDefault="00AB5894" w:rsidP="00AB5894">
      <w:pPr>
        <w:pStyle w:val="Heading1"/>
      </w:pPr>
      <w:r w:rsidRPr="006D0E09">
        <w:t xml:space="preserve">2. </w:t>
      </w:r>
      <w:r w:rsidR="008A1DEE">
        <w:tab/>
      </w:r>
      <w:r w:rsidRPr="006D0E09">
        <w:t>Discussion</w:t>
      </w:r>
    </w:p>
    <w:p w14:paraId="3023A860" w14:textId="5C3C25B7" w:rsidR="008A1DEE" w:rsidRDefault="009F7043" w:rsidP="008A1DEE">
      <w:r>
        <w:t>We have two stud</w:t>
      </w:r>
      <w:r w:rsidR="009D6D1A">
        <w:t xml:space="preserve">ies to look back upon when putting together the discussion for this study. Of course, </w:t>
      </w:r>
      <w:r w:rsidR="00CA6302">
        <w:t>we have the first AI/ML study</w:t>
      </w:r>
      <w:r w:rsidR="003545C4">
        <w:t xml:space="preserve"> which defined the Energy Savings, Load Balancing, and Mobility Optimization use cases</w:t>
      </w:r>
      <w:r w:rsidR="00BA657C">
        <w:t xml:space="preserve">, and produced the TR </w:t>
      </w:r>
      <w:r w:rsidR="000D5AA5">
        <w:t>37.817</w:t>
      </w:r>
      <w:r w:rsidR="004376E1">
        <w:t xml:space="preserve"> and the </w:t>
      </w:r>
      <w:r w:rsidR="004376E1" w:rsidRPr="004376E1">
        <w:t>Study on enhancement for Data Collection for NR and EN-DC</w:t>
      </w:r>
      <w:r w:rsidR="004376E1">
        <w:t xml:space="preserve"> which looked at CCO and </w:t>
      </w:r>
      <w:r w:rsidR="00DF78AF">
        <w:t>produced TR</w:t>
      </w:r>
      <w:r w:rsidR="00621AD5">
        <w:t>37.816</w:t>
      </w:r>
      <w:r w:rsidR="00A71FAA">
        <w:t xml:space="preserve">. </w:t>
      </w:r>
      <w:proofErr w:type="gramStart"/>
      <w:r w:rsidR="00251947">
        <w:t>So</w:t>
      </w:r>
      <w:proofErr w:type="gramEnd"/>
      <w:r w:rsidR="00251947">
        <w:t xml:space="preserve"> the section on CCO should take the same structure as </w:t>
      </w:r>
      <w:r w:rsidR="00621AD5">
        <w:t xml:space="preserve">37.817 </w:t>
      </w:r>
      <w:r w:rsidR="000D4B8E">
        <w:t xml:space="preserve">but the baseline inputs should come from the CCO section in 37.816 as a starting point, since AI/ML </w:t>
      </w:r>
      <w:r w:rsidR="00487B5D">
        <w:t xml:space="preserve">is heavy in data collection. </w:t>
      </w:r>
    </w:p>
    <w:p w14:paraId="77CC3D9F" w14:textId="401D858D" w:rsidR="00090966" w:rsidRDefault="00090966" w:rsidP="008A1DEE">
      <w:r>
        <w:t xml:space="preserve">The use case description in 37.816 </w:t>
      </w:r>
      <w:r w:rsidR="00EF4158">
        <w:t xml:space="preserve">is a good starting point for the use case description for AI/ML CCO. </w:t>
      </w:r>
    </w:p>
    <w:p w14:paraId="721E1F93" w14:textId="3C9B1355" w:rsidR="00412D30" w:rsidRDefault="00412D30" w:rsidP="008A1DEE">
      <w:r>
        <w:t>The first two paragraphs are here</w:t>
      </w:r>
    </w:p>
    <w:p w14:paraId="4E90C7C2" w14:textId="77777777" w:rsidR="00412D30" w:rsidRPr="00412D30" w:rsidRDefault="00412D30" w:rsidP="00412D30">
      <w:pPr>
        <w:rPr>
          <w:i/>
          <w:iCs/>
          <w:color w:val="000000"/>
          <w:lang w:eastAsia="zh-CN"/>
        </w:rPr>
      </w:pPr>
      <w:r w:rsidRPr="00412D30">
        <w:rPr>
          <w:i/>
          <w:iCs/>
          <w:color w:val="000000"/>
          <w:lang w:eastAsia="zh-CN"/>
        </w:rPr>
        <w:t>Coverage and Capacity Optimization (CCO) is one of the typical operational tasks to optimize the radio access network (RAN). CCO</w:t>
      </w:r>
      <w:r w:rsidRPr="00412D30">
        <w:rPr>
          <w:i/>
          <w:iCs/>
          <w:color w:val="000000"/>
          <w:kern w:val="2"/>
        </w:rPr>
        <w:t xml:space="preserve"> has been identified as a key use case for SON since LTE, </w:t>
      </w:r>
      <w:r w:rsidRPr="00412D30">
        <w:rPr>
          <w:i/>
          <w:iCs/>
          <w:color w:val="000000"/>
          <w:kern w:val="2"/>
          <w:lang w:eastAsia="zh-CN"/>
        </w:rPr>
        <w:t xml:space="preserve">which </w:t>
      </w:r>
      <w:r w:rsidRPr="00412D30">
        <w:rPr>
          <w:i/>
          <w:iCs/>
          <w:color w:val="000000"/>
          <w:lang w:eastAsia="zh-CN"/>
        </w:rPr>
        <w:t>aims to provide the required capacity in the targeted coverage areas and to minimize the interference and maintain an acceptable quality of service in an autonomous way. There is a trade-off between coverage and capacity optimization, capacity enhancements are usually at the expense of service coverage degradations, and vice versa. There is a need to balance and manage the trade-off between the two.</w:t>
      </w:r>
    </w:p>
    <w:p w14:paraId="234C439B" w14:textId="77777777" w:rsidR="00412D30" w:rsidRPr="00412D30" w:rsidRDefault="00412D30" w:rsidP="00412D30">
      <w:pPr>
        <w:rPr>
          <w:i/>
          <w:iCs/>
          <w:color w:val="000000"/>
          <w:lang w:eastAsia="zh-CN"/>
        </w:rPr>
      </w:pPr>
      <w:r w:rsidRPr="00412D30">
        <w:rPr>
          <w:i/>
          <w:iCs/>
          <w:color w:val="000000"/>
          <w:lang w:eastAsia="zh-CN"/>
        </w:rPr>
        <w:lastRenderedPageBreak/>
        <w:t xml:space="preserve">CCO allows the system to periodically adapt to the changes in traffic (i.e. load and location) and the radio environment </w:t>
      </w:r>
      <w:r w:rsidRPr="00412D30">
        <w:rPr>
          <w:i/>
          <w:iCs/>
          <w:color w:val="000000"/>
          <w:kern w:val="2"/>
        </w:rPr>
        <w:t xml:space="preserve">by </w:t>
      </w:r>
      <w:r w:rsidRPr="00412D30">
        <w:rPr>
          <w:i/>
          <w:iCs/>
          <w:color w:val="000000"/>
          <w:kern w:val="2"/>
          <w:lang w:eastAsia="zh-CN"/>
        </w:rPr>
        <w:t xml:space="preserve">automatically </w:t>
      </w:r>
      <w:r w:rsidRPr="00412D30">
        <w:rPr>
          <w:i/>
          <w:iCs/>
          <w:color w:val="000000"/>
          <w:kern w:val="2"/>
        </w:rPr>
        <w:t xml:space="preserve">adjusting coverage </w:t>
      </w:r>
      <w:r w:rsidRPr="00412D30">
        <w:rPr>
          <w:i/>
          <w:iCs/>
          <w:color w:val="000000"/>
          <w:kern w:val="2"/>
          <w:lang w:eastAsia="zh-CN"/>
        </w:rPr>
        <w:t xml:space="preserve">for </w:t>
      </w:r>
      <w:r w:rsidRPr="00412D30">
        <w:rPr>
          <w:i/>
          <w:iCs/>
          <w:color w:val="000000"/>
          <w:kern w:val="2"/>
        </w:rPr>
        <w:t xml:space="preserve">the </w:t>
      </w:r>
      <w:r w:rsidRPr="00412D30">
        <w:rPr>
          <w:i/>
          <w:iCs/>
          <w:color w:val="000000"/>
          <w:kern w:val="2"/>
          <w:lang w:eastAsia="zh-CN"/>
        </w:rPr>
        <w:t>cell</w:t>
      </w:r>
      <w:r w:rsidRPr="00412D30">
        <w:rPr>
          <w:i/>
          <w:iCs/>
          <w:color w:val="000000"/>
          <w:kern w:val="2"/>
        </w:rPr>
        <w:t>s that serve a certain area for a particular traffic situation.</w:t>
      </w:r>
      <w:r w:rsidRPr="00412D30">
        <w:rPr>
          <w:i/>
          <w:iCs/>
          <w:color w:val="000000"/>
          <w:kern w:val="2"/>
          <w:lang w:eastAsia="zh-CN"/>
        </w:rPr>
        <w:t xml:space="preserve"> Due to the introduction of </w:t>
      </w:r>
      <w:proofErr w:type="gramStart"/>
      <w:r w:rsidRPr="00412D30">
        <w:rPr>
          <w:i/>
          <w:iCs/>
          <w:color w:val="000000"/>
          <w:kern w:val="2"/>
          <w:lang w:eastAsia="zh-CN"/>
        </w:rPr>
        <w:t>beam based</w:t>
      </w:r>
      <w:proofErr w:type="gramEnd"/>
      <w:r w:rsidRPr="00412D30">
        <w:rPr>
          <w:i/>
          <w:iCs/>
          <w:color w:val="000000"/>
          <w:kern w:val="2"/>
          <w:lang w:eastAsia="zh-CN"/>
        </w:rPr>
        <w:t xml:space="preserve"> antenna structures </w:t>
      </w:r>
      <w:r w:rsidRPr="00412D30">
        <w:rPr>
          <w:i/>
          <w:iCs/>
          <w:color w:val="000000"/>
          <w:lang w:eastAsia="zh-CN"/>
        </w:rPr>
        <w:t xml:space="preserve">the set of configurable antenna and RF parameters are multi-dimensional. It is very complex to find the mapping between network configurations with target coverage and capacity performance. To make it feasible, some kind of machine learning techniques could be utilized which will leverage on the data collected in the RAN network. The collected data could be UE measurements, performance measurements, </w:t>
      </w:r>
      <w:proofErr w:type="gramStart"/>
      <w:r w:rsidRPr="00412D30">
        <w:rPr>
          <w:i/>
          <w:iCs/>
          <w:color w:val="000000"/>
          <w:lang w:eastAsia="zh-CN"/>
        </w:rPr>
        <w:t>events</w:t>
      </w:r>
      <w:proofErr w:type="gramEnd"/>
      <w:r w:rsidRPr="00412D30">
        <w:rPr>
          <w:i/>
          <w:iCs/>
          <w:color w:val="000000"/>
          <w:lang w:eastAsia="zh-CN"/>
        </w:rPr>
        <w:t xml:space="preserve"> and other monitoring information</w:t>
      </w:r>
      <w:r w:rsidRPr="00412D30">
        <w:rPr>
          <w:rFonts w:hint="eastAsia"/>
          <w:i/>
          <w:iCs/>
          <w:color w:val="000000"/>
          <w:lang w:eastAsia="zh-CN"/>
        </w:rPr>
        <w:t xml:space="preserve">, </w:t>
      </w:r>
      <w:r w:rsidRPr="00412D30">
        <w:rPr>
          <w:i/>
          <w:iCs/>
          <w:color w:val="000000"/>
          <w:lang w:eastAsia="zh-CN"/>
        </w:rPr>
        <w:t xml:space="preserve">also taking into account beamforming and massive MIMO - related information. These inputs could help the operator firstly identify the coverage and capacity problems, for instance, coverage hole, weak pilot pollution, overshoot coverage and DL and UL channel coverage mismatch and further perform the coverage and capacity optimization. </w:t>
      </w:r>
    </w:p>
    <w:p w14:paraId="0C7B9611" w14:textId="20EA606B" w:rsidR="001042E6" w:rsidRPr="006D0E09" w:rsidRDefault="001042E6" w:rsidP="001042E6">
      <w:pPr>
        <w:rPr>
          <w:b/>
          <w:bCs/>
        </w:rPr>
      </w:pPr>
      <w:r w:rsidRPr="006D0E09">
        <w:rPr>
          <w:b/>
          <w:bCs/>
        </w:rPr>
        <w:t xml:space="preserve">Proposal 1: </w:t>
      </w:r>
      <w:r>
        <w:rPr>
          <w:b/>
          <w:bCs/>
        </w:rPr>
        <w:t xml:space="preserve">The initial </w:t>
      </w:r>
      <w:r w:rsidR="00A50EBE">
        <w:rPr>
          <w:b/>
          <w:bCs/>
        </w:rPr>
        <w:t xml:space="preserve">baseline text in the </w:t>
      </w:r>
      <w:r w:rsidR="00B73219">
        <w:rPr>
          <w:b/>
          <w:bCs/>
        </w:rPr>
        <w:t>for the CCO use case should be adapted from the 37.816 text</w:t>
      </w:r>
      <w:r w:rsidRPr="006D0E09">
        <w:rPr>
          <w:b/>
          <w:bCs/>
        </w:rPr>
        <w:t>.</w:t>
      </w:r>
    </w:p>
    <w:p w14:paraId="7DEB7FBF" w14:textId="69569BC5" w:rsidR="00412D30" w:rsidRDefault="00930AB3" w:rsidP="008A1DEE">
      <w:r>
        <w:t xml:space="preserve">Section </w:t>
      </w:r>
      <w:r w:rsidR="00EC428D">
        <w:t xml:space="preserve">5.1.2.1 in 37.816 lists what </w:t>
      </w:r>
      <w:r w:rsidR="005C1683">
        <w:t xml:space="preserve">the model addressing </w:t>
      </w:r>
      <w:r w:rsidR="00DA3711">
        <w:t xml:space="preserve">CCO would need to detect CCO </w:t>
      </w:r>
      <w:r w:rsidR="002C5580">
        <w:t>issues,</w:t>
      </w:r>
      <w:r w:rsidR="00DA3711">
        <w:t xml:space="preserve"> so it is the perfect starting point for the </w:t>
      </w:r>
      <w:r w:rsidR="005C7094">
        <w:t xml:space="preserve">section of </w:t>
      </w:r>
      <w:r w:rsidR="00CA258F" w:rsidRPr="00CA258F">
        <w:t xml:space="preserve">Input of AI/ML-based </w:t>
      </w:r>
      <w:r w:rsidR="00AB5ACD">
        <w:t>CCO</w:t>
      </w:r>
      <w:r w:rsidR="00CA258F">
        <w:t>.</w:t>
      </w:r>
    </w:p>
    <w:p w14:paraId="7C79AEE4" w14:textId="07CB2491" w:rsidR="00CA258F" w:rsidRDefault="00E17041" w:rsidP="008A1DEE">
      <w:r>
        <w:t>The list is:</w:t>
      </w:r>
    </w:p>
    <w:p w14:paraId="0A284F75" w14:textId="77777777" w:rsidR="00E17041" w:rsidRPr="00F51E69" w:rsidRDefault="00E17041" w:rsidP="00E17041">
      <w:pPr>
        <w:pStyle w:val="B10"/>
        <w:rPr>
          <w:rFonts w:eastAsia="SimSun"/>
          <w:color w:val="000000"/>
        </w:rPr>
      </w:pPr>
      <w:r w:rsidRPr="00F51E69">
        <w:rPr>
          <w:rFonts w:eastAsia="SimSun"/>
          <w:color w:val="000000"/>
        </w:rPr>
        <w:t>-</w:t>
      </w:r>
      <w:r w:rsidRPr="00F51E69">
        <w:rPr>
          <w:rFonts w:eastAsia="SimSun"/>
          <w:color w:val="000000"/>
        </w:rPr>
        <w:tab/>
        <w:t>Per source cell/beam RS measurements from UEs:</w:t>
      </w:r>
    </w:p>
    <w:p w14:paraId="1D1739CF" w14:textId="77777777" w:rsidR="00E17041" w:rsidRPr="00F51E69" w:rsidRDefault="00E17041" w:rsidP="00E17041">
      <w:pPr>
        <w:pStyle w:val="B10"/>
        <w:rPr>
          <w:rFonts w:eastAsia="SimSun"/>
          <w:color w:val="000000"/>
        </w:rPr>
      </w:pPr>
      <w:r w:rsidRPr="00F51E69">
        <w:rPr>
          <w:rFonts w:eastAsia="SimSun"/>
          <w:color w:val="000000"/>
        </w:rPr>
        <w:t>-</w:t>
      </w:r>
      <w:r w:rsidRPr="00F51E69">
        <w:rPr>
          <w:rFonts w:eastAsia="SimSun"/>
          <w:color w:val="000000"/>
        </w:rPr>
        <w:tab/>
        <w:t>Per target(s) beam/cell RS measurement from U</w:t>
      </w:r>
      <w:r w:rsidRPr="00F51E69">
        <w:rPr>
          <w:rFonts w:hint="eastAsia"/>
          <w:color w:val="000000"/>
          <w:lang w:eastAsia="zh-CN"/>
        </w:rPr>
        <w:t>E</w:t>
      </w:r>
      <w:r w:rsidRPr="00F51E69">
        <w:rPr>
          <w:rFonts w:eastAsia="SimSun"/>
          <w:color w:val="000000"/>
        </w:rPr>
        <w:t>s:</w:t>
      </w:r>
    </w:p>
    <w:p w14:paraId="7CE83DA7" w14:textId="598DF4B0" w:rsidR="00E17041" w:rsidRPr="00F51E69" w:rsidRDefault="00E17041" w:rsidP="00E17041">
      <w:pPr>
        <w:pStyle w:val="B10"/>
        <w:rPr>
          <w:rFonts w:eastAsia="SimSun"/>
          <w:color w:val="000000"/>
        </w:rPr>
      </w:pPr>
      <w:r w:rsidRPr="00F51E69">
        <w:rPr>
          <w:rFonts w:eastAsia="SimSun"/>
          <w:color w:val="000000"/>
        </w:rPr>
        <w:tab/>
        <w:t>Information on failure events associated to source and target cells, e.g. UE measurements on source and target reference signals, e.g. SSBs, at the time of failure (likely included in RLF Reports).</w:t>
      </w:r>
    </w:p>
    <w:p w14:paraId="2469309C" w14:textId="4158DC36" w:rsidR="00E17041" w:rsidRPr="00F51E69" w:rsidRDefault="00E17041" w:rsidP="00E17041">
      <w:pPr>
        <w:pStyle w:val="B10"/>
        <w:rPr>
          <w:rFonts w:eastAsia="SimSun"/>
          <w:color w:val="000000"/>
        </w:rPr>
      </w:pPr>
      <w:r w:rsidRPr="00F51E69">
        <w:rPr>
          <w:rFonts w:eastAsia="SimSun"/>
          <w:color w:val="000000"/>
        </w:rPr>
        <w:tab/>
        <w:t xml:space="preserve">Information about RACH access: </w:t>
      </w:r>
    </w:p>
    <w:p w14:paraId="727A95AE" w14:textId="77777777" w:rsidR="00E17041" w:rsidRPr="00F51E69" w:rsidRDefault="00E17041" w:rsidP="00E17041">
      <w:pPr>
        <w:pStyle w:val="B2"/>
        <w:rPr>
          <w:rFonts w:eastAsia="SimSun"/>
          <w:color w:val="000000"/>
        </w:rPr>
      </w:pPr>
      <w:r w:rsidRPr="00F51E69">
        <w:rPr>
          <w:color w:val="000000"/>
        </w:rPr>
        <w:t>-</w:t>
      </w:r>
      <w:r w:rsidRPr="00F51E69">
        <w:rPr>
          <w:color w:val="000000"/>
        </w:rPr>
        <w:tab/>
      </w:r>
      <w:r w:rsidRPr="00F51E69">
        <w:rPr>
          <w:rFonts w:eastAsia="SimSun"/>
          <w:color w:val="000000"/>
        </w:rPr>
        <w:t>Number of RACH attempts made by UEs per Beam/Cell ID of a serving cell and of a target cell.</w:t>
      </w:r>
    </w:p>
    <w:p w14:paraId="4E4D2720" w14:textId="0A20DCC3" w:rsidR="00E17041" w:rsidRPr="00F51E69" w:rsidRDefault="00E17041" w:rsidP="00E17041">
      <w:pPr>
        <w:pStyle w:val="B2"/>
        <w:rPr>
          <w:rFonts w:eastAsia="SimSun"/>
          <w:color w:val="000000"/>
        </w:rPr>
      </w:pPr>
      <w:r w:rsidRPr="00F51E69">
        <w:rPr>
          <w:rFonts w:eastAsia="SimSun"/>
          <w:color w:val="000000"/>
        </w:rPr>
        <w:tab/>
        <w:t>Information about successful/failed RACH access together with the cell/beam ID where the access was attempted.</w:t>
      </w:r>
    </w:p>
    <w:p w14:paraId="77215C4A" w14:textId="05B6796F" w:rsidR="00E17041" w:rsidRPr="00F51E69" w:rsidRDefault="00E17041" w:rsidP="00396C14">
      <w:pPr>
        <w:pStyle w:val="B2"/>
        <w:rPr>
          <w:color w:val="000000"/>
        </w:rPr>
      </w:pPr>
      <w:r w:rsidRPr="00F51E69">
        <w:rPr>
          <w:rFonts w:eastAsia="SimSun"/>
          <w:color w:val="000000"/>
        </w:rPr>
        <w:tab/>
        <w:t>UE measurements of DL RS of the beam/cell where RACH access is attempted.</w:t>
      </w:r>
    </w:p>
    <w:p w14:paraId="55DE7F9A" w14:textId="77777777" w:rsidR="00E17041" w:rsidRPr="00F51E69" w:rsidRDefault="00E17041" w:rsidP="00E17041">
      <w:pPr>
        <w:pStyle w:val="B10"/>
        <w:rPr>
          <w:rFonts w:eastAsia="SimSun"/>
          <w:color w:val="000000"/>
        </w:rPr>
      </w:pPr>
      <w:r w:rsidRPr="00F51E69">
        <w:rPr>
          <w:rFonts w:eastAsia="SimSun"/>
          <w:color w:val="000000"/>
        </w:rPr>
        <w:t>-</w:t>
      </w:r>
      <w:r w:rsidRPr="00F51E69">
        <w:rPr>
          <w:rFonts w:eastAsia="SimSun"/>
          <w:color w:val="000000"/>
        </w:rPr>
        <w:tab/>
        <w:t>Interference measurements on a per UE basis (RSRQ):</w:t>
      </w:r>
    </w:p>
    <w:p w14:paraId="3BF4CB0A" w14:textId="37B5139E" w:rsidR="00E17041" w:rsidRDefault="00E17041" w:rsidP="00396C14">
      <w:pPr>
        <w:pStyle w:val="B2"/>
        <w:ind w:left="0" w:firstLine="284"/>
        <w:rPr>
          <w:rFonts w:eastAsia="SimSun"/>
          <w:color w:val="000000"/>
          <w:lang w:eastAsia="zh-CN"/>
        </w:rPr>
      </w:pPr>
      <w:r w:rsidRPr="00F51E69">
        <w:rPr>
          <w:rFonts w:eastAsia="SimSun"/>
          <w:color w:val="000000"/>
          <w:lang w:eastAsia="zh-CN"/>
        </w:rPr>
        <w:t>-</w:t>
      </w:r>
      <w:r w:rsidRPr="00F51E69">
        <w:rPr>
          <w:rFonts w:eastAsia="SimSun"/>
          <w:color w:val="000000"/>
          <w:lang w:eastAsia="zh-CN"/>
        </w:rPr>
        <w:tab/>
        <w:t>Cell load and other performance information from the target cell and the neighbour cells:</w:t>
      </w:r>
    </w:p>
    <w:p w14:paraId="77F3E47E" w14:textId="396AAC8F" w:rsidR="00D515FD" w:rsidRDefault="00D515FD" w:rsidP="00D515FD">
      <w:pPr>
        <w:rPr>
          <w:b/>
          <w:bCs/>
        </w:rPr>
      </w:pPr>
      <w:r w:rsidRPr="006D0E09">
        <w:rPr>
          <w:b/>
          <w:bCs/>
        </w:rPr>
        <w:t xml:space="preserve">Proposal </w:t>
      </w:r>
      <w:r>
        <w:rPr>
          <w:b/>
          <w:bCs/>
        </w:rPr>
        <w:t>2</w:t>
      </w:r>
      <w:r w:rsidRPr="006D0E09">
        <w:rPr>
          <w:b/>
          <w:bCs/>
        </w:rPr>
        <w:t xml:space="preserve">: </w:t>
      </w:r>
      <w:r>
        <w:rPr>
          <w:b/>
          <w:bCs/>
        </w:rPr>
        <w:t xml:space="preserve">The initial </w:t>
      </w:r>
      <w:r w:rsidR="003C4096">
        <w:rPr>
          <w:b/>
          <w:bCs/>
        </w:rPr>
        <w:t>list of inputs</w:t>
      </w:r>
      <w:r w:rsidR="002620CF">
        <w:rPr>
          <w:b/>
          <w:bCs/>
        </w:rPr>
        <w:t xml:space="preserve"> should be the list from 37.816</w:t>
      </w:r>
      <w:r w:rsidRPr="006D0E09">
        <w:rPr>
          <w:b/>
          <w:bCs/>
        </w:rPr>
        <w:t>.</w:t>
      </w:r>
    </w:p>
    <w:p w14:paraId="70C513EB" w14:textId="1B01DC95" w:rsidR="002C6D02" w:rsidRDefault="002C6D02" w:rsidP="00D515FD">
      <w:r>
        <w:t>Section 5.1.2.2 in 37.816 includ</w:t>
      </w:r>
      <w:r w:rsidR="00ED70EC">
        <w:t xml:space="preserve">es a discussion of </w:t>
      </w:r>
      <w:r w:rsidR="00085250">
        <w:t xml:space="preserve">possible actions. </w:t>
      </w:r>
      <w:r w:rsidR="00926B4A">
        <w:t xml:space="preserve">It </w:t>
      </w:r>
      <w:r w:rsidR="0001187A">
        <w:t xml:space="preserve">discusses the need of exchange of coverage </w:t>
      </w:r>
      <w:r w:rsidR="00535057">
        <w:t xml:space="preserve">configuration so an obvious output of </w:t>
      </w:r>
      <w:r w:rsidR="00C51BE9">
        <w:t>the AI/ML model would be is Proposed coverage configuration.</w:t>
      </w:r>
      <w:r w:rsidR="00B55193">
        <w:t xml:space="preserve"> </w:t>
      </w:r>
    </w:p>
    <w:p w14:paraId="502140A4" w14:textId="2EC8019F" w:rsidR="00C51BE9" w:rsidRDefault="00C51BE9" w:rsidP="00C51BE9">
      <w:pPr>
        <w:rPr>
          <w:b/>
          <w:bCs/>
        </w:rPr>
      </w:pPr>
      <w:r w:rsidRPr="006D0E09">
        <w:rPr>
          <w:b/>
          <w:bCs/>
        </w:rPr>
        <w:t xml:space="preserve">Proposal </w:t>
      </w:r>
      <w:r w:rsidR="000935B6">
        <w:rPr>
          <w:b/>
          <w:bCs/>
        </w:rPr>
        <w:t>3</w:t>
      </w:r>
      <w:r w:rsidRPr="006D0E09">
        <w:rPr>
          <w:b/>
          <w:bCs/>
        </w:rPr>
        <w:t xml:space="preserve">: </w:t>
      </w:r>
      <w:r>
        <w:rPr>
          <w:b/>
          <w:bCs/>
        </w:rPr>
        <w:t>The initial list of outputs should include prop</w:t>
      </w:r>
      <w:r w:rsidR="000935B6">
        <w:rPr>
          <w:b/>
          <w:bCs/>
        </w:rPr>
        <w:t xml:space="preserve">osed coverage configuration. </w:t>
      </w:r>
    </w:p>
    <w:p w14:paraId="3454223D" w14:textId="77777777" w:rsidR="00AB5894" w:rsidRPr="006D0E09" w:rsidRDefault="00AB5894" w:rsidP="00AB5894">
      <w:pPr>
        <w:pStyle w:val="Heading1"/>
      </w:pPr>
      <w:r w:rsidRPr="006D0E09">
        <w:t>3</w:t>
      </w:r>
      <w:r w:rsidRPr="006D0E09">
        <w:tab/>
        <w:t>Proposal</w:t>
      </w:r>
    </w:p>
    <w:p w14:paraId="1AB23D07" w14:textId="67F7BBE9" w:rsidR="00AB5894" w:rsidRPr="006D0E09" w:rsidRDefault="00AB5894" w:rsidP="00AB5894">
      <w:r w:rsidRPr="006D0E09">
        <w:t xml:space="preserve">Based on the discussion above, the following </w:t>
      </w:r>
      <w:r w:rsidR="00724604" w:rsidRPr="006D0E09">
        <w:t xml:space="preserve">observation </w:t>
      </w:r>
      <w:r w:rsidR="00C170EF" w:rsidRPr="006D0E09">
        <w:t xml:space="preserve">and the </w:t>
      </w:r>
      <w:r w:rsidRPr="006D0E09">
        <w:t xml:space="preserve">proposal </w:t>
      </w:r>
      <w:r w:rsidR="00C170EF" w:rsidRPr="006D0E09">
        <w:t>are made</w:t>
      </w:r>
      <w:r w:rsidRPr="006D0E09">
        <w:t>:</w:t>
      </w:r>
    </w:p>
    <w:p w14:paraId="4530E035" w14:textId="77777777" w:rsidR="00617C01" w:rsidRDefault="00617C01" w:rsidP="00617C01">
      <w:pPr>
        <w:rPr>
          <w:b/>
          <w:bCs/>
        </w:rPr>
      </w:pPr>
      <w:r w:rsidRPr="006D0E09">
        <w:rPr>
          <w:b/>
          <w:bCs/>
        </w:rPr>
        <w:t xml:space="preserve">Proposal 1: </w:t>
      </w:r>
      <w:r>
        <w:rPr>
          <w:b/>
          <w:bCs/>
        </w:rPr>
        <w:t>The initial baseline text in the for the CCO use case should be adapted from the 37.816 text</w:t>
      </w:r>
      <w:r w:rsidRPr="006D0E09">
        <w:rPr>
          <w:b/>
          <w:bCs/>
        </w:rPr>
        <w:t>.</w:t>
      </w:r>
    </w:p>
    <w:p w14:paraId="26714432" w14:textId="77777777" w:rsidR="00617C01" w:rsidRDefault="00617C01" w:rsidP="00617C01">
      <w:pPr>
        <w:rPr>
          <w:b/>
          <w:bCs/>
        </w:rPr>
      </w:pPr>
      <w:r w:rsidRPr="006D0E09">
        <w:rPr>
          <w:b/>
          <w:bCs/>
        </w:rPr>
        <w:t xml:space="preserve">Proposal </w:t>
      </w:r>
      <w:r>
        <w:rPr>
          <w:b/>
          <w:bCs/>
        </w:rPr>
        <w:t>2</w:t>
      </w:r>
      <w:r w:rsidRPr="006D0E09">
        <w:rPr>
          <w:b/>
          <w:bCs/>
        </w:rPr>
        <w:t xml:space="preserve">: </w:t>
      </w:r>
      <w:r>
        <w:rPr>
          <w:b/>
          <w:bCs/>
        </w:rPr>
        <w:t>The initial list of inputs should be the list from 37.816</w:t>
      </w:r>
      <w:r w:rsidRPr="006D0E09">
        <w:rPr>
          <w:b/>
          <w:bCs/>
        </w:rPr>
        <w:t>.</w:t>
      </w:r>
    </w:p>
    <w:p w14:paraId="249F096A" w14:textId="2BD836E4" w:rsidR="00617C01" w:rsidRPr="006D0E09" w:rsidRDefault="00617C01" w:rsidP="00617C01">
      <w:pPr>
        <w:rPr>
          <w:b/>
          <w:bCs/>
        </w:rPr>
      </w:pPr>
      <w:r w:rsidRPr="006D0E09">
        <w:rPr>
          <w:b/>
          <w:bCs/>
        </w:rPr>
        <w:t xml:space="preserve">Proposal </w:t>
      </w:r>
      <w:r>
        <w:rPr>
          <w:b/>
          <w:bCs/>
        </w:rPr>
        <w:t>3</w:t>
      </w:r>
      <w:r w:rsidRPr="006D0E09">
        <w:rPr>
          <w:b/>
          <w:bCs/>
        </w:rPr>
        <w:t xml:space="preserve">: </w:t>
      </w:r>
      <w:r>
        <w:rPr>
          <w:b/>
          <w:bCs/>
        </w:rPr>
        <w:t xml:space="preserve">The initial list of outputs should include proposed coverage configuration. </w:t>
      </w:r>
    </w:p>
    <w:sectPr w:rsidR="00617C01" w:rsidRPr="006D0E09" w:rsidSect="003402B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616CE" w14:textId="77777777" w:rsidR="003402B5" w:rsidRDefault="003402B5">
      <w:r>
        <w:separator/>
      </w:r>
    </w:p>
  </w:endnote>
  <w:endnote w:type="continuationSeparator" w:id="0">
    <w:p w14:paraId="3C8237AE" w14:textId="77777777" w:rsidR="003402B5" w:rsidRDefault="0034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3B85C" w14:textId="77777777" w:rsidR="003402B5" w:rsidRDefault="003402B5">
      <w:r>
        <w:separator/>
      </w:r>
    </w:p>
  </w:footnote>
  <w:footnote w:type="continuationSeparator" w:id="0">
    <w:p w14:paraId="35DA3517" w14:textId="77777777" w:rsidR="003402B5" w:rsidRDefault="0034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748E"/>
    <w:multiLevelType w:val="hybridMultilevel"/>
    <w:tmpl w:val="A0A699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2C7DFC"/>
    <w:multiLevelType w:val="hybridMultilevel"/>
    <w:tmpl w:val="FA3ED058"/>
    <w:lvl w:ilvl="0" w:tplc="DDEEB644">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3C17478"/>
    <w:multiLevelType w:val="hybridMultilevel"/>
    <w:tmpl w:val="DC1A74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85F1A14"/>
    <w:multiLevelType w:val="hybridMultilevel"/>
    <w:tmpl w:val="2FA8B69C"/>
    <w:lvl w:ilvl="0" w:tplc="A57AE9F4">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7"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3B4EF6"/>
    <w:multiLevelType w:val="hybridMultilevel"/>
    <w:tmpl w:val="D05AA9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960AB"/>
    <w:multiLevelType w:val="hybridMultilevel"/>
    <w:tmpl w:val="A0A69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092A45"/>
    <w:multiLevelType w:val="hybridMultilevel"/>
    <w:tmpl w:val="87A0AE46"/>
    <w:lvl w:ilvl="0" w:tplc="A62210C2">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73A83368"/>
    <w:multiLevelType w:val="hybridMultilevel"/>
    <w:tmpl w:val="2FA8B69C"/>
    <w:lvl w:ilvl="0" w:tplc="FFFFFFFF">
      <w:start w:val="3"/>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9767FA1"/>
    <w:multiLevelType w:val="hybridMultilevel"/>
    <w:tmpl w:val="2C8204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16cid:durableId="1452242939">
    <w:abstractNumId w:val="10"/>
  </w:num>
  <w:num w:numId="2" w16cid:durableId="1677076093">
    <w:abstractNumId w:val="7"/>
  </w:num>
  <w:num w:numId="3" w16cid:durableId="1940022355">
    <w:abstractNumId w:val="17"/>
  </w:num>
  <w:num w:numId="4" w16cid:durableId="156920092">
    <w:abstractNumId w:val="6"/>
  </w:num>
  <w:num w:numId="5" w16cid:durableId="904266918">
    <w:abstractNumId w:val="5"/>
  </w:num>
  <w:num w:numId="6" w16cid:durableId="2042507573">
    <w:abstractNumId w:val="9"/>
  </w:num>
  <w:num w:numId="7" w16cid:durableId="490755212">
    <w:abstractNumId w:val="13"/>
  </w:num>
  <w:num w:numId="8" w16cid:durableId="869025283">
    <w:abstractNumId w:val="2"/>
  </w:num>
  <w:num w:numId="9" w16cid:durableId="1037117933">
    <w:abstractNumId w:val="11"/>
  </w:num>
  <w:num w:numId="10" w16cid:durableId="1295331631">
    <w:abstractNumId w:val="3"/>
  </w:num>
  <w:num w:numId="11" w16cid:durableId="468086960">
    <w:abstractNumId w:val="12"/>
  </w:num>
  <w:num w:numId="12" w16cid:durableId="795635887">
    <w:abstractNumId w:val="8"/>
  </w:num>
  <w:num w:numId="13" w16cid:durableId="2064134487">
    <w:abstractNumId w:val="4"/>
  </w:num>
  <w:num w:numId="14" w16cid:durableId="1966695727">
    <w:abstractNumId w:val="16"/>
  </w:num>
  <w:num w:numId="15" w16cid:durableId="2042171185">
    <w:abstractNumId w:val="1"/>
  </w:num>
  <w:num w:numId="16" w16cid:durableId="1450582770">
    <w:abstractNumId w:val="15"/>
  </w:num>
  <w:num w:numId="17" w16cid:durableId="1075082564">
    <w:abstractNumId w:val="0"/>
  </w:num>
  <w:num w:numId="18" w16cid:durableId="69935737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257"/>
    <w:rsid w:val="000109A8"/>
    <w:rsid w:val="00010C29"/>
    <w:rsid w:val="0001105F"/>
    <w:rsid w:val="0001187A"/>
    <w:rsid w:val="000121C8"/>
    <w:rsid w:val="00012B18"/>
    <w:rsid w:val="00014FB1"/>
    <w:rsid w:val="00022E4A"/>
    <w:rsid w:val="0002340C"/>
    <w:rsid w:val="00025A41"/>
    <w:rsid w:val="00026BEB"/>
    <w:rsid w:val="0002765B"/>
    <w:rsid w:val="0003047D"/>
    <w:rsid w:val="00030C80"/>
    <w:rsid w:val="00033EC9"/>
    <w:rsid w:val="00040C85"/>
    <w:rsid w:val="0004149B"/>
    <w:rsid w:val="00042CEE"/>
    <w:rsid w:val="00043F6D"/>
    <w:rsid w:val="00045736"/>
    <w:rsid w:val="000462BB"/>
    <w:rsid w:val="00046C48"/>
    <w:rsid w:val="00046DD2"/>
    <w:rsid w:val="000506AE"/>
    <w:rsid w:val="00052BDB"/>
    <w:rsid w:val="000534CE"/>
    <w:rsid w:val="00054212"/>
    <w:rsid w:val="00055CC2"/>
    <w:rsid w:val="00056731"/>
    <w:rsid w:val="00056AAC"/>
    <w:rsid w:val="00061D2D"/>
    <w:rsid w:val="00063990"/>
    <w:rsid w:val="00065553"/>
    <w:rsid w:val="00065D8A"/>
    <w:rsid w:val="00067DCD"/>
    <w:rsid w:val="00071D89"/>
    <w:rsid w:val="00071DCC"/>
    <w:rsid w:val="0007448F"/>
    <w:rsid w:val="00075AA1"/>
    <w:rsid w:val="000763FE"/>
    <w:rsid w:val="00076C7A"/>
    <w:rsid w:val="000813FB"/>
    <w:rsid w:val="00081760"/>
    <w:rsid w:val="000818C4"/>
    <w:rsid w:val="00083222"/>
    <w:rsid w:val="00085250"/>
    <w:rsid w:val="000853FA"/>
    <w:rsid w:val="00085C97"/>
    <w:rsid w:val="0008634E"/>
    <w:rsid w:val="00087589"/>
    <w:rsid w:val="00090966"/>
    <w:rsid w:val="00090AFB"/>
    <w:rsid w:val="00092480"/>
    <w:rsid w:val="000935B6"/>
    <w:rsid w:val="00093F7E"/>
    <w:rsid w:val="000947D4"/>
    <w:rsid w:val="00096029"/>
    <w:rsid w:val="00096E9F"/>
    <w:rsid w:val="0009711E"/>
    <w:rsid w:val="00097235"/>
    <w:rsid w:val="00097701"/>
    <w:rsid w:val="000A277A"/>
    <w:rsid w:val="000A6394"/>
    <w:rsid w:val="000B0787"/>
    <w:rsid w:val="000B13CA"/>
    <w:rsid w:val="000B299A"/>
    <w:rsid w:val="000B3EE0"/>
    <w:rsid w:val="000C038A"/>
    <w:rsid w:val="000C2ABF"/>
    <w:rsid w:val="000C2C2F"/>
    <w:rsid w:val="000C3A11"/>
    <w:rsid w:val="000C43A7"/>
    <w:rsid w:val="000C612C"/>
    <w:rsid w:val="000C6598"/>
    <w:rsid w:val="000D0237"/>
    <w:rsid w:val="000D02EE"/>
    <w:rsid w:val="000D0E40"/>
    <w:rsid w:val="000D22B0"/>
    <w:rsid w:val="000D381C"/>
    <w:rsid w:val="000D3DDC"/>
    <w:rsid w:val="000D4B8E"/>
    <w:rsid w:val="000D546E"/>
    <w:rsid w:val="000D5AA5"/>
    <w:rsid w:val="000D69AD"/>
    <w:rsid w:val="000D69C0"/>
    <w:rsid w:val="000D7449"/>
    <w:rsid w:val="000D7C3E"/>
    <w:rsid w:val="000E564D"/>
    <w:rsid w:val="000E5E25"/>
    <w:rsid w:val="000E5F62"/>
    <w:rsid w:val="000F23FA"/>
    <w:rsid w:val="000F258B"/>
    <w:rsid w:val="000F28C2"/>
    <w:rsid w:val="000F3B12"/>
    <w:rsid w:val="000F4DBB"/>
    <w:rsid w:val="000F71EF"/>
    <w:rsid w:val="000F7887"/>
    <w:rsid w:val="001001C5"/>
    <w:rsid w:val="00101084"/>
    <w:rsid w:val="00101522"/>
    <w:rsid w:val="001015BB"/>
    <w:rsid w:val="001036C0"/>
    <w:rsid w:val="001042E6"/>
    <w:rsid w:val="00104A69"/>
    <w:rsid w:val="00104FA2"/>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26E98"/>
    <w:rsid w:val="001279E3"/>
    <w:rsid w:val="00131ABC"/>
    <w:rsid w:val="001363CA"/>
    <w:rsid w:val="00136C2B"/>
    <w:rsid w:val="001377FE"/>
    <w:rsid w:val="001406DE"/>
    <w:rsid w:val="0014377D"/>
    <w:rsid w:val="00143DBA"/>
    <w:rsid w:val="00145D43"/>
    <w:rsid w:val="00147B6F"/>
    <w:rsid w:val="0015426A"/>
    <w:rsid w:val="00155A47"/>
    <w:rsid w:val="00157463"/>
    <w:rsid w:val="00157F5B"/>
    <w:rsid w:val="00160423"/>
    <w:rsid w:val="00160E89"/>
    <w:rsid w:val="00161CB2"/>
    <w:rsid w:val="0016284D"/>
    <w:rsid w:val="0016286B"/>
    <w:rsid w:val="0016290C"/>
    <w:rsid w:val="00165F0B"/>
    <w:rsid w:val="001670C1"/>
    <w:rsid w:val="00167238"/>
    <w:rsid w:val="001714F9"/>
    <w:rsid w:val="00171FC8"/>
    <w:rsid w:val="001759A8"/>
    <w:rsid w:val="00175DE8"/>
    <w:rsid w:val="0017662A"/>
    <w:rsid w:val="001771C8"/>
    <w:rsid w:val="00184248"/>
    <w:rsid w:val="00186532"/>
    <w:rsid w:val="00192C46"/>
    <w:rsid w:val="00193AF4"/>
    <w:rsid w:val="001942AC"/>
    <w:rsid w:val="00194B2C"/>
    <w:rsid w:val="0019748E"/>
    <w:rsid w:val="001A0096"/>
    <w:rsid w:val="001A3242"/>
    <w:rsid w:val="001A7168"/>
    <w:rsid w:val="001A7B60"/>
    <w:rsid w:val="001B4F14"/>
    <w:rsid w:val="001B5369"/>
    <w:rsid w:val="001B5C81"/>
    <w:rsid w:val="001B700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E6A6E"/>
    <w:rsid w:val="001F0A0C"/>
    <w:rsid w:val="001F48E1"/>
    <w:rsid w:val="001F6F4E"/>
    <w:rsid w:val="001F721B"/>
    <w:rsid w:val="001F7A6C"/>
    <w:rsid w:val="001F7B6E"/>
    <w:rsid w:val="00202D4B"/>
    <w:rsid w:val="002033F1"/>
    <w:rsid w:val="00204DA6"/>
    <w:rsid w:val="00207E44"/>
    <w:rsid w:val="002113E6"/>
    <w:rsid w:val="002120A7"/>
    <w:rsid w:val="0021423D"/>
    <w:rsid w:val="00214886"/>
    <w:rsid w:val="00214C84"/>
    <w:rsid w:val="00216950"/>
    <w:rsid w:val="002218D6"/>
    <w:rsid w:val="00221EAF"/>
    <w:rsid w:val="002227E9"/>
    <w:rsid w:val="00222F4E"/>
    <w:rsid w:val="00225690"/>
    <w:rsid w:val="00226E81"/>
    <w:rsid w:val="002339AF"/>
    <w:rsid w:val="002341C0"/>
    <w:rsid w:val="00234660"/>
    <w:rsid w:val="002346D5"/>
    <w:rsid w:val="00235958"/>
    <w:rsid w:val="00235BC3"/>
    <w:rsid w:val="00236481"/>
    <w:rsid w:val="0024193D"/>
    <w:rsid w:val="00243396"/>
    <w:rsid w:val="00244317"/>
    <w:rsid w:val="00251947"/>
    <w:rsid w:val="00253A59"/>
    <w:rsid w:val="00255E95"/>
    <w:rsid w:val="00256B7A"/>
    <w:rsid w:val="0026004D"/>
    <w:rsid w:val="00260B0A"/>
    <w:rsid w:val="00261CC3"/>
    <w:rsid w:val="002620CF"/>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3631"/>
    <w:rsid w:val="002A40DC"/>
    <w:rsid w:val="002A47EF"/>
    <w:rsid w:val="002A4D83"/>
    <w:rsid w:val="002A5ACD"/>
    <w:rsid w:val="002A77D0"/>
    <w:rsid w:val="002B0687"/>
    <w:rsid w:val="002B1144"/>
    <w:rsid w:val="002B1197"/>
    <w:rsid w:val="002B24C6"/>
    <w:rsid w:val="002B5741"/>
    <w:rsid w:val="002B5B7A"/>
    <w:rsid w:val="002C48DD"/>
    <w:rsid w:val="002C48FD"/>
    <w:rsid w:val="002C5580"/>
    <w:rsid w:val="002C618F"/>
    <w:rsid w:val="002C6D02"/>
    <w:rsid w:val="002D3472"/>
    <w:rsid w:val="002D37FA"/>
    <w:rsid w:val="002D5BD0"/>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7B9"/>
    <w:rsid w:val="003148FD"/>
    <w:rsid w:val="0031490C"/>
    <w:rsid w:val="003204E1"/>
    <w:rsid w:val="00320BB9"/>
    <w:rsid w:val="00322CB9"/>
    <w:rsid w:val="003268F3"/>
    <w:rsid w:val="00330A07"/>
    <w:rsid w:val="00331414"/>
    <w:rsid w:val="00333C99"/>
    <w:rsid w:val="00337254"/>
    <w:rsid w:val="00337E88"/>
    <w:rsid w:val="003402B5"/>
    <w:rsid w:val="003414B1"/>
    <w:rsid w:val="00341867"/>
    <w:rsid w:val="0034459B"/>
    <w:rsid w:val="0034463D"/>
    <w:rsid w:val="003458E0"/>
    <w:rsid w:val="00350C5F"/>
    <w:rsid w:val="00352143"/>
    <w:rsid w:val="0035262E"/>
    <w:rsid w:val="0035291D"/>
    <w:rsid w:val="0035319E"/>
    <w:rsid w:val="00353346"/>
    <w:rsid w:val="00353938"/>
    <w:rsid w:val="003545C4"/>
    <w:rsid w:val="00354E66"/>
    <w:rsid w:val="00355887"/>
    <w:rsid w:val="00356260"/>
    <w:rsid w:val="003572B9"/>
    <w:rsid w:val="003605F2"/>
    <w:rsid w:val="003656C2"/>
    <w:rsid w:val="00367913"/>
    <w:rsid w:val="003702CE"/>
    <w:rsid w:val="00370D5E"/>
    <w:rsid w:val="00377257"/>
    <w:rsid w:val="00377966"/>
    <w:rsid w:val="00377DBA"/>
    <w:rsid w:val="00380C64"/>
    <w:rsid w:val="00382684"/>
    <w:rsid w:val="00384C2E"/>
    <w:rsid w:val="003859A9"/>
    <w:rsid w:val="0038661C"/>
    <w:rsid w:val="00386B2B"/>
    <w:rsid w:val="00392558"/>
    <w:rsid w:val="0039364E"/>
    <w:rsid w:val="00393B5C"/>
    <w:rsid w:val="00396631"/>
    <w:rsid w:val="00396C14"/>
    <w:rsid w:val="003970E7"/>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26F7"/>
    <w:rsid w:val="003B368E"/>
    <w:rsid w:val="003B620A"/>
    <w:rsid w:val="003C0F1C"/>
    <w:rsid w:val="003C12C0"/>
    <w:rsid w:val="003C1680"/>
    <w:rsid w:val="003C21C6"/>
    <w:rsid w:val="003C3D4C"/>
    <w:rsid w:val="003C4096"/>
    <w:rsid w:val="003C44A8"/>
    <w:rsid w:val="003C5D59"/>
    <w:rsid w:val="003D4FCC"/>
    <w:rsid w:val="003D5AA6"/>
    <w:rsid w:val="003D6202"/>
    <w:rsid w:val="003E00B3"/>
    <w:rsid w:val="003E0918"/>
    <w:rsid w:val="003E1303"/>
    <w:rsid w:val="003E1A36"/>
    <w:rsid w:val="003E1D7D"/>
    <w:rsid w:val="003E4965"/>
    <w:rsid w:val="003E4B13"/>
    <w:rsid w:val="003E50EC"/>
    <w:rsid w:val="003E511C"/>
    <w:rsid w:val="003F0387"/>
    <w:rsid w:val="003F0E93"/>
    <w:rsid w:val="003F2338"/>
    <w:rsid w:val="003F32E5"/>
    <w:rsid w:val="003F3326"/>
    <w:rsid w:val="003F54CE"/>
    <w:rsid w:val="003F57AA"/>
    <w:rsid w:val="003F590C"/>
    <w:rsid w:val="003F5C7A"/>
    <w:rsid w:val="003F6452"/>
    <w:rsid w:val="003F7177"/>
    <w:rsid w:val="00400207"/>
    <w:rsid w:val="00400415"/>
    <w:rsid w:val="00400787"/>
    <w:rsid w:val="00402F7B"/>
    <w:rsid w:val="004072AD"/>
    <w:rsid w:val="00407DC9"/>
    <w:rsid w:val="004121F2"/>
    <w:rsid w:val="00412D30"/>
    <w:rsid w:val="0041493D"/>
    <w:rsid w:val="004165D0"/>
    <w:rsid w:val="00417CE1"/>
    <w:rsid w:val="00422533"/>
    <w:rsid w:val="00422A86"/>
    <w:rsid w:val="004242F1"/>
    <w:rsid w:val="00425EA1"/>
    <w:rsid w:val="00426D14"/>
    <w:rsid w:val="0043057C"/>
    <w:rsid w:val="004318A4"/>
    <w:rsid w:val="00431C71"/>
    <w:rsid w:val="004321A5"/>
    <w:rsid w:val="00432BB4"/>
    <w:rsid w:val="00434CF3"/>
    <w:rsid w:val="00435006"/>
    <w:rsid w:val="00435D08"/>
    <w:rsid w:val="004365A9"/>
    <w:rsid w:val="004372E1"/>
    <w:rsid w:val="004376E1"/>
    <w:rsid w:val="0044008A"/>
    <w:rsid w:val="00442B3B"/>
    <w:rsid w:val="00446C7C"/>
    <w:rsid w:val="00446D66"/>
    <w:rsid w:val="00450C84"/>
    <w:rsid w:val="00451CC1"/>
    <w:rsid w:val="0045358D"/>
    <w:rsid w:val="00454B76"/>
    <w:rsid w:val="0045561C"/>
    <w:rsid w:val="00461A8A"/>
    <w:rsid w:val="00464902"/>
    <w:rsid w:val="00464EE6"/>
    <w:rsid w:val="00467657"/>
    <w:rsid w:val="00467982"/>
    <w:rsid w:val="00471848"/>
    <w:rsid w:val="00471E3B"/>
    <w:rsid w:val="00471E89"/>
    <w:rsid w:val="00473699"/>
    <w:rsid w:val="00473D94"/>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87B5D"/>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4B22"/>
    <w:rsid w:val="004C7242"/>
    <w:rsid w:val="004D1005"/>
    <w:rsid w:val="004D10BE"/>
    <w:rsid w:val="004D24A8"/>
    <w:rsid w:val="004D4C3D"/>
    <w:rsid w:val="004D6CB4"/>
    <w:rsid w:val="004E0953"/>
    <w:rsid w:val="004E103A"/>
    <w:rsid w:val="004E292A"/>
    <w:rsid w:val="004E5697"/>
    <w:rsid w:val="004E5D3B"/>
    <w:rsid w:val="004E78B0"/>
    <w:rsid w:val="004F2A28"/>
    <w:rsid w:val="004F2CBF"/>
    <w:rsid w:val="004F5727"/>
    <w:rsid w:val="004F6AA0"/>
    <w:rsid w:val="004F751A"/>
    <w:rsid w:val="00500986"/>
    <w:rsid w:val="00500BC9"/>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A0A"/>
    <w:rsid w:val="00531F18"/>
    <w:rsid w:val="005337D8"/>
    <w:rsid w:val="00533C28"/>
    <w:rsid w:val="00533D77"/>
    <w:rsid w:val="0053487C"/>
    <w:rsid w:val="00534C24"/>
    <w:rsid w:val="00535057"/>
    <w:rsid w:val="00535209"/>
    <w:rsid w:val="00536E3D"/>
    <w:rsid w:val="00544749"/>
    <w:rsid w:val="0055124E"/>
    <w:rsid w:val="00553C52"/>
    <w:rsid w:val="00554B5A"/>
    <w:rsid w:val="00555A8D"/>
    <w:rsid w:val="005621E1"/>
    <w:rsid w:val="00562361"/>
    <w:rsid w:val="00562960"/>
    <w:rsid w:val="0056477A"/>
    <w:rsid w:val="00565715"/>
    <w:rsid w:val="0057140D"/>
    <w:rsid w:val="005726E7"/>
    <w:rsid w:val="00574ADA"/>
    <w:rsid w:val="00577A22"/>
    <w:rsid w:val="0058168A"/>
    <w:rsid w:val="0058592C"/>
    <w:rsid w:val="00586B15"/>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CC0"/>
    <w:rsid w:val="005B5D90"/>
    <w:rsid w:val="005B6102"/>
    <w:rsid w:val="005C085A"/>
    <w:rsid w:val="005C08C2"/>
    <w:rsid w:val="005C12F1"/>
    <w:rsid w:val="005C1683"/>
    <w:rsid w:val="005C25E1"/>
    <w:rsid w:val="005C2926"/>
    <w:rsid w:val="005C53EB"/>
    <w:rsid w:val="005C55B6"/>
    <w:rsid w:val="005C7094"/>
    <w:rsid w:val="005C7EE8"/>
    <w:rsid w:val="005D1441"/>
    <w:rsid w:val="005D57C7"/>
    <w:rsid w:val="005D5A2E"/>
    <w:rsid w:val="005D7742"/>
    <w:rsid w:val="005E0C62"/>
    <w:rsid w:val="005E17FB"/>
    <w:rsid w:val="005E24D6"/>
    <w:rsid w:val="005E2C44"/>
    <w:rsid w:val="005E2D21"/>
    <w:rsid w:val="005E3D2A"/>
    <w:rsid w:val="005E4D8A"/>
    <w:rsid w:val="005F0AF4"/>
    <w:rsid w:val="005F0D6D"/>
    <w:rsid w:val="005F1B73"/>
    <w:rsid w:val="005F436C"/>
    <w:rsid w:val="005F47CF"/>
    <w:rsid w:val="005F5BC0"/>
    <w:rsid w:val="005F7BE0"/>
    <w:rsid w:val="00601002"/>
    <w:rsid w:val="00604143"/>
    <w:rsid w:val="0060567A"/>
    <w:rsid w:val="006057E4"/>
    <w:rsid w:val="0060589D"/>
    <w:rsid w:val="00605ED1"/>
    <w:rsid w:val="00606F4D"/>
    <w:rsid w:val="00616E3B"/>
    <w:rsid w:val="00617C01"/>
    <w:rsid w:val="00617D61"/>
    <w:rsid w:val="006205B6"/>
    <w:rsid w:val="00620CD1"/>
    <w:rsid w:val="006210EE"/>
    <w:rsid w:val="00621188"/>
    <w:rsid w:val="00621AD5"/>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0EF0"/>
    <w:rsid w:val="00653C70"/>
    <w:rsid w:val="00655C40"/>
    <w:rsid w:val="006600E6"/>
    <w:rsid w:val="00661907"/>
    <w:rsid w:val="006646A0"/>
    <w:rsid w:val="006666C9"/>
    <w:rsid w:val="006666CA"/>
    <w:rsid w:val="006668FE"/>
    <w:rsid w:val="00666FF9"/>
    <w:rsid w:val="00667FE1"/>
    <w:rsid w:val="00670766"/>
    <w:rsid w:val="00671197"/>
    <w:rsid w:val="006727E5"/>
    <w:rsid w:val="0067296E"/>
    <w:rsid w:val="00674924"/>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9E3"/>
    <w:rsid w:val="006A3DD7"/>
    <w:rsid w:val="006A4779"/>
    <w:rsid w:val="006A5614"/>
    <w:rsid w:val="006A6866"/>
    <w:rsid w:val="006A6B09"/>
    <w:rsid w:val="006B0275"/>
    <w:rsid w:val="006B3AF0"/>
    <w:rsid w:val="006B3C96"/>
    <w:rsid w:val="006B46FB"/>
    <w:rsid w:val="006B4750"/>
    <w:rsid w:val="006B6764"/>
    <w:rsid w:val="006B70C6"/>
    <w:rsid w:val="006B7623"/>
    <w:rsid w:val="006B7A31"/>
    <w:rsid w:val="006B7D50"/>
    <w:rsid w:val="006C0DD5"/>
    <w:rsid w:val="006C4391"/>
    <w:rsid w:val="006C624E"/>
    <w:rsid w:val="006D0AA0"/>
    <w:rsid w:val="006D0E09"/>
    <w:rsid w:val="006D26D2"/>
    <w:rsid w:val="006D26D3"/>
    <w:rsid w:val="006D3269"/>
    <w:rsid w:val="006D33C9"/>
    <w:rsid w:val="006D4E81"/>
    <w:rsid w:val="006E0735"/>
    <w:rsid w:val="006E21FB"/>
    <w:rsid w:val="006E2F06"/>
    <w:rsid w:val="006E3C41"/>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17D7D"/>
    <w:rsid w:val="007209B2"/>
    <w:rsid w:val="00720A8E"/>
    <w:rsid w:val="00720F1A"/>
    <w:rsid w:val="007214EC"/>
    <w:rsid w:val="00722B26"/>
    <w:rsid w:val="007238AC"/>
    <w:rsid w:val="00724604"/>
    <w:rsid w:val="007251F9"/>
    <w:rsid w:val="007255C3"/>
    <w:rsid w:val="00731095"/>
    <w:rsid w:val="007319D3"/>
    <w:rsid w:val="007327FB"/>
    <w:rsid w:val="007342B2"/>
    <w:rsid w:val="00734BA3"/>
    <w:rsid w:val="00736D9A"/>
    <w:rsid w:val="0074057D"/>
    <w:rsid w:val="00741505"/>
    <w:rsid w:val="00742578"/>
    <w:rsid w:val="00742B53"/>
    <w:rsid w:val="00744529"/>
    <w:rsid w:val="00745560"/>
    <w:rsid w:val="00746A44"/>
    <w:rsid w:val="00746FDA"/>
    <w:rsid w:val="00746FE3"/>
    <w:rsid w:val="007479BB"/>
    <w:rsid w:val="00754FE7"/>
    <w:rsid w:val="00756E76"/>
    <w:rsid w:val="00757B22"/>
    <w:rsid w:val="00762047"/>
    <w:rsid w:val="007623EF"/>
    <w:rsid w:val="0076330F"/>
    <w:rsid w:val="0076424C"/>
    <w:rsid w:val="0076635E"/>
    <w:rsid w:val="0077188D"/>
    <w:rsid w:val="00773275"/>
    <w:rsid w:val="0077495A"/>
    <w:rsid w:val="00774F5F"/>
    <w:rsid w:val="00775CD6"/>
    <w:rsid w:val="00775CF5"/>
    <w:rsid w:val="0077665E"/>
    <w:rsid w:val="007768E7"/>
    <w:rsid w:val="00776DE4"/>
    <w:rsid w:val="007835E7"/>
    <w:rsid w:val="00785E12"/>
    <w:rsid w:val="00786429"/>
    <w:rsid w:val="00792342"/>
    <w:rsid w:val="00792FD9"/>
    <w:rsid w:val="00793CA2"/>
    <w:rsid w:val="00794C90"/>
    <w:rsid w:val="00795237"/>
    <w:rsid w:val="0079791A"/>
    <w:rsid w:val="007A0726"/>
    <w:rsid w:val="007A0C37"/>
    <w:rsid w:val="007A154A"/>
    <w:rsid w:val="007A15F2"/>
    <w:rsid w:val="007A1F8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2FC3"/>
    <w:rsid w:val="007D4E77"/>
    <w:rsid w:val="007D5C18"/>
    <w:rsid w:val="007D6A07"/>
    <w:rsid w:val="007D6CDC"/>
    <w:rsid w:val="007D7B19"/>
    <w:rsid w:val="007E15C0"/>
    <w:rsid w:val="007E1F9C"/>
    <w:rsid w:val="007E2C3A"/>
    <w:rsid w:val="007E389B"/>
    <w:rsid w:val="007E4113"/>
    <w:rsid w:val="007E51AE"/>
    <w:rsid w:val="007E521E"/>
    <w:rsid w:val="007E5FC8"/>
    <w:rsid w:val="007E66D5"/>
    <w:rsid w:val="007E7588"/>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1AB"/>
    <w:rsid w:val="00837550"/>
    <w:rsid w:val="0084167A"/>
    <w:rsid w:val="008426B4"/>
    <w:rsid w:val="00844837"/>
    <w:rsid w:val="00844CBD"/>
    <w:rsid w:val="00845756"/>
    <w:rsid w:val="008462C8"/>
    <w:rsid w:val="0084678A"/>
    <w:rsid w:val="00846D77"/>
    <w:rsid w:val="0085027A"/>
    <w:rsid w:val="008521D6"/>
    <w:rsid w:val="008530D1"/>
    <w:rsid w:val="00854B4A"/>
    <w:rsid w:val="008579E4"/>
    <w:rsid w:val="00857AE9"/>
    <w:rsid w:val="00857BEE"/>
    <w:rsid w:val="00860592"/>
    <w:rsid w:val="00861D7E"/>
    <w:rsid w:val="008626E7"/>
    <w:rsid w:val="008630A8"/>
    <w:rsid w:val="00863130"/>
    <w:rsid w:val="008634BA"/>
    <w:rsid w:val="008670F6"/>
    <w:rsid w:val="00867E9B"/>
    <w:rsid w:val="00870EE7"/>
    <w:rsid w:val="008713E9"/>
    <w:rsid w:val="008735E3"/>
    <w:rsid w:val="008743D4"/>
    <w:rsid w:val="00876C7E"/>
    <w:rsid w:val="00876D86"/>
    <w:rsid w:val="008806D0"/>
    <w:rsid w:val="0088122B"/>
    <w:rsid w:val="0088246A"/>
    <w:rsid w:val="00882DB3"/>
    <w:rsid w:val="00884D2A"/>
    <w:rsid w:val="008856C1"/>
    <w:rsid w:val="0088671D"/>
    <w:rsid w:val="008872A4"/>
    <w:rsid w:val="008876EC"/>
    <w:rsid w:val="00891407"/>
    <w:rsid w:val="00893038"/>
    <w:rsid w:val="00896F8A"/>
    <w:rsid w:val="008A0374"/>
    <w:rsid w:val="008A0883"/>
    <w:rsid w:val="008A1DEE"/>
    <w:rsid w:val="008A3F71"/>
    <w:rsid w:val="008A486E"/>
    <w:rsid w:val="008A5209"/>
    <w:rsid w:val="008A5305"/>
    <w:rsid w:val="008A57A1"/>
    <w:rsid w:val="008A5BC4"/>
    <w:rsid w:val="008A5BC8"/>
    <w:rsid w:val="008A6A0E"/>
    <w:rsid w:val="008A6FF0"/>
    <w:rsid w:val="008B03CE"/>
    <w:rsid w:val="008B0AD9"/>
    <w:rsid w:val="008B2465"/>
    <w:rsid w:val="008B28EF"/>
    <w:rsid w:val="008C04B8"/>
    <w:rsid w:val="008C090C"/>
    <w:rsid w:val="008C153B"/>
    <w:rsid w:val="008C2ECD"/>
    <w:rsid w:val="008C3B02"/>
    <w:rsid w:val="008C6BEE"/>
    <w:rsid w:val="008C7786"/>
    <w:rsid w:val="008D09BB"/>
    <w:rsid w:val="008D1E42"/>
    <w:rsid w:val="008D2324"/>
    <w:rsid w:val="008D3928"/>
    <w:rsid w:val="008D47BF"/>
    <w:rsid w:val="008D4CC1"/>
    <w:rsid w:val="008E0CB0"/>
    <w:rsid w:val="008E11F4"/>
    <w:rsid w:val="008E276B"/>
    <w:rsid w:val="008E2F58"/>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4822"/>
    <w:rsid w:val="00916005"/>
    <w:rsid w:val="00916083"/>
    <w:rsid w:val="00917C6C"/>
    <w:rsid w:val="00917F33"/>
    <w:rsid w:val="00920009"/>
    <w:rsid w:val="00920E40"/>
    <w:rsid w:val="009226D1"/>
    <w:rsid w:val="00926624"/>
    <w:rsid w:val="00926B4A"/>
    <w:rsid w:val="00930741"/>
    <w:rsid w:val="00930AB3"/>
    <w:rsid w:val="009316B5"/>
    <w:rsid w:val="009317E2"/>
    <w:rsid w:val="00932EB4"/>
    <w:rsid w:val="00932F80"/>
    <w:rsid w:val="0093326C"/>
    <w:rsid w:val="009339F6"/>
    <w:rsid w:val="00934FB1"/>
    <w:rsid w:val="00936301"/>
    <w:rsid w:val="00936638"/>
    <w:rsid w:val="00937924"/>
    <w:rsid w:val="00940A76"/>
    <w:rsid w:val="00941543"/>
    <w:rsid w:val="00941931"/>
    <w:rsid w:val="0094355A"/>
    <w:rsid w:val="00943C52"/>
    <w:rsid w:val="00945ECB"/>
    <w:rsid w:val="00947AA8"/>
    <w:rsid w:val="00950B66"/>
    <w:rsid w:val="009558A5"/>
    <w:rsid w:val="00955CB9"/>
    <w:rsid w:val="00955FBC"/>
    <w:rsid w:val="00956F38"/>
    <w:rsid w:val="00957F74"/>
    <w:rsid w:val="009628A1"/>
    <w:rsid w:val="00964BA0"/>
    <w:rsid w:val="00966CBB"/>
    <w:rsid w:val="0096761A"/>
    <w:rsid w:val="00967F8C"/>
    <w:rsid w:val="00970107"/>
    <w:rsid w:val="0097072A"/>
    <w:rsid w:val="009714AD"/>
    <w:rsid w:val="0097156A"/>
    <w:rsid w:val="00972525"/>
    <w:rsid w:val="0097351D"/>
    <w:rsid w:val="009777D9"/>
    <w:rsid w:val="00977A4D"/>
    <w:rsid w:val="00980861"/>
    <w:rsid w:val="00982853"/>
    <w:rsid w:val="00982B02"/>
    <w:rsid w:val="0098398B"/>
    <w:rsid w:val="0098452E"/>
    <w:rsid w:val="0098576A"/>
    <w:rsid w:val="0098696A"/>
    <w:rsid w:val="009912E1"/>
    <w:rsid w:val="00991B88"/>
    <w:rsid w:val="00991CB7"/>
    <w:rsid w:val="009920F3"/>
    <w:rsid w:val="00992229"/>
    <w:rsid w:val="0099258C"/>
    <w:rsid w:val="009928E5"/>
    <w:rsid w:val="00992B48"/>
    <w:rsid w:val="00992CCA"/>
    <w:rsid w:val="00993989"/>
    <w:rsid w:val="009946F5"/>
    <w:rsid w:val="00995302"/>
    <w:rsid w:val="00995F85"/>
    <w:rsid w:val="009A36BC"/>
    <w:rsid w:val="009A579D"/>
    <w:rsid w:val="009B110C"/>
    <w:rsid w:val="009B193C"/>
    <w:rsid w:val="009B3942"/>
    <w:rsid w:val="009B5C46"/>
    <w:rsid w:val="009B6AE5"/>
    <w:rsid w:val="009C0B84"/>
    <w:rsid w:val="009C373B"/>
    <w:rsid w:val="009C39F4"/>
    <w:rsid w:val="009C409D"/>
    <w:rsid w:val="009C5548"/>
    <w:rsid w:val="009C5B11"/>
    <w:rsid w:val="009C6DA0"/>
    <w:rsid w:val="009C73F0"/>
    <w:rsid w:val="009D3B99"/>
    <w:rsid w:val="009D3F2E"/>
    <w:rsid w:val="009D50BC"/>
    <w:rsid w:val="009D6D1A"/>
    <w:rsid w:val="009D6ECA"/>
    <w:rsid w:val="009D7402"/>
    <w:rsid w:val="009E176C"/>
    <w:rsid w:val="009E3297"/>
    <w:rsid w:val="009E32A8"/>
    <w:rsid w:val="009E3507"/>
    <w:rsid w:val="009E523B"/>
    <w:rsid w:val="009E66B6"/>
    <w:rsid w:val="009F0685"/>
    <w:rsid w:val="009F0F8D"/>
    <w:rsid w:val="009F31BB"/>
    <w:rsid w:val="009F7043"/>
    <w:rsid w:val="009F710C"/>
    <w:rsid w:val="009F734F"/>
    <w:rsid w:val="00A00393"/>
    <w:rsid w:val="00A0041C"/>
    <w:rsid w:val="00A01A18"/>
    <w:rsid w:val="00A0317E"/>
    <w:rsid w:val="00A04081"/>
    <w:rsid w:val="00A04D90"/>
    <w:rsid w:val="00A06CCD"/>
    <w:rsid w:val="00A077AD"/>
    <w:rsid w:val="00A079A5"/>
    <w:rsid w:val="00A07B57"/>
    <w:rsid w:val="00A1060B"/>
    <w:rsid w:val="00A1133F"/>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403B"/>
    <w:rsid w:val="00A455B2"/>
    <w:rsid w:val="00A4714D"/>
    <w:rsid w:val="00A47E70"/>
    <w:rsid w:val="00A50EBE"/>
    <w:rsid w:val="00A523DA"/>
    <w:rsid w:val="00A52967"/>
    <w:rsid w:val="00A52D16"/>
    <w:rsid w:val="00A549D2"/>
    <w:rsid w:val="00A57912"/>
    <w:rsid w:val="00A57B4A"/>
    <w:rsid w:val="00A57CD1"/>
    <w:rsid w:val="00A6082A"/>
    <w:rsid w:val="00A608B8"/>
    <w:rsid w:val="00A6220A"/>
    <w:rsid w:val="00A623A3"/>
    <w:rsid w:val="00A63245"/>
    <w:rsid w:val="00A64835"/>
    <w:rsid w:val="00A6496A"/>
    <w:rsid w:val="00A71496"/>
    <w:rsid w:val="00A71919"/>
    <w:rsid w:val="00A71FAA"/>
    <w:rsid w:val="00A74845"/>
    <w:rsid w:val="00A7671C"/>
    <w:rsid w:val="00A768DE"/>
    <w:rsid w:val="00A80F40"/>
    <w:rsid w:val="00A8292D"/>
    <w:rsid w:val="00A8376C"/>
    <w:rsid w:val="00A83D27"/>
    <w:rsid w:val="00A8474E"/>
    <w:rsid w:val="00A856CE"/>
    <w:rsid w:val="00A86084"/>
    <w:rsid w:val="00A861DD"/>
    <w:rsid w:val="00A90DAE"/>
    <w:rsid w:val="00A94277"/>
    <w:rsid w:val="00A957F2"/>
    <w:rsid w:val="00A97B9F"/>
    <w:rsid w:val="00A97E03"/>
    <w:rsid w:val="00AA0170"/>
    <w:rsid w:val="00AA1819"/>
    <w:rsid w:val="00AA2304"/>
    <w:rsid w:val="00AA2994"/>
    <w:rsid w:val="00AA4266"/>
    <w:rsid w:val="00AA54A7"/>
    <w:rsid w:val="00AA739C"/>
    <w:rsid w:val="00AA7F9B"/>
    <w:rsid w:val="00AB00C3"/>
    <w:rsid w:val="00AB03B1"/>
    <w:rsid w:val="00AB1C88"/>
    <w:rsid w:val="00AB4214"/>
    <w:rsid w:val="00AB52B7"/>
    <w:rsid w:val="00AB5894"/>
    <w:rsid w:val="00AB5ACD"/>
    <w:rsid w:val="00AB732F"/>
    <w:rsid w:val="00AB77BB"/>
    <w:rsid w:val="00AC0167"/>
    <w:rsid w:val="00AC153E"/>
    <w:rsid w:val="00AC194B"/>
    <w:rsid w:val="00AC4D92"/>
    <w:rsid w:val="00AC60D6"/>
    <w:rsid w:val="00AC6780"/>
    <w:rsid w:val="00AC726C"/>
    <w:rsid w:val="00AD1CD8"/>
    <w:rsid w:val="00AD2F03"/>
    <w:rsid w:val="00AD4B0C"/>
    <w:rsid w:val="00AD5B23"/>
    <w:rsid w:val="00AD61FC"/>
    <w:rsid w:val="00AD6571"/>
    <w:rsid w:val="00AE1B4D"/>
    <w:rsid w:val="00AE346B"/>
    <w:rsid w:val="00AE3E13"/>
    <w:rsid w:val="00AE5656"/>
    <w:rsid w:val="00AE68E6"/>
    <w:rsid w:val="00AE69DA"/>
    <w:rsid w:val="00AE6E0D"/>
    <w:rsid w:val="00AE6E2C"/>
    <w:rsid w:val="00AE6F79"/>
    <w:rsid w:val="00AE7A2C"/>
    <w:rsid w:val="00AE7B02"/>
    <w:rsid w:val="00AF2B8E"/>
    <w:rsid w:val="00AF43A8"/>
    <w:rsid w:val="00AF5586"/>
    <w:rsid w:val="00AF7905"/>
    <w:rsid w:val="00B0235C"/>
    <w:rsid w:val="00B031ED"/>
    <w:rsid w:val="00B03FF8"/>
    <w:rsid w:val="00B04CC2"/>
    <w:rsid w:val="00B0502B"/>
    <w:rsid w:val="00B06682"/>
    <w:rsid w:val="00B10610"/>
    <w:rsid w:val="00B10743"/>
    <w:rsid w:val="00B11514"/>
    <w:rsid w:val="00B1298B"/>
    <w:rsid w:val="00B12ACB"/>
    <w:rsid w:val="00B13BB9"/>
    <w:rsid w:val="00B145C7"/>
    <w:rsid w:val="00B152BA"/>
    <w:rsid w:val="00B16106"/>
    <w:rsid w:val="00B20A95"/>
    <w:rsid w:val="00B21CF5"/>
    <w:rsid w:val="00B23560"/>
    <w:rsid w:val="00B23B33"/>
    <w:rsid w:val="00B2412E"/>
    <w:rsid w:val="00B2419F"/>
    <w:rsid w:val="00B25676"/>
    <w:rsid w:val="00B258BB"/>
    <w:rsid w:val="00B2644D"/>
    <w:rsid w:val="00B26BED"/>
    <w:rsid w:val="00B304EF"/>
    <w:rsid w:val="00B313C8"/>
    <w:rsid w:val="00B32046"/>
    <w:rsid w:val="00B3540F"/>
    <w:rsid w:val="00B358A5"/>
    <w:rsid w:val="00B35FBF"/>
    <w:rsid w:val="00B42732"/>
    <w:rsid w:val="00B435E5"/>
    <w:rsid w:val="00B43604"/>
    <w:rsid w:val="00B437CA"/>
    <w:rsid w:val="00B43851"/>
    <w:rsid w:val="00B43857"/>
    <w:rsid w:val="00B43A76"/>
    <w:rsid w:val="00B46401"/>
    <w:rsid w:val="00B50379"/>
    <w:rsid w:val="00B52490"/>
    <w:rsid w:val="00B529E4"/>
    <w:rsid w:val="00B53791"/>
    <w:rsid w:val="00B53CFD"/>
    <w:rsid w:val="00B55193"/>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3219"/>
    <w:rsid w:val="00B75205"/>
    <w:rsid w:val="00B75E0B"/>
    <w:rsid w:val="00B76C75"/>
    <w:rsid w:val="00B7759A"/>
    <w:rsid w:val="00B77E54"/>
    <w:rsid w:val="00B80B5E"/>
    <w:rsid w:val="00B813C2"/>
    <w:rsid w:val="00B817AF"/>
    <w:rsid w:val="00B8477F"/>
    <w:rsid w:val="00B849FE"/>
    <w:rsid w:val="00B85BBC"/>
    <w:rsid w:val="00B85DBD"/>
    <w:rsid w:val="00B87416"/>
    <w:rsid w:val="00B91271"/>
    <w:rsid w:val="00B914DB"/>
    <w:rsid w:val="00B92861"/>
    <w:rsid w:val="00B93FA1"/>
    <w:rsid w:val="00B9543E"/>
    <w:rsid w:val="00B968C8"/>
    <w:rsid w:val="00BA00BC"/>
    <w:rsid w:val="00BA1229"/>
    <w:rsid w:val="00BA2B78"/>
    <w:rsid w:val="00BA3EC5"/>
    <w:rsid w:val="00BA4CA1"/>
    <w:rsid w:val="00BA657C"/>
    <w:rsid w:val="00BA710C"/>
    <w:rsid w:val="00BB5DFC"/>
    <w:rsid w:val="00BC1361"/>
    <w:rsid w:val="00BC324F"/>
    <w:rsid w:val="00BC3C55"/>
    <w:rsid w:val="00BC430F"/>
    <w:rsid w:val="00BC6611"/>
    <w:rsid w:val="00BC6CDE"/>
    <w:rsid w:val="00BD1DCC"/>
    <w:rsid w:val="00BD2734"/>
    <w:rsid w:val="00BD279D"/>
    <w:rsid w:val="00BD3E33"/>
    <w:rsid w:val="00BD6BB8"/>
    <w:rsid w:val="00BD6D7A"/>
    <w:rsid w:val="00BD7A75"/>
    <w:rsid w:val="00BD7F81"/>
    <w:rsid w:val="00BE0A73"/>
    <w:rsid w:val="00BE2EC3"/>
    <w:rsid w:val="00BE3B42"/>
    <w:rsid w:val="00BE491A"/>
    <w:rsid w:val="00BE4A3B"/>
    <w:rsid w:val="00BE55D0"/>
    <w:rsid w:val="00BE696B"/>
    <w:rsid w:val="00BE6FAB"/>
    <w:rsid w:val="00BE70EA"/>
    <w:rsid w:val="00BE7801"/>
    <w:rsid w:val="00BF0CE5"/>
    <w:rsid w:val="00BF3BE7"/>
    <w:rsid w:val="00BF5221"/>
    <w:rsid w:val="00BF5695"/>
    <w:rsid w:val="00BF73AA"/>
    <w:rsid w:val="00BF7F8B"/>
    <w:rsid w:val="00C02BAE"/>
    <w:rsid w:val="00C03C2F"/>
    <w:rsid w:val="00C05865"/>
    <w:rsid w:val="00C05A00"/>
    <w:rsid w:val="00C0773C"/>
    <w:rsid w:val="00C12DBC"/>
    <w:rsid w:val="00C13140"/>
    <w:rsid w:val="00C139A7"/>
    <w:rsid w:val="00C16114"/>
    <w:rsid w:val="00C170EF"/>
    <w:rsid w:val="00C17348"/>
    <w:rsid w:val="00C20AD2"/>
    <w:rsid w:val="00C239BC"/>
    <w:rsid w:val="00C25056"/>
    <w:rsid w:val="00C25832"/>
    <w:rsid w:val="00C25A6A"/>
    <w:rsid w:val="00C3062C"/>
    <w:rsid w:val="00C30BAC"/>
    <w:rsid w:val="00C317E4"/>
    <w:rsid w:val="00C327A0"/>
    <w:rsid w:val="00C332BD"/>
    <w:rsid w:val="00C3504A"/>
    <w:rsid w:val="00C3533A"/>
    <w:rsid w:val="00C3762E"/>
    <w:rsid w:val="00C401AA"/>
    <w:rsid w:val="00C40C5C"/>
    <w:rsid w:val="00C444BF"/>
    <w:rsid w:val="00C444CF"/>
    <w:rsid w:val="00C45DEE"/>
    <w:rsid w:val="00C4605E"/>
    <w:rsid w:val="00C47E1F"/>
    <w:rsid w:val="00C50978"/>
    <w:rsid w:val="00C51BE9"/>
    <w:rsid w:val="00C51D82"/>
    <w:rsid w:val="00C5412F"/>
    <w:rsid w:val="00C54491"/>
    <w:rsid w:val="00C5481B"/>
    <w:rsid w:val="00C54CBB"/>
    <w:rsid w:val="00C5605F"/>
    <w:rsid w:val="00C571D5"/>
    <w:rsid w:val="00C6261C"/>
    <w:rsid w:val="00C64BE0"/>
    <w:rsid w:val="00C655BA"/>
    <w:rsid w:val="00C666AF"/>
    <w:rsid w:val="00C710E6"/>
    <w:rsid w:val="00C734ED"/>
    <w:rsid w:val="00C74035"/>
    <w:rsid w:val="00C7483C"/>
    <w:rsid w:val="00C755B9"/>
    <w:rsid w:val="00C778E4"/>
    <w:rsid w:val="00C80ADB"/>
    <w:rsid w:val="00C822FB"/>
    <w:rsid w:val="00C83F03"/>
    <w:rsid w:val="00C854E0"/>
    <w:rsid w:val="00C86513"/>
    <w:rsid w:val="00C9010D"/>
    <w:rsid w:val="00C90C1E"/>
    <w:rsid w:val="00C91AFB"/>
    <w:rsid w:val="00C93524"/>
    <w:rsid w:val="00C93D56"/>
    <w:rsid w:val="00C93DB1"/>
    <w:rsid w:val="00C95985"/>
    <w:rsid w:val="00C95E52"/>
    <w:rsid w:val="00C96CDE"/>
    <w:rsid w:val="00CA024E"/>
    <w:rsid w:val="00CA258F"/>
    <w:rsid w:val="00CA3487"/>
    <w:rsid w:val="00CA3B70"/>
    <w:rsid w:val="00CA4810"/>
    <w:rsid w:val="00CA6302"/>
    <w:rsid w:val="00CA6304"/>
    <w:rsid w:val="00CB0B2B"/>
    <w:rsid w:val="00CB0F0D"/>
    <w:rsid w:val="00CB16AC"/>
    <w:rsid w:val="00CB3D5D"/>
    <w:rsid w:val="00CB4C31"/>
    <w:rsid w:val="00CB537B"/>
    <w:rsid w:val="00CB7E73"/>
    <w:rsid w:val="00CC121A"/>
    <w:rsid w:val="00CC2136"/>
    <w:rsid w:val="00CC2FC4"/>
    <w:rsid w:val="00CC45B7"/>
    <w:rsid w:val="00CC467B"/>
    <w:rsid w:val="00CC5026"/>
    <w:rsid w:val="00CC580C"/>
    <w:rsid w:val="00CC6BAF"/>
    <w:rsid w:val="00CC7985"/>
    <w:rsid w:val="00CD4A0D"/>
    <w:rsid w:val="00CD60C8"/>
    <w:rsid w:val="00CD6AB2"/>
    <w:rsid w:val="00CE05A6"/>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0BC"/>
    <w:rsid w:val="00D17DFC"/>
    <w:rsid w:val="00D17FC2"/>
    <w:rsid w:val="00D202FA"/>
    <w:rsid w:val="00D205B9"/>
    <w:rsid w:val="00D20E98"/>
    <w:rsid w:val="00D21452"/>
    <w:rsid w:val="00D21AF4"/>
    <w:rsid w:val="00D23A30"/>
    <w:rsid w:val="00D249F7"/>
    <w:rsid w:val="00D24C1E"/>
    <w:rsid w:val="00D254D4"/>
    <w:rsid w:val="00D25E9A"/>
    <w:rsid w:val="00D2621F"/>
    <w:rsid w:val="00D27353"/>
    <w:rsid w:val="00D321D8"/>
    <w:rsid w:val="00D32B02"/>
    <w:rsid w:val="00D337C4"/>
    <w:rsid w:val="00D33C8E"/>
    <w:rsid w:val="00D348C4"/>
    <w:rsid w:val="00D37F21"/>
    <w:rsid w:val="00D40B20"/>
    <w:rsid w:val="00D41ABE"/>
    <w:rsid w:val="00D41F6A"/>
    <w:rsid w:val="00D4272F"/>
    <w:rsid w:val="00D430E1"/>
    <w:rsid w:val="00D4347A"/>
    <w:rsid w:val="00D45577"/>
    <w:rsid w:val="00D500A9"/>
    <w:rsid w:val="00D50216"/>
    <w:rsid w:val="00D51215"/>
    <w:rsid w:val="00D515FD"/>
    <w:rsid w:val="00D5264D"/>
    <w:rsid w:val="00D55095"/>
    <w:rsid w:val="00D55614"/>
    <w:rsid w:val="00D55863"/>
    <w:rsid w:val="00D57858"/>
    <w:rsid w:val="00D607F2"/>
    <w:rsid w:val="00D608C3"/>
    <w:rsid w:val="00D6232A"/>
    <w:rsid w:val="00D630B1"/>
    <w:rsid w:val="00D6395E"/>
    <w:rsid w:val="00D640DC"/>
    <w:rsid w:val="00D6492C"/>
    <w:rsid w:val="00D706AB"/>
    <w:rsid w:val="00D70FE9"/>
    <w:rsid w:val="00D716AD"/>
    <w:rsid w:val="00D717C0"/>
    <w:rsid w:val="00D72653"/>
    <w:rsid w:val="00D726E6"/>
    <w:rsid w:val="00D733E0"/>
    <w:rsid w:val="00D766D6"/>
    <w:rsid w:val="00D776A1"/>
    <w:rsid w:val="00D81CE4"/>
    <w:rsid w:val="00D825E2"/>
    <w:rsid w:val="00D8531C"/>
    <w:rsid w:val="00D85539"/>
    <w:rsid w:val="00D85C40"/>
    <w:rsid w:val="00D86AF9"/>
    <w:rsid w:val="00D872C7"/>
    <w:rsid w:val="00D87782"/>
    <w:rsid w:val="00D90205"/>
    <w:rsid w:val="00D919C2"/>
    <w:rsid w:val="00D92BA4"/>
    <w:rsid w:val="00D95C01"/>
    <w:rsid w:val="00D95C3B"/>
    <w:rsid w:val="00D97D70"/>
    <w:rsid w:val="00DA007B"/>
    <w:rsid w:val="00DA3711"/>
    <w:rsid w:val="00DA52EA"/>
    <w:rsid w:val="00DA5FB6"/>
    <w:rsid w:val="00DA6ACE"/>
    <w:rsid w:val="00DB34D2"/>
    <w:rsid w:val="00DB3CA0"/>
    <w:rsid w:val="00DB4AA6"/>
    <w:rsid w:val="00DB53AE"/>
    <w:rsid w:val="00DB67BD"/>
    <w:rsid w:val="00DC0192"/>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D7F8C"/>
    <w:rsid w:val="00DE080E"/>
    <w:rsid w:val="00DE08D3"/>
    <w:rsid w:val="00DE1B0B"/>
    <w:rsid w:val="00DE1F1A"/>
    <w:rsid w:val="00DE2737"/>
    <w:rsid w:val="00DE2DEC"/>
    <w:rsid w:val="00DE2FEC"/>
    <w:rsid w:val="00DE34CF"/>
    <w:rsid w:val="00DE6000"/>
    <w:rsid w:val="00DE6BC4"/>
    <w:rsid w:val="00DE6E1D"/>
    <w:rsid w:val="00DF06FC"/>
    <w:rsid w:val="00DF229E"/>
    <w:rsid w:val="00DF2355"/>
    <w:rsid w:val="00DF2787"/>
    <w:rsid w:val="00DF302B"/>
    <w:rsid w:val="00DF3F0C"/>
    <w:rsid w:val="00DF46C6"/>
    <w:rsid w:val="00DF78AF"/>
    <w:rsid w:val="00DF7A77"/>
    <w:rsid w:val="00E02221"/>
    <w:rsid w:val="00E02EC7"/>
    <w:rsid w:val="00E03482"/>
    <w:rsid w:val="00E041D1"/>
    <w:rsid w:val="00E04C2C"/>
    <w:rsid w:val="00E04E15"/>
    <w:rsid w:val="00E054F6"/>
    <w:rsid w:val="00E05A68"/>
    <w:rsid w:val="00E05BC5"/>
    <w:rsid w:val="00E064B6"/>
    <w:rsid w:val="00E06695"/>
    <w:rsid w:val="00E06BBA"/>
    <w:rsid w:val="00E076BC"/>
    <w:rsid w:val="00E07AB8"/>
    <w:rsid w:val="00E07C15"/>
    <w:rsid w:val="00E11DF0"/>
    <w:rsid w:val="00E17041"/>
    <w:rsid w:val="00E172F1"/>
    <w:rsid w:val="00E17FE4"/>
    <w:rsid w:val="00E2016F"/>
    <w:rsid w:val="00E2061C"/>
    <w:rsid w:val="00E2100B"/>
    <w:rsid w:val="00E21C79"/>
    <w:rsid w:val="00E22B43"/>
    <w:rsid w:val="00E23D54"/>
    <w:rsid w:val="00E27E18"/>
    <w:rsid w:val="00E3176A"/>
    <w:rsid w:val="00E32562"/>
    <w:rsid w:val="00E334E7"/>
    <w:rsid w:val="00E3436A"/>
    <w:rsid w:val="00E36E92"/>
    <w:rsid w:val="00E3783A"/>
    <w:rsid w:val="00E408DC"/>
    <w:rsid w:val="00E4377A"/>
    <w:rsid w:val="00E4389D"/>
    <w:rsid w:val="00E4730D"/>
    <w:rsid w:val="00E5183D"/>
    <w:rsid w:val="00E52619"/>
    <w:rsid w:val="00E53855"/>
    <w:rsid w:val="00E57207"/>
    <w:rsid w:val="00E61258"/>
    <w:rsid w:val="00E63316"/>
    <w:rsid w:val="00E64117"/>
    <w:rsid w:val="00E64B0C"/>
    <w:rsid w:val="00E65670"/>
    <w:rsid w:val="00E665FF"/>
    <w:rsid w:val="00E672DA"/>
    <w:rsid w:val="00E6739B"/>
    <w:rsid w:val="00E72C55"/>
    <w:rsid w:val="00E732E8"/>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535"/>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224A"/>
    <w:rsid w:val="00EC3800"/>
    <w:rsid w:val="00EC428D"/>
    <w:rsid w:val="00EC54E3"/>
    <w:rsid w:val="00EC6B08"/>
    <w:rsid w:val="00EC6F73"/>
    <w:rsid w:val="00EC7E2B"/>
    <w:rsid w:val="00ED0B58"/>
    <w:rsid w:val="00ED0C22"/>
    <w:rsid w:val="00ED2E08"/>
    <w:rsid w:val="00ED33A3"/>
    <w:rsid w:val="00ED588A"/>
    <w:rsid w:val="00ED6F95"/>
    <w:rsid w:val="00ED70EC"/>
    <w:rsid w:val="00ED7140"/>
    <w:rsid w:val="00ED76CB"/>
    <w:rsid w:val="00EE0733"/>
    <w:rsid w:val="00EE0855"/>
    <w:rsid w:val="00EE2F9E"/>
    <w:rsid w:val="00EE4F25"/>
    <w:rsid w:val="00EE696A"/>
    <w:rsid w:val="00EE7D7C"/>
    <w:rsid w:val="00EF0CE4"/>
    <w:rsid w:val="00EF1441"/>
    <w:rsid w:val="00EF172E"/>
    <w:rsid w:val="00EF1E97"/>
    <w:rsid w:val="00EF376B"/>
    <w:rsid w:val="00EF3A19"/>
    <w:rsid w:val="00EF3A1D"/>
    <w:rsid w:val="00EF3D31"/>
    <w:rsid w:val="00EF4158"/>
    <w:rsid w:val="00EF45E2"/>
    <w:rsid w:val="00EF4E1C"/>
    <w:rsid w:val="00EF6049"/>
    <w:rsid w:val="00EF6E49"/>
    <w:rsid w:val="00F01D9F"/>
    <w:rsid w:val="00F0291D"/>
    <w:rsid w:val="00F02EFE"/>
    <w:rsid w:val="00F03820"/>
    <w:rsid w:val="00F03C76"/>
    <w:rsid w:val="00F046E7"/>
    <w:rsid w:val="00F04E7F"/>
    <w:rsid w:val="00F06206"/>
    <w:rsid w:val="00F076DD"/>
    <w:rsid w:val="00F103C4"/>
    <w:rsid w:val="00F10B0F"/>
    <w:rsid w:val="00F11694"/>
    <w:rsid w:val="00F1353E"/>
    <w:rsid w:val="00F145D9"/>
    <w:rsid w:val="00F150AB"/>
    <w:rsid w:val="00F15BCF"/>
    <w:rsid w:val="00F162BA"/>
    <w:rsid w:val="00F169EA"/>
    <w:rsid w:val="00F173C9"/>
    <w:rsid w:val="00F23F8D"/>
    <w:rsid w:val="00F24A3A"/>
    <w:rsid w:val="00F24C69"/>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5992"/>
    <w:rsid w:val="00F562A9"/>
    <w:rsid w:val="00F56446"/>
    <w:rsid w:val="00F57F0F"/>
    <w:rsid w:val="00F603E8"/>
    <w:rsid w:val="00F61484"/>
    <w:rsid w:val="00F61596"/>
    <w:rsid w:val="00F649B9"/>
    <w:rsid w:val="00F656E3"/>
    <w:rsid w:val="00F6784F"/>
    <w:rsid w:val="00F75EE5"/>
    <w:rsid w:val="00F763D7"/>
    <w:rsid w:val="00F77D84"/>
    <w:rsid w:val="00F815ED"/>
    <w:rsid w:val="00F83BDA"/>
    <w:rsid w:val="00F84BD6"/>
    <w:rsid w:val="00F86783"/>
    <w:rsid w:val="00F90266"/>
    <w:rsid w:val="00F9031B"/>
    <w:rsid w:val="00F90863"/>
    <w:rsid w:val="00F90D15"/>
    <w:rsid w:val="00F91153"/>
    <w:rsid w:val="00F9172F"/>
    <w:rsid w:val="00F93D96"/>
    <w:rsid w:val="00F96093"/>
    <w:rsid w:val="00F9718A"/>
    <w:rsid w:val="00F97A3C"/>
    <w:rsid w:val="00FA34CB"/>
    <w:rsid w:val="00FA460A"/>
    <w:rsid w:val="00FA4B59"/>
    <w:rsid w:val="00FA7132"/>
    <w:rsid w:val="00FA72AF"/>
    <w:rsid w:val="00FA748F"/>
    <w:rsid w:val="00FA7C04"/>
    <w:rsid w:val="00FB1AB7"/>
    <w:rsid w:val="00FB2359"/>
    <w:rsid w:val="00FB32E6"/>
    <w:rsid w:val="00FB4FB2"/>
    <w:rsid w:val="00FB5393"/>
    <w:rsid w:val="00FB6386"/>
    <w:rsid w:val="00FB65EC"/>
    <w:rsid w:val="00FB6A75"/>
    <w:rsid w:val="00FB7DE3"/>
    <w:rsid w:val="00FC2348"/>
    <w:rsid w:val="00FC2578"/>
    <w:rsid w:val="00FC505F"/>
    <w:rsid w:val="00FC5135"/>
    <w:rsid w:val="00FC724F"/>
    <w:rsid w:val="00FD1AB7"/>
    <w:rsid w:val="00FD2826"/>
    <w:rsid w:val="00FD5643"/>
    <w:rsid w:val="00FD60E0"/>
    <w:rsid w:val="00FE006E"/>
    <w:rsid w:val="00FE04F6"/>
    <w:rsid w:val="00FE0A3E"/>
    <w:rsid w:val="00FE1CAB"/>
    <w:rsid w:val="00FE4E3B"/>
    <w:rsid w:val="00FE56DB"/>
    <w:rsid w:val="00FE57B3"/>
    <w:rsid w:val="00FF075F"/>
    <w:rsid w:val="00FF1C0E"/>
    <w:rsid w:val="00FF3750"/>
    <w:rsid w:val="00FF37EF"/>
    <w:rsid w:val="00FF47D8"/>
    <w:rsid w:val="00FF5950"/>
    <w:rsid w:val="00FF59E4"/>
    <w:rsid w:val="00FF6CF6"/>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0"/>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qFormat/>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qFormat/>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uiPriority w:val="99"/>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qFormat/>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4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FL">
    <w:name w:val="FL"/>
    <w:basedOn w:val="Normal"/>
    <w:rsid w:val="00EF45E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EF45E2"/>
    <w:pPr>
      <w:numPr>
        <w:numId w:val="5"/>
      </w:numPr>
      <w:overflowPunct w:val="0"/>
      <w:autoSpaceDE w:val="0"/>
      <w:autoSpaceDN w:val="0"/>
      <w:adjustRightInd w:val="0"/>
      <w:textAlignment w:val="baseline"/>
    </w:pPr>
    <w:rPr>
      <w:lang w:eastAsia="en-GB"/>
    </w:rPr>
  </w:style>
  <w:style w:type="character" w:customStyle="1" w:styleId="B1Car">
    <w:name w:val="B1+ Car"/>
    <w:link w:val="B1"/>
    <w:rsid w:val="00EF45E2"/>
    <w:rPr>
      <w:rFonts w:ascii="Times New Roman" w:hAnsi="Times New Roman"/>
      <w:lang w:val="en-GB" w:eastAsia="en-GB"/>
    </w:rPr>
  </w:style>
  <w:style w:type="paragraph" w:customStyle="1" w:styleId="Reference">
    <w:name w:val="Reference"/>
    <w:basedOn w:val="Normal"/>
    <w:rsid w:val="00EF45E2"/>
    <w:pPr>
      <w:numPr>
        <w:numId w:val="6"/>
      </w:numPr>
      <w:overflowPunct w:val="0"/>
      <w:autoSpaceDE w:val="0"/>
      <w:autoSpaceDN w:val="0"/>
      <w:adjustRightInd w:val="0"/>
      <w:spacing w:after="120"/>
      <w:jc w:val="both"/>
      <w:textAlignment w:val="baseline"/>
    </w:pPr>
    <w:rPr>
      <w:rFonts w:ascii="Arial" w:hAnsi="Arial"/>
      <w:lang w:eastAsia="zh-CN"/>
    </w:rPr>
  </w:style>
  <w:style w:type="paragraph" w:styleId="TableofFigures">
    <w:name w:val="table of figures"/>
    <w:basedOn w:val="Normal"/>
    <w:next w:val="Normal"/>
    <w:uiPriority w:val="99"/>
    <w:rsid w:val="00EF45E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ECISION">
    <w:name w:val="DECISION"/>
    <w:basedOn w:val="Normal"/>
    <w:rsid w:val="00EF45E2"/>
    <w:pPr>
      <w:widowControl w:val="0"/>
      <w:numPr>
        <w:numId w:val="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EF45E2"/>
    <w:pPr>
      <w:numPr>
        <w:numId w:val="8"/>
      </w:numPr>
    </w:pPr>
    <w:rPr>
      <w:rFonts w:eastAsia="SimSun"/>
    </w:rPr>
  </w:style>
  <w:style w:type="paragraph" w:customStyle="1" w:styleId="NormalArial">
    <w:name w:val="Normal + Arial"/>
    <w:aliases w:val="9 pt"/>
    <w:basedOn w:val="Normal"/>
    <w:rsid w:val="00EF45E2"/>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a1">
    <w:name w:val="插图题注"/>
    <w:basedOn w:val="Normal"/>
    <w:rsid w:val="00EF45E2"/>
    <w:rPr>
      <w:rFonts w:eastAsia="SimSun"/>
    </w:rPr>
  </w:style>
  <w:style w:type="paragraph" w:customStyle="1" w:styleId="a2">
    <w:name w:val="表格题注"/>
    <w:basedOn w:val="Normal"/>
    <w:rsid w:val="00EF45E2"/>
    <w:rPr>
      <w:rFonts w:eastAsia="SimSun"/>
    </w:rPr>
  </w:style>
  <w:style w:type="character" w:styleId="Mention">
    <w:name w:val="Mention"/>
    <w:uiPriority w:val="99"/>
    <w:semiHidden/>
    <w:unhideWhenUsed/>
    <w:rsid w:val="00EF45E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4123351">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2.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3.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cp:revision>
  <dcterms:created xsi:type="dcterms:W3CDTF">2024-04-07T18:50:00Z</dcterms:created>
  <dcterms:modified xsi:type="dcterms:W3CDTF">2024-04-07T18:50:00Z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