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7F44A35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815E85">
        <w:rPr>
          <w:rFonts w:ascii="Arial" w:eastAsia="Times New Roman" w:hAnsi="Arial"/>
          <w:b/>
          <w:sz w:val="24"/>
          <w:szCs w:val="24"/>
        </w:rPr>
        <w:t>1</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7D0B9E">
        <w:rPr>
          <w:rFonts w:ascii="Arial" w:hAnsi="Arial" w:cs="Arial"/>
          <w:b/>
          <w:bCs/>
          <w:color w:val="000000"/>
          <w:sz w:val="26"/>
          <w:szCs w:val="26"/>
        </w:rPr>
        <w:t>233984</w:t>
      </w:r>
    </w:p>
    <w:p w14:paraId="55C39378" w14:textId="32C94C8C" w:rsidR="00E85CB2" w:rsidRDefault="006F085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Toulouse</w:t>
      </w:r>
      <w:r w:rsidR="005D1985">
        <w:rPr>
          <w:rFonts w:ascii="Arial" w:hAnsi="Arial"/>
          <w:b/>
          <w:sz w:val="24"/>
          <w:szCs w:val="24"/>
          <w:lang w:eastAsia="zh-CN"/>
        </w:rPr>
        <w:t xml:space="preserve">, </w:t>
      </w:r>
      <w:r w:rsidR="00B2063F">
        <w:rPr>
          <w:rFonts w:ascii="Arial" w:hAnsi="Arial"/>
          <w:b/>
          <w:sz w:val="24"/>
          <w:szCs w:val="24"/>
          <w:lang w:eastAsia="zh-CN"/>
        </w:rPr>
        <w:t>France</w:t>
      </w:r>
      <w:r w:rsidR="006814F0">
        <w:rPr>
          <w:rFonts w:ascii="Arial" w:hAnsi="Arial"/>
          <w:b/>
          <w:sz w:val="24"/>
          <w:szCs w:val="24"/>
          <w:lang w:eastAsia="zh-CN"/>
        </w:rPr>
        <w:t xml:space="preserve">, </w:t>
      </w:r>
      <w:r w:rsidR="00B2063F">
        <w:rPr>
          <w:rFonts w:ascii="Arial" w:hAnsi="Arial"/>
          <w:b/>
          <w:sz w:val="24"/>
          <w:szCs w:val="24"/>
          <w:lang w:eastAsia="zh-CN"/>
        </w:rPr>
        <w:t>Aug</w:t>
      </w:r>
      <w:r w:rsidR="008513CB">
        <w:rPr>
          <w:rFonts w:ascii="Arial" w:hAnsi="Arial"/>
          <w:b/>
          <w:sz w:val="24"/>
          <w:szCs w:val="24"/>
          <w:lang w:eastAsia="zh-CN"/>
        </w:rPr>
        <w:t xml:space="preserve"> </w:t>
      </w:r>
      <w:r w:rsidR="006814F0">
        <w:rPr>
          <w:rFonts w:ascii="Arial" w:hAnsi="Arial"/>
          <w:b/>
          <w:sz w:val="24"/>
          <w:szCs w:val="24"/>
          <w:lang w:eastAsia="zh-CN"/>
        </w:rPr>
        <w:t>2</w:t>
      </w:r>
      <w:r w:rsidR="00B2063F">
        <w:rPr>
          <w:rFonts w:ascii="Arial" w:hAnsi="Arial"/>
          <w:b/>
          <w:sz w:val="24"/>
          <w:szCs w:val="24"/>
          <w:lang w:eastAsia="zh-CN"/>
        </w:rPr>
        <w:t>1</w:t>
      </w:r>
      <w:r w:rsidR="00B2063F" w:rsidRPr="00B2063F">
        <w:rPr>
          <w:rFonts w:ascii="Arial" w:hAnsi="Arial"/>
          <w:b/>
          <w:sz w:val="24"/>
          <w:szCs w:val="24"/>
          <w:vertAlign w:val="superscript"/>
          <w:lang w:eastAsia="zh-CN"/>
        </w:rPr>
        <w:t>st</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4F4E01">
        <w:rPr>
          <w:rFonts w:ascii="Arial" w:hAnsi="Arial"/>
          <w:b/>
          <w:sz w:val="24"/>
          <w:szCs w:val="24"/>
          <w:lang w:eastAsia="zh-CN"/>
        </w:rPr>
        <w:t>Aug</w:t>
      </w:r>
      <w:r w:rsidR="00BF7A1D">
        <w:rPr>
          <w:rFonts w:ascii="Arial" w:hAnsi="Arial"/>
          <w:b/>
          <w:sz w:val="24"/>
          <w:szCs w:val="24"/>
          <w:lang w:eastAsia="zh-CN"/>
        </w:rPr>
        <w:t xml:space="preserve"> </w:t>
      </w:r>
      <w:r w:rsidR="008E1BF0">
        <w:rPr>
          <w:rFonts w:ascii="Arial" w:hAnsi="Arial"/>
          <w:b/>
          <w:sz w:val="24"/>
          <w:szCs w:val="24"/>
          <w:lang w:eastAsia="zh-CN"/>
        </w:rPr>
        <w:t>2</w:t>
      </w:r>
      <w:r w:rsidR="004F4E01">
        <w:rPr>
          <w:rFonts w:ascii="Arial" w:hAnsi="Arial"/>
          <w:b/>
          <w:sz w:val="24"/>
          <w:szCs w:val="24"/>
          <w:lang w:eastAsia="zh-CN"/>
        </w:rPr>
        <w:t>5</w:t>
      </w:r>
      <w:r w:rsidR="004F4E01" w:rsidRPr="004F4E01">
        <w:rPr>
          <w:rFonts w:ascii="Arial" w:hAnsi="Arial"/>
          <w:b/>
          <w:sz w:val="24"/>
          <w:szCs w:val="24"/>
          <w:vertAlign w:val="superscript"/>
          <w:lang w:eastAsia="zh-CN"/>
        </w:rPr>
        <w:t>th</w:t>
      </w:r>
      <w:r w:rsidR="009B1B17" w:rsidRPr="009B1B17">
        <w:rPr>
          <w:rFonts w:ascii="Arial" w:hAnsi="Arial"/>
          <w:b/>
          <w:sz w:val="24"/>
          <w:szCs w:val="24"/>
          <w:lang w:eastAsia="zh-CN"/>
        </w:rPr>
        <w:t>, 202</w:t>
      </w:r>
      <w:r w:rsidR="00E23F84">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8A2BA85"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6991D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A6345">
        <w:rPr>
          <w:rFonts w:ascii="Arial" w:eastAsia="Times New Roman" w:hAnsi="Arial" w:cs="Arial"/>
          <w:b/>
          <w:bCs/>
          <w:sz w:val="24"/>
        </w:rPr>
        <w:t>Signal</w:t>
      </w:r>
      <w:r w:rsidR="002D5C7B">
        <w:rPr>
          <w:rFonts w:ascii="Arial" w:eastAsia="Times New Roman" w:hAnsi="Arial" w:cs="Arial"/>
          <w:b/>
          <w:bCs/>
          <w:sz w:val="24"/>
        </w:rPr>
        <w:t>l</w:t>
      </w:r>
      <w:r w:rsidR="00EA6345">
        <w:rPr>
          <w:rFonts w:ascii="Arial" w:eastAsia="Times New Roman" w:hAnsi="Arial" w:cs="Arial"/>
          <w:b/>
          <w:bCs/>
          <w:sz w:val="24"/>
        </w:rPr>
        <w:t>ing Support for L</w:t>
      </w:r>
      <w:r w:rsidR="00766402">
        <w:rPr>
          <w:rFonts w:ascii="Arial" w:eastAsia="Times New Roman" w:hAnsi="Arial" w:cs="Arial"/>
          <w:b/>
          <w:bCs/>
          <w:sz w:val="24"/>
        </w:rPr>
        <w:t>TM</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1C15BD6B" w:rsidR="00E95E17" w:rsidRDefault="003063A9" w:rsidP="00FD11D9">
      <w:pPr>
        <w:overflowPunct w:val="0"/>
        <w:autoSpaceDE w:val="0"/>
        <w:autoSpaceDN w:val="0"/>
        <w:adjustRightInd w:val="0"/>
        <w:spacing w:after="0"/>
        <w:jc w:val="both"/>
        <w:textAlignment w:val="baseline"/>
      </w:pPr>
      <w:r>
        <w:t>In the last RAN3 meeting (RAN3 #1</w:t>
      </w:r>
      <w:r w:rsidR="009A7F31">
        <w:t>20</w:t>
      </w:r>
      <w:r w:rsidR="004918D5">
        <w:t xml:space="preserve"> [1]), </w:t>
      </w:r>
      <w:r w:rsidR="001E0A28">
        <w:t>there was progress on various fronts</w:t>
      </w:r>
      <w:r w:rsidR="00A51552">
        <w:t xml:space="preserve"> </w:t>
      </w:r>
      <w:r w:rsidR="00EE5221">
        <w:t>on this topic</w:t>
      </w:r>
      <w:r w:rsidR="001E0A28">
        <w:t>:</w:t>
      </w:r>
      <w:r w:rsidR="006012B5">
        <w:t xml:space="preserve"> E1 aspects for inter-DU LTM, </w:t>
      </w:r>
      <w:r w:rsidR="00A51552">
        <w:t xml:space="preserve">Early TA acquisition, </w:t>
      </w:r>
      <w:r w:rsidR="00EE5221">
        <w:t xml:space="preserve">DDDS signalling, and </w:t>
      </w:r>
      <w:r w:rsidR="00596D7D">
        <w:t>LTM preparation and triggering signalling</w:t>
      </w:r>
      <w:r w:rsidR="009A7F31">
        <w:t xml:space="preserve">. </w:t>
      </w:r>
      <w:r w:rsidR="00AF26AC">
        <w:t>The following agreements were made during the meeting.</w:t>
      </w:r>
      <w:r w:rsidR="000636E6">
        <w:t xml:space="preserve"> </w:t>
      </w:r>
      <w:r w:rsidR="00927A1C">
        <w:t xml:space="preserve"> </w:t>
      </w:r>
      <w:r w:rsidR="00F07E1A">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01CC744F">
                <wp:simplePos x="0" y="0"/>
                <wp:positionH relativeFrom="margin">
                  <wp:posOffset>0</wp:posOffset>
                </wp:positionH>
                <wp:positionV relativeFrom="paragraph">
                  <wp:posOffset>224155</wp:posOffset>
                </wp:positionV>
                <wp:extent cx="5953125" cy="54006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400675"/>
                        </a:xfrm>
                        <a:prstGeom prst="rect">
                          <a:avLst/>
                        </a:prstGeom>
                        <a:solidFill>
                          <a:srgbClr val="FFFFFF"/>
                        </a:solidFill>
                        <a:ln w="9525">
                          <a:solidFill>
                            <a:srgbClr val="000000"/>
                          </a:solidFill>
                          <a:miter lim="800000"/>
                          <a:headEnd/>
                          <a:tailEnd/>
                        </a:ln>
                      </wps:spPr>
                      <wps:txbx>
                        <w:txbxContent>
                          <w:p w14:paraId="127EC81A" w14:textId="7D6BBD5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20</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3A328C86" w14:textId="48EB0B3A" w:rsidR="00A945F5" w:rsidRDefault="00A945F5" w:rsidP="00A945F5">
                            <w:r>
                              <w:t>RAN3 agrees Option 2 and supports for multiple messages for LTM candidate cell configuration.</w:t>
                            </w:r>
                          </w:p>
                          <w:p w14:paraId="4045C56D" w14:textId="2A925225" w:rsidR="00A945F5" w:rsidRDefault="00A945F5" w:rsidP="00A945F5">
                            <w:r>
                              <w:t>In case of CP</w:t>
                            </w:r>
                            <w:r w:rsidR="00BB31A2">
                              <w:t>-</w:t>
                            </w:r>
                            <w:r>
                              <w:t>UP separation, once CU-CP receives LTM cell switch signal</w:t>
                            </w:r>
                            <w:r w:rsidR="00BB31A2">
                              <w:t>l</w:t>
                            </w:r>
                            <w:r>
                              <w:t>ing from (source)</w:t>
                            </w:r>
                            <w:r w:rsidR="00BB31A2">
                              <w:t xml:space="preserve"> </w:t>
                            </w:r>
                            <w:r>
                              <w:t>DU, CU-CP initiates E1 bearer context modification to the CU</w:t>
                            </w:r>
                            <w:r w:rsidR="00BB31A2">
                              <w:t>-</w:t>
                            </w:r>
                            <w:r>
                              <w:t>UP including DL tunnel ID per DRB for target cell, for data transmission.</w:t>
                            </w:r>
                          </w:p>
                          <w:p w14:paraId="4FB3AAC8" w14:textId="61298F27" w:rsidR="00A945F5" w:rsidRDefault="00A945F5" w:rsidP="00A945F5">
                            <w:r>
                              <w:t>For LTM with UP change, once the CU-CP receives LTM cell switch signal</w:t>
                            </w:r>
                            <w:r w:rsidR="00265F90">
                              <w:t>l</w:t>
                            </w:r>
                            <w:r>
                              <w:t>ing from (source) DU, the CU-CP initiates E1 bearer context modification to the target CU UP including DL tunnel ID per DRB for target cell for data transmission.</w:t>
                            </w:r>
                          </w:p>
                          <w:p w14:paraId="3AAB9FBC" w14:textId="77777777" w:rsidR="00A945F5" w:rsidRDefault="00A945F5" w:rsidP="00A945F5">
                            <w:r w:rsidRPr="00265F90">
                              <w:rPr>
                                <w:u w:val="single"/>
                              </w:rPr>
                              <w:t xml:space="preserve">Notification of LTM triggering to </w:t>
                            </w:r>
                            <w:proofErr w:type="spellStart"/>
                            <w:r w:rsidRPr="00265F90">
                              <w:rPr>
                                <w:u w:val="single"/>
                              </w:rPr>
                              <w:t>gNB</w:t>
                            </w:r>
                            <w:proofErr w:type="spellEnd"/>
                            <w:r w:rsidRPr="00265F90">
                              <w:rPr>
                                <w:u w:val="single"/>
                              </w:rPr>
                              <w:t>-CUs</w:t>
                            </w:r>
                            <w:r>
                              <w:t>:</w:t>
                            </w:r>
                          </w:p>
                          <w:p w14:paraId="651BCA68" w14:textId="77777777" w:rsidR="00A945F5" w:rsidRDefault="00A945F5" w:rsidP="00A945F5">
                            <w:r>
                              <w:t>WA: option 1 is adopted with only class 2 procedure. If more information to source DU in response message is needed, we go for option 2.</w:t>
                            </w:r>
                          </w:p>
                          <w:p w14:paraId="7630F32F" w14:textId="77777777" w:rsidR="00A945F5" w:rsidRDefault="00A945F5" w:rsidP="00A945F5">
                            <w:r w:rsidRPr="00265F90">
                              <w:rPr>
                                <w:u w:val="single"/>
                              </w:rPr>
                              <w:t>E1 aspects for inter-DU LTM</w:t>
                            </w:r>
                            <w:r>
                              <w:t>:</w:t>
                            </w:r>
                          </w:p>
                          <w:p w14:paraId="4EEE587F" w14:textId="77777777" w:rsidR="00A945F5" w:rsidRDefault="00A945F5" w:rsidP="00A945F5">
                            <w:r>
                              <w:t>For LTM with UP change, the CU-CP initiates E1 bearer context modification to the source CU-UP for retrieving the latest PDCP status at the source CU-UP and exchanging the data forwarding information to target CU-UP.</w:t>
                            </w:r>
                          </w:p>
                          <w:p w14:paraId="28C5D4E2" w14:textId="77777777" w:rsidR="00A945F5" w:rsidRDefault="00A945F5" w:rsidP="00A945F5">
                            <w:r>
                              <w:t>For LTM with UP change after detecting the UE has accessed to the target cell, the CU-CP initializes Path switch procedure towards the core network.</w:t>
                            </w:r>
                          </w:p>
                          <w:p w14:paraId="4884A649" w14:textId="77777777" w:rsidR="00A945F5" w:rsidRDefault="00A945F5" w:rsidP="00A945F5">
                            <w:r w:rsidRPr="00265F90">
                              <w:rPr>
                                <w:u w:val="single"/>
                              </w:rPr>
                              <w:t>TA acquisition</w:t>
                            </w:r>
                            <w:r>
                              <w:t>:</w:t>
                            </w:r>
                          </w:p>
                          <w:p w14:paraId="23EC239A" w14:textId="77777777" w:rsidR="00A945F5" w:rsidRDefault="00A945F5" w:rsidP="00A945F5">
                            <w:r>
                              <w:t>CU can request RACH resources for early TA acquisition together with the LTM candidate cell configuration to a Candidate DU in the UE Context Setup Request or UE Context Modification Request messages (for inter-DU LTM and intra-DU LTM respectively).</w:t>
                            </w:r>
                          </w:p>
                          <w:p w14:paraId="351E7FB2" w14:textId="77777777" w:rsidR="00A945F5" w:rsidRDefault="00A945F5" w:rsidP="00A945F5">
                            <w:r>
                              <w:t>If the Candidate DU accepts the RACH resource request for early TA acquisition, the Candidate DU responds the CU with RACH configuration in the UE Context Setup Response or UE Context Modification Response messages.</w:t>
                            </w:r>
                          </w:p>
                          <w:p w14:paraId="6E15A4B5" w14:textId="77777777" w:rsidR="00A945F5" w:rsidRDefault="00A945F5" w:rsidP="00A945F5">
                            <w:r w:rsidRPr="00265F90">
                              <w:rPr>
                                <w:u w:val="single"/>
                              </w:rPr>
                              <w:t>DDDS</w:t>
                            </w:r>
                            <w:r>
                              <w:t>:</w:t>
                            </w:r>
                          </w:p>
                          <w:p w14:paraId="4F5C93D0" w14:textId="77777777" w:rsidR="00A945F5" w:rsidRDefault="00A945F5" w:rsidP="00A945F5">
                            <w:r>
                              <w:t xml:space="preserve">For intra-DU LTM, DDDS from </w:t>
                            </w:r>
                            <w:proofErr w:type="spellStart"/>
                            <w:r>
                              <w:t>gNB</w:t>
                            </w:r>
                            <w:proofErr w:type="spellEnd"/>
                            <w:r>
                              <w:t>-DU to CU-UP is not needed for those DRBs RLC is not re-established.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0;margin-top:17.65pt;width:468.75pt;height:425.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A+DwIAACAEAAAOAAAAZHJzL2Uyb0RvYy54bWysU9tu2zAMfR+wfxD0vjjJ4rUx4hRdugwD&#10;ugvQ7QNkWY6FyaJGKbGzrx+luGl2wR6G6UEgReqQPCRXN0Nn2EGh12BLPptMOVNWQq3truRfPm9f&#10;XHPmg7C1MGBVyY/K85v182er3hVqDi2YWiEjEOuL3pW8DcEVWeZlqzrhJ+CUJWMD2IlAKu6yGkVP&#10;6J3J5tPpq6wHrB2CVN7T693JyNcJv2mUDB+bxqvATMkpt5BuTHcV72y9EsUOhWu1HNMQ/5BFJ7Sl&#10;oGeoOxEE26P+DarTEsFDEyYSugyaRkuVaqBqZtNfqnlohVOpFiLHuzNN/v/Byg+HB/cJWRhew0AN&#10;TEV4dw/yq2cWNq2wO3WLCH2rRE2BZ5GyrHe+GL9Gqn3hI0jVv4eamiz2ARLQ0GAXWaE6GaFTA45n&#10;0tUQmKTHfJm/nM1zziTZ8gX19CpPMUTx+N2hD28VdCwKJUfqaoIXh3sfYjqieHSJ0TwYXW+1MUnB&#10;XbUxyA6CJmCbzoj+k5uxrC/5MqdE/g4xTedPEJ0ONMpGdyW/PjuJIvL2xtZp0ILQ5iRTysaOREbu&#10;TiyGoRrIMRJaQX0kShFOI0srRkIL+J2znsa15P7bXqDizLyz1JblbLGI852URX41JwUvLdWlRVhJ&#10;UCUPnJ3ETUg7EUu3cEvta3Qi9imTMVcaw8T3uDJxzi/15PW02OsfAAAA//8DAFBLAwQUAAYACAAA&#10;ACEAZkKfct4AAAAHAQAADwAAAGRycy9kb3ducmV2LnhtbEyPwU7DMBBE70j8g7VIXFDrQEibhjgV&#10;QgLRG7QIrm6yTSLsdbDdNPw9ywmOqxm9eVuuJ2vEiD70jhRczxMQSLVremoVvO0eZzmIEDU12jhC&#10;Bd8YYF2dn5W6aNyJXnHcxlYwhEKhFXQxDoWUoe7Q6jB3AxJnB+etjnz6VjZenxhujbxJkoW0uide&#10;6PSADx3Wn9ujVZDfPo8fYZO+vNeLg1nFq+X49OWVuryY7u9ARJziXxl+9VkdKnbauyM1QRgF/EhU&#10;kGYpCE5X6TIDsWd0nuUgq1L+969+AAAA//8DAFBLAQItABQABgAIAAAAIQC2gziS/gAAAOEBAAAT&#10;AAAAAAAAAAAAAAAAAAAAAABbQ29udGVudF9UeXBlc10ueG1sUEsBAi0AFAAGAAgAAAAhADj9If/W&#10;AAAAlAEAAAsAAAAAAAAAAAAAAAAALwEAAF9yZWxzLy5yZWxzUEsBAi0AFAAGAAgAAAAhAGaK0D4P&#10;AgAAIAQAAA4AAAAAAAAAAAAAAAAALgIAAGRycy9lMm9Eb2MueG1sUEsBAi0AFAAGAAgAAAAhAGZC&#10;n3LeAAAABwEAAA8AAAAAAAAAAAAAAAAAaQQAAGRycy9kb3ducmV2LnhtbFBLBQYAAAAABAAEAPMA&#10;AAB0BQAAAAA=&#10;">
                <v:textbox>
                  <w:txbxContent>
                    <w:p w14:paraId="127EC81A" w14:textId="7D6BBD5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20</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3A328C86" w14:textId="48EB0B3A" w:rsidR="00A945F5" w:rsidRDefault="00A945F5" w:rsidP="00A945F5">
                      <w:r>
                        <w:t>RAN3 agrees Option 2 and supports for multiple messages for LTM candidate cell configuration.</w:t>
                      </w:r>
                    </w:p>
                    <w:p w14:paraId="4045C56D" w14:textId="2A925225" w:rsidR="00A945F5" w:rsidRDefault="00A945F5" w:rsidP="00A945F5">
                      <w:r>
                        <w:t>In case of CP</w:t>
                      </w:r>
                      <w:r w:rsidR="00BB31A2">
                        <w:t>-</w:t>
                      </w:r>
                      <w:r>
                        <w:t>UP separation, once CU-CP receives LTM cell switch signal</w:t>
                      </w:r>
                      <w:r w:rsidR="00BB31A2">
                        <w:t>l</w:t>
                      </w:r>
                      <w:r>
                        <w:t>ing from (source)</w:t>
                      </w:r>
                      <w:r w:rsidR="00BB31A2">
                        <w:t xml:space="preserve"> </w:t>
                      </w:r>
                      <w:r>
                        <w:t>DU, CU-CP initiates E1 bearer context modification to the CU</w:t>
                      </w:r>
                      <w:r w:rsidR="00BB31A2">
                        <w:t>-</w:t>
                      </w:r>
                      <w:r>
                        <w:t>UP including DL tunnel ID per DRB for target cell, for data transmission.</w:t>
                      </w:r>
                    </w:p>
                    <w:p w14:paraId="4FB3AAC8" w14:textId="61298F27" w:rsidR="00A945F5" w:rsidRDefault="00A945F5" w:rsidP="00A945F5">
                      <w:r>
                        <w:t>For LTM with UP change, once the CU-CP receives LTM cell switch signal</w:t>
                      </w:r>
                      <w:r w:rsidR="00265F90">
                        <w:t>l</w:t>
                      </w:r>
                      <w:r>
                        <w:t>ing from (source) DU, the CU-CP initiates E1 bearer context modification to the target CU UP including DL tunnel ID per DRB for target cell for data transmission.</w:t>
                      </w:r>
                    </w:p>
                    <w:p w14:paraId="3AAB9FBC" w14:textId="77777777" w:rsidR="00A945F5" w:rsidRDefault="00A945F5" w:rsidP="00A945F5">
                      <w:r w:rsidRPr="00265F90">
                        <w:rPr>
                          <w:u w:val="single"/>
                        </w:rPr>
                        <w:t xml:space="preserve">Notification of LTM triggering to </w:t>
                      </w:r>
                      <w:proofErr w:type="spellStart"/>
                      <w:r w:rsidRPr="00265F90">
                        <w:rPr>
                          <w:u w:val="single"/>
                        </w:rPr>
                        <w:t>gNB</w:t>
                      </w:r>
                      <w:proofErr w:type="spellEnd"/>
                      <w:r w:rsidRPr="00265F90">
                        <w:rPr>
                          <w:u w:val="single"/>
                        </w:rPr>
                        <w:t>-CUs</w:t>
                      </w:r>
                      <w:r>
                        <w:t>:</w:t>
                      </w:r>
                    </w:p>
                    <w:p w14:paraId="651BCA68" w14:textId="77777777" w:rsidR="00A945F5" w:rsidRDefault="00A945F5" w:rsidP="00A945F5">
                      <w:r>
                        <w:t>WA: option 1 is adopted with only class 2 procedure. If more information to source DU in response message is needed, we go for option 2.</w:t>
                      </w:r>
                    </w:p>
                    <w:p w14:paraId="7630F32F" w14:textId="77777777" w:rsidR="00A945F5" w:rsidRDefault="00A945F5" w:rsidP="00A945F5">
                      <w:r w:rsidRPr="00265F90">
                        <w:rPr>
                          <w:u w:val="single"/>
                        </w:rPr>
                        <w:t>E1 aspects for inter-DU LTM</w:t>
                      </w:r>
                      <w:r>
                        <w:t>:</w:t>
                      </w:r>
                    </w:p>
                    <w:p w14:paraId="4EEE587F" w14:textId="77777777" w:rsidR="00A945F5" w:rsidRDefault="00A945F5" w:rsidP="00A945F5">
                      <w:r>
                        <w:t>For LTM with UP change, the CU-CP initiates E1 bearer context modification to the source CU-UP for retrieving the latest PDCP status at the source CU-UP and exchanging the data forwarding information to target CU-UP.</w:t>
                      </w:r>
                    </w:p>
                    <w:p w14:paraId="28C5D4E2" w14:textId="77777777" w:rsidR="00A945F5" w:rsidRDefault="00A945F5" w:rsidP="00A945F5">
                      <w:r>
                        <w:t>For LTM with UP change after detecting the UE has accessed to the target cell, the CU-CP initializes Path switch procedure towards the core network.</w:t>
                      </w:r>
                    </w:p>
                    <w:p w14:paraId="4884A649" w14:textId="77777777" w:rsidR="00A945F5" w:rsidRDefault="00A945F5" w:rsidP="00A945F5">
                      <w:r w:rsidRPr="00265F90">
                        <w:rPr>
                          <w:u w:val="single"/>
                        </w:rPr>
                        <w:t>TA acquisition</w:t>
                      </w:r>
                      <w:r>
                        <w:t>:</w:t>
                      </w:r>
                    </w:p>
                    <w:p w14:paraId="23EC239A" w14:textId="77777777" w:rsidR="00A945F5" w:rsidRDefault="00A945F5" w:rsidP="00A945F5">
                      <w:r>
                        <w:t>CU can request RACH resources for early TA acquisition together with the LTM candidate cell configuration to a Candidate DU in the UE Context Setup Request or UE Context Modification Request messages (for inter-DU LTM and intra-DU LTM respectively).</w:t>
                      </w:r>
                    </w:p>
                    <w:p w14:paraId="351E7FB2" w14:textId="77777777" w:rsidR="00A945F5" w:rsidRDefault="00A945F5" w:rsidP="00A945F5">
                      <w:r>
                        <w:t>If the Candidate DU accepts the RACH resource request for early TA acquisition, the Candidate DU responds the CU with RACH configuration in the UE Context Setup Response or UE Context Modification Response messages.</w:t>
                      </w:r>
                    </w:p>
                    <w:p w14:paraId="6E15A4B5" w14:textId="77777777" w:rsidR="00A945F5" w:rsidRDefault="00A945F5" w:rsidP="00A945F5">
                      <w:r w:rsidRPr="00265F90">
                        <w:rPr>
                          <w:u w:val="single"/>
                        </w:rPr>
                        <w:t>DDDS</w:t>
                      </w:r>
                      <w:r>
                        <w:t>:</w:t>
                      </w:r>
                    </w:p>
                    <w:p w14:paraId="4F5C93D0" w14:textId="77777777" w:rsidR="00A945F5" w:rsidRDefault="00A945F5" w:rsidP="00A945F5">
                      <w:r>
                        <w:t xml:space="preserve">For intra-DU LTM, DDDS from </w:t>
                      </w:r>
                      <w:proofErr w:type="spellStart"/>
                      <w:r>
                        <w:t>gNB</w:t>
                      </w:r>
                      <w:proofErr w:type="spellEnd"/>
                      <w:r>
                        <w:t>-DU to CU-UP is not needed for those DRBs RLC is not re-established.</w:t>
                      </w:r>
                    </w:p>
                  </w:txbxContent>
                </v:textbox>
                <w10:wrap type="square" anchorx="margin"/>
              </v:shape>
            </w:pict>
          </mc:Fallback>
        </mc:AlternateContent>
      </w:r>
    </w:p>
    <w:p w14:paraId="79ED2E43" w14:textId="77777777" w:rsidR="008204DA" w:rsidRDefault="008204DA" w:rsidP="00FD11D9">
      <w:pPr>
        <w:overflowPunct w:val="0"/>
        <w:autoSpaceDE w:val="0"/>
        <w:autoSpaceDN w:val="0"/>
        <w:adjustRightInd w:val="0"/>
        <w:spacing w:after="0"/>
        <w:jc w:val="both"/>
        <w:textAlignment w:val="baseline"/>
      </w:pPr>
    </w:p>
    <w:p w14:paraId="06FA5CEF" w14:textId="70B33E6F" w:rsidR="008204DA" w:rsidRDefault="00A12525" w:rsidP="00FD11D9">
      <w:pPr>
        <w:overflowPunct w:val="0"/>
        <w:autoSpaceDE w:val="0"/>
        <w:autoSpaceDN w:val="0"/>
        <w:adjustRightInd w:val="0"/>
        <w:spacing w:after="0"/>
        <w:jc w:val="both"/>
        <w:textAlignment w:val="baseline"/>
      </w:pPr>
      <w:r>
        <w:rPr>
          <w:noProof/>
        </w:rPr>
        <w:lastRenderedPageBreak/>
        <mc:AlternateContent>
          <mc:Choice Requires="wps">
            <w:drawing>
              <wp:anchor distT="45720" distB="45720" distL="114300" distR="114300" simplePos="0" relativeHeight="251658243" behindDoc="0" locked="0" layoutInCell="1" allowOverlap="1" wp14:anchorId="1BFBEFA6" wp14:editId="276F2D2D">
                <wp:simplePos x="0" y="0"/>
                <wp:positionH relativeFrom="margin">
                  <wp:align>right</wp:align>
                </wp:positionH>
                <wp:positionV relativeFrom="paragraph">
                  <wp:posOffset>180340</wp:posOffset>
                </wp:positionV>
                <wp:extent cx="5953125" cy="1404620"/>
                <wp:effectExtent l="0" t="0" r="28575"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B96BD9D" w14:textId="77777777" w:rsidR="00265F90" w:rsidRDefault="00265F90" w:rsidP="00265F90">
                            <w:r>
                              <w:t xml:space="preserve">For both intra-DU and inter-DU LTM, target </w:t>
                            </w:r>
                            <w:proofErr w:type="spellStart"/>
                            <w:r>
                              <w:t>gNB</w:t>
                            </w:r>
                            <w:proofErr w:type="spellEnd"/>
                            <w:r>
                              <w:t xml:space="preserve">-DU sends initial DDDS using the new UL TEID, if new UL TEID being assigned, to CU-UP after target </w:t>
                            </w:r>
                            <w:proofErr w:type="spellStart"/>
                            <w:r>
                              <w:t>gNB</w:t>
                            </w:r>
                            <w:proofErr w:type="spellEnd"/>
                            <w:r>
                              <w:t>-DU detects the UE access.</w:t>
                            </w:r>
                          </w:p>
                          <w:p w14:paraId="3E9089C1" w14:textId="16A496C8" w:rsidR="00A12525" w:rsidRDefault="00265F90" w:rsidP="00783377">
                            <w:r>
                              <w:t>Work on stage2 and stage3 details</w:t>
                            </w:r>
                            <w:r w:rsidR="00FA069E">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FBEFA6" id="_x0000_s1027" type="#_x0000_t202" style="position:absolute;left:0;text-align:left;margin-left:417.55pt;margin-top:14.2pt;width:468.7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KuE0VHdAAAABwEAAA8AAABkcnMvZG93bnJldi54bWxMj8FuwjAQRO9I/QdrK/WCilMg&#10;KaRxUIvEiRMpvZt4m0SN16ltIPx9t6f2uDOjmbfFZrS9uKAPnSMFT7MEBFLtTEeNguP77nEFIkRN&#10;RveOUMENA2zKu0mhc+OudMBLFRvBJRRyraCNccilDHWLVoeZG5DY+3Te6sinb6Tx+srltpfzJMmk&#10;1R3xQqsH3LZYf1VnqyD7rhbT/YeZ0uG2e/O1Tc32mCr1cD++voCIOMa/MPziMzqUzHRyZzJB9Ar4&#10;kahgvlqCYHe9eE5BnFhYrjOQZSH/85c/AAAA//8DAFBLAQItABQABgAIAAAAIQC2gziS/gAAAOEB&#10;AAATAAAAAAAAAAAAAAAAAAAAAABbQ29udGVudF9UeXBlc10ueG1sUEsBAi0AFAAGAAgAAAAhADj9&#10;If/WAAAAlAEAAAsAAAAAAAAAAAAAAAAALwEAAF9yZWxzLy5yZWxzUEsBAi0AFAAGAAgAAAAhAFTf&#10;HQITAgAAJwQAAA4AAAAAAAAAAAAAAAAALgIAAGRycy9lMm9Eb2MueG1sUEsBAi0AFAAGAAgAAAAh&#10;AKuE0VHdAAAABwEAAA8AAAAAAAAAAAAAAAAAbQQAAGRycy9kb3ducmV2LnhtbFBLBQYAAAAABAAE&#10;APMAAAB3BQAAAAA=&#10;">
                <v:textbox style="mso-fit-shape-to-text:t">
                  <w:txbxContent>
                    <w:p w14:paraId="1B96BD9D" w14:textId="77777777" w:rsidR="00265F90" w:rsidRDefault="00265F90" w:rsidP="00265F90">
                      <w:r>
                        <w:t xml:space="preserve">For both intra-DU and inter-DU LTM, target </w:t>
                      </w:r>
                      <w:proofErr w:type="spellStart"/>
                      <w:r>
                        <w:t>gNB</w:t>
                      </w:r>
                      <w:proofErr w:type="spellEnd"/>
                      <w:r>
                        <w:t xml:space="preserve">-DU sends initial DDDS using the new UL TEID, if new UL TEID being assigned, to CU-UP after target </w:t>
                      </w:r>
                      <w:proofErr w:type="spellStart"/>
                      <w:r>
                        <w:t>gNB</w:t>
                      </w:r>
                      <w:proofErr w:type="spellEnd"/>
                      <w:r>
                        <w:t>-DU detects the UE access.</w:t>
                      </w:r>
                    </w:p>
                    <w:p w14:paraId="3E9089C1" w14:textId="16A496C8" w:rsidR="00A12525" w:rsidRDefault="00265F90" w:rsidP="00783377">
                      <w:r>
                        <w:t>Work on stage2 and stage3 details</w:t>
                      </w:r>
                      <w:r w:rsidR="00FA069E">
                        <w:t>.</w:t>
                      </w:r>
                    </w:p>
                  </w:txbxContent>
                </v:textbox>
                <w10:wrap type="square" anchorx="margin"/>
              </v:shape>
            </w:pict>
          </mc:Fallback>
        </mc:AlternateContent>
      </w:r>
    </w:p>
    <w:p w14:paraId="7C2150E1" w14:textId="3241BBA8" w:rsidR="005A7411" w:rsidRDefault="00A668E0" w:rsidP="00FD11D9">
      <w:pPr>
        <w:overflowPunct w:val="0"/>
        <w:autoSpaceDE w:val="0"/>
        <w:autoSpaceDN w:val="0"/>
        <w:adjustRightInd w:val="0"/>
        <w:spacing w:after="0"/>
        <w:jc w:val="both"/>
        <w:textAlignment w:val="baseline"/>
      </w:pPr>
      <w:r>
        <w:t xml:space="preserve">In this contribution, </w:t>
      </w:r>
      <w:r w:rsidR="00675E5C">
        <w:t>we continue the discussion on the following:</w:t>
      </w:r>
    </w:p>
    <w:p w14:paraId="1AD5C87E" w14:textId="77777777" w:rsidR="00675E5C" w:rsidRDefault="00675E5C" w:rsidP="00FD11D9">
      <w:pPr>
        <w:overflowPunct w:val="0"/>
        <w:autoSpaceDE w:val="0"/>
        <w:autoSpaceDN w:val="0"/>
        <w:adjustRightInd w:val="0"/>
        <w:spacing w:after="0"/>
        <w:jc w:val="both"/>
        <w:textAlignment w:val="baseline"/>
      </w:pPr>
    </w:p>
    <w:p w14:paraId="47518DD7" w14:textId="211667E4" w:rsidR="00675E5C" w:rsidRDefault="00675E5C" w:rsidP="00675E5C">
      <w:pPr>
        <w:pStyle w:val="ListParagraph"/>
        <w:numPr>
          <w:ilvl w:val="0"/>
          <w:numId w:val="16"/>
        </w:numPr>
        <w:overflowPunct w:val="0"/>
        <w:autoSpaceDE w:val="0"/>
        <w:autoSpaceDN w:val="0"/>
        <w:adjustRightInd w:val="0"/>
        <w:spacing w:after="0"/>
        <w:jc w:val="both"/>
        <w:textAlignment w:val="baseline"/>
      </w:pPr>
      <w:r>
        <w:t>Early TA acquisition</w:t>
      </w:r>
      <w:r w:rsidR="00B85012">
        <w:t xml:space="preserve"> and delivery of TA information</w:t>
      </w:r>
      <w:r>
        <w:t>.</w:t>
      </w:r>
    </w:p>
    <w:p w14:paraId="243D0B68" w14:textId="1D400BD2" w:rsidR="00675E5C" w:rsidRDefault="00B85012" w:rsidP="00675E5C">
      <w:pPr>
        <w:pStyle w:val="ListParagraph"/>
        <w:numPr>
          <w:ilvl w:val="0"/>
          <w:numId w:val="16"/>
        </w:numPr>
        <w:overflowPunct w:val="0"/>
        <w:autoSpaceDE w:val="0"/>
        <w:autoSpaceDN w:val="0"/>
        <w:adjustRightInd w:val="0"/>
        <w:spacing w:after="0"/>
        <w:jc w:val="both"/>
        <w:textAlignment w:val="baseline"/>
      </w:pPr>
      <w:r>
        <w:t xml:space="preserve">Remaining </w:t>
      </w:r>
      <w:r w:rsidR="00F12DB9">
        <w:t xml:space="preserve">aspects </w:t>
      </w:r>
      <w:r>
        <w:t xml:space="preserve">of E1 </w:t>
      </w:r>
      <w:r w:rsidR="00F12DB9">
        <w:t>for LTM.</w:t>
      </w:r>
    </w:p>
    <w:p w14:paraId="25130256" w14:textId="71325592" w:rsidR="005A7411" w:rsidRDefault="006C2952" w:rsidP="00FD11D9">
      <w:pPr>
        <w:pStyle w:val="ListParagraph"/>
        <w:numPr>
          <w:ilvl w:val="0"/>
          <w:numId w:val="16"/>
        </w:numPr>
        <w:overflowPunct w:val="0"/>
        <w:autoSpaceDE w:val="0"/>
        <w:autoSpaceDN w:val="0"/>
        <w:adjustRightInd w:val="0"/>
        <w:spacing w:after="0"/>
        <w:jc w:val="both"/>
        <w:textAlignment w:val="baseline"/>
      </w:pPr>
      <w:r>
        <w:t xml:space="preserve">Enhancements to </w:t>
      </w:r>
      <w:r w:rsidR="00B0181A">
        <w:t xml:space="preserve">the </w:t>
      </w:r>
      <w:r>
        <w:t>LTM preparation</w:t>
      </w:r>
      <w:r w:rsidR="00B0181A">
        <w:t xml:space="preserve"> procedure</w:t>
      </w:r>
      <w:r>
        <w:t>.</w:t>
      </w:r>
    </w:p>
    <w:p w14:paraId="48BE1019" w14:textId="7B7B068E" w:rsidR="00D10778" w:rsidRDefault="007D4988" w:rsidP="00D10778">
      <w:pPr>
        <w:pStyle w:val="Heading1"/>
      </w:pPr>
      <w:r>
        <w:t>2</w:t>
      </w:r>
      <w:r w:rsidR="00D10778">
        <w:t xml:space="preserve"> </w:t>
      </w:r>
      <w:r w:rsidR="00456141">
        <w:t>Early TA acquisition</w:t>
      </w:r>
      <w:r w:rsidR="00222B18">
        <w:t xml:space="preserve"> and delivery of TA information</w:t>
      </w:r>
      <w:r w:rsidR="00677C46">
        <w:t xml:space="preserve"> </w:t>
      </w:r>
    </w:p>
    <w:p w14:paraId="68F55507" w14:textId="26CBCE94" w:rsidR="000F1C56" w:rsidRPr="000F1C56" w:rsidRDefault="00511001" w:rsidP="00722632">
      <w:pPr>
        <w:pStyle w:val="Caption"/>
        <w:jc w:val="both"/>
        <w:rPr>
          <w:i w:val="0"/>
          <w:iCs w:val="0"/>
          <w:color w:val="262626" w:themeColor="text1" w:themeTint="D9"/>
          <w:sz w:val="20"/>
          <w:szCs w:val="20"/>
        </w:rPr>
      </w:pPr>
      <w:r w:rsidRPr="000F1C56">
        <w:rPr>
          <w:i w:val="0"/>
          <w:iCs w:val="0"/>
          <w:color w:val="262626" w:themeColor="text1" w:themeTint="D9"/>
          <w:sz w:val="20"/>
          <w:szCs w:val="20"/>
        </w:rPr>
        <w:t xml:space="preserve">It was agreed in the last RAN2 </w:t>
      </w:r>
      <w:r w:rsidR="00CC223F" w:rsidRPr="000F1C56">
        <w:rPr>
          <w:i w:val="0"/>
          <w:iCs w:val="0"/>
          <w:color w:val="262626" w:themeColor="text1" w:themeTint="D9"/>
          <w:sz w:val="20"/>
          <w:szCs w:val="20"/>
        </w:rPr>
        <w:t xml:space="preserve">meeting </w:t>
      </w:r>
      <w:r w:rsidR="00201C67" w:rsidRPr="000F1C56">
        <w:rPr>
          <w:i w:val="0"/>
          <w:iCs w:val="0"/>
          <w:color w:val="262626" w:themeColor="text1" w:themeTint="D9"/>
          <w:sz w:val="20"/>
          <w:szCs w:val="20"/>
        </w:rPr>
        <w:t xml:space="preserve">(RAN2 #122 </w:t>
      </w:r>
      <w:r w:rsidR="00BE0D63" w:rsidRPr="000F1C56">
        <w:rPr>
          <w:i w:val="0"/>
          <w:iCs w:val="0"/>
          <w:color w:val="262626" w:themeColor="text1" w:themeTint="D9"/>
          <w:sz w:val="20"/>
          <w:szCs w:val="20"/>
        </w:rPr>
        <w:t xml:space="preserve">[2]) </w:t>
      </w:r>
      <w:r w:rsidR="00C51FBC" w:rsidRPr="000F1C56">
        <w:rPr>
          <w:i w:val="0"/>
          <w:iCs w:val="0"/>
          <w:color w:val="262626" w:themeColor="text1" w:themeTint="D9"/>
          <w:sz w:val="20"/>
          <w:szCs w:val="20"/>
        </w:rPr>
        <w:t xml:space="preserve">that Early TA acquisition without RAR </w:t>
      </w:r>
      <w:r w:rsidR="00201C67" w:rsidRPr="000F1C56">
        <w:rPr>
          <w:i w:val="0"/>
          <w:iCs w:val="0"/>
          <w:color w:val="262626" w:themeColor="text1" w:themeTint="D9"/>
          <w:sz w:val="20"/>
          <w:szCs w:val="20"/>
        </w:rPr>
        <w:t>is the solution</w:t>
      </w:r>
      <w:r w:rsidR="00BE0D63" w:rsidRPr="000F1C56">
        <w:rPr>
          <w:i w:val="0"/>
          <w:iCs w:val="0"/>
          <w:color w:val="262626" w:themeColor="text1" w:themeTint="D9"/>
          <w:sz w:val="20"/>
          <w:szCs w:val="20"/>
        </w:rPr>
        <w:t xml:space="preserve"> </w:t>
      </w:r>
      <w:r w:rsidR="001D1822" w:rsidRPr="000F1C56">
        <w:rPr>
          <w:i w:val="0"/>
          <w:iCs w:val="0"/>
          <w:color w:val="262626" w:themeColor="text1" w:themeTint="D9"/>
          <w:sz w:val="20"/>
          <w:szCs w:val="20"/>
        </w:rPr>
        <w:t xml:space="preserve">to be specified in Rel-18. The relevant agreements </w:t>
      </w:r>
      <w:r w:rsidR="000F1C56" w:rsidRPr="000F1C56">
        <w:rPr>
          <w:i w:val="0"/>
          <w:iCs w:val="0"/>
          <w:color w:val="262626" w:themeColor="text1" w:themeTint="D9"/>
          <w:sz w:val="20"/>
          <w:szCs w:val="20"/>
        </w:rPr>
        <w:t>are as follows.</w:t>
      </w:r>
    </w:p>
    <w:p w14:paraId="6B49C3FE" w14:textId="41208EA1" w:rsidR="00EB7174" w:rsidRDefault="009E5C78" w:rsidP="000F1C56">
      <w:pPr>
        <w:pStyle w:val="Caption"/>
        <w:numPr>
          <w:ilvl w:val="0"/>
          <w:numId w:val="17"/>
        </w:numPr>
        <w:jc w:val="both"/>
        <w:rPr>
          <w:i w:val="0"/>
          <w:iCs w:val="0"/>
          <w:color w:val="262626" w:themeColor="text1" w:themeTint="D9"/>
          <w:sz w:val="20"/>
          <w:szCs w:val="20"/>
        </w:rPr>
      </w:pPr>
      <w:r w:rsidRPr="009E5C78">
        <w:rPr>
          <w:i w:val="0"/>
          <w:iCs w:val="0"/>
          <w:color w:val="262626" w:themeColor="text1" w:themeTint="D9"/>
          <w:sz w:val="20"/>
          <w:szCs w:val="20"/>
        </w:rPr>
        <w:t>For PDCCH ordered early TA acquisition without RAR, there is no need for UE to maintain the TA timer for candidate cell (i.e.</w:t>
      </w:r>
      <w:r w:rsidR="00072D29">
        <w:rPr>
          <w:i w:val="0"/>
          <w:iCs w:val="0"/>
          <w:color w:val="262626" w:themeColor="text1" w:themeTint="D9"/>
          <w:sz w:val="20"/>
          <w:szCs w:val="20"/>
        </w:rPr>
        <w:t>,</w:t>
      </w:r>
      <w:r w:rsidRPr="009E5C78">
        <w:rPr>
          <w:i w:val="0"/>
          <w:iCs w:val="0"/>
          <w:color w:val="262626" w:themeColor="text1" w:themeTint="D9"/>
          <w:sz w:val="20"/>
          <w:szCs w:val="20"/>
        </w:rPr>
        <w:t xml:space="preserve"> it is NW implementation to determine the TA validity), TA is given in the cell switch MAC CE (when available in the network).</w:t>
      </w:r>
    </w:p>
    <w:p w14:paraId="061D5D0B" w14:textId="2EF728A6" w:rsidR="00072D29" w:rsidRDefault="00C5539C" w:rsidP="00072D29">
      <w:pPr>
        <w:pStyle w:val="ListParagraph"/>
        <w:numPr>
          <w:ilvl w:val="0"/>
          <w:numId w:val="17"/>
        </w:numPr>
      </w:pPr>
      <w:r>
        <w:t>R</w:t>
      </w:r>
      <w:r w:rsidRPr="00C5539C">
        <w:t>AN2 doesn’t see a need for a solution with RAR in for Rel-18.</w:t>
      </w:r>
    </w:p>
    <w:p w14:paraId="026A08B7" w14:textId="1EA96888" w:rsidR="00E01AA6" w:rsidRDefault="00DC5F29" w:rsidP="002D3A4D">
      <w:r>
        <w:t xml:space="preserve">In the last RAN3 meeting </w:t>
      </w:r>
      <w:r w:rsidR="004503FA">
        <w:t xml:space="preserve">(RAN3 #120 [1]), it was </w:t>
      </w:r>
      <w:r w:rsidR="004A0E2A">
        <w:t xml:space="preserve">agreed </w:t>
      </w:r>
      <w:r w:rsidR="00B1359F">
        <w:t xml:space="preserve">that the CU </w:t>
      </w:r>
      <w:r w:rsidR="004E5A4F">
        <w:t xml:space="preserve">initiates the </w:t>
      </w:r>
      <w:r w:rsidR="0021257A">
        <w:t xml:space="preserve">request </w:t>
      </w:r>
      <w:r w:rsidR="00FD2796">
        <w:t>for CFRA RACH configuration</w:t>
      </w:r>
      <w:r w:rsidR="00E01AA6">
        <w:t>s</w:t>
      </w:r>
      <w:r w:rsidR="00FD2796">
        <w:t xml:space="preserve"> </w:t>
      </w:r>
      <w:r w:rsidR="00EF4C01">
        <w:t xml:space="preserve">for Early TA acquisition </w:t>
      </w:r>
      <w:r w:rsidR="00A81102">
        <w:t xml:space="preserve">with the serving DU </w:t>
      </w:r>
      <w:r w:rsidR="00E01AA6">
        <w:t>and</w:t>
      </w:r>
      <w:r w:rsidR="00A81102">
        <w:t xml:space="preserve"> </w:t>
      </w:r>
      <w:r w:rsidR="00E01AA6">
        <w:t>the</w:t>
      </w:r>
      <w:r w:rsidR="00A81102">
        <w:t xml:space="preserve"> candidate D</w:t>
      </w:r>
      <w:r w:rsidR="00EF4C01">
        <w:t>U</w:t>
      </w:r>
      <w:r w:rsidR="00E01AA6">
        <w:t>s</w:t>
      </w:r>
      <w:r w:rsidR="000D5A79">
        <w:t>,</w:t>
      </w:r>
      <w:r w:rsidR="00EF4C01">
        <w:t xml:space="preserve"> </w:t>
      </w:r>
      <w:r w:rsidR="00AB7130">
        <w:t xml:space="preserve">together with the </w:t>
      </w:r>
      <w:r w:rsidR="00200D93">
        <w:t xml:space="preserve">LTM candidate cell configuration </w:t>
      </w:r>
      <w:r w:rsidR="009A7FF0">
        <w:t xml:space="preserve">for both intra-DU and inter-DU, intra-CU LTM. </w:t>
      </w:r>
      <w:r w:rsidR="00345333">
        <w:t xml:space="preserve">The serving DU </w:t>
      </w:r>
      <w:r w:rsidR="00E01AA6">
        <w:t>and the</w:t>
      </w:r>
      <w:r w:rsidR="00345333">
        <w:t xml:space="preserve"> candidate DUs respond with the CFRA RACH </w:t>
      </w:r>
      <w:r w:rsidR="00FE1FAC">
        <w:t xml:space="preserve">configurations for Early TA acquisition </w:t>
      </w:r>
      <w:r w:rsidR="00750433">
        <w:t xml:space="preserve">if </w:t>
      </w:r>
      <w:r w:rsidR="00E01AA6">
        <w:t xml:space="preserve">the corresponding requests are accepted. </w:t>
      </w:r>
    </w:p>
    <w:p w14:paraId="224B38C3" w14:textId="66781912" w:rsidR="00C12108" w:rsidRDefault="00A54EAE" w:rsidP="002D3A4D">
      <w:r>
        <w:t xml:space="preserve">We </w:t>
      </w:r>
      <w:r w:rsidR="007C0583">
        <w:t xml:space="preserve">also </w:t>
      </w:r>
      <w:r>
        <w:t xml:space="preserve">recall the following </w:t>
      </w:r>
      <w:r w:rsidR="00D73FE5">
        <w:t xml:space="preserve">understanding </w:t>
      </w:r>
      <w:r w:rsidR="009F6616">
        <w:t xml:space="preserve">based on RAN1 and RAN2 agreements in the past several meetings </w:t>
      </w:r>
      <w:r w:rsidR="00056A34">
        <w:t xml:space="preserve">regarding the </w:t>
      </w:r>
      <w:r w:rsidR="007C0583">
        <w:t xml:space="preserve">configuration for Early </w:t>
      </w:r>
      <w:r w:rsidR="006203D7">
        <w:t xml:space="preserve">TA acquisition, which aims to </w:t>
      </w:r>
      <w:r w:rsidR="009329F8">
        <w:t>efficiently utilize the available CFRA resources at the candidate DUs</w:t>
      </w:r>
      <w:r w:rsidR="004F1DBA">
        <w:t xml:space="preserve"> (</w:t>
      </w:r>
      <w:r w:rsidR="008E2253">
        <w:t>as well as at the serving DU</w:t>
      </w:r>
      <w:r w:rsidR="004F1DBA">
        <w:t xml:space="preserve"> in case of intra-DU LTM)</w:t>
      </w:r>
      <w:r w:rsidR="009329F8">
        <w:t>.</w:t>
      </w:r>
      <w:r w:rsidR="00AF7660">
        <w:t xml:space="preserve"> For the remainder of the discussion in this </w:t>
      </w:r>
      <w:r w:rsidR="00873362">
        <w:t>section, we consider only the case of inter-DU LTM.</w:t>
      </w:r>
    </w:p>
    <w:p w14:paraId="607C9C4C" w14:textId="60060BDA" w:rsidR="004F1DBA" w:rsidRDefault="004F1DBA" w:rsidP="004F1DBA">
      <w:pPr>
        <w:pStyle w:val="ListParagraph"/>
        <w:numPr>
          <w:ilvl w:val="0"/>
          <w:numId w:val="18"/>
        </w:numPr>
      </w:pPr>
      <w:r>
        <w:t xml:space="preserve">A candidate DU provides to </w:t>
      </w:r>
      <w:r w:rsidR="00610E0A">
        <w:t>the serving DU a pool of RA preamble IDs (</w:t>
      </w:r>
      <w:r w:rsidR="00CE1200">
        <w:t>RA</w:t>
      </w:r>
      <w:r w:rsidR="00610E0A">
        <w:t>P</w:t>
      </w:r>
      <w:r w:rsidR="00CE1200">
        <w:t xml:space="preserve"> </w:t>
      </w:r>
      <w:r w:rsidR="00610E0A">
        <w:t>IDs)</w:t>
      </w:r>
      <w:r w:rsidR="00AC38DE">
        <w:t xml:space="preserve"> per candidate </w:t>
      </w:r>
      <w:r w:rsidR="00493873">
        <w:t xml:space="preserve">cell. This set of </w:t>
      </w:r>
      <w:r w:rsidR="00725AEB">
        <w:t>RAP ID</w:t>
      </w:r>
      <w:r w:rsidR="00493873">
        <w:t xml:space="preserve">s </w:t>
      </w:r>
      <w:r w:rsidR="001A4003">
        <w:t>can be assigned b</w:t>
      </w:r>
      <w:r w:rsidR="000A311A">
        <w:t xml:space="preserve">y the serving DU to a set of UEs </w:t>
      </w:r>
      <w:r w:rsidR="006B1CA5">
        <w:t>that are connected to it</w:t>
      </w:r>
      <w:r w:rsidR="00D416D4">
        <w:t xml:space="preserve"> and that are configured for LTM</w:t>
      </w:r>
      <w:r w:rsidR="00EA0544">
        <w:t>.</w:t>
      </w:r>
    </w:p>
    <w:p w14:paraId="27B4F8C7" w14:textId="3F4A550C" w:rsidR="00794126" w:rsidRDefault="00442B4C" w:rsidP="004F1DBA">
      <w:pPr>
        <w:pStyle w:val="ListParagraph"/>
        <w:numPr>
          <w:ilvl w:val="0"/>
          <w:numId w:val="18"/>
        </w:numPr>
      </w:pPr>
      <w:r>
        <w:t xml:space="preserve">If the serving DU determines that a UE can </w:t>
      </w:r>
      <w:r w:rsidR="000D2627">
        <w:t xml:space="preserve">potentially </w:t>
      </w:r>
      <w:r>
        <w:t>perform LTM cell switch to a candidate cell,</w:t>
      </w:r>
      <w:r w:rsidR="000D2627">
        <w:t xml:space="preserve"> the serving DU </w:t>
      </w:r>
      <w:r w:rsidR="004B7487">
        <w:t>transmits a PDCCH order</w:t>
      </w:r>
      <w:r w:rsidR="00595A2F">
        <w:t xml:space="preserve"> to the UE</w:t>
      </w:r>
      <w:r w:rsidR="00A63F95">
        <w:t xml:space="preserve"> t</w:t>
      </w:r>
      <w:r w:rsidR="00595A2F">
        <w:t>o trigger the UE to perform</w:t>
      </w:r>
      <w:r w:rsidR="00A63F95">
        <w:t xml:space="preserve"> Early TA acquisition on the candidate cell. </w:t>
      </w:r>
      <w:r w:rsidR="00794126">
        <w:t>The PDCCH order contains:</w:t>
      </w:r>
    </w:p>
    <w:p w14:paraId="291E5F5D" w14:textId="6DEE6332" w:rsidR="00D77783" w:rsidRDefault="0035772F" w:rsidP="00794126">
      <w:pPr>
        <w:pStyle w:val="ListParagraph"/>
        <w:numPr>
          <w:ilvl w:val="1"/>
          <w:numId w:val="18"/>
        </w:numPr>
      </w:pPr>
      <w:r>
        <w:t>The</w:t>
      </w:r>
      <w:r w:rsidR="00D77783">
        <w:t xml:space="preserve"> c</w:t>
      </w:r>
      <w:r w:rsidR="00E04630">
        <w:t>andidate cell ID</w:t>
      </w:r>
      <w:r w:rsidR="00D77783">
        <w:t>,</w:t>
      </w:r>
    </w:p>
    <w:p w14:paraId="5E01C811" w14:textId="77273AAB" w:rsidR="008235EE" w:rsidRDefault="00D77783" w:rsidP="008235EE">
      <w:pPr>
        <w:pStyle w:val="ListParagraph"/>
        <w:numPr>
          <w:ilvl w:val="1"/>
          <w:numId w:val="18"/>
        </w:numPr>
      </w:pPr>
      <w:r>
        <w:t>SSB ind</w:t>
      </w:r>
      <w:r w:rsidR="00DF1DCF">
        <w:t>ex</w:t>
      </w:r>
      <w:r w:rsidR="007902F4">
        <w:t xml:space="preserve">, and associated </w:t>
      </w:r>
      <w:r w:rsidR="0046290C">
        <w:t>RA</w:t>
      </w:r>
      <w:r w:rsidR="00725AEB">
        <w:t xml:space="preserve">P </w:t>
      </w:r>
      <w:r w:rsidR="0046290C">
        <w:t xml:space="preserve">ID and </w:t>
      </w:r>
      <w:r w:rsidR="007E7128">
        <w:t>RACH occasion.</w:t>
      </w:r>
      <w:r w:rsidR="008235EE">
        <w:t xml:space="preserve"> The </w:t>
      </w:r>
      <w:r w:rsidR="00725AEB">
        <w:t>RAP ID</w:t>
      </w:r>
      <w:r w:rsidR="008235EE">
        <w:t xml:space="preserve"> is selected</w:t>
      </w:r>
      <w:r w:rsidR="0053588A">
        <w:t xml:space="preserve"> by the serving DU from the assigned pool of </w:t>
      </w:r>
      <w:r w:rsidR="00725AEB">
        <w:t>RAP ID</w:t>
      </w:r>
      <w:r w:rsidR="0053588A">
        <w:t>s</w:t>
      </w:r>
      <w:r w:rsidR="008235EE">
        <w:t xml:space="preserve"> </w:t>
      </w:r>
      <w:r w:rsidR="0053588A">
        <w:t>for the candidate cell.</w:t>
      </w:r>
    </w:p>
    <w:p w14:paraId="467A87A1" w14:textId="60DAE054" w:rsidR="00B004E6" w:rsidRDefault="00060712" w:rsidP="007E7128">
      <w:r>
        <w:t>Based on the</w:t>
      </w:r>
      <w:r w:rsidR="00FA012B">
        <w:t xml:space="preserve"> CFRA parameters</w:t>
      </w:r>
      <w:r w:rsidR="00D9571A">
        <w:t xml:space="preserve"> </w:t>
      </w:r>
      <w:r w:rsidR="00651917">
        <w:t xml:space="preserve">received </w:t>
      </w:r>
      <w:r w:rsidR="00D9571A">
        <w:t>in the PDCCH order</w:t>
      </w:r>
      <w:r w:rsidR="005B3B02">
        <w:t xml:space="preserve"> as discussed above</w:t>
      </w:r>
      <w:r w:rsidR="00CC7178">
        <w:t xml:space="preserve">, the UE transmits a RACH preamble </w:t>
      </w:r>
      <w:r w:rsidR="000D2D6F">
        <w:t>on the candidate cell</w:t>
      </w:r>
      <w:r w:rsidR="00B004E6">
        <w:t xml:space="preserve"> including the provided </w:t>
      </w:r>
      <w:r w:rsidR="00725AEB">
        <w:t>RAP ID</w:t>
      </w:r>
      <w:r w:rsidR="00B004E6">
        <w:t xml:space="preserve">. </w:t>
      </w:r>
    </w:p>
    <w:p w14:paraId="2D77A012" w14:textId="32FEE587" w:rsidR="00060712" w:rsidRDefault="00B004E6" w:rsidP="007E7128">
      <w:r>
        <w:t xml:space="preserve">The candidate DU </w:t>
      </w:r>
      <w:r w:rsidR="008A4C26">
        <w:t xml:space="preserve">estimates the TA value based on the received RACH preamble from the UE. </w:t>
      </w:r>
      <w:r w:rsidR="00703EAE">
        <w:t xml:space="preserve">However, the candidate DU </w:t>
      </w:r>
      <w:r w:rsidR="0075618B">
        <w:t xml:space="preserve">cannot determine the UE ID from the received RACH preamble </w:t>
      </w:r>
      <w:r w:rsidR="00DA5842">
        <w:t xml:space="preserve">since the </w:t>
      </w:r>
      <w:r w:rsidR="00725AEB">
        <w:t>RAP ID</w:t>
      </w:r>
      <w:r w:rsidR="00DA5842">
        <w:t xml:space="preserve"> is from the pool of </w:t>
      </w:r>
      <w:r w:rsidR="00E51BC6">
        <w:t xml:space="preserve">assigned </w:t>
      </w:r>
      <w:r w:rsidR="00725AEB">
        <w:t>RAP ID</w:t>
      </w:r>
      <w:r w:rsidR="00DA5842">
        <w:t>s</w:t>
      </w:r>
      <w:r w:rsidR="002C7DC8">
        <w:t xml:space="preserve"> </w:t>
      </w:r>
      <w:r w:rsidR="006B6AEA">
        <w:t>for the candidate cell</w:t>
      </w:r>
      <w:r w:rsidR="00E51BC6">
        <w:t>.</w:t>
      </w:r>
    </w:p>
    <w:p w14:paraId="72515DFF" w14:textId="6EA7B31E" w:rsidR="00FA2D9B" w:rsidRPr="00023C80" w:rsidRDefault="00E51BC6" w:rsidP="007E7128">
      <w:pPr>
        <w:rPr>
          <w:b/>
          <w:bCs/>
        </w:rPr>
      </w:pPr>
      <w:r w:rsidRPr="00023C80">
        <w:rPr>
          <w:b/>
          <w:bCs/>
        </w:rPr>
        <w:t>Observation</w:t>
      </w:r>
      <w:r w:rsidR="00B53F49">
        <w:rPr>
          <w:b/>
          <w:bCs/>
        </w:rPr>
        <w:t xml:space="preserve"> 1</w:t>
      </w:r>
      <w:r w:rsidRPr="00023C80">
        <w:rPr>
          <w:b/>
          <w:bCs/>
        </w:rPr>
        <w:t xml:space="preserve">. Upon receiving the </w:t>
      </w:r>
      <w:r w:rsidR="006229EE" w:rsidRPr="00023C80">
        <w:rPr>
          <w:b/>
          <w:bCs/>
        </w:rPr>
        <w:t xml:space="preserve">RACH preamble from the UE which contains a </w:t>
      </w:r>
      <w:r w:rsidR="00725AEB">
        <w:rPr>
          <w:b/>
          <w:bCs/>
        </w:rPr>
        <w:t>RAP ID</w:t>
      </w:r>
      <w:r w:rsidR="006229EE" w:rsidRPr="00023C80">
        <w:rPr>
          <w:b/>
          <w:bCs/>
        </w:rPr>
        <w:t xml:space="preserve">, </w:t>
      </w:r>
      <w:r w:rsidR="004C01A0" w:rsidRPr="00023C80">
        <w:rPr>
          <w:b/>
          <w:bCs/>
        </w:rPr>
        <w:t xml:space="preserve">the candidate DU cannot determine the </w:t>
      </w:r>
      <w:r w:rsidR="00FA2D9B" w:rsidRPr="00023C80">
        <w:rPr>
          <w:b/>
          <w:bCs/>
        </w:rPr>
        <w:t>UE ID.</w:t>
      </w:r>
    </w:p>
    <w:p w14:paraId="56BE8BA0" w14:textId="3CFAD7EA" w:rsidR="00DC5046" w:rsidRDefault="00DC2BE9" w:rsidP="007E7128">
      <w:r>
        <w:t xml:space="preserve">The </w:t>
      </w:r>
      <w:r w:rsidR="00F5515C">
        <w:t>candidate DU transmit</w:t>
      </w:r>
      <w:r w:rsidR="00EB780D">
        <w:t>s</w:t>
      </w:r>
      <w:r w:rsidR="00F5515C">
        <w:t xml:space="preserve"> the estimated TA value</w:t>
      </w:r>
      <w:r w:rsidR="00FA0563">
        <w:t xml:space="preserve"> to the serving DU.</w:t>
      </w:r>
      <w:r w:rsidR="006371AC">
        <w:t xml:space="preserve"> The </w:t>
      </w:r>
      <w:r w:rsidR="00F904BD">
        <w:t xml:space="preserve">serving DU </w:t>
      </w:r>
      <w:r w:rsidR="00EB780D">
        <w:t xml:space="preserve">then </w:t>
      </w:r>
      <w:r w:rsidR="00F904BD">
        <w:t xml:space="preserve">transmits the </w:t>
      </w:r>
      <w:r w:rsidR="006371AC">
        <w:t>estimated TA value</w:t>
      </w:r>
      <w:r w:rsidR="00F904BD">
        <w:t xml:space="preserve"> </w:t>
      </w:r>
      <w:r w:rsidR="00FA25D5">
        <w:t>to the UE in the LTM cell switch MAC CE</w:t>
      </w:r>
      <w:r w:rsidR="003633E1">
        <w:t>.</w:t>
      </w:r>
      <w:r w:rsidR="006371AC">
        <w:t xml:space="preserve"> </w:t>
      </w:r>
    </w:p>
    <w:p w14:paraId="46AE4426" w14:textId="5BE0E146" w:rsidR="00DC2BE9" w:rsidRDefault="00DC5046" w:rsidP="007E7128">
      <w:r>
        <w:t xml:space="preserve">The candidate DU needs to determine the serving DU to which to forward the estimated TA value based on the </w:t>
      </w:r>
      <w:r w:rsidR="00725AEB">
        <w:t>RAP ID</w:t>
      </w:r>
      <w:r>
        <w:t xml:space="preserve"> </w:t>
      </w:r>
      <w:r w:rsidR="00360C84">
        <w:t>in the received RACH preamble</w:t>
      </w:r>
      <w:r>
        <w:t>.</w:t>
      </w:r>
      <w:r w:rsidR="00360C84">
        <w:t xml:space="preserve"> </w:t>
      </w:r>
      <w:r w:rsidR="009353D4">
        <w:t xml:space="preserve">The following observation and proposals </w:t>
      </w:r>
      <w:r w:rsidR="00265CC6">
        <w:t>indicate a way to do this.</w:t>
      </w:r>
      <w:r w:rsidR="00FA0563">
        <w:t xml:space="preserve"> </w:t>
      </w:r>
    </w:p>
    <w:p w14:paraId="4DAA90D3" w14:textId="4688ABA9" w:rsidR="009E75D3" w:rsidRDefault="009E75D3" w:rsidP="007E7128">
      <w:pPr>
        <w:rPr>
          <w:b/>
          <w:bCs/>
        </w:rPr>
      </w:pPr>
      <w:r w:rsidRPr="00023C80">
        <w:rPr>
          <w:b/>
          <w:bCs/>
        </w:rPr>
        <w:lastRenderedPageBreak/>
        <w:t>Observation</w:t>
      </w:r>
      <w:r w:rsidR="00B53F49">
        <w:rPr>
          <w:b/>
          <w:bCs/>
        </w:rPr>
        <w:t xml:space="preserve"> 2</w:t>
      </w:r>
      <w:r w:rsidRPr="00023C80">
        <w:rPr>
          <w:b/>
          <w:bCs/>
        </w:rPr>
        <w:t xml:space="preserve">. </w:t>
      </w:r>
      <w:proofErr w:type="gramStart"/>
      <w:r w:rsidR="003633E1" w:rsidRPr="00023C80">
        <w:rPr>
          <w:b/>
          <w:bCs/>
        </w:rPr>
        <w:t>In order to</w:t>
      </w:r>
      <w:proofErr w:type="gramEnd"/>
      <w:r w:rsidR="003633E1" w:rsidRPr="00023C80">
        <w:rPr>
          <w:b/>
          <w:bCs/>
        </w:rPr>
        <w:t xml:space="preserve"> determine the serving DU</w:t>
      </w:r>
      <w:r w:rsidR="007F12DE" w:rsidRPr="00023C80">
        <w:rPr>
          <w:b/>
          <w:bCs/>
        </w:rPr>
        <w:t xml:space="preserve"> to which to transmit the estimated TA value,</w:t>
      </w:r>
      <w:r w:rsidR="00802C05" w:rsidRPr="00023C80">
        <w:rPr>
          <w:b/>
          <w:bCs/>
        </w:rPr>
        <w:t xml:space="preserve"> </w:t>
      </w:r>
      <w:r w:rsidR="00E470A2">
        <w:rPr>
          <w:b/>
          <w:bCs/>
        </w:rPr>
        <w:t xml:space="preserve">for a given candidate cell, </w:t>
      </w:r>
      <w:r w:rsidR="00802C05" w:rsidRPr="00023C80">
        <w:rPr>
          <w:b/>
          <w:bCs/>
        </w:rPr>
        <w:t>t</w:t>
      </w:r>
      <w:r w:rsidR="008A0A2C" w:rsidRPr="00023C80">
        <w:rPr>
          <w:b/>
          <w:bCs/>
        </w:rPr>
        <w:t xml:space="preserve">he </w:t>
      </w:r>
      <w:r w:rsidR="00802C05" w:rsidRPr="00023C80">
        <w:rPr>
          <w:b/>
          <w:bCs/>
        </w:rPr>
        <w:t>candidate DU</w:t>
      </w:r>
      <w:r w:rsidR="008A0A2C" w:rsidRPr="00023C80">
        <w:rPr>
          <w:b/>
          <w:bCs/>
        </w:rPr>
        <w:t xml:space="preserve"> </w:t>
      </w:r>
      <w:r w:rsidR="0068062D" w:rsidRPr="00023C80">
        <w:rPr>
          <w:b/>
          <w:bCs/>
        </w:rPr>
        <w:t xml:space="preserve">assigns a different </w:t>
      </w:r>
      <w:r w:rsidR="000A47C6" w:rsidRPr="00023C80">
        <w:rPr>
          <w:b/>
          <w:bCs/>
        </w:rPr>
        <w:t>pool of</w:t>
      </w:r>
      <w:r w:rsidR="008A0A2C" w:rsidRPr="00023C80">
        <w:rPr>
          <w:b/>
          <w:bCs/>
        </w:rPr>
        <w:t xml:space="preserve"> </w:t>
      </w:r>
      <w:r w:rsidR="00725AEB">
        <w:rPr>
          <w:b/>
          <w:bCs/>
        </w:rPr>
        <w:t>RAP ID</w:t>
      </w:r>
      <w:r w:rsidR="008A0A2C" w:rsidRPr="00023C80">
        <w:rPr>
          <w:b/>
          <w:bCs/>
        </w:rPr>
        <w:t>s</w:t>
      </w:r>
      <w:r w:rsidR="008235EE" w:rsidRPr="00023C80">
        <w:rPr>
          <w:b/>
          <w:bCs/>
        </w:rPr>
        <w:t xml:space="preserve"> </w:t>
      </w:r>
      <w:r w:rsidR="00AF3982" w:rsidRPr="00023C80">
        <w:rPr>
          <w:b/>
          <w:bCs/>
        </w:rPr>
        <w:t xml:space="preserve">to each </w:t>
      </w:r>
      <w:r w:rsidR="00D17EB2" w:rsidRPr="00023C80">
        <w:rPr>
          <w:b/>
          <w:bCs/>
        </w:rPr>
        <w:t xml:space="preserve">serving DU which initiates </w:t>
      </w:r>
      <w:r w:rsidR="007250AC" w:rsidRPr="00023C80">
        <w:rPr>
          <w:b/>
          <w:bCs/>
        </w:rPr>
        <w:t xml:space="preserve">an </w:t>
      </w:r>
      <w:r w:rsidR="002229FE" w:rsidRPr="00023C80">
        <w:rPr>
          <w:b/>
          <w:bCs/>
        </w:rPr>
        <w:t>LTM procedure with it</w:t>
      </w:r>
      <w:r w:rsidRPr="00023C80">
        <w:rPr>
          <w:b/>
          <w:bCs/>
        </w:rPr>
        <w:t>.</w:t>
      </w:r>
    </w:p>
    <w:p w14:paraId="5D5E627D" w14:textId="7C8BE9DB" w:rsidR="004F3BD8" w:rsidRDefault="004C0533" w:rsidP="007E7128">
      <w:pPr>
        <w:rPr>
          <w:b/>
          <w:bCs/>
        </w:rPr>
      </w:pPr>
      <w:r w:rsidRPr="00023C80">
        <w:rPr>
          <w:b/>
          <w:bCs/>
        </w:rPr>
        <w:t>Proposal</w:t>
      </w:r>
      <w:r w:rsidR="00B53F49">
        <w:rPr>
          <w:b/>
          <w:bCs/>
        </w:rPr>
        <w:t xml:space="preserve"> 1</w:t>
      </w:r>
      <w:r w:rsidRPr="00023C80">
        <w:rPr>
          <w:b/>
          <w:bCs/>
        </w:rPr>
        <w:t xml:space="preserve">. </w:t>
      </w:r>
      <w:r w:rsidR="000F0423" w:rsidRPr="00023C80">
        <w:rPr>
          <w:b/>
          <w:bCs/>
        </w:rPr>
        <w:t>A</w:t>
      </w:r>
      <w:r w:rsidR="009816A2" w:rsidRPr="00023C80">
        <w:rPr>
          <w:b/>
          <w:bCs/>
        </w:rPr>
        <w:t xml:space="preserve"> </w:t>
      </w:r>
      <w:r w:rsidR="007C2B8E" w:rsidRPr="00023C80">
        <w:rPr>
          <w:b/>
          <w:bCs/>
        </w:rPr>
        <w:t xml:space="preserve">candidate DU </w:t>
      </w:r>
      <w:r w:rsidR="008235EE" w:rsidRPr="00023C80">
        <w:rPr>
          <w:b/>
          <w:bCs/>
        </w:rPr>
        <w:t>transmit</w:t>
      </w:r>
      <w:r w:rsidRPr="00023C80">
        <w:rPr>
          <w:b/>
          <w:bCs/>
        </w:rPr>
        <w:t xml:space="preserve">s </w:t>
      </w:r>
      <w:r w:rsidR="000F0423" w:rsidRPr="00023C80">
        <w:rPr>
          <w:b/>
          <w:bCs/>
        </w:rPr>
        <w:t xml:space="preserve">to the serving DU </w:t>
      </w:r>
      <w:r w:rsidRPr="00023C80">
        <w:rPr>
          <w:b/>
          <w:bCs/>
        </w:rPr>
        <w:t xml:space="preserve">the pool of </w:t>
      </w:r>
      <w:r w:rsidR="00725AEB">
        <w:rPr>
          <w:b/>
          <w:bCs/>
        </w:rPr>
        <w:t>RAP ID</w:t>
      </w:r>
      <w:r w:rsidRPr="00023C80">
        <w:rPr>
          <w:b/>
          <w:bCs/>
        </w:rPr>
        <w:t xml:space="preserve">s </w:t>
      </w:r>
      <w:r w:rsidR="008235EE" w:rsidRPr="00023C80">
        <w:rPr>
          <w:b/>
          <w:bCs/>
        </w:rPr>
        <w:t xml:space="preserve">for each candidate cell, </w:t>
      </w:r>
      <w:r w:rsidR="00E97C35" w:rsidRPr="00023C80">
        <w:rPr>
          <w:b/>
          <w:bCs/>
        </w:rPr>
        <w:t xml:space="preserve">to </w:t>
      </w:r>
      <w:r w:rsidR="000F0423" w:rsidRPr="00023C80">
        <w:rPr>
          <w:b/>
          <w:bCs/>
        </w:rPr>
        <w:t>be used for Early TA acquisition</w:t>
      </w:r>
      <w:r w:rsidR="008235EE" w:rsidRPr="00023C80">
        <w:rPr>
          <w:b/>
          <w:bCs/>
        </w:rPr>
        <w:t>, using</w:t>
      </w:r>
      <w:r w:rsidR="000F0423" w:rsidRPr="00023C80">
        <w:rPr>
          <w:b/>
          <w:bCs/>
        </w:rPr>
        <w:t xml:space="preserve"> non-UE associated F1-AP signalling. The candidate DU first transmits to the CU the pool of </w:t>
      </w:r>
      <w:r w:rsidR="00725AEB">
        <w:rPr>
          <w:b/>
          <w:bCs/>
        </w:rPr>
        <w:t>RAP ID</w:t>
      </w:r>
      <w:r w:rsidR="000F0423" w:rsidRPr="00023C80">
        <w:rPr>
          <w:b/>
          <w:bCs/>
        </w:rPr>
        <w:t xml:space="preserve">s including the serving </w:t>
      </w:r>
      <w:proofErr w:type="spellStart"/>
      <w:r w:rsidR="000F0423" w:rsidRPr="00023C80">
        <w:rPr>
          <w:b/>
          <w:bCs/>
        </w:rPr>
        <w:t>gNB</w:t>
      </w:r>
      <w:proofErr w:type="spellEnd"/>
      <w:r w:rsidR="000F0423" w:rsidRPr="00023C80">
        <w:rPr>
          <w:b/>
          <w:bCs/>
        </w:rPr>
        <w:t>-DU ID</w:t>
      </w:r>
      <w:r w:rsidR="00023C80" w:rsidRPr="00023C80">
        <w:rPr>
          <w:b/>
          <w:bCs/>
        </w:rPr>
        <w:t xml:space="preserve"> in the message</w:t>
      </w:r>
      <w:r w:rsidR="000F0423" w:rsidRPr="00023C80">
        <w:rPr>
          <w:b/>
          <w:bCs/>
        </w:rPr>
        <w:t xml:space="preserve">, and the CU then forwards </w:t>
      </w:r>
      <w:r w:rsidR="0088009C" w:rsidRPr="00023C80">
        <w:rPr>
          <w:b/>
          <w:bCs/>
        </w:rPr>
        <w:t>it to the serving DU.</w:t>
      </w:r>
      <w:r w:rsidR="00795F10" w:rsidRPr="00023C80">
        <w:rPr>
          <w:b/>
          <w:bCs/>
        </w:rPr>
        <w:t xml:space="preserve"> FFS the signalling messages used for this purpose. </w:t>
      </w:r>
      <w:r w:rsidR="0088009C" w:rsidRPr="00023C80">
        <w:rPr>
          <w:b/>
          <w:bCs/>
        </w:rPr>
        <w:t xml:space="preserve"> </w:t>
      </w:r>
    </w:p>
    <w:p w14:paraId="4EAC29A6" w14:textId="3509F946" w:rsidR="009353D4" w:rsidRPr="00023C80" w:rsidRDefault="009353D4" w:rsidP="007E7128">
      <w:pPr>
        <w:rPr>
          <w:b/>
          <w:bCs/>
        </w:rPr>
      </w:pPr>
      <w:r>
        <w:rPr>
          <w:b/>
          <w:bCs/>
        </w:rPr>
        <w:t>Proposal</w:t>
      </w:r>
      <w:r w:rsidR="00B53F49">
        <w:rPr>
          <w:b/>
          <w:bCs/>
        </w:rPr>
        <w:t xml:space="preserve"> 2</w:t>
      </w:r>
      <w:r>
        <w:rPr>
          <w:b/>
          <w:bCs/>
        </w:rPr>
        <w:t xml:space="preserve">. </w:t>
      </w:r>
      <w:r w:rsidR="002A7AD4">
        <w:rPr>
          <w:b/>
          <w:bCs/>
        </w:rPr>
        <w:t>For a given candidate cell, t</w:t>
      </w:r>
      <w:r w:rsidRPr="00023C80">
        <w:rPr>
          <w:b/>
          <w:bCs/>
        </w:rPr>
        <w:t xml:space="preserve">he candidate DU assigns a different pool of </w:t>
      </w:r>
      <w:r w:rsidR="00725AEB">
        <w:rPr>
          <w:b/>
          <w:bCs/>
        </w:rPr>
        <w:t>RAP ID</w:t>
      </w:r>
      <w:r w:rsidRPr="00023C80">
        <w:rPr>
          <w:b/>
          <w:bCs/>
        </w:rPr>
        <w:t>s</w:t>
      </w:r>
      <w:r w:rsidR="002A7AD4">
        <w:rPr>
          <w:b/>
          <w:bCs/>
        </w:rPr>
        <w:t xml:space="preserve"> </w:t>
      </w:r>
      <w:r w:rsidRPr="00023C80">
        <w:rPr>
          <w:b/>
          <w:bCs/>
        </w:rPr>
        <w:t>to each serving DU which initiates an LTM procedure with it.</w:t>
      </w:r>
    </w:p>
    <w:p w14:paraId="521072F9" w14:textId="0513EAC3" w:rsidR="00795F10" w:rsidRDefault="004F3BD8" w:rsidP="007E7128">
      <w:r>
        <w:t xml:space="preserve">The candidate DU </w:t>
      </w:r>
      <w:r w:rsidR="00AE0C5D">
        <w:t xml:space="preserve">can transmit the pool of </w:t>
      </w:r>
      <w:r w:rsidR="00725AEB">
        <w:t>RAP ID</w:t>
      </w:r>
      <w:r w:rsidR="00AE0C5D">
        <w:t xml:space="preserve">s to the serving DU </w:t>
      </w:r>
      <w:r w:rsidR="00795F10">
        <w:t>in parallel to the LTM candidate cell configuration, or after the LTM candidate cell configuration procedure is completed – this aspect can be left up to network implementation.</w:t>
      </w:r>
    </w:p>
    <w:p w14:paraId="45BA0B35" w14:textId="2FAA0152" w:rsidR="008A0A2C" w:rsidRPr="00023C80" w:rsidRDefault="0053588A" w:rsidP="007E7128">
      <w:pPr>
        <w:rPr>
          <w:b/>
          <w:bCs/>
        </w:rPr>
      </w:pPr>
      <w:r>
        <w:rPr>
          <w:b/>
          <w:bCs/>
        </w:rPr>
        <w:t>Observation</w:t>
      </w:r>
      <w:r w:rsidR="00B53F49">
        <w:rPr>
          <w:b/>
          <w:bCs/>
        </w:rPr>
        <w:t xml:space="preserve"> 3</w:t>
      </w:r>
      <w:r w:rsidR="00795F10" w:rsidRPr="00023C80">
        <w:rPr>
          <w:b/>
          <w:bCs/>
        </w:rPr>
        <w:t xml:space="preserve">. It is up to network implementation </w:t>
      </w:r>
      <w:r w:rsidR="007A4429" w:rsidRPr="00023C80">
        <w:rPr>
          <w:b/>
          <w:bCs/>
        </w:rPr>
        <w:t xml:space="preserve">as to </w:t>
      </w:r>
      <w:r w:rsidR="00795F10" w:rsidRPr="00023C80">
        <w:rPr>
          <w:b/>
          <w:bCs/>
        </w:rPr>
        <w:t xml:space="preserve">when a candidate DU transmits the pool </w:t>
      </w:r>
      <w:r w:rsidR="007A4429" w:rsidRPr="00023C80">
        <w:rPr>
          <w:b/>
          <w:bCs/>
        </w:rPr>
        <w:t xml:space="preserve">of </w:t>
      </w:r>
      <w:r w:rsidR="00725AEB">
        <w:rPr>
          <w:b/>
          <w:bCs/>
        </w:rPr>
        <w:t>RAP ID</w:t>
      </w:r>
      <w:r w:rsidR="007A4429" w:rsidRPr="00023C80">
        <w:rPr>
          <w:b/>
          <w:bCs/>
        </w:rPr>
        <w:t>s to the serving DU.</w:t>
      </w:r>
      <w:r w:rsidR="00AE0C5D" w:rsidRPr="00023C80">
        <w:rPr>
          <w:b/>
          <w:bCs/>
        </w:rPr>
        <w:t xml:space="preserve"> </w:t>
      </w:r>
      <w:r w:rsidR="000F0423" w:rsidRPr="00023C80">
        <w:rPr>
          <w:b/>
          <w:bCs/>
        </w:rPr>
        <w:t xml:space="preserve"> </w:t>
      </w:r>
    </w:p>
    <w:p w14:paraId="39D19A37" w14:textId="77777777" w:rsidR="00F43FF9" w:rsidRDefault="007E5187" w:rsidP="007E7128">
      <w:r>
        <w:t xml:space="preserve">Regarding the delivery of TA information </w:t>
      </w:r>
      <w:r w:rsidR="004358AF">
        <w:t>from a candidate DU to the serving DU</w:t>
      </w:r>
      <w:r w:rsidR="007A03DA">
        <w:t xml:space="preserve">, since </w:t>
      </w:r>
      <w:r w:rsidR="00DD3495">
        <w:t>the candidate DU cannot determine the UE ID</w:t>
      </w:r>
      <w:r w:rsidR="0063748F">
        <w:t xml:space="preserve"> from the received RACH preamble, non-UE associated F1-AP signalling is used </w:t>
      </w:r>
      <w:r w:rsidR="002832AC">
        <w:t>to deliver the TA information</w:t>
      </w:r>
      <w:r w:rsidR="00F43FF9">
        <w:t>.</w:t>
      </w:r>
    </w:p>
    <w:p w14:paraId="309ED696" w14:textId="5B20E423" w:rsidR="00A04881" w:rsidRPr="00C32EBE" w:rsidRDefault="00F43FF9" w:rsidP="007E7128">
      <w:pPr>
        <w:rPr>
          <w:b/>
          <w:bCs/>
        </w:rPr>
      </w:pPr>
      <w:bookmarkStart w:id="1" w:name="_Hlk142390652"/>
      <w:r w:rsidRPr="00C32EBE">
        <w:rPr>
          <w:b/>
          <w:bCs/>
        </w:rPr>
        <w:t>Proposal</w:t>
      </w:r>
      <w:r w:rsidR="00B53F49">
        <w:rPr>
          <w:b/>
          <w:bCs/>
        </w:rPr>
        <w:t xml:space="preserve"> 3</w:t>
      </w:r>
      <w:r w:rsidRPr="00C32EBE">
        <w:rPr>
          <w:b/>
          <w:bCs/>
        </w:rPr>
        <w:t xml:space="preserve">. Non-UE associated </w:t>
      </w:r>
      <w:r w:rsidR="00602B76" w:rsidRPr="00C32EBE">
        <w:rPr>
          <w:b/>
          <w:bCs/>
        </w:rPr>
        <w:t xml:space="preserve">F1-AP signalling is used </w:t>
      </w:r>
      <w:r w:rsidR="00A04881" w:rsidRPr="00C32EBE">
        <w:rPr>
          <w:b/>
          <w:bCs/>
        </w:rPr>
        <w:t>to deliver the estimated TA value from a candidate DU to the serving DU via the CU.</w:t>
      </w:r>
    </w:p>
    <w:bookmarkEnd w:id="1"/>
    <w:p w14:paraId="1E62014C" w14:textId="4F0414C0" w:rsidR="0040432A" w:rsidRDefault="00B9723E" w:rsidP="007E7128">
      <w:r>
        <w:t xml:space="preserve">Upon </w:t>
      </w:r>
      <w:r w:rsidR="00C558AF">
        <w:t xml:space="preserve">successfully </w:t>
      </w:r>
      <w:r>
        <w:t xml:space="preserve">receiving </w:t>
      </w:r>
      <w:r w:rsidR="00C558AF">
        <w:t>the RACH preamble from the UE</w:t>
      </w:r>
      <w:r w:rsidR="001A13AB">
        <w:t xml:space="preserve"> on a candidate cell</w:t>
      </w:r>
      <w:r w:rsidR="00C558AF">
        <w:t xml:space="preserve">, </w:t>
      </w:r>
      <w:r w:rsidR="001F679C">
        <w:t>a</w:t>
      </w:r>
      <w:r w:rsidR="001A13AB">
        <w:t xml:space="preserve"> candidate DU determines the serving DU</w:t>
      </w:r>
      <w:r w:rsidR="00C558AF">
        <w:t xml:space="preserve"> </w:t>
      </w:r>
      <w:r w:rsidR="001F679C">
        <w:t xml:space="preserve">based on the </w:t>
      </w:r>
      <w:r w:rsidR="00725AEB">
        <w:t>RAP ID</w:t>
      </w:r>
      <w:r w:rsidR="00CB145C">
        <w:t>; please refer to</w:t>
      </w:r>
      <w:r w:rsidR="00E521BB">
        <w:t xml:space="preserve"> Observation </w:t>
      </w:r>
      <w:r w:rsidR="00194FCF">
        <w:t xml:space="preserve">2 </w:t>
      </w:r>
      <w:r w:rsidR="00E521BB">
        <w:t xml:space="preserve">and Proposals </w:t>
      </w:r>
      <w:r w:rsidR="00194FCF">
        <w:t>1 and 2</w:t>
      </w:r>
      <w:r w:rsidR="00CB145C">
        <w:t xml:space="preserve"> above</w:t>
      </w:r>
      <w:r w:rsidR="00BB4755">
        <w:t>. The candidate DU then transmits to the</w:t>
      </w:r>
      <w:r w:rsidR="00E521BB">
        <w:t xml:space="preserve"> CU </w:t>
      </w:r>
      <w:r w:rsidR="0040432A">
        <w:t>the following:</w:t>
      </w:r>
    </w:p>
    <w:p w14:paraId="0A5FF696" w14:textId="65292CC7" w:rsidR="00BB4755" w:rsidRDefault="0040432A" w:rsidP="0040432A">
      <w:pPr>
        <w:pStyle w:val="ListParagraph"/>
        <w:numPr>
          <w:ilvl w:val="0"/>
          <w:numId w:val="19"/>
        </w:numPr>
      </w:pPr>
      <w:r>
        <w:t>Estimated TA value,</w:t>
      </w:r>
    </w:p>
    <w:p w14:paraId="7B731243" w14:textId="686329CD" w:rsidR="0040432A" w:rsidRDefault="00E319B6" w:rsidP="0040432A">
      <w:pPr>
        <w:pStyle w:val="ListParagraph"/>
        <w:numPr>
          <w:ilvl w:val="0"/>
          <w:numId w:val="19"/>
        </w:numPr>
      </w:pPr>
      <w:r>
        <w:t xml:space="preserve">Detected </w:t>
      </w:r>
      <w:r w:rsidR="00725AEB">
        <w:t>RAP ID</w:t>
      </w:r>
      <w:r>
        <w:t>,</w:t>
      </w:r>
    </w:p>
    <w:p w14:paraId="49540761" w14:textId="0A2AEBE2" w:rsidR="00E319B6" w:rsidRDefault="00E319B6" w:rsidP="0040432A">
      <w:pPr>
        <w:pStyle w:val="ListParagraph"/>
        <w:numPr>
          <w:ilvl w:val="0"/>
          <w:numId w:val="19"/>
        </w:numPr>
      </w:pPr>
      <w:r>
        <w:t xml:space="preserve">Serving </w:t>
      </w:r>
      <w:proofErr w:type="spellStart"/>
      <w:r>
        <w:t>gNB</w:t>
      </w:r>
      <w:proofErr w:type="spellEnd"/>
      <w:r>
        <w:t>-DU ID,</w:t>
      </w:r>
    </w:p>
    <w:p w14:paraId="669C9A3A" w14:textId="47E90ECC" w:rsidR="00E319B6" w:rsidRDefault="00E319B6" w:rsidP="0040432A">
      <w:pPr>
        <w:pStyle w:val="ListParagraph"/>
        <w:numPr>
          <w:ilvl w:val="0"/>
          <w:numId w:val="19"/>
        </w:numPr>
      </w:pPr>
      <w:r>
        <w:t>Candidate cell ID.</w:t>
      </w:r>
    </w:p>
    <w:p w14:paraId="625C2242" w14:textId="2834B01E" w:rsidR="00E319B6" w:rsidRDefault="00865285" w:rsidP="00E319B6">
      <w:r>
        <w:t xml:space="preserve">The CU forwards the </w:t>
      </w:r>
      <w:r w:rsidR="005C3AAC">
        <w:t xml:space="preserve">TA information to the serving DU. The serving DU can determine the UE ID </w:t>
      </w:r>
      <w:r w:rsidR="00250D7C">
        <w:t xml:space="preserve">from the </w:t>
      </w:r>
      <w:r w:rsidR="000A2EB3">
        <w:t>TA information received from the CU.</w:t>
      </w:r>
    </w:p>
    <w:p w14:paraId="2A445B45" w14:textId="7C4AC7AC" w:rsidR="006C73D9" w:rsidRDefault="00010176" w:rsidP="00E319B6">
      <w:r>
        <w:t xml:space="preserve">Furthermore, </w:t>
      </w:r>
      <w:r w:rsidR="00533B30">
        <w:t>since</w:t>
      </w:r>
      <w:r>
        <w:t xml:space="preserve"> the </w:t>
      </w:r>
      <w:r w:rsidR="00E728C2">
        <w:t xml:space="preserve">serving DU </w:t>
      </w:r>
      <w:r w:rsidR="00442427">
        <w:t>transmits the TA value to the UE in the LTM cell switch command</w:t>
      </w:r>
      <w:r w:rsidR="00C167F9">
        <w:t xml:space="preserve">, </w:t>
      </w:r>
      <w:r w:rsidR="0069019B">
        <w:t xml:space="preserve">upon receiving the TA value from a candidate DU, the serving DU needs </w:t>
      </w:r>
      <w:r w:rsidR="00377997">
        <w:t>to initiate a TA timer to</w:t>
      </w:r>
      <w:r w:rsidR="008C55AB">
        <w:t xml:space="preserve"> keep track of</w:t>
      </w:r>
      <w:r w:rsidR="001630C3">
        <w:t xml:space="preserve"> the time </w:t>
      </w:r>
      <w:r w:rsidR="00607BFE">
        <w:t>for</w:t>
      </w:r>
      <w:r w:rsidR="001630C3">
        <w:t xml:space="preserve"> which the TA value is valid. </w:t>
      </w:r>
      <w:r w:rsidR="00DB073C">
        <w:t>The TA timer</w:t>
      </w:r>
      <w:r w:rsidR="008749C6">
        <w:t xml:space="preserve"> value should be provided by the candidate </w:t>
      </w:r>
      <w:r w:rsidR="00FB2AD5">
        <w:t>DU to the serving DU along with the estimated TA value.</w:t>
      </w:r>
      <w:r w:rsidR="00DB073C">
        <w:t xml:space="preserve"> </w:t>
      </w:r>
      <w:r w:rsidR="0028600F">
        <w:t xml:space="preserve">Regarding what should be done on the network side in case the TA timer expires </w:t>
      </w:r>
      <w:r w:rsidR="003C6B02">
        <w:t>before LTM cell switch occurs</w:t>
      </w:r>
      <w:r w:rsidR="00A213C7">
        <w:t>,</w:t>
      </w:r>
      <w:r w:rsidR="003C6B02">
        <w:t xml:space="preserve"> </w:t>
      </w:r>
      <w:r w:rsidR="0028600F">
        <w:t>can be left FFS.</w:t>
      </w:r>
      <w:r w:rsidR="001630C3">
        <w:t xml:space="preserve"> </w:t>
      </w:r>
      <w:r w:rsidR="00377997">
        <w:t xml:space="preserve"> </w:t>
      </w:r>
      <w:r w:rsidR="00C32EBE">
        <w:t xml:space="preserve"> </w:t>
      </w:r>
    </w:p>
    <w:p w14:paraId="4AA08EA9" w14:textId="16D3A340" w:rsidR="000A2EB3" w:rsidRPr="001A1C40" w:rsidRDefault="000A2EB3" w:rsidP="00E319B6">
      <w:pPr>
        <w:rPr>
          <w:b/>
          <w:bCs/>
        </w:rPr>
      </w:pPr>
      <w:r w:rsidRPr="001A1C40">
        <w:rPr>
          <w:b/>
          <w:bCs/>
        </w:rPr>
        <w:t>Proposal</w:t>
      </w:r>
      <w:r w:rsidR="007D3DE4">
        <w:rPr>
          <w:b/>
          <w:bCs/>
        </w:rPr>
        <w:t xml:space="preserve"> 4</w:t>
      </w:r>
      <w:r w:rsidRPr="001A1C40">
        <w:rPr>
          <w:b/>
          <w:bCs/>
        </w:rPr>
        <w:t xml:space="preserve">. </w:t>
      </w:r>
      <w:r w:rsidR="0075660E">
        <w:rPr>
          <w:b/>
          <w:bCs/>
        </w:rPr>
        <w:t>U</w:t>
      </w:r>
      <w:r w:rsidR="006C73D9" w:rsidRPr="001A1C40">
        <w:rPr>
          <w:b/>
          <w:bCs/>
        </w:rPr>
        <w:t xml:space="preserve">pon successfully </w:t>
      </w:r>
      <w:r w:rsidR="00FB2AD5" w:rsidRPr="001A1C40">
        <w:rPr>
          <w:b/>
          <w:bCs/>
        </w:rPr>
        <w:t xml:space="preserve">receiving the </w:t>
      </w:r>
      <w:r w:rsidR="00E87AEF" w:rsidRPr="001A1C40">
        <w:rPr>
          <w:b/>
          <w:bCs/>
        </w:rPr>
        <w:t>RACH preamble from the UE</w:t>
      </w:r>
      <w:r w:rsidR="009132F0" w:rsidRPr="001A1C40">
        <w:rPr>
          <w:b/>
          <w:bCs/>
        </w:rPr>
        <w:t xml:space="preserve"> on a candidate cell, the candidate DU estimates the TA value</w:t>
      </w:r>
      <w:r w:rsidR="00DA31C8">
        <w:rPr>
          <w:b/>
          <w:bCs/>
        </w:rPr>
        <w:t xml:space="preserve"> and determines the serving DU</w:t>
      </w:r>
      <w:r w:rsidR="009132F0" w:rsidRPr="001A1C40">
        <w:rPr>
          <w:b/>
          <w:bCs/>
        </w:rPr>
        <w:t xml:space="preserve">. The candidate DU transmits to the CU the </w:t>
      </w:r>
      <w:r w:rsidR="007A19A6" w:rsidRPr="001A1C40">
        <w:rPr>
          <w:b/>
          <w:bCs/>
        </w:rPr>
        <w:t xml:space="preserve">following </w:t>
      </w:r>
      <w:r w:rsidR="009132F0" w:rsidRPr="001A1C40">
        <w:rPr>
          <w:b/>
          <w:bCs/>
        </w:rPr>
        <w:t>TA information</w:t>
      </w:r>
      <w:r w:rsidR="007A19A6" w:rsidRPr="001A1C40">
        <w:rPr>
          <w:b/>
          <w:bCs/>
        </w:rPr>
        <w:t>:</w:t>
      </w:r>
      <w:bookmarkStart w:id="2" w:name="_Hlk142302127"/>
    </w:p>
    <w:p w14:paraId="0D7E3716" w14:textId="38EAC380" w:rsidR="007A19A6" w:rsidRPr="001A1C40" w:rsidRDefault="00ED5061" w:rsidP="007A19A6">
      <w:pPr>
        <w:pStyle w:val="ListParagraph"/>
        <w:numPr>
          <w:ilvl w:val="0"/>
          <w:numId w:val="20"/>
        </w:numPr>
        <w:rPr>
          <w:b/>
          <w:bCs/>
        </w:rPr>
      </w:pPr>
      <w:r w:rsidRPr="001A1C40">
        <w:rPr>
          <w:b/>
          <w:bCs/>
        </w:rPr>
        <w:t>Estimated TA value,</w:t>
      </w:r>
    </w:p>
    <w:p w14:paraId="35F35148" w14:textId="230F05AB" w:rsidR="00ED5061" w:rsidRPr="001A1C40" w:rsidRDefault="00E94F3A" w:rsidP="007A19A6">
      <w:pPr>
        <w:pStyle w:val="ListParagraph"/>
        <w:numPr>
          <w:ilvl w:val="0"/>
          <w:numId w:val="20"/>
        </w:numPr>
        <w:rPr>
          <w:b/>
          <w:bCs/>
        </w:rPr>
      </w:pPr>
      <w:r w:rsidRPr="001A1C40">
        <w:rPr>
          <w:b/>
          <w:bCs/>
        </w:rPr>
        <w:t>TA timer associated with the TA value,</w:t>
      </w:r>
    </w:p>
    <w:p w14:paraId="0583DDB8" w14:textId="37DADA25" w:rsidR="00E94F3A" w:rsidRPr="001A1C40" w:rsidRDefault="00F46E41" w:rsidP="007A19A6">
      <w:pPr>
        <w:pStyle w:val="ListParagraph"/>
        <w:numPr>
          <w:ilvl w:val="0"/>
          <w:numId w:val="20"/>
        </w:numPr>
        <w:rPr>
          <w:b/>
          <w:bCs/>
        </w:rPr>
      </w:pPr>
      <w:r w:rsidRPr="001A1C40">
        <w:rPr>
          <w:b/>
          <w:bCs/>
        </w:rPr>
        <w:t xml:space="preserve">Detected </w:t>
      </w:r>
      <w:r w:rsidR="00725AEB">
        <w:rPr>
          <w:b/>
          <w:bCs/>
        </w:rPr>
        <w:t>RAP ID</w:t>
      </w:r>
      <w:r w:rsidRPr="001A1C40">
        <w:rPr>
          <w:b/>
          <w:bCs/>
        </w:rPr>
        <w:t>,</w:t>
      </w:r>
    </w:p>
    <w:p w14:paraId="4CF9D47B" w14:textId="34B7553C" w:rsidR="00F46E41" w:rsidRPr="001A1C40" w:rsidRDefault="00F46E41" w:rsidP="007A19A6">
      <w:pPr>
        <w:pStyle w:val="ListParagraph"/>
        <w:numPr>
          <w:ilvl w:val="0"/>
          <w:numId w:val="20"/>
        </w:numPr>
        <w:rPr>
          <w:b/>
          <w:bCs/>
        </w:rPr>
      </w:pPr>
      <w:r w:rsidRPr="001A1C40">
        <w:rPr>
          <w:b/>
          <w:bCs/>
        </w:rPr>
        <w:t xml:space="preserve">Serving </w:t>
      </w:r>
      <w:proofErr w:type="spellStart"/>
      <w:r w:rsidR="00670527" w:rsidRPr="001A1C40">
        <w:rPr>
          <w:b/>
          <w:bCs/>
        </w:rPr>
        <w:t>gNB</w:t>
      </w:r>
      <w:proofErr w:type="spellEnd"/>
      <w:r w:rsidR="00670527" w:rsidRPr="001A1C40">
        <w:rPr>
          <w:b/>
          <w:bCs/>
        </w:rPr>
        <w:t>-DU ID,</w:t>
      </w:r>
    </w:p>
    <w:p w14:paraId="5660F187" w14:textId="48001413" w:rsidR="00670527" w:rsidRPr="001A1C40" w:rsidRDefault="00670527" w:rsidP="007A19A6">
      <w:pPr>
        <w:pStyle w:val="ListParagraph"/>
        <w:numPr>
          <w:ilvl w:val="0"/>
          <w:numId w:val="20"/>
        </w:numPr>
        <w:rPr>
          <w:b/>
          <w:bCs/>
        </w:rPr>
      </w:pPr>
      <w:r w:rsidRPr="001A1C40">
        <w:rPr>
          <w:b/>
          <w:bCs/>
        </w:rPr>
        <w:t>Candidate cell ID.</w:t>
      </w:r>
    </w:p>
    <w:p w14:paraId="1FBD63C5" w14:textId="3F72FB15" w:rsidR="00CD0423" w:rsidRPr="001A1C40" w:rsidRDefault="00CD0423" w:rsidP="00CD0423">
      <w:pPr>
        <w:rPr>
          <w:b/>
          <w:bCs/>
        </w:rPr>
      </w:pPr>
      <w:r w:rsidRPr="001A1C40">
        <w:rPr>
          <w:b/>
          <w:bCs/>
        </w:rPr>
        <w:t xml:space="preserve">FFS the signalling message used for this purpose. </w:t>
      </w:r>
    </w:p>
    <w:bookmarkEnd w:id="2"/>
    <w:p w14:paraId="7B1AE79E" w14:textId="09919051" w:rsidR="00146935" w:rsidRPr="001A1C40" w:rsidRDefault="00670527" w:rsidP="00146935">
      <w:pPr>
        <w:rPr>
          <w:b/>
          <w:bCs/>
        </w:rPr>
      </w:pPr>
      <w:r w:rsidRPr="001A1C40">
        <w:rPr>
          <w:b/>
          <w:bCs/>
        </w:rPr>
        <w:t>Proposal</w:t>
      </w:r>
      <w:r w:rsidR="007D3DE4">
        <w:rPr>
          <w:b/>
          <w:bCs/>
        </w:rPr>
        <w:t xml:space="preserve"> 5</w:t>
      </w:r>
      <w:r w:rsidRPr="001A1C40">
        <w:rPr>
          <w:b/>
          <w:bCs/>
        </w:rPr>
        <w:t xml:space="preserve">. The CU forwards the </w:t>
      </w:r>
      <w:r w:rsidR="00146935" w:rsidRPr="001A1C40">
        <w:rPr>
          <w:b/>
          <w:bCs/>
        </w:rPr>
        <w:t>TA information to the serving DU:</w:t>
      </w:r>
    </w:p>
    <w:p w14:paraId="5234A15E" w14:textId="77777777" w:rsidR="00146935" w:rsidRPr="001A1C40" w:rsidRDefault="00146935" w:rsidP="00146935">
      <w:pPr>
        <w:pStyle w:val="ListParagraph"/>
        <w:numPr>
          <w:ilvl w:val="0"/>
          <w:numId w:val="20"/>
        </w:numPr>
        <w:rPr>
          <w:b/>
          <w:bCs/>
        </w:rPr>
      </w:pPr>
      <w:r w:rsidRPr="001A1C40">
        <w:rPr>
          <w:b/>
          <w:bCs/>
        </w:rPr>
        <w:t>Estimated TA value,</w:t>
      </w:r>
    </w:p>
    <w:p w14:paraId="481F6E7C" w14:textId="77777777" w:rsidR="00146935" w:rsidRPr="001A1C40" w:rsidRDefault="00146935" w:rsidP="00146935">
      <w:pPr>
        <w:pStyle w:val="ListParagraph"/>
        <w:numPr>
          <w:ilvl w:val="0"/>
          <w:numId w:val="20"/>
        </w:numPr>
        <w:rPr>
          <w:b/>
          <w:bCs/>
        </w:rPr>
      </w:pPr>
      <w:r w:rsidRPr="001A1C40">
        <w:rPr>
          <w:b/>
          <w:bCs/>
        </w:rPr>
        <w:t>TA timer associated with the TA value,</w:t>
      </w:r>
    </w:p>
    <w:p w14:paraId="093B2E56" w14:textId="3C6C5AC8" w:rsidR="00146935" w:rsidRPr="001A1C40" w:rsidRDefault="00146935" w:rsidP="003C6B02">
      <w:pPr>
        <w:pStyle w:val="ListParagraph"/>
        <w:numPr>
          <w:ilvl w:val="0"/>
          <w:numId w:val="20"/>
        </w:numPr>
        <w:rPr>
          <w:b/>
          <w:bCs/>
        </w:rPr>
      </w:pPr>
      <w:r w:rsidRPr="001A1C40">
        <w:rPr>
          <w:b/>
          <w:bCs/>
        </w:rPr>
        <w:t xml:space="preserve">Detected </w:t>
      </w:r>
      <w:r w:rsidR="00725AEB">
        <w:rPr>
          <w:b/>
          <w:bCs/>
        </w:rPr>
        <w:t>RAP ID</w:t>
      </w:r>
      <w:r w:rsidRPr="001A1C40">
        <w:rPr>
          <w:b/>
          <w:bCs/>
        </w:rPr>
        <w:t>,</w:t>
      </w:r>
    </w:p>
    <w:p w14:paraId="3E6D48AC" w14:textId="77777777" w:rsidR="00146935" w:rsidRPr="001A1C40" w:rsidRDefault="00146935" w:rsidP="00146935">
      <w:pPr>
        <w:pStyle w:val="ListParagraph"/>
        <w:numPr>
          <w:ilvl w:val="0"/>
          <w:numId w:val="20"/>
        </w:numPr>
        <w:rPr>
          <w:b/>
          <w:bCs/>
        </w:rPr>
      </w:pPr>
      <w:r w:rsidRPr="001A1C40">
        <w:rPr>
          <w:b/>
          <w:bCs/>
        </w:rPr>
        <w:t>Candidate cell ID.</w:t>
      </w:r>
    </w:p>
    <w:p w14:paraId="74297523" w14:textId="41FD61E9" w:rsidR="00146935" w:rsidRPr="001A1C40" w:rsidRDefault="00CD0423" w:rsidP="00670527">
      <w:pPr>
        <w:rPr>
          <w:b/>
          <w:bCs/>
        </w:rPr>
      </w:pPr>
      <w:r w:rsidRPr="001A1C40">
        <w:rPr>
          <w:b/>
          <w:bCs/>
        </w:rPr>
        <w:t xml:space="preserve">FFS the </w:t>
      </w:r>
      <w:r w:rsidR="00B1798E" w:rsidRPr="001A1C40">
        <w:rPr>
          <w:b/>
          <w:bCs/>
        </w:rPr>
        <w:t>signalling message used for this purpose.</w:t>
      </w:r>
    </w:p>
    <w:p w14:paraId="4FAD1FE9" w14:textId="77777777" w:rsidR="00B1798E" w:rsidRDefault="00B1798E" w:rsidP="00670527"/>
    <w:p w14:paraId="4EDD7E19" w14:textId="6C8E5F8D" w:rsidR="00F80AA3" w:rsidRDefault="005611F0" w:rsidP="00E319B6">
      <w:r>
        <w:lastRenderedPageBreak/>
        <w:t xml:space="preserve">When the </w:t>
      </w:r>
      <w:r w:rsidR="00DD45F9">
        <w:t xml:space="preserve">serving DU transmits the PDCCH order triggering the UE to perform </w:t>
      </w:r>
      <w:r w:rsidR="006A39BA">
        <w:t xml:space="preserve">RACH on a candidate cell, the serving DU </w:t>
      </w:r>
      <w:r w:rsidR="00446844">
        <w:t xml:space="preserve">should start </w:t>
      </w:r>
      <w:r w:rsidR="00E01E9E">
        <w:t>a</w:t>
      </w:r>
      <w:r w:rsidR="00446844">
        <w:t xml:space="preserve"> timer so that if </w:t>
      </w:r>
      <w:r w:rsidR="00E01E9E">
        <w:t xml:space="preserve">it does not receive a TA value before the timer expires </w:t>
      </w:r>
      <w:r w:rsidR="003762D7">
        <w:t xml:space="preserve">it can conclude that the </w:t>
      </w:r>
      <w:r w:rsidR="003D7892">
        <w:t xml:space="preserve">TA acquisition procedure has failed. </w:t>
      </w:r>
      <w:r w:rsidR="003F31D6">
        <w:t>Expiry of this timer can also indicat</w:t>
      </w:r>
      <w:r w:rsidR="00061C6B">
        <w:t>e</w:t>
      </w:r>
      <w:r w:rsidR="003F31D6">
        <w:t xml:space="preserve"> to the serving DU that it can </w:t>
      </w:r>
      <w:r w:rsidR="006B522B">
        <w:t>re</w:t>
      </w:r>
      <w:r w:rsidR="003F31D6">
        <w:t xml:space="preserve">use the RAP ID for another </w:t>
      </w:r>
      <w:r w:rsidR="00E97E5B">
        <w:t>UE, or perhaps for</w:t>
      </w:r>
      <w:r w:rsidR="00F80AA3">
        <w:t xml:space="preserve"> another candidate cell for the same UE.</w:t>
      </w:r>
    </w:p>
    <w:p w14:paraId="395BEC13" w14:textId="0BE410FE" w:rsidR="007A19A6" w:rsidRPr="00F76587" w:rsidRDefault="00F80AA3" w:rsidP="00E319B6">
      <w:pPr>
        <w:rPr>
          <w:b/>
          <w:bCs/>
        </w:rPr>
      </w:pPr>
      <w:r w:rsidRPr="00F76587">
        <w:rPr>
          <w:b/>
          <w:bCs/>
        </w:rPr>
        <w:t>Proposal</w:t>
      </w:r>
      <w:r w:rsidR="007D3DE4">
        <w:rPr>
          <w:b/>
          <w:bCs/>
        </w:rPr>
        <w:t xml:space="preserve"> 6</w:t>
      </w:r>
      <w:r w:rsidRPr="00F76587">
        <w:rPr>
          <w:b/>
          <w:bCs/>
        </w:rPr>
        <w:t>. Upon transmitting the PDCCH order triggering the UE to perform RACH on a candidate cell, the serving DU starts a timer</w:t>
      </w:r>
      <w:r w:rsidR="00CD0898" w:rsidRPr="00F76587">
        <w:rPr>
          <w:b/>
          <w:bCs/>
        </w:rPr>
        <w:t xml:space="preserve"> tracking the TA acquisition procedure. If the serving DU</w:t>
      </w:r>
      <w:r w:rsidR="00E97E5B" w:rsidRPr="00F76587">
        <w:rPr>
          <w:b/>
          <w:bCs/>
        </w:rPr>
        <w:t xml:space="preserve"> </w:t>
      </w:r>
      <w:r w:rsidR="00CD0898" w:rsidRPr="00F76587">
        <w:rPr>
          <w:b/>
          <w:bCs/>
        </w:rPr>
        <w:t>does not receive a TA value before the timer expires it conclude</w:t>
      </w:r>
      <w:r w:rsidR="00343DB7">
        <w:rPr>
          <w:b/>
          <w:bCs/>
        </w:rPr>
        <w:t>s</w:t>
      </w:r>
      <w:r w:rsidR="00CD0898" w:rsidRPr="00F76587">
        <w:rPr>
          <w:b/>
          <w:bCs/>
        </w:rPr>
        <w:t xml:space="preserve"> that the TA acquisition procedure has failed.</w:t>
      </w:r>
      <w:r w:rsidR="00E01E9E" w:rsidRPr="00F76587">
        <w:rPr>
          <w:b/>
          <w:bCs/>
        </w:rPr>
        <w:t xml:space="preserve"> </w:t>
      </w:r>
    </w:p>
    <w:p w14:paraId="190777CA" w14:textId="446D7AF4" w:rsidR="00BC4EC4" w:rsidRDefault="00F76587" w:rsidP="007E7128">
      <w:r>
        <w:t xml:space="preserve">The signalling flow in </w:t>
      </w:r>
      <w:r w:rsidR="00BC4EC4" w:rsidRPr="00BC4EC4">
        <w:fldChar w:fldCharType="begin"/>
      </w:r>
      <w:r w:rsidR="00BC4EC4" w:rsidRPr="00BC4EC4">
        <w:instrText xml:space="preserve"> REF _Ref142310929 \h  \* MERGEFORMAT </w:instrText>
      </w:r>
      <w:r w:rsidR="00BC4EC4" w:rsidRPr="00BC4EC4">
        <w:fldChar w:fldCharType="separate"/>
      </w:r>
      <w:r w:rsidR="00BC4EC4" w:rsidRPr="00BC4EC4">
        <w:rPr>
          <w:color w:val="4472C4" w:themeColor="accent1"/>
        </w:rPr>
        <w:t xml:space="preserve">Figure </w:t>
      </w:r>
      <w:r w:rsidR="00BC4EC4" w:rsidRPr="00BC4EC4">
        <w:rPr>
          <w:noProof/>
          <w:color w:val="4472C4" w:themeColor="accent1"/>
        </w:rPr>
        <w:t>1</w:t>
      </w:r>
      <w:r w:rsidR="00BC4EC4" w:rsidRPr="00BC4EC4">
        <w:fldChar w:fldCharType="end"/>
      </w:r>
      <w:r>
        <w:t xml:space="preserve"> summarizes the </w:t>
      </w:r>
      <w:r w:rsidR="00095281">
        <w:t xml:space="preserve">various aspects of Early TA acquisition </w:t>
      </w:r>
      <w:r w:rsidR="000B138D">
        <w:t>and delivery of TA information</w:t>
      </w:r>
      <w:r w:rsidR="00BC4EC4">
        <w:t xml:space="preserve"> discussed above</w:t>
      </w:r>
      <w:r w:rsidR="002A7DEA">
        <w:t>.</w:t>
      </w:r>
      <w:r w:rsidR="00095281">
        <w:t xml:space="preserve"> </w:t>
      </w:r>
      <w:r w:rsidR="001F679C">
        <w:t xml:space="preserve"> </w:t>
      </w:r>
      <w:r w:rsidR="00602B76">
        <w:t xml:space="preserve"> </w:t>
      </w:r>
      <w:r w:rsidR="00DD3495">
        <w:t xml:space="preserve"> </w:t>
      </w:r>
    </w:p>
    <w:p w14:paraId="2852AA19" w14:textId="77777777" w:rsidR="00BC4EC4" w:rsidRDefault="00BC4EC4" w:rsidP="00BC4EC4">
      <w:pPr>
        <w:keepNext/>
        <w:jc w:val="center"/>
      </w:pPr>
      <w:r>
        <w:object w:dxaOrig="11026" w:dyaOrig="8535" w14:anchorId="60096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5pt;height:329.9pt" o:ole="">
            <v:imagedata r:id="rId8" o:title=""/>
          </v:shape>
          <o:OLEObject Type="Embed" ProgID="Visio.Drawing.15" ShapeID="_x0000_i1025" DrawAspect="Content" ObjectID="_1753182108" r:id="rId9"/>
        </w:object>
      </w:r>
    </w:p>
    <w:p w14:paraId="1206D852" w14:textId="5F0A26CC" w:rsidR="00072D29" w:rsidRPr="009113C5" w:rsidRDefault="00BC4EC4" w:rsidP="009113C5">
      <w:pPr>
        <w:pStyle w:val="Caption"/>
        <w:jc w:val="center"/>
        <w:rPr>
          <w:b/>
          <w:bCs/>
          <w:sz w:val="20"/>
          <w:szCs w:val="20"/>
        </w:rPr>
      </w:pPr>
      <w:bookmarkStart w:id="3" w:name="_Ref142310929"/>
      <w:r w:rsidRPr="00BC4EC4">
        <w:rPr>
          <w:b/>
          <w:bCs/>
          <w:color w:val="4472C4" w:themeColor="accent1"/>
          <w:sz w:val="20"/>
          <w:szCs w:val="20"/>
        </w:rPr>
        <w:t xml:space="preserve">Figure </w:t>
      </w:r>
      <w:r w:rsidRPr="00BC4EC4">
        <w:rPr>
          <w:b/>
          <w:bCs/>
          <w:color w:val="4472C4" w:themeColor="accent1"/>
          <w:sz w:val="20"/>
          <w:szCs w:val="20"/>
        </w:rPr>
        <w:fldChar w:fldCharType="begin"/>
      </w:r>
      <w:r w:rsidRPr="00BC4EC4">
        <w:rPr>
          <w:b/>
          <w:bCs/>
          <w:color w:val="4472C4" w:themeColor="accent1"/>
          <w:sz w:val="20"/>
          <w:szCs w:val="20"/>
        </w:rPr>
        <w:instrText xml:space="preserve"> SEQ Figure \* ARABIC </w:instrText>
      </w:r>
      <w:r w:rsidRPr="00BC4EC4">
        <w:rPr>
          <w:b/>
          <w:bCs/>
          <w:color w:val="4472C4" w:themeColor="accent1"/>
          <w:sz w:val="20"/>
          <w:szCs w:val="20"/>
        </w:rPr>
        <w:fldChar w:fldCharType="separate"/>
      </w:r>
      <w:r w:rsidR="00930DCB">
        <w:rPr>
          <w:b/>
          <w:bCs/>
          <w:noProof/>
          <w:color w:val="4472C4" w:themeColor="accent1"/>
          <w:sz w:val="20"/>
          <w:szCs w:val="20"/>
        </w:rPr>
        <w:t>1</w:t>
      </w:r>
      <w:r w:rsidRPr="00BC4EC4">
        <w:rPr>
          <w:b/>
          <w:bCs/>
          <w:color w:val="4472C4" w:themeColor="accent1"/>
          <w:sz w:val="20"/>
          <w:szCs w:val="20"/>
        </w:rPr>
        <w:fldChar w:fldCharType="end"/>
      </w:r>
      <w:bookmarkEnd w:id="3"/>
      <w:r w:rsidRPr="00BC4EC4">
        <w:rPr>
          <w:b/>
          <w:bCs/>
          <w:color w:val="4472C4" w:themeColor="accent1"/>
          <w:sz w:val="20"/>
          <w:szCs w:val="20"/>
        </w:rPr>
        <w:t>: Early TA acquisition and delivery of TA information</w:t>
      </w:r>
    </w:p>
    <w:p w14:paraId="07F0C5B0" w14:textId="3DE20788" w:rsidR="00EB7174" w:rsidRDefault="00C83A0D" w:rsidP="00EB7174">
      <w:pPr>
        <w:pStyle w:val="Heading1"/>
      </w:pPr>
      <w:r>
        <w:t>3</w:t>
      </w:r>
      <w:r w:rsidR="00EB7174">
        <w:t xml:space="preserve"> </w:t>
      </w:r>
      <w:r w:rsidR="009113C5">
        <w:t>Remaining aspects of E1 for LTM</w:t>
      </w:r>
    </w:p>
    <w:p w14:paraId="15A99840" w14:textId="3EDEE6F6" w:rsidR="009113C5" w:rsidRDefault="00F5289C" w:rsidP="009113C5">
      <w:r>
        <w:t>In the last RAN3 meeting (</w:t>
      </w:r>
      <w:r w:rsidR="00654F4A">
        <w:t xml:space="preserve">RAN3 #120 [1]), good progress was made on E1 aspects for LTM. </w:t>
      </w:r>
      <w:r w:rsidR="007635A9" w:rsidRPr="007635A9">
        <w:fldChar w:fldCharType="begin"/>
      </w:r>
      <w:r w:rsidR="007635A9" w:rsidRPr="007635A9">
        <w:instrText xml:space="preserve"> REF _Ref142311537 \h  \* MERGEFORMAT </w:instrText>
      </w:r>
      <w:r w:rsidR="007635A9" w:rsidRPr="007635A9">
        <w:fldChar w:fldCharType="separate"/>
      </w:r>
      <w:r w:rsidR="007635A9" w:rsidRPr="007635A9">
        <w:rPr>
          <w:color w:val="4472C4" w:themeColor="accent1"/>
        </w:rPr>
        <w:t xml:space="preserve">Figure </w:t>
      </w:r>
      <w:r w:rsidR="007635A9" w:rsidRPr="007635A9">
        <w:rPr>
          <w:noProof/>
          <w:color w:val="4472C4" w:themeColor="accent1"/>
        </w:rPr>
        <w:t>2</w:t>
      </w:r>
      <w:r w:rsidR="007635A9" w:rsidRPr="007635A9">
        <w:fldChar w:fldCharType="end"/>
      </w:r>
      <w:r w:rsidR="00CE7373">
        <w:t xml:space="preserve"> provides a signal</w:t>
      </w:r>
      <w:r w:rsidR="001F323F">
        <w:t>l</w:t>
      </w:r>
      <w:r w:rsidR="00CE7373">
        <w:t xml:space="preserve">ing flow illustrating the </w:t>
      </w:r>
      <w:r w:rsidR="001F323F">
        <w:t>E1 aspects of inter-DU, intra-CU LTM</w:t>
      </w:r>
      <w:r w:rsidR="00E73803">
        <w:t>,</w:t>
      </w:r>
      <w:r w:rsidR="009553D5">
        <w:t xml:space="preserve"> with CU-UP change</w:t>
      </w:r>
      <w:r w:rsidR="001F323F">
        <w:t xml:space="preserve">. </w:t>
      </w:r>
      <w:r w:rsidR="005C715E">
        <w:t>In this section, we discuss a few remaining aspects related to the LTM execution phase.</w:t>
      </w:r>
    </w:p>
    <w:p w14:paraId="4D0C61B4" w14:textId="26AC83A1" w:rsidR="005C715E" w:rsidRPr="00FD1367" w:rsidRDefault="001B757A" w:rsidP="009113C5">
      <w:pPr>
        <w:rPr>
          <w:b/>
          <w:bCs/>
        </w:rPr>
      </w:pPr>
      <w:r w:rsidRPr="00FD1367">
        <w:rPr>
          <w:b/>
          <w:bCs/>
          <w:color w:val="4472C4" w:themeColor="accent1"/>
        </w:rPr>
        <w:t>Steps 11, 12:</w:t>
      </w:r>
    </w:p>
    <w:p w14:paraId="69CE6C35" w14:textId="3C2EEE4C" w:rsidR="001B757A" w:rsidRDefault="008A7407" w:rsidP="009113C5">
      <w:r w:rsidRPr="008A7407">
        <w:t>We think that since the scope of Rel-18 LTM is intra-CU, there should be no security key update at LTM cell switch.</w:t>
      </w:r>
    </w:p>
    <w:p w14:paraId="706CFD19" w14:textId="616D3A6C" w:rsidR="00FD1367" w:rsidRDefault="00FD1367" w:rsidP="00FD1367">
      <w:pPr>
        <w:rPr>
          <w:b/>
          <w:bCs/>
        </w:rPr>
      </w:pPr>
      <w:r w:rsidRPr="00AE670A">
        <w:rPr>
          <w:b/>
          <w:bCs/>
        </w:rPr>
        <w:t>Observatio</w:t>
      </w:r>
      <w:r>
        <w:rPr>
          <w:b/>
          <w:bCs/>
        </w:rPr>
        <w:t>n</w:t>
      </w:r>
      <w:r w:rsidR="00F40513">
        <w:rPr>
          <w:b/>
          <w:bCs/>
        </w:rPr>
        <w:t xml:space="preserve"> 4</w:t>
      </w:r>
      <w:r w:rsidRPr="00AE670A">
        <w:rPr>
          <w:b/>
          <w:bCs/>
        </w:rPr>
        <w:t xml:space="preserve">. Upon receiving the LTM cell switch indication from the source DU, CU-CP does not indicate </w:t>
      </w:r>
      <w:r>
        <w:rPr>
          <w:b/>
          <w:bCs/>
        </w:rPr>
        <w:t xml:space="preserve">to the candidate CU-UP </w:t>
      </w:r>
      <w:r w:rsidRPr="00AE670A">
        <w:rPr>
          <w:b/>
          <w:bCs/>
        </w:rPr>
        <w:t xml:space="preserve">any security key update since in Rel-18 LTM there should be no security key update at </w:t>
      </w:r>
      <w:r>
        <w:rPr>
          <w:b/>
          <w:bCs/>
        </w:rPr>
        <w:t>an LTM cell switch</w:t>
      </w:r>
      <w:r w:rsidRPr="00AE670A">
        <w:rPr>
          <w:b/>
          <w:bCs/>
        </w:rPr>
        <w:t>.</w:t>
      </w:r>
    </w:p>
    <w:p w14:paraId="1C2E18C0" w14:textId="3110F1A0" w:rsidR="0066666B" w:rsidRDefault="00FD1367" w:rsidP="009113C5">
      <w:r>
        <w:t>I</w:t>
      </w:r>
      <w:r w:rsidR="00836E04">
        <w:t xml:space="preserve">t was </w:t>
      </w:r>
      <w:r w:rsidR="004D6AC4">
        <w:t xml:space="preserve">agreed in the last </w:t>
      </w:r>
      <w:r w:rsidR="00734A54">
        <w:t xml:space="preserve">RAN3 meeting (RAN3 #120 [1]), that </w:t>
      </w:r>
      <w:r w:rsidR="00115658">
        <w:t xml:space="preserve">upon </w:t>
      </w:r>
      <w:r w:rsidR="00A95F9A">
        <w:t xml:space="preserve">the triggering of </w:t>
      </w:r>
      <w:r w:rsidR="00115658">
        <w:t>LTM cell switch, CU-CP</w:t>
      </w:r>
      <w:r w:rsidR="00A95F9A">
        <w:t xml:space="preserve"> </w:t>
      </w:r>
      <w:r w:rsidR="00204949">
        <w:t>exchange</w:t>
      </w:r>
      <w:r w:rsidR="00335045">
        <w:t>s</w:t>
      </w:r>
      <w:r w:rsidR="00204949">
        <w:t xml:space="preserve"> with the</w:t>
      </w:r>
      <w:r w:rsidR="00A95F9A">
        <w:t xml:space="preserve"> source CU-UP </w:t>
      </w:r>
      <w:r w:rsidR="009D0AE7">
        <w:t xml:space="preserve">information </w:t>
      </w:r>
      <w:r w:rsidR="00CC79F7">
        <w:t>related to</w:t>
      </w:r>
      <w:r w:rsidR="009D0AE7">
        <w:t xml:space="preserve"> data forwarding</w:t>
      </w:r>
      <w:r w:rsidR="008014EE">
        <w:t xml:space="preserve"> (please see Steps 9, 10 in the figure)</w:t>
      </w:r>
      <w:r w:rsidR="009D0AE7">
        <w:t>: the latest DL/UL PDCP status</w:t>
      </w:r>
      <w:r w:rsidR="00CC79F7">
        <w:t xml:space="preserve"> at the source CU-UP and</w:t>
      </w:r>
      <w:r w:rsidR="00204949">
        <w:t xml:space="preserve"> the</w:t>
      </w:r>
      <w:r w:rsidR="005D5B85">
        <w:t xml:space="preserve"> data forwarding addresses of the </w:t>
      </w:r>
      <w:r w:rsidR="0066666B">
        <w:t>candidate CU-UP. The relevant agreement is:</w:t>
      </w:r>
    </w:p>
    <w:p w14:paraId="510977B9" w14:textId="2B39E9A8" w:rsidR="0066666B" w:rsidRDefault="005A7689" w:rsidP="0066666B">
      <w:pPr>
        <w:pStyle w:val="ListParagraph"/>
        <w:numPr>
          <w:ilvl w:val="0"/>
          <w:numId w:val="21"/>
        </w:numPr>
      </w:pPr>
      <w:r w:rsidRPr="005A7689">
        <w:lastRenderedPageBreak/>
        <w:t>For LTM with UP change, the CU-CP initiates E1 bearer context modification to the source CU-UP for retrieving the latest PDCP status at the source CU-UP and exchanging the data forwarding information to target CU-UP.</w:t>
      </w:r>
    </w:p>
    <w:p w14:paraId="216FF864" w14:textId="199EF3E5" w:rsidR="00263688" w:rsidRDefault="000A2199" w:rsidP="00263688">
      <w:r>
        <w:t>After</w:t>
      </w:r>
      <w:r w:rsidR="00BB2982">
        <w:t xml:space="preserve"> receiving the </w:t>
      </w:r>
      <w:r w:rsidR="000E71D6">
        <w:t>data forwarding information from the source CU-UP, in</w:t>
      </w:r>
      <w:r w:rsidR="004C126B" w:rsidRPr="004C126B">
        <w:t xml:space="preserve"> </w:t>
      </w:r>
      <w:r w:rsidR="00BB2982">
        <w:t>Step 11,</w:t>
      </w:r>
      <w:r w:rsidR="004022EC">
        <w:t xml:space="preserve"> in a</w:t>
      </w:r>
      <w:r w:rsidR="00BB2982">
        <w:t xml:space="preserve"> </w:t>
      </w:r>
      <w:r w:rsidR="004C126B" w:rsidRPr="004C126B">
        <w:t>Bearer Context Modification Request to the candidate CU-UP, the CU-CP includes the DL/ UL PDCP status per DRB and the DL TEIDs per DRB of the candidate DU corresponding to the candidate target cell of the LTM cell switch.</w:t>
      </w:r>
    </w:p>
    <w:p w14:paraId="0A81015D" w14:textId="79AB820E" w:rsidR="008F12CB" w:rsidRDefault="00D519F2" w:rsidP="009113C5">
      <w:r>
        <w:t xml:space="preserve">The source CU-UP </w:t>
      </w:r>
      <w:r w:rsidR="005B0E80">
        <w:t>can now</w:t>
      </w:r>
      <w:r w:rsidR="008F12CB">
        <w:t xml:space="preserve"> perform data forwarding towards the candidate CU-UP.</w:t>
      </w:r>
    </w:p>
    <w:p w14:paraId="7E57842C" w14:textId="340F9D96" w:rsidR="00C643EE" w:rsidRPr="00C643EE" w:rsidRDefault="005B0E80" w:rsidP="009113C5">
      <w:pPr>
        <w:rPr>
          <w:b/>
          <w:bCs/>
        </w:rPr>
      </w:pPr>
      <w:bookmarkStart w:id="4" w:name="_Hlk142390741"/>
      <w:r w:rsidRPr="00C643EE">
        <w:rPr>
          <w:b/>
          <w:bCs/>
        </w:rPr>
        <w:t>Proposal</w:t>
      </w:r>
      <w:r w:rsidR="00E65686">
        <w:rPr>
          <w:b/>
          <w:bCs/>
        </w:rPr>
        <w:t xml:space="preserve"> 7</w:t>
      </w:r>
      <w:r w:rsidRPr="00C643EE">
        <w:rPr>
          <w:b/>
          <w:bCs/>
        </w:rPr>
        <w:t xml:space="preserve">. After </w:t>
      </w:r>
      <w:r w:rsidR="00395B96" w:rsidRPr="00C643EE">
        <w:rPr>
          <w:b/>
          <w:bCs/>
        </w:rPr>
        <w:t xml:space="preserve">exchange of data forwarding related information between the CU-CP, source CU-UP, and target CU-UP, the </w:t>
      </w:r>
      <w:r w:rsidR="00963831" w:rsidRPr="00C643EE">
        <w:rPr>
          <w:b/>
          <w:bCs/>
        </w:rPr>
        <w:t>source CU-UP initiates data forwarding towards the candidate CU-UP for applicable DRBs, and the candidate C</w:t>
      </w:r>
      <w:r w:rsidR="00AB6D69" w:rsidRPr="00C643EE">
        <w:rPr>
          <w:b/>
          <w:bCs/>
        </w:rPr>
        <w:t xml:space="preserve">U-UP performs forwarding of </w:t>
      </w:r>
      <w:r w:rsidR="00041319" w:rsidRPr="00C643EE">
        <w:rPr>
          <w:b/>
          <w:bCs/>
        </w:rPr>
        <w:t xml:space="preserve">the received </w:t>
      </w:r>
      <w:r w:rsidR="00AB6D69" w:rsidRPr="00C643EE">
        <w:rPr>
          <w:b/>
          <w:bCs/>
        </w:rPr>
        <w:t>data</w:t>
      </w:r>
      <w:r w:rsidR="00041319" w:rsidRPr="00C643EE">
        <w:rPr>
          <w:b/>
          <w:bCs/>
        </w:rPr>
        <w:t xml:space="preserve"> towards the candidate DU.</w:t>
      </w:r>
      <w:r w:rsidR="00AB6D69" w:rsidRPr="00C643EE">
        <w:rPr>
          <w:b/>
          <w:bCs/>
        </w:rPr>
        <w:t xml:space="preserve"> </w:t>
      </w:r>
      <w:bookmarkEnd w:id="4"/>
    </w:p>
    <w:p w14:paraId="2BA4565B" w14:textId="77777777" w:rsidR="009C4AAF" w:rsidRDefault="009C4AAF" w:rsidP="009C4AAF">
      <w:pPr>
        <w:keepNext/>
      </w:pPr>
      <w:r>
        <w:object w:dxaOrig="18196" w:dyaOrig="14880" w14:anchorId="1CE95E70">
          <v:shape id="_x0000_i1026" type="#_x0000_t75" style="width:467.65pt;height:381.65pt" o:ole="">
            <v:imagedata r:id="rId10" o:title=""/>
          </v:shape>
          <o:OLEObject Type="Embed" ProgID="Visio.Drawing.15" ShapeID="_x0000_i1026" DrawAspect="Content" ObjectID="_1753182109" r:id="rId11"/>
        </w:object>
      </w:r>
    </w:p>
    <w:p w14:paraId="28EF49BD" w14:textId="6F25528B" w:rsidR="00B66E99" w:rsidRPr="00A63ABF" w:rsidRDefault="009C4AAF" w:rsidP="00B66E99">
      <w:pPr>
        <w:pStyle w:val="Caption"/>
        <w:jc w:val="center"/>
        <w:rPr>
          <w:b/>
          <w:bCs/>
          <w:color w:val="4472C4" w:themeColor="accent1"/>
        </w:rPr>
      </w:pPr>
      <w:bookmarkStart w:id="5" w:name="_Ref142311537"/>
      <w:r w:rsidRPr="009D50F9">
        <w:rPr>
          <w:b/>
          <w:bCs/>
          <w:color w:val="4472C4" w:themeColor="accent1"/>
        </w:rPr>
        <w:t xml:space="preserve">Figure </w:t>
      </w:r>
      <w:r w:rsidRPr="009D50F9">
        <w:rPr>
          <w:b/>
          <w:bCs/>
          <w:color w:val="4472C4" w:themeColor="accent1"/>
        </w:rPr>
        <w:fldChar w:fldCharType="begin"/>
      </w:r>
      <w:r w:rsidRPr="009D50F9">
        <w:rPr>
          <w:b/>
          <w:bCs/>
          <w:color w:val="4472C4" w:themeColor="accent1"/>
        </w:rPr>
        <w:instrText xml:space="preserve"> SEQ Figure \* ARABIC </w:instrText>
      </w:r>
      <w:r w:rsidRPr="009D50F9">
        <w:rPr>
          <w:b/>
          <w:bCs/>
          <w:color w:val="4472C4" w:themeColor="accent1"/>
        </w:rPr>
        <w:fldChar w:fldCharType="separate"/>
      </w:r>
      <w:r w:rsidR="00930DCB">
        <w:rPr>
          <w:b/>
          <w:bCs/>
          <w:noProof/>
          <w:color w:val="4472C4" w:themeColor="accent1"/>
        </w:rPr>
        <w:t>2</w:t>
      </w:r>
      <w:r w:rsidRPr="009D50F9">
        <w:rPr>
          <w:b/>
          <w:bCs/>
          <w:color w:val="4472C4" w:themeColor="accent1"/>
        </w:rPr>
        <w:fldChar w:fldCharType="end"/>
      </w:r>
      <w:bookmarkEnd w:id="5"/>
      <w:r w:rsidRPr="009D50F9">
        <w:rPr>
          <w:b/>
          <w:bCs/>
          <w:color w:val="4472C4" w:themeColor="accent1"/>
        </w:rPr>
        <w:t>: E1 aspects of inter-DU, intra-CU LTM</w:t>
      </w:r>
      <w:r w:rsidR="00EF3478">
        <w:rPr>
          <w:b/>
          <w:bCs/>
        </w:rPr>
        <w:t xml:space="preserve">  </w:t>
      </w:r>
    </w:p>
    <w:p w14:paraId="7EECAD3A" w14:textId="5AABCE0E" w:rsidR="00B66E99" w:rsidRDefault="00D20985" w:rsidP="00B66E99">
      <w:pPr>
        <w:pStyle w:val="Heading1"/>
      </w:pPr>
      <w:r>
        <w:t>4</w:t>
      </w:r>
      <w:r w:rsidR="00B66E99">
        <w:t xml:space="preserve"> </w:t>
      </w:r>
      <w:r>
        <w:t>Enhancements to the LTM preparation procedure</w:t>
      </w:r>
    </w:p>
    <w:p w14:paraId="0B530AE3" w14:textId="65FB024A" w:rsidR="002975D1" w:rsidRPr="003C608C" w:rsidRDefault="003C6F5C" w:rsidP="003C608C">
      <w:pPr>
        <w:pStyle w:val="Caption"/>
        <w:rPr>
          <w:i w:val="0"/>
          <w:iCs w:val="0"/>
          <w:color w:val="262626" w:themeColor="text1" w:themeTint="D9"/>
          <w:sz w:val="20"/>
          <w:szCs w:val="20"/>
        </w:rPr>
      </w:pPr>
      <w:r>
        <w:rPr>
          <w:i w:val="0"/>
          <w:iCs w:val="0"/>
          <w:color w:val="262626" w:themeColor="text1" w:themeTint="D9"/>
          <w:sz w:val="20"/>
          <w:szCs w:val="20"/>
        </w:rPr>
        <w:t>In the last RAN2 meeting (RAN2 #</w:t>
      </w:r>
      <w:r w:rsidR="00CF6FF0">
        <w:rPr>
          <w:i w:val="0"/>
          <w:iCs w:val="0"/>
          <w:color w:val="262626" w:themeColor="text1" w:themeTint="D9"/>
          <w:sz w:val="20"/>
          <w:szCs w:val="20"/>
        </w:rPr>
        <w:t xml:space="preserve">122 [2]), </w:t>
      </w:r>
      <w:r w:rsidR="00C90388">
        <w:rPr>
          <w:i w:val="0"/>
          <w:iCs w:val="0"/>
          <w:color w:val="262626" w:themeColor="text1" w:themeTint="D9"/>
          <w:sz w:val="20"/>
          <w:szCs w:val="20"/>
        </w:rPr>
        <w:t>the following</w:t>
      </w:r>
      <w:r w:rsidR="00CF6FF0">
        <w:rPr>
          <w:i w:val="0"/>
          <w:iCs w:val="0"/>
          <w:color w:val="262626" w:themeColor="text1" w:themeTint="D9"/>
          <w:sz w:val="20"/>
          <w:szCs w:val="20"/>
        </w:rPr>
        <w:t xml:space="preserve"> agreements were made on </w:t>
      </w:r>
      <w:r w:rsidR="00C90388">
        <w:rPr>
          <w:i w:val="0"/>
          <w:iCs w:val="0"/>
          <w:color w:val="262626" w:themeColor="text1" w:themeTint="D9"/>
          <w:sz w:val="20"/>
          <w:szCs w:val="20"/>
        </w:rPr>
        <w:t>L1 measurements for LTM:</w:t>
      </w:r>
    </w:p>
    <w:p w14:paraId="3DCDD471" w14:textId="77777777" w:rsidR="00752E76" w:rsidRDefault="002975D1" w:rsidP="002975D1">
      <w:pPr>
        <w:pStyle w:val="ListParagraph"/>
        <w:numPr>
          <w:ilvl w:val="0"/>
          <w:numId w:val="22"/>
        </w:numPr>
      </w:pPr>
      <w:r>
        <w:t>The RS configuration is provided to the UE per LTM candidate cell.</w:t>
      </w:r>
    </w:p>
    <w:p w14:paraId="41DFE5AC" w14:textId="77777777" w:rsidR="00752E76" w:rsidRDefault="002975D1" w:rsidP="002975D1">
      <w:pPr>
        <w:pStyle w:val="ListParagraph"/>
        <w:numPr>
          <w:ilvl w:val="0"/>
          <w:numId w:val="22"/>
        </w:numPr>
      </w:pPr>
      <w:r>
        <w:t xml:space="preserve">RAN2 assumes that </w:t>
      </w:r>
      <w:r w:rsidR="00752E76">
        <w:t>e</w:t>
      </w:r>
      <w:r>
        <w:t xml:space="preserve">ach candidate DU needs to know the RS configuration of each candidate DUs </w:t>
      </w:r>
      <w:proofErr w:type="gramStart"/>
      <w:r>
        <w:t>in order to</w:t>
      </w:r>
      <w:proofErr w:type="gramEnd"/>
      <w:r>
        <w:t xml:space="preserve"> provide the LTM candidate configuration.</w:t>
      </w:r>
    </w:p>
    <w:p w14:paraId="7A058790" w14:textId="77777777" w:rsidR="006B413C" w:rsidRDefault="002975D1" w:rsidP="002975D1">
      <w:pPr>
        <w:pStyle w:val="ListParagraph"/>
        <w:numPr>
          <w:ilvl w:val="0"/>
          <w:numId w:val="22"/>
        </w:numPr>
      </w:pPr>
      <w:r>
        <w:t xml:space="preserve">RAN2 assumes that </w:t>
      </w:r>
      <w:r w:rsidR="006B413C">
        <w:t>t</w:t>
      </w:r>
      <w:r>
        <w:t>he CU transmits to each C-DU the RS configuration of S-DU (if this is an LTM candidate cell) and/or other C-DUs, to generate the corresponding L1 configuration for LTM.</w:t>
      </w:r>
    </w:p>
    <w:p w14:paraId="6FDE9E80" w14:textId="77777777" w:rsidR="002C3178" w:rsidRDefault="002975D1" w:rsidP="002975D1">
      <w:pPr>
        <w:pStyle w:val="ListParagraph"/>
        <w:numPr>
          <w:ilvl w:val="0"/>
          <w:numId w:val="22"/>
        </w:numPr>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w:t>
      </w:r>
      <w:r w:rsidR="002C3178">
        <w:t xml:space="preserve"> </w:t>
      </w:r>
      <w:r>
        <w:lastRenderedPageBreak/>
        <w:t>the same time of) the C-DU creates the LTM candidate configuration (and whether is semi-statis or UE associated).</w:t>
      </w:r>
    </w:p>
    <w:p w14:paraId="21DB89CB" w14:textId="6BF38FBB" w:rsidR="002C3178" w:rsidRDefault="002975D1" w:rsidP="002975D1">
      <w:pPr>
        <w:pStyle w:val="ListParagraph"/>
        <w:numPr>
          <w:ilvl w:val="0"/>
          <w:numId w:val="22"/>
        </w:numPr>
      </w:pPr>
      <w:r>
        <w:t>The RS configuration and/or CSI resource configuration for measuring LTM candidate cells is included in the LTM-Config IE and is a separate configuration, e.g.</w:t>
      </w:r>
      <w:r w:rsidR="0014731A">
        <w:t>,</w:t>
      </w:r>
      <w:r>
        <w:t xml:space="preserve"> outside of the LTM candidate configuration. </w:t>
      </w:r>
    </w:p>
    <w:p w14:paraId="3ECFD4EC" w14:textId="77777777" w:rsidR="0014731A" w:rsidRDefault="002975D1" w:rsidP="002975D1">
      <w:pPr>
        <w:pStyle w:val="ListParagraph"/>
        <w:numPr>
          <w:ilvl w:val="0"/>
          <w:numId w:val="22"/>
        </w:numPr>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p w14:paraId="4DEC8AB3" w14:textId="77777777" w:rsidR="0014731A" w:rsidRDefault="002975D1" w:rsidP="002975D1">
      <w:pPr>
        <w:pStyle w:val="ListParagraph"/>
        <w:numPr>
          <w:ilvl w:val="0"/>
          <w:numId w:val="22"/>
        </w:numPr>
      </w:pPr>
      <w:r>
        <w:t>RAN2 assumes the following about CSI measurement reporting for LTM (final decision up to RAN1):</w:t>
      </w:r>
    </w:p>
    <w:p w14:paraId="43E66AF3" w14:textId="77777777" w:rsidR="001516B5" w:rsidRDefault="002975D1" w:rsidP="002975D1">
      <w:pPr>
        <w:pStyle w:val="ListParagraph"/>
        <w:numPr>
          <w:ilvl w:val="1"/>
          <w:numId w:val="22"/>
        </w:numPr>
      </w:pPr>
      <w:r>
        <w:t>UE reports all measured LTM candidate cells in a single report; or</w:t>
      </w:r>
    </w:p>
    <w:p w14:paraId="6237D946" w14:textId="45D628C2" w:rsidR="002975D1" w:rsidRDefault="002975D1" w:rsidP="002975D1">
      <w:pPr>
        <w:pStyle w:val="ListParagraph"/>
        <w:numPr>
          <w:ilvl w:val="1"/>
          <w:numId w:val="22"/>
        </w:numPr>
      </w:pPr>
      <w:r>
        <w:t>UE reports one or a subset of measured LTM candidate cell(s) in a report.</w:t>
      </w:r>
    </w:p>
    <w:p w14:paraId="5E591238" w14:textId="2B1B3B99" w:rsidR="00C90388" w:rsidRDefault="00797112" w:rsidP="002975D1">
      <w:r>
        <w:t xml:space="preserve">In this section, we discuss the RAN3 impacts of the above </w:t>
      </w:r>
      <w:r w:rsidR="00C04589">
        <w:t>agreements.</w:t>
      </w:r>
    </w:p>
    <w:p w14:paraId="1BAE92CE" w14:textId="0667535E" w:rsidR="00053ED0" w:rsidRDefault="00961823" w:rsidP="002975D1">
      <w:r>
        <w:t>In LTM, t</w:t>
      </w:r>
      <w:r w:rsidR="00C04589">
        <w:t xml:space="preserve">he UE performs </w:t>
      </w:r>
      <w:r w:rsidR="00D041B9">
        <w:t>L1 measurements on candidate cells</w:t>
      </w:r>
      <w:r>
        <w:t xml:space="preserve"> </w:t>
      </w:r>
      <w:r w:rsidR="00536C4A">
        <w:t xml:space="preserve">and transmits </w:t>
      </w:r>
      <w:r w:rsidR="001C3F2E">
        <w:t xml:space="preserve">the corresponding </w:t>
      </w:r>
      <w:r w:rsidR="00536C4A">
        <w:t xml:space="preserve">L1 measurement reports </w:t>
      </w:r>
      <w:r w:rsidR="0089210A">
        <w:t>to the serving DU</w:t>
      </w:r>
      <w:r w:rsidR="001C3F2E">
        <w:t xml:space="preserve">. </w:t>
      </w:r>
      <w:r w:rsidR="006A34B2">
        <w:t>Based on the L1 measurement reports, the ser</w:t>
      </w:r>
      <w:r w:rsidR="0089210A">
        <w:t xml:space="preserve">ving DU takes the decision </w:t>
      </w:r>
      <w:r w:rsidR="009E0877">
        <w:t>on</w:t>
      </w:r>
      <w:r w:rsidR="00053ED0">
        <w:t xml:space="preserve"> LTM cell switch for the UE.</w:t>
      </w:r>
      <w:r w:rsidR="00D46008">
        <w:t xml:space="preserve"> </w:t>
      </w:r>
    </w:p>
    <w:p w14:paraId="3D67E14D" w14:textId="2CD767E0" w:rsidR="00F702ED" w:rsidRDefault="0039705B" w:rsidP="002975D1">
      <w:r>
        <w:t xml:space="preserve">Similarly, </w:t>
      </w:r>
      <w:r w:rsidR="008619DB">
        <w:t>after performing</w:t>
      </w:r>
      <w:r>
        <w:t xml:space="preserve"> LTM</w:t>
      </w:r>
      <w:r w:rsidR="008619DB">
        <w:t xml:space="preserve"> cell switch to a </w:t>
      </w:r>
      <w:r w:rsidR="006F1BB2">
        <w:t>candidate cell</w:t>
      </w:r>
      <w:r>
        <w:t xml:space="preserve">, the </w:t>
      </w:r>
      <w:r w:rsidR="008619DB">
        <w:t>UE</w:t>
      </w:r>
      <w:r w:rsidR="006F1BB2">
        <w:t xml:space="preserve"> performs L1 </w:t>
      </w:r>
      <w:r w:rsidR="00830A6D">
        <w:t xml:space="preserve">measurements on </w:t>
      </w:r>
      <w:r w:rsidR="00E331A9">
        <w:t xml:space="preserve">other </w:t>
      </w:r>
      <w:r w:rsidR="005A27E8">
        <w:t xml:space="preserve">candidate </w:t>
      </w:r>
      <w:r w:rsidR="00830A6D">
        <w:t>cells</w:t>
      </w:r>
      <w:r w:rsidR="00E331A9">
        <w:t xml:space="preserve"> and transmits the </w:t>
      </w:r>
      <w:r w:rsidR="00F702ED">
        <w:t>corresponding L1 measurement reports to the candidate DU.</w:t>
      </w:r>
    </w:p>
    <w:p w14:paraId="22251740" w14:textId="04D5FE52" w:rsidR="003537A5" w:rsidRDefault="00DA24D2" w:rsidP="002975D1">
      <w:proofErr w:type="gramStart"/>
      <w:r>
        <w:t>In order to</w:t>
      </w:r>
      <w:proofErr w:type="gramEnd"/>
      <w:r>
        <w:t xml:space="preserve"> perform L1 measurements</w:t>
      </w:r>
      <w:r w:rsidR="00497BC9">
        <w:t xml:space="preserve"> on a </w:t>
      </w:r>
      <w:r w:rsidR="000907B0">
        <w:t xml:space="preserve">candidate </w:t>
      </w:r>
      <w:r w:rsidR="00497BC9">
        <w:t>cell</w:t>
      </w:r>
      <w:r w:rsidR="00B60408">
        <w:t xml:space="preserve">, the UE should be provided with the configuration of </w:t>
      </w:r>
      <w:r w:rsidR="00605BB2">
        <w:t xml:space="preserve">the </w:t>
      </w:r>
      <w:r w:rsidR="002D6DE8">
        <w:t xml:space="preserve">relevant </w:t>
      </w:r>
      <w:r w:rsidR="00605BB2">
        <w:t>RSs transmitted on</w:t>
      </w:r>
      <w:r w:rsidR="008A472A">
        <w:t xml:space="preserve"> that cell, and for L1 measurement reporting, the UE should be provided with the </w:t>
      </w:r>
      <w:r w:rsidR="00E9321C">
        <w:t>reporting configuration</w:t>
      </w:r>
      <w:r w:rsidR="003537A5">
        <w:t>.</w:t>
      </w:r>
    </w:p>
    <w:p w14:paraId="64F056AD" w14:textId="61075857" w:rsidR="00D01943" w:rsidRDefault="00710980" w:rsidP="002975D1">
      <w:r>
        <w:t xml:space="preserve">Enhancements are required to the current LTM preparation procedure </w:t>
      </w:r>
      <w:r w:rsidR="00352F63">
        <w:t>for signalling related to L1 measurement</w:t>
      </w:r>
      <w:r w:rsidR="007C2A05">
        <w:t xml:space="preserve"> configuration. </w:t>
      </w:r>
      <w:r w:rsidR="0027525C">
        <w:t>We now discuss the enhancements.</w:t>
      </w:r>
    </w:p>
    <w:p w14:paraId="3421198B" w14:textId="2979F1D9" w:rsidR="004E56B6" w:rsidRDefault="001B0154" w:rsidP="002975D1">
      <w:r w:rsidRPr="001B0154">
        <w:fldChar w:fldCharType="begin"/>
      </w:r>
      <w:r w:rsidRPr="001B0154">
        <w:instrText xml:space="preserve"> REF _Ref142387514 \h  \* MERGEFORMAT </w:instrText>
      </w:r>
      <w:r w:rsidRPr="001B0154">
        <w:fldChar w:fldCharType="separate"/>
      </w:r>
      <w:r w:rsidRPr="001B0154">
        <w:rPr>
          <w:color w:val="4472C4" w:themeColor="accent1"/>
          <w:sz w:val="18"/>
          <w:szCs w:val="18"/>
        </w:rPr>
        <w:t xml:space="preserve">Figure </w:t>
      </w:r>
      <w:r w:rsidRPr="001B0154">
        <w:rPr>
          <w:noProof/>
          <w:color w:val="4472C4" w:themeColor="accent1"/>
          <w:sz w:val="18"/>
          <w:szCs w:val="18"/>
        </w:rPr>
        <w:t>3</w:t>
      </w:r>
      <w:r w:rsidRPr="001B0154">
        <w:fldChar w:fldCharType="end"/>
      </w:r>
      <w:r w:rsidR="0011547C">
        <w:t xml:space="preserve"> </w:t>
      </w:r>
      <w:r w:rsidR="008F3996">
        <w:t xml:space="preserve">shows the enhancements </w:t>
      </w:r>
      <w:r w:rsidR="00CD2BB6">
        <w:t xml:space="preserve">(in green) </w:t>
      </w:r>
      <w:r w:rsidR="004E56B6">
        <w:t xml:space="preserve">needed </w:t>
      </w:r>
      <w:r w:rsidR="008F3996">
        <w:t>to the LTM preparation</w:t>
      </w:r>
      <w:r w:rsidR="004E56B6">
        <w:t xml:space="preserve"> procedure.</w:t>
      </w:r>
    </w:p>
    <w:p w14:paraId="191187DF" w14:textId="5059B456" w:rsidR="00EF7F63" w:rsidRDefault="00EA1777" w:rsidP="002975D1">
      <w:r>
        <w:t>U</w:t>
      </w:r>
      <w:r w:rsidR="00BB2C7D">
        <w:t xml:space="preserve">pon receiving </w:t>
      </w:r>
      <w:r w:rsidR="00724E90">
        <w:t xml:space="preserve">the initial request from the CU for LTM </w:t>
      </w:r>
      <w:r w:rsidR="007C06B7">
        <w:t>configuration of a list of candidate cells, a can</w:t>
      </w:r>
      <w:r w:rsidR="00B27264">
        <w:t xml:space="preserve">didate DU </w:t>
      </w:r>
      <w:r>
        <w:t xml:space="preserve">prepares a subset of the </w:t>
      </w:r>
      <w:r w:rsidR="00E35F13">
        <w:t xml:space="preserve">suggested candidate cells and transmits to the CU the </w:t>
      </w:r>
      <w:r w:rsidR="0093058E">
        <w:t>following</w:t>
      </w:r>
      <w:r w:rsidR="00EF7F63">
        <w:t>:</w:t>
      </w:r>
    </w:p>
    <w:p w14:paraId="63A43EF6" w14:textId="22833E8A" w:rsidR="00EF7F63" w:rsidRDefault="0073772C" w:rsidP="00EF7F63">
      <w:pPr>
        <w:pStyle w:val="ListParagraph"/>
        <w:numPr>
          <w:ilvl w:val="0"/>
          <w:numId w:val="23"/>
        </w:numPr>
      </w:pPr>
      <w:r>
        <w:t>A</w:t>
      </w:r>
      <w:r w:rsidR="00020A19">
        <w:t>ccepted candidate cells,</w:t>
      </w:r>
    </w:p>
    <w:p w14:paraId="16F9143E" w14:textId="729BE9A3" w:rsidR="00020A19" w:rsidRDefault="00020A19" w:rsidP="00EF7F63">
      <w:pPr>
        <w:pStyle w:val="ListParagraph"/>
        <w:numPr>
          <w:ilvl w:val="0"/>
          <w:numId w:val="23"/>
        </w:numPr>
      </w:pPr>
      <w:r>
        <w:t>For each accepted candidate cell:</w:t>
      </w:r>
    </w:p>
    <w:p w14:paraId="7338B14A" w14:textId="2FB426D4" w:rsidR="00020A19" w:rsidRDefault="00864B73" w:rsidP="00020A19">
      <w:pPr>
        <w:pStyle w:val="ListParagraph"/>
        <w:numPr>
          <w:ilvl w:val="1"/>
          <w:numId w:val="23"/>
        </w:numPr>
      </w:pPr>
      <w:r>
        <w:t>Lower layer configuration,</w:t>
      </w:r>
      <w:r w:rsidR="00080600">
        <w:t xml:space="preserve"> e.g., physical, MAC l</w:t>
      </w:r>
      <w:r w:rsidR="00512C24">
        <w:t>ayer configurations,</w:t>
      </w:r>
    </w:p>
    <w:p w14:paraId="74C9B0CB" w14:textId="6D5A61C9" w:rsidR="00B35F94" w:rsidRDefault="00B35F94" w:rsidP="00020A19">
      <w:pPr>
        <w:pStyle w:val="ListParagraph"/>
        <w:numPr>
          <w:ilvl w:val="1"/>
          <w:numId w:val="23"/>
        </w:numPr>
      </w:pPr>
      <w:r>
        <w:t xml:space="preserve">Early TA </w:t>
      </w:r>
      <w:r w:rsidR="00E93C99">
        <w:t>RACH configuration,</w:t>
      </w:r>
    </w:p>
    <w:p w14:paraId="516BF0CD" w14:textId="71B0B507" w:rsidR="00E93C99" w:rsidRDefault="005832D5" w:rsidP="00020A19">
      <w:pPr>
        <w:pStyle w:val="ListParagraph"/>
        <w:numPr>
          <w:ilvl w:val="1"/>
          <w:numId w:val="23"/>
        </w:numPr>
      </w:pPr>
      <w:r>
        <w:t>RS configuration for L1 measurements.</w:t>
      </w:r>
    </w:p>
    <w:p w14:paraId="1DD7D1E1" w14:textId="5F09CE7C" w:rsidR="003C0D7A" w:rsidRDefault="003C0D7A" w:rsidP="003C0D7A">
      <w:r>
        <w:t>A</w:t>
      </w:r>
      <w:r w:rsidR="00964B82">
        <w:t xml:space="preserve">ccording to a previous RAN1 agreement, the RS configuration for each candidate </w:t>
      </w:r>
      <w:r w:rsidR="00A843B6">
        <w:t xml:space="preserve">cell consists of the PCI, the SMTC location, </w:t>
      </w:r>
      <w:r w:rsidR="00D4706B">
        <w:t>the frequency location, and the SCS.</w:t>
      </w:r>
    </w:p>
    <w:p w14:paraId="132608E2" w14:textId="73B0DA22" w:rsidR="00A26645" w:rsidRDefault="00153F0D" w:rsidP="005832D5">
      <w:pPr>
        <w:rPr>
          <w:b/>
          <w:bCs/>
        </w:rPr>
      </w:pPr>
      <w:r w:rsidRPr="004716A3">
        <w:rPr>
          <w:b/>
          <w:bCs/>
        </w:rPr>
        <w:t>Proposal</w:t>
      </w:r>
      <w:r w:rsidR="000E6E28">
        <w:rPr>
          <w:b/>
          <w:bCs/>
        </w:rPr>
        <w:t xml:space="preserve"> 8</w:t>
      </w:r>
      <w:r w:rsidRPr="004716A3">
        <w:rPr>
          <w:b/>
          <w:bCs/>
        </w:rPr>
        <w:t xml:space="preserve">. A candidate DU </w:t>
      </w:r>
      <w:r w:rsidR="00994DE1" w:rsidRPr="004716A3">
        <w:rPr>
          <w:b/>
          <w:bCs/>
        </w:rPr>
        <w:t>prepares a list of candidate cells</w:t>
      </w:r>
      <w:r w:rsidR="00316E3B" w:rsidRPr="004716A3">
        <w:rPr>
          <w:b/>
          <w:bCs/>
        </w:rPr>
        <w:t xml:space="preserve"> for LTM configuration and provides to the CU </w:t>
      </w:r>
      <w:r w:rsidR="00F739A7">
        <w:rPr>
          <w:b/>
          <w:bCs/>
        </w:rPr>
        <w:t xml:space="preserve">using </w:t>
      </w:r>
      <w:r w:rsidR="00316E3B" w:rsidRPr="004716A3">
        <w:rPr>
          <w:b/>
          <w:bCs/>
        </w:rPr>
        <w:t>UE Context Setup Response</w:t>
      </w:r>
      <w:r w:rsidR="002F4A28" w:rsidRPr="004716A3">
        <w:rPr>
          <w:b/>
          <w:bCs/>
        </w:rPr>
        <w:t xml:space="preserve"> </w:t>
      </w:r>
      <w:r w:rsidR="00A81BBC" w:rsidRPr="004716A3">
        <w:rPr>
          <w:b/>
          <w:bCs/>
        </w:rPr>
        <w:t xml:space="preserve">the RS configuration for L1 measurements </w:t>
      </w:r>
      <w:r w:rsidR="002F4A28" w:rsidRPr="004716A3">
        <w:rPr>
          <w:b/>
          <w:bCs/>
        </w:rPr>
        <w:t xml:space="preserve">for </w:t>
      </w:r>
      <w:r w:rsidR="00F739A7">
        <w:rPr>
          <w:b/>
          <w:bCs/>
        </w:rPr>
        <w:t>each</w:t>
      </w:r>
      <w:r w:rsidR="002F4A28" w:rsidRPr="004716A3">
        <w:rPr>
          <w:b/>
          <w:bCs/>
        </w:rPr>
        <w:t xml:space="preserve"> candidate cell</w:t>
      </w:r>
      <w:r w:rsidR="003C7146" w:rsidRPr="004716A3">
        <w:rPr>
          <w:b/>
          <w:bCs/>
        </w:rPr>
        <w:t xml:space="preserve">. The </w:t>
      </w:r>
      <w:r w:rsidR="007374C4" w:rsidRPr="004716A3">
        <w:rPr>
          <w:b/>
          <w:bCs/>
        </w:rPr>
        <w:t xml:space="preserve">RS </w:t>
      </w:r>
      <w:bookmarkStart w:id="6" w:name="_Hlk142384565"/>
      <w:r w:rsidR="007374C4" w:rsidRPr="004716A3">
        <w:rPr>
          <w:b/>
          <w:bCs/>
        </w:rPr>
        <w:t xml:space="preserve">configuration for L1 measurements can be </w:t>
      </w:r>
      <w:r w:rsidR="00FC5AC8" w:rsidRPr="004716A3">
        <w:rPr>
          <w:b/>
          <w:bCs/>
        </w:rPr>
        <w:t xml:space="preserve">included in the RRC container together with the </w:t>
      </w:r>
      <w:r w:rsidR="00A26645" w:rsidRPr="004716A3">
        <w:rPr>
          <w:b/>
          <w:bCs/>
        </w:rPr>
        <w:t>lower layer configuration</w:t>
      </w:r>
      <w:r w:rsidR="00FC5AC8" w:rsidRPr="004716A3">
        <w:rPr>
          <w:b/>
          <w:bCs/>
        </w:rPr>
        <w:t>.</w:t>
      </w:r>
      <w:bookmarkEnd w:id="6"/>
    </w:p>
    <w:p w14:paraId="193EC554" w14:textId="6A1984F8" w:rsidR="001B0154" w:rsidRPr="009338A6" w:rsidRDefault="001B0154" w:rsidP="005832D5">
      <w:r>
        <w:rPr>
          <w:b/>
          <w:bCs/>
        </w:rPr>
        <w:t xml:space="preserve">Remark: </w:t>
      </w:r>
      <w:r w:rsidR="009338A6">
        <w:t xml:space="preserve">As has been agreed in the last RAN3 meeting </w:t>
      </w:r>
      <w:r w:rsidR="004F3FE4">
        <w:t xml:space="preserve">(RAN3 #120 [1]), </w:t>
      </w:r>
      <w:r w:rsidR="000C3EF9">
        <w:t xml:space="preserve">the signalling is done for each accepted candidate cell, i.e., multiple </w:t>
      </w:r>
      <w:r w:rsidR="00D65C56">
        <w:t xml:space="preserve">UE Context Setup Response messages are used, one for each accepted candidate cell. </w:t>
      </w:r>
      <w:r w:rsidR="00B429E1">
        <w:t>I</w:t>
      </w:r>
      <w:r w:rsidR="005F0396">
        <w:t>n the rest of the discussion below</w:t>
      </w:r>
      <w:r w:rsidR="00B429E1">
        <w:t xml:space="preserve"> for each step of the procedure, parallel </w:t>
      </w:r>
      <w:r w:rsidR="00455B5D">
        <w:t>signalling</w:t>
      </w:r>
      <w:r w:rsidR="00B429E1">
        <w:t xml:space="preserve"> is assumed</w:t>
      </w:r>
      <w:r w:rsidR="005F0396">
        <w:t xml:space="preserve">. </w:t>
      </w:r>
    </w:p>
    <w:p w14:paraId="1CCBE582" w14:textId="007B6ABF" w:rsidR="0014794C" w:rsidRDefault="003C0D7A" w:rsidP="005832D5">
      <w:r>
        <w:t xml:space="preserve">The CU provides to </w:t>
      </w:r>
      <w:r w:rsidR="00592AA3">
        <w:t>a</w:t>
      </w:r>
      <w:r>
        <w:t xml:space="preserve"> candidate DU and the serving DU </w:t>
      </w:r>
      <w:r w:rsidR="00075C79">
        <w:t xml:space="preserve">the RS configurations of </w:t>
      </w:r>
      <w:r w:rsidR="000D5C50">
        <w:t xml:space="preserve">candidate cells belonging to </w:t>
      </w:r>
      <w:r w:rsidR="00075C79">
        <w:t xml:space="preserve">other candidate DUs </w:t>
      </w:r>
      <w:r w:rsidR="00592AA3">
        <w:t xml:space="preserve">and/or the serving DU. This enables the candidate DU and the serving DU </w:t>
      </w:r>
      <w:r w:rsidR="00661C97">
        <w:t xml:space="preserve">to generate the L1 measurement configuration including the reporting configuration, </w:t>
      </w:r>
      <w:r w:rsidR="0014794C">
        <w:t xml:space="preserve">which is then </w:t>
      </w:r>
      <w:r w:rsidR="0011191A">
        <w:t xml:space="preserve">eventually </w:t>
      </w:r>
      <w:r w:rsidR="0014794C">
        <w:t>provided to the UE</w:t>
      </w:r>
      <w:r w:rsidR="00642DCA">
        <w:t xml:space="preserve"> </w:t>
      </w:r>
      <w:r w:rsidR="00555206">
        <w:t xml:space="preserve">as part of </w:t>
      </w:r>
      <w:r w:rsidR="00642DCA">
        <w:t>the LTM configuration</w:t>
      </w:r>
      <w:r w:rsidR="0014794C">
        <w:t xml:space="preserve">. </w:t>
      </w:r>
      <w:r w:rsidR="004F1A7B">
        <w:t>Th</w:t>
      </w:r>
      <w:r w:rsidR="00313194">
        <w:t>is way the</w:t>
      </w:r>
      <w:r w:rsidR="00026AEA">
        <w:t xml:space="preserve"> L1 measurement configuration </w:t>
      </w:r>
      <w:r w:rsidR="00313194">
        <w:t xml:space="preserve">for subsequent LTM is also provided to the UE. </w:t>
      </w:r>
    </w:p>
    <w:p w14:paraId="44DF6C6C" w14:textId="2B65AEAE" w:rsidR="00B074A1" w:rsidRPr="0038072D" w:rsidRDefault="0014794C" w:rsidP="005832D5">
      <w:pPr>
        <w:rPr>
          <w:b/>
          <w:bCs/>
        </w:rPr>
      </w:pPr>
      <w:bookmarkStart w:id="7" w:name="_Hlk142390787"/>
      <w:r w:rsidRPr="0038072D">
        <w:rPr>
          <w:b/>
          <w:bCs/>
        </w:rPr>
        <w:t>Proposal</w:t>
      </w:r>
      <w:r w:rsidR="000E6E28">
        <w:rPr>
          <w:b/>
          <w:bCs/>
        </w:rPr>
        <w:t xml:space="preserve"> 9</w:t>
      </w:r>
      <w:r w:rsidRPr="0038072D">
        <w:rPr>
          <w:b/>
          <w:bCs/>
        </w:rPr>
        <w:t xml:space="preserve">. </w:t>
      </w:r>
      <w:r w:rsidR="00B70D7E" w:rsidRPr="0038072D">
        <w:rPr>
          <w:b/>
          <w:bCs/>
        </w:rPr>
        <w:t>The CU</w:t>
      </w:r>
      <w:r w:rsidR="00287944" w:rsidRPr="0038072D">
        <w:rPr>
          <w:b/>
          <w:bCs/>
        </w:rPr>
        <w:t xml:space="preserve"> </w:t>
      </w:r>
      <w:r w:rsidR="00AF0EFD" w:rsidRPr="0038072D">
        <w:rPr>
          <w:b/>
          <w:bCs/>
        </w:rPr>
        <w:t xml:space="preserve">provides to a candidate DU and the serving DU the RS configurations of candidate cells belonging to other candidate DUs and/or the serving DU </w:t>
      </w:r>
      <w:r w:rsidR="00895CE8" w:rsidRPr="0038072D">
        <w:rPr>
          <w:b/>
          <w:bCs/>
        </w:rPr>
        <w:t xml:space="preserve">using the UE Context Modification Request message. </w:t>
      </w:r>
      <w:r w:rsidR="0088458B" w:rsidRPr="0038072D">
        <w:rPr>
          <w:b/>
          <w:bCs/>
        </w:rPr>
        <w:t>The RS configuration</w:t>
      </w:r>
      <w:r w:rsidR="00BE1277" w:rsidRPr="0038072D">
        <w:rPr>
          <w:b/>
          <w:bCs/>
        </w:rPr>
        <w:t>s</w:t>
      </w:r>
      <w:r w:rsidR="0088458B" w:rsidRPr="0038072D">
        <w:rPr>
          <w:b/>
          <w:bCs/>
        </w:rPr>
        <w:t xml:space="preserve"> can be included in the RRC container</w:t>
      </w:r>
      <w:r w:rsidR="00BE1277" w:rsidRPr="0038072D">
        <w:rPr>
          <w:b/>
          <w:bCs/>
        </w:rPr>
        <w:t>s</w:t>
      </w:r>
      <w:r w:rsidR="0088458B" w:rsidRPr="0038072D">
        <w:rPr>
          <w:b/>
          <w:bCs/>
        </w:rPr>
        <w:t xml:space="preserve"> together with the lower layer configuration</w:t>
      </w:r>
      <w:r w:rsidR="00BE1277" w:rsidRPr="0038072D">
        <w:rPr>
          <w:b/>
          <w:bCs/>
        </w:rPr>
        <w:t>s</w:t>
      </w:r>
      <w:r w:rsidR="0088458B" w:rsidRPr="0038072D">
        <w:rPr>
          <w:b/>
          <w:bCs/>
        </w:rPr>
        <w:t>.</w:t>
      </w:r>
    </w:p>
    <w:p w14:paraId="5F029119" w14:textId="7C889520" w:rsidR="00B074A1" w:rsidRDefault="00B074A1" w:rsidP="005832D5">
      <w:r w:rsidRPr="0038072D">
        <w:rPr>
          <w:b/>
          <w:bCs/>
        </w:rPr>
        <w:t>Proposal</w:t>
      </w:r>
      <w:r w:rsidR="000E6E28">
        <w:rPr>
          <w:b/>
          <w:bCs/>
        </w:rPr>
        <w:t xml:space="preserve"> 10</w:t>
      </w:r>
      <w:r w:rsidRPr="0038072D">
        <w:rPr>
          <w:b/>
          <w:bCs/>
        </w:rPr>
        <w:t xml:space="preserve">. The CU </w:t>
      </w:r>
      <w:r w:rsidR="008F0D80" w:rsidRPr="0038072D">
        <w:rPr>
          <w:b/>
          <w:bCs/>
        </w:rPr>
        <w:t xml:space="preserve">also </w:t>
      </w:r>
      <w:r w:rsidRPr="0038072D">
        <w:rPr>
          <w:b/>
          <w:bCs/>
        </w:rPr>
        <w:t xml:space="preserve">provides to the serving DU the </w:t>
      </w:r>
      <w:r w:rsidR="008F4A1E" w:rsidRPr="0038072D">
        <w:rPr>
          <w:b/>
          <w:bCs/>
        </w:rPr>
        <w:t>Early TA RACH configur</w:t>
      </w:r>
      <w:r w:rsidR="00A32507" w:rsidRPr="0038072D">
        <w:rPr>
          <w:b/>
          <w:bCs/>
        </w:rPr>
        <w:t xml:space="preserve">ations of candidate cells belonging to </w:t>
      </w:r>
      <w:r w:rsidR="003B14DF" w:rsidRPr="0038072D">
        <w:rPr>
          <w:b/>
          <w:bCs/>
        </w:rPr>
        <w:t xml:space="preserve">the </w:t>
      </w:r>
      <w:r w:rsidR="00A32507" w:rsidRPr="0038072D">
        <w:rPr>
          <w:b/>
          <w:bCs/>
        </w:rPr>
        <w:t>candidate D</w:t>
      </w:r>
      <w:r w:rsidR="008F0D80" w:rsidRPr="0038072D">
        <w:rPr>
          <w:b/>
          <w:bCs/>
        </w:rPr>
        <w:t>Us</w:t>
      </w:r>
      <w:r w:rsidR="00A32507" w:rsidRPr="0038072D">
        <w:rPr>
          <w:b/>
          <w:bCs/>
        </w:rPr>
        <w:t xml:space="preserve"> </w:t>
      </w:r>
      <w:r w:rsidR="00397CFD">
        <w:rPr>
          <w:b/>
          <w:bCs/>
        </w:rPr>
        <w:t>using</w:t>
      </w:r>
      <w:r w:rsidR="00A32507" w:rsidRPr="0038072D">
        <w:rPr>
          <w:b/>
          <w:bCs/>
        </w:rPr>
        <w:t xml:space="preserve"> the UE Context Modification Request message.</w:t>
      </w:r>
    </w:p>
    <w:p w14:paraId="08E5EBF6" w14:textId="06D128C9" w:rsidR="0072135B" w:rsidRDefault="00366BA3" w:rsidP="005832D5">
      <w:r>
        <w:lastRenderedPageBreak/>
        <w:t xml:space="preserve">The </w:t>
      </w:r>
      <w:r w:rsidR="003E1848">
        <w:t xml:space="preserve">parameters in the </w:t>
      </w:r>
      <w:r w:rsidR="003067A6">
        <w:t>Early TA RACH configuration</w:t>
      </w:r>
      <w:r w:rsidR="00A65F6A">
        <w:t>s</w:t>
      </w:r>
      <w:r w:rsidR="003067A6">
        <w:t xml:space="preserve"> are </w:t>
      </w:r>
      <w:r w:rsidR="002C311B">
        <w:t>indicat</w:t>
      </w:r>
      <w:r w:rsidR="00584E90">
        <w:t xml:space="preserve">ed by the serving DU </w:t>
      </w:r>
      <w:r w:rsidR="00A77D28">
        <w:t xml:space="preserve">to the UE </w:t>
      </w:r>
      <w:r w:rsidR="00F932AA">
        <w:t>when it issues PDCCH order to the UE to perform RACH</w:t>
      </w:r>
      <w:r w:rsidR="00A65F6A">
        <w:t xml:space="preserve"> </w:t>
      </w:r>
      <w:r w:rsidR="00F932AA">
        <w:t>for Early TA ac</w:t>
      </w:r>
      <w:r w:rsidR="0055350C">
        <w:t>quisition</w:t>
      </w:r>
      <w:r w:rsidR="00ED2968">
        <w:t xml:space="preserve">. The Early TA RACH configurations also enable the serving DU to </w:t>
      </w:r>
      <w:r w:rsidR="009F4F7C">
        <w:t>schedule gaps for the UE to perform RACH for Early TA acquisition.</w:t>
      </w:r>
    </w:p>
    <w:p w14:paraId="489F121A" w14:textId="3A7F4806" w:rsidR="00BC2933" w:rsidRDefault="0018268A" w:rsidP="005832D5">
      <w:pPr>
        <w:rPr>
          <w:b/>
          <w:bCs/>
        </w:rPr>
      </w:pPr>
      <w:r w:rsidRPr="0038072D">
        <w:rPr>
          <w:b/>
          <w:bCs/>
        </w:rPr>
        <w:t>Proposal</w:t>
      </w:r>
      <w:r w:rsidR="000E6E28">
        <w:rPr>
          <w:b/>
          <w:bCs/>
        </w:rPr>
        <w:t xml:space="preserve"> 11</w:t>
      </w:r>
      <w:r w:rsidRPr="0038072D">
        <w:rPr>
          <w:b/>
          <w:bCs/>
        </w:rPr>
        <w:t xml:space="preserve">. Upon receiving the </w:t>
      </w:r>
      <w:r w:rsidR="001B6305" w:rsidRPr="0038072D">
        <w:rPr>
          <w:b/>
          <w:bCs/>
        </w:rPr>
        <w:t xml:space="preserve">RS configurations of candidate cells from the CU, the serving DU and the candidate DU generate </w:t>
      </w:r>
      <w:r w:rsidR="00267097" w:rsidRPr="0038072D">
        <w:rPr>
          <w:b/>
          <w:bCs/>
        </w:rPr>
        <w:t xml:space="preserve">the L1 measurement configurations including the reporting configurations </w:t>
      </w:r>
      <w:r w:rsidR="00B011D0" w:rsidRPr="0038072D">
        <w:rPr>
          <w:b/>
          <w:bCs/>
        </w:rPr>
        <w:t xml:space="preserve">and provides them to the CU </w:t>
      </w:r>
      <w:r w:rsidR="00BC2933">
        <w:rPr>
          <w:b/>
          <w:bCs/>
        </w:rPr>
        <w:t>using</w:t>
      </w:r>
      <w:r w:rsidR="00CD3E90" w:rsidRPr="0038072D">
        <w:rPr>
          <w:b/>
          <w:bCs/>
        </w:rPr>
        <w:t xml:space="preserve"> UE Context Modification Response.</w:t>
      </w:r>
      <w:r w:rsidR="00AD1A87" w:rsidRPr="0038072D">
        <w:rPr>
          <w:b/>
          <w:bCs/>
        </w:rPr>
        <w:t xml:space="preserve"> </w:t>
      </w:r>
    </w:p>
    <w:p w14:paraId="15F6124B" w14:textId="0BB53446" w:rsidR="003B14DF" w:rsidRDefault="00BC2933" w:rsidP="005832D5">
      <w:pPr>
        <w:rPr>
          <w:b/>
          <w:bCs/>
        </w:rPr>
      </w:pPr>
      <w:r>
        <w:rPr>
          <w:b/>
          <w:bCs/>
        </w:rPr>
        <w:t>Proposal</w:t>
      </w:r>
      <w:r w:rsidR="000E6E28">
        <w:rPr>
          <w:b/>
          <w:bCs/>
        </w:rPr>
        <w:t xml:space="preserve"> 12</w:t>
      </w:r>
      <w:r>
        <w:rPr>
          <w:b/>
          <w:bCs/>
        </w:rPr>
        <w:t xml:space="preserve">. </w:t>
      </w:r>
      <w:r w:rsidR="00CD3E90" w:rsidRPr="0038072D">
        <w:rPr>
          <w:b/>
          <w:bCs/>
        </w:rPr>
        <w:t>T</w:t>
      </w:r>
      <w:r w:rsidR="00AD1A87" w:rsidRPr="0038072D">
        <w:rPr>
          <w:b/>
          <w:bCs/>
        </w:rPr>
        <w:t>he CU include</w:t>
      </w:r>
      <w:r w:rsidR="003157BB" w:rsidRPr="0038072D">
        <w:rPr>
          <w:b/>
          <w:bCs/>
        </w:rPr>
        <w:t>s</w:t>
      </w:r>
      <w:r w:rsidR="00AD1A87" w:rsidRPr="0038072D">
        <w:rPr>
          <w:b/>
          <w:bCs/>
        </w:rPr>
        <w:t xml:space="preserve"> </w:t>
      </w:r>
      <w:r w:rsidR="003157BB" w:rsidRPr="0038072D">
        <w:rPr>
          <w:b/>
          <w:bCs/>
        </w:rPr>
        <w:t>the L1 measurement configurations</w:t>
      </w:r>
      <w:r w:rsidR="00AD1A87" w:rsidRPr="0038072D">
        <w:rPr>
          <w:b/>
          <w:bCs/>
        </w:rPr>
        <w:t xml:space="preserve"> in the RRC reconfiguration </w:t>
      </w:r>
      <w:r w:rsidR="00FF3F7E" w:rsidRPr="0038072D">
        <w:rPr>
          <w:b/>
          <w:bCs/>
        </w:rPr>
        <w:t xml:space="preserve">message containing the LTM configuration provided to the UE. </w:t>
      </w:r>
      <w:r w:rsidR="00B011D0" w:rsidRPr="0038072D">
        <w:rPr>
          <w:b/>
          <w:bCs/>
        </w:rPr>
        <w:t xml:space="preserve"> </w:t>
      </w:r>
    </w:p>
    <w:bookmarkEnd w:id="7"/>
    <w:p w14:paraId="1F720AD5" w14:textId="77777777" w:rsidR="00930DCB" w:rsidRPr="0038072D" w:rsidRDefault="00930DCB" w:rsidP="005832D5">
      <w:pPr>
        <w:rPr>
          <w:b/>
          <w:bCs/>
        </w:rPr>
      </w:pPr>
    </w:p>
    <w:p w14:paraId="726E3DB9" w14:textId="77777777" w:rsidR="00930DCB" w:rsidRDefault="00930DCB" w:rsidP="00930DCB">
      <w:pPr>
        <w:keepNext/>
        <w:jc w:val="center"/>
      </w:pPr>
      <w:r>
        <w:object w:dxaOrig="11415" w:dyaOrig="12510" w14:anchorId="15984F76">
          <v:shape id="_x0000_i1027" type="#_x0000_t75" style="width:468.6pt;height:512.9pt" o:ole="">
            <v:imagedata r:id="rId12" o:title=""/>
          </v:shape>
          <o:OLEObject Type="Embed" ProgID="Visio.Drawing.15" ShapeID="_x0000_i1027" DrawAspect="Content" ObjectID="_1753182110" r:id="rId13"/>
        </w:object>
      </w:r>
    </w:p>
    <w:p w14:paraId="3D93EA8C" w14:textId="712BF71A" w:rsidR="00C04589" w:rsidRPr="00671CA4" w:rsidRDefault="00930DCB" w:rsidP="00671CA4">
      <w:pPr>
        <w:pStyle w:val="Caption"/>
        <w:jc w:val="center"/>
        <w:rPr>
          <w:b/>
          <w:bCs/>
        </w:rPr>
      </w:pPr>
      <w:bookmarkStart w:id="8" w:name="_Ref142387514"/>
      <w:r w:rsidRPr="001B0154">
        <w:rPr>
          <w:b/>
          <w:bCs/>
          <w:color w:val="4472C4" w:themeColor="accent1"/>
        </w:rPr>
        <w:t xml:space="preserve">Figure </w:t>
      </w:r>
      <w:r w:rsidRPr="001B0154">
        <w:rPr>
          <w:b/>
          <w:bCs/>
          <w:color w:val="4472C4" w:themeColor="accent1"/>
        </w:rPr>
        <w:fldChar w:fldCharType="begin"/>
      </w:r>
      <w:r w:rsidRPr="001B0154">
        <w:rPr>
          <w:b/>
          <w:bCs/>
          <w:color w:val="4472C4" w:themeColor="accent1"/>
        </w:rPr>
        <w:instrText xml:space="preserve"> SEQ Figure \* ARABIC </w:instrText>
      </w:r>
      <w:r w:rsidRPr="001B0154">
        <w:rPr>
          <w:b/>
          <w:bCs/>
          <w:color w:val="4472C4" w:themeColor="accent1"/>
        </w:rPr>
        <w:fldChar w:fldCharType="separate"/>
      </w:r>
      <w:r w:rsidRPr="001B0154">
        <w:rPr>
          <w:b/>
          <w:bCs/>
          <w:noProof/>
          <w:color w:val="4472C4" w:themeColor="accent1"/>
        </w:rPr>
        <w:t>3</w:t>
      </w:r>
      <w:r w:rsidRPr="001B0154">
        <w:rPr>
          <w:b/>
          <w:bCs/>
          <w:color w:val="4472C4" w:themeColor="accent1"/>
        </w:rPr>
        <w:fldChar w:fldCharType="end"/>
      </w:r>
      <w:bookmarkEnd w:id="8"/>
      <w:r w:rsidRPr="001B0154">
        <w:rPr>
          <w:b/>
          <w:bCs/>
          <w:color w:val="4472C4" w:themeColor="accent1"/>
        </w:rPr>
        <w:t>: L1 measurement configuration in LTM</w:t>
      </w:r>
    </w:p>
    <w:p w14:paraId="47527E48" w14:textId="53B28774" w:rsidR="00E85CB2" w:rsidRDefault="00B7022C" w:rsidP="00E85CB2">
      <w:pPr>
        <w:pStyle w:val="Heading1"/>
      </w:pPr>
      <w:r>
        <w:lastRenderedPageBreak/>
        <w:t>5</w:t>
      </w:r>
      <w:r w:rsidR="00E85CB2">
        <w:t xml:space="preserve"> Conclusion</w:t>
      </w:r>
    </w:p>
    <w:p w14:paraId="5D57901E" w14:textId="2CF82E81" w:rsidR="008269EF" w:rsidRDefault="00E85CB2" w:rsidP="008269EF">
      <w:pPr>
        <w:spacing w:before="120" w:after="0"/>
      </w:pPr>
      <w:bookmarkStart w:id="9" w:name="_Hlk512894710"/>
      <w:r>
        <w:t xml:space="preserve">Based on the above discussion, we recommend </w:t>
      </w:r>
      <w:r w:rsidR="0086028E">
        <w:t xml:space="preserve">that </w:t>
      </w:r>
      <w:r>
        <w:t>RAN</w:t>
      </w:r>
      <w:r w:rsidR="009E2021">
        <w:t>3</w:t>
      </w:r>
      <w:r>
        <w:t xml:space="preserve"> discuss the following observations and proposals</w:t>
      </w:r>
      <w:bookmarkEnd w:id="9"/>
      <w:r w:rsidR="009E2021">
        <w:t>.</w:t>
      </w:r>
    </w:p>
    <w:p w14:paraId="2ED03B96" w14:textId="65543161" w:rsidR="00A8650E" w:rsidRDefault="00A8650E" w:rsidP="00302862">
      <w:pPr>
        <w:rPr>
          <w:b/>
          <w:bCs/>
        </w:rPr>
      </w:pPr>
    </w:p>
    <w:p w14:paraId="69F7358B" w14:textId="5AAE7BD9" w:rsidR="00BF5AF3" w:rsidRPr="004F0CB6" w:rsidRDefault="00D04D1B" w:rsidP="00302862">
      <w:pPr>
        <w:rPr>
          <w:b/>
          <w:bCs/>
          <w:u w:val="single"/>
        </w:rPr>
      </w:pPr>
      <w:r>
        <w:rPr>
          <w:b/>
          <w:bCs/>
          <w:color w:val="4472C4" w:themeColor="accent1"/>
          <w:u w:val="single"/>
        </w:rPr>
        <w:t>Early TA acquisition and delivery of TA information</w:t>
      </w:r>
    </w:p>
    <w:p w14:paraId="5BE2361A" w14:textId="77777777" w:rsidR="00802A39" w:rsidRPr="00023C80" w:rsidRDefault="00802A39" w:rsidP="00802A39">
      <w:pPr>
        <w:rPr>
          <w:b/>
          <w:bCs/>
        </w:rPr>
      </w:pPr>
      <w:r w:rsidRPr="00023C80">
        <w:rPr>
          <w:b/>
          <w:bCs/>
        </w:rPr>
        <w:t>Observation</w:t>
      </w:r>
      <w:r>
        <w:rPr>
          <w:b/>
          <w:bCs/>
        </w:rPr>
        <w:t xml:space="preserve"> 1</w:t>
      </w:r>
      <w:r w:rsidRPr="00023C80">
        <w:rPr>
          <w:b/>
          <w:bCs/>
        </w:rPr>
        <w:t xml:space="preserve">. Upon receiving the RACH preamble from the UE which contains a </w:t>
      </w:r>
      <w:r>
        <w:rPr>
          <w:b/>
          <w:bCs/>
        </w:rPr>
        <w:t>RAP ID</w:t>
      </w:r>
      <w:r w:rsidRPr="00023C80">
        <w:rPr>
          <w:b/>
          <w:bCs/>
        </w:rPr>
        <w:t>, the candidate DU cannot determine the UE ID.</w:t>
      </w:r>
    </w:p>
    <w:p w14:paraId="560E0B19" w14:textId="77777777" w:rsidR="00DB31D8" w:rsidRDefault="00DB31D8" w:rsidP="00DB31D8">
      <w:pPr>
        <w:rPr>
          <w:b/>
          <w:bCs/>
        </w:rPr>
      </w:pPr>
      <w:r w:rsidRPr="00023C80">
        <w:rPr>
          <w:b/>
          <w:bCs/>
        </w:rPr>
        <w:t>Observation</w:t>
      </w:r>
      <w:r>
        <w:rPr>
          <w:b/>
          <w:bCs/>
        </w:rPr>
        <w:t xml:space="preserve"> 2</w:t>
      </w:r>
      <w:r w:rsidRPr="00023C80">
        <w:rPr>
          <w:b/>
          <w:bCs/>
        </w:rPr>
        <w:t xml:space="preserve">. </w:t>
      </w:r>
      <w:proofErr w:type="gramStart"/>
      <w:r w:rsidRPr="00023C80">
        <w:rPr>
          <w:b/>
          <w:bCs/>
        </w:rPr>
        <w:t>In order to</w:t>
      </w:r>
      <w:proofErr w:type="gramEnd"/>
      <w:r w:rsidRPr="00023C80">
        <w:rPr>
          <w:b/>
          <w:bCs/>
        </w:rPr>
        <w:t xml:space="preserve"> determine the serving DU to which to transmit the estimated TA value, </w:t>
      </w:r>
      <w:r>
        <w:rPr>
          <w:b/>
          <w:bCs/>
        </w:rPr>
        <w:t xml:space="preserve">for a given candidate cell, </w:t>
      </w:r>
      <w:r w:rsidRPr="00023C80">
        <w:rPr>
          <w:b/>
          <w:bCs/>
        </w:rPr>
        <w:t xml:space="preserve">the candidate DU assigns a different pool of </w:t>
      </w:r>
      <w:r>
        <w:rPr>
          <w:b/>
          <w:bCs/>
        </w:rPr>
        <w:t>RAP ID</w:t>
      </w:r>
      <w:r w:rsidRPr="00023C80">
        <w:rPr>
          <w:b/>
          <w:bCs/>
        </w:rPr>
        <w:t>s to each serving DU which initiates an LTM procedure with it.</w:t>
      </w:r>
    </w:p>
    <w:p w14:paraId="73CC91A0" w14:textId="77777777" w:rsidR="00DB31D8" w:rsidRDefault="00DB31D8" w:rsidP="00DB31D8">
      <w:pPr>
        <w:rPr>
          <w:b/>
          <w:bCs/>
        </w:rPr>
      </w:pPr>
      <w:r w:rsidRPr="00023C80">
        <w:rPr>
          <w:b/>
          <w:bCs/>
        </w:rPr>
        <w:t>Proposal</w:t>
      </w:r>
      <w:r>
        <w:rPr>
          <w:b/>
          <w:bCs/>
        </w:rPr>
        <w:t xml:space="preserve"> 1</w:t>
      </w:r>
      <w:r w:rsidRPr="00023C80">
        <w:rPr>
          <w:b/>
          <w:bCs/>
        </w:rPr>
        <w:t xml:space="preserve">. A candidate DU transmits to the serving DU the pool of </w:t>
      </w:r>
      <w:r>
        <w:rPr>
          <w:b/>
          <w:bCs/>
        </w:rPr>
        <w:t>RAP ID</w:t>
      </w:r>
      <w:r w:rsidRPr="00023C80">
        <w:rPr>
          <w:b/>
          <w:bCs/>
        </w:rPr>
        <w:t xml:space="preserve">s for each candidate cell, to be used for Early TA acquisition, using non-UE associated F1-AP signalling. The candidate DU first transmits to the CU the pool of </w:t>
      </w:r>
      <w:r>
        <w:rPr>
          <w:b/>
          <w:bCs/>
        </w:rPr>
        <w:t>RAP ID</w:t>
      </w:r>
      <w:r w:rsidRPr="00023C80">
        <w:rPr>
          <w:b/>
          <w:bCs/>
        </w:rPr>
        <w:t xml:space="preserve">s including the serving </w:t>
      </w:r>
      <w:proofErr w:type="spellStart"/>
      <w:r w:rsidRPr="00023C80">
        <w:rPr>
          <w:b/>
          <w:bCs/>
        </w:rPr>
        <w:t>gNB</w:t>
      </w:r>
      <w:proofErr w:type="spellEnd"/>
      <w:r w:rsidRPr="00023C80">
        <w:rPr>
          <w:b/>
          <w:bCs/>
        </w:rPr>
        <w:t xml:space="preserve">-DU ID in the message, and the CU then forwards it to the serving DU. FFS the signalling messages used for this purpose.  </w:t>
      </w:r>
    </w:p>
    <w:p w14:paraId="09FB9546" w14:textId="77777777" w:rsidR="00DB31D8" w:rsidRPr="00023C80" w:rsidRDefault="00DB31D8" w:rsidP="00DB31D8">
      <w:pPr>
        <w:rPr>
          <w:b/>
          <w:bCs/>
        </w:rPr>
      </w:pPr>
      <w:r>
        <w:rPr>
          <w:b/>
          <w:bCs/>
        </w:rPr>
        <w:t>Proposal 2. For a given candidate cell, t</w:t>
      </w:r>
      <w:r w:rsidRPr="00023C80">
        <w:rPr>
          <w:b/>
          <w:bCs/>
        </w:rPr>
        <w:t xml:space="preserve">he candidate DU assigns a different pool of </w:t>
      </w:r>
      <w:r>
        <w:rPr>
          <w:b/>
          <w:bCs/>
        </w:rPr>
        <w:t>RAP ID</w:t>
      </w:r>
      <w:r w:rsidRPr="00023C80">
        <w:rPr>
          <w:b/>
          <w:bCs/>
        </w:rPr>
        <w:t>s</w:t>
      </w:r>
      <w:r>
        <w:rPr>
          <w:b/>
          <w:bCs/>
        </w:rPr>
        <w:t xml:space="preserve"> </w:t>
      </w:r>
      <w:r w:rsidRPr="00023C80">
        <w:rPr>
          <w:b/>
          <w:bCs/>
        </w:rPr>
        <w:t>to each serving DU which initiates an LTM procedure with it.</w:t>
      </w:r>
    </w:p>
    <w:p w14:paraId="095CE4D3" w14:textId="77777777" w:rsidR="00DB31D8" w:rsidRPr="00023C80" w:rsidRDefault="00DB31D8" w:rsidP="00DB31D8">
      <w:pPr>
        <w:rPr>
          <w:b/>
          <w:bCs/>
        </w:rPr>
      </w:pPr>
      <w:r>
        <w:rPr>
          <w:b/>
          <w:bCs/>
        </w:rPr>
        <w:t>Observation 3</w:t>
      </w:r>
      <w:r w:rsidRPr="00023C80">
        <w:rPr>
          <w:b/>
          <w:bCs/>
        </w:rPr>
        <w:t xml:space="preserve">. It is up to network implementation as to when a candidate DU transmits the pool of </w:t>
      </w:r>
      <w:r>
        <w:rPr>
          <w:b/>
          <w:bCs/>
        </w:rPr>
        <w:t>RAP ID</w:t>
      </w:r>
      <w:r w:rsidRPr="00023C80">
        <w:rPr>
          <w:b/>
          <w:bCs/>
        </w:rPr>
        <w:t xml:space="preserve">s to the serving DU.  </w:t>
      </w:r>
    </w:p>
    <w:p w14:paraId="61D94F49" w14:textId="77777777" w:rsidR="00DB31D8" w:rsidRPr="00C32EBE" w:rsidRDefault="00DB31D8" w:rsidP="00DB31D8">
      <w:pPr>
        <w:rPr>
          <w:b/>
          <w:bCs/>
        </w:rPr>
      </w:pPr>
      <w:r w:rsidRPr="00C32EBE">
        <w:rPr>
          <w:b/>
          <w:bCs/>
        </w:rPr>
        <w:t>Proposal</w:t>
      </w:r>
      <w:r>
        <w:rPr>
          <w:b/>
          <w:bCs/>
        </w:rPr>
        <w:t xml:space="preserve"> 3</w:t>
      </w:r>
      <w:r w:rsidRPr="00C32EBE">
        <w:rPr>
          <w:b/>
          <w:bCs/>
        </w:rPr>
        <w:t>. Non-UE associated F1-AP signalling is used to deliver the estimated TA value from a candidate DU to the serving DU via the CU.</w:t>
      </w:r>
    </w:p>
    <w:p w14:paraId="749408A6" w14:textId="77777777" w:rsidR="00993839" w:rsidRPr="001A1C40" w:rsidRDefault="00993839" w:rsidP="00993839">
      <w:pPr>
        <w:rPr>
          <w:b/>
          <w:bCs/>
        </w:rPr>
      </w:pPr>
      <w:r w:rsidRPr="001A1C40">
        <w:rPr>
          <w:b/>
          <w:bCs/>
        </w:rPr>
        <w:t>Proposal</w:t>
      </w:r>
      <w:r>
        <w:rPr>
          <w:b/>
          <w:bCs/>
        </w:rPr>
        <w:t xml:space="preserve"> 4</w:t>
      </w:r>
      <w:r w:rsidRPr="001A1C40">
        <w:rPr>
          <w:b/>
          <w:bCs/>
        </w:rPr>
        <w:t xml:space="preserve">. </w:t>
      </w:r>
      <w:r>
        <w:rPr>
          <w:b/>
          <w:bCs/>
        </w:rPr>
        <w:t>U</w:t>
      </w:r>
      <w:r w:rsidRPr="001A1C40">
        <w:rPr>
          <w:b/>
          <w:bCs/>
        </w:rPr>
        <w:t>pon successfully receiving the RACH preamble from the UE on a candidate cell, the candidate DU estimates the TA value</w:t>
      </w:r>
      <w:r>
        <w:rPr>
          <w:b/>
          <w:bCs/>
        </w:rPr>
        <w:t xml:space="preserve"> and determines the serving DU</w:t>
      </w:r>
      <w:r w:rsidRPr="001A1C40">
        <w:rPr>
          <w:b/>
          <w:bCs/>
        </w:rPr>
        <w:t>. The candidate DU transmits to the CU the following TA information:</w:t>
      </w:r>
    </w:p>
    <w:p w14:paraId="6E1CCE0D" w14:textId="77777777" w:rsidR="00993839" w:rsidRPr="001A1C40" w:rsidRDefault="00993839" w:rsidP="00993839">
      <w:pPr>
        <w:pStyle w:val="ListParagraph"/>
        <w:numPr>
          <w:ilvl w:val="0"/>
          <w:numId w:val="20"/>
        </w:numPr>
        <w:rPr>
          <w:b/>
          <w:bCs/>
        </w:rPr>
      </w:pPr>
      <w:r w:rsidRPr="001A1C40">
        <w:rPr>
          <w:b/>
          <w:bCs/>
        </w:rPr>
        <w:t>Estimated TA value,</w:t>
      </w:r>
    </w:p>
    <w:p w14:paraId="6219AB67" w14:textId="77777777" w:rsidR="00993839" w:rsidRPr="001A1C40" w:rsidRDefault="00993839" w:rsidP="00993839">
      <w:pPr>
        <w:pStyle w:val="ListParagraph"/>
        <w:numPr>
          <w:ilvl w:val="0"/>
          <w:numId w:val="20"/>
        </w:numPr>
        <w:rPr>
          <w:b/>
          <w:bCs/>
        </w:rPr>
      </w:pPr>
      <w:r w:rsidRPr="001A1C40">
        <w:rPr>
          <w:b/>
          <w:bCs/>
        </w:rPr>
        <w:t>TA timer associated with the TA value,</w:t>
      </w:r>
    </w:p>
    <w:p w14:paraId="0DD170CD" w14:textId="77777777" w:rsidR="00993839" w:rsidRPr="001A1C40" w:rsidRDefault="00993839" w:rsidP="00993839">
      <w:pPr>
        <w:pStyle w:val="ListParagraph"/>
        <w:numPr>
          <w:ilvl w:val="0"/>
          <w:numId w:val="20"/>
        </w:numPr>
        <w:rPr>
          <w:b/>
          <w:bCs/>
        </w:rPr>
      </w:pPr>
      <w:r w:rsidRPr="001A1C40">
        <w:rPr>
          <w:b/>
          <w:bCs/>
        </w:rPr>
        <w:t xml:space="preserve">Detected </w:t>
      </w:r>
      <w:r>
        <w:rPr>
          <w:b/>
          <w:bCs/>
        </w:rPr>
        <w:t>RAP ID</w:t>
      </w:r>
      <w:r w:rsidRPr="001A1C40">
        <w:rPr>
          <w:b/>
          <w:bCs/>
        </w:rPr>
        <w:t>,</w:t>
      </w:r>
    </w:p>
    <w:p w14:paraId="36E12EE8" w14:textId="77777777" w:rsidR="00993839" w:rsidRPr="001A1C40" w:rsidRDefault="00993839" w:rsidP="00993839">
      <w:pPr>
        <w:pStyle w:val="ListParagraph"/>
        <w:numPr>
          <w:ilvl w:val="0"/>
          <w:numId w:val="20"/>
        </w:numPr>
        <w:rPr>
          <w:b/>
          <w:bCs/>
        </w:rPr>
      </w:pPr>
      <w:r w:rsidRPr="001A1C40">
        <w:rPr>
          <w:b/>
          <w:bCs/>
        </w:rPr>
        <w:t xml:space="preserve">Serving </w:t>
      </w:r>
      <w:proofErr w:type="spellStart"/>
      <w:r w:rsidRPr="001A1C40">
        <w:rPr>
          <w:b/>
          <w:bCs/>
        </w:rPr>
        <w:t>gNB</w:t>
      </w:r>
      <w:proofErr w:type="spellEnd"/>
      <w:r w:rsidRPr="001A1C40">
        <w:rPr>
          <w:b/>
          <w:bCs/>
        </w:rPr>
        <w:t>-DU ID,</w:t>
      </w:r>
    </w:p>
    <w:p w14:paraId="77D14A3A" w14:textId="77777777" w:rsidR="00993839" w:rsidRPr="001A1C40" w:rsidRDefault="00993839" w:rsidP="00993839">
      <w:pPr>
        <w:pStyle w:val="ListParagraph"/>
        <w:numPr>
          <w:ilvl w:val="0"/>
          <w:numId w:val="20"/>
        </w:numPr>
        <w:rPr>
          <w:b/>
          <w:bCs/>
        </w:rPr>
      </w:pPr>
      <w:r w:rsidRPr="001A1C40">
        <w:rPr>
          <w:b/>
          <w:bCs/>
        </w:rPr>
        <w:t>Candidate cell ID.</w:t>
      </w:r>
    </w:p>
    <w:p w14:paraId="33198C01" w14:textId="77777777" w:rsidR="00993839" w:rsidRPr="001A1C40" w:rsidRDefault="00993839" w:rsidP="00993839">
      <w:pPr>
        <w:rPr>
          <w:b/>
          <w:bCs/>
        </w:rPr>
      </w:pPr>
      <w:r w:rsidRPr="001A1C40">
        <w:rPr>
          <w:b/>
          <w:bCs/>
        </w:rPr>
        <w:t xml:space="preserve">FFS the signalling message used for this purpose. </w:t>
      </w:r>
    </w:p>
    <w:p w14:paraId="761CE2CB" w14:textId="77777777" w:rsidR="00993839" w:rsidRPr="001A1C40" w:rsidRDefault="00993839" w:rsidP="00993839">
      <w:pPr>
        <w:rPr>
          <w:b/>
          <w:bCs/>
        </w:rPr>
      </w:pPr>
      <w:r w:rsidRPr="001A1C40">
        <w:rPr>
          <w:b/>
          <w:bCs/>
        </w:rPr>
        <w:t>Proposal</w:t>
      </w:r>
      <w:r>
        <w:rPr>
          <w:b/>
          <w:bCs/>
        </w:rPr>
        <w:t xml:space="preserve"> 5</w:t>
      </w:r>
      <w:r w:rsidRPr="001A1C40">
        <w:rPr>
          <w:b/>
          <w:bCs/>
        </w:rPr>
        <w:t>. The CU forwards the TA information to the serving DU:</w:t>
      </w:r>
    </w:p>
    <w:p w14:paraId="4D357D2E" w14:textId="77777777" w:rsidR="00993839" w:rsidRPr="001A1C40" w:rsidRDefault="00993839" w:rsidP="00993839">
      <w:pPr>
        <w:pStyle w:val="ListParagraph"/>
        <w:numPr>
          <w:ilvl w:val="0"/>
          <w:numId w:val="20"/>
        </w:numPr>
        <w:rPr>
          <w:b/>
          <w:bCs/>
        </w:rPr>
      </w:pPr>
      <w:r w:rsidRPr="001A1C40">
        <w:rPr>
          <w:b/>
          <w:bCs/>
        </w:rPr>
        <w:t>Estimated TA value,</w:t>
      </w:r>
    </w:p>
    <w:p w14:paraId="18103C3C" w14:textId="77777777" w:rsidR="00993839" w:rsidRPr="001A1C40" w:rsidRDefault="00993839" w:rsidP="00993839">
      <w:pPr>
        <w:pStyle w:val="ListParagraph"/>
        <w:numPr>
          <w:ilvl w:val="0"/>
          <w:numId w:val="20"/>
        </w:numPr>
        <w:rPr>
          <w:b/>
          <w:bCs/>
        </w:rPr>
      </w:pPr>
      <w:r w:rsidRPr="001A1C40">
        <w:rPr>
          <w:b/>
          <w:bCs/>
        </w:rPr>
        <w:t>TA timer associated with the TA value,</w:t>
      </w:r>
    </w:p>
    <w:p w14:paraId="41E37A33" w14:textId="77777777" w:rsidR="00993839" w:rsidRPr="001A1C40" w:rsidRDefault="00993839" w:rsidP="00993839">
      <w:pPr>
        <w:pStyle w:val="ListParagraph"/>
        <w:numPr>
          <w:ilvl w:val="0"/>
          <w:numId w:val="20"/>
        </w:numPr>
        <w:rPr>
          <w:b/>
          <w:bCs/>
        </w:rPr>
      </w:pPr>
      <w:r w:rsidRPr="001A1C40">
        <w:rPr>
          <w:b/>
          <w:bCs/>
        </w:rPr>
        <w:t xml:space="preserve">Detected </w:t>
      </w:r>
      <w:r>
        <w:rPr>
          <w:b/>
          <w:bCs/>
        </w:rPr>
        <w:t>RAP ID</w:t>
      </w:r>
      <w:r w:rsidRPr="001A1C40">
        <w:rPr>
          <w:b/>
          <w:bCs/>
        </w:rPr>
        <w:t>,</w:t>
      </w:r>
    </w:p>
    <w:p w14:paraId="4ED3DD67" w14:textId="77777777" w:rsidR="00993839" w:rsidRPr="001A1C40" w:rsidRDefault="00993839" w:rsidP="00993839">
      <w:pPr>
        <w:pStyle w:val="ListParagraph"/>
        <w:numPr>
          <w:ilvl w:val="0"/>
          <w:numId w:val="20"/>
        </w:numPr>
        <w:rPr>
          <w:b/>
          <w:bCs/>
        </w:rPr>
      </w:pPr>
      <w:r w:rsidRPr="001A1C40">
        <w:rPr>
          <w:b/>
          <w:bCs/>
        </w:rPr>
        <w:t>Candidate cell ID.</w:t>
      </w:r>
    </w:p>
    <w:p w14:paraId="30E1A152" w14:textId="77777777" w:rsidR="00993839" w:rsidRPr="001A1C40" w:rsidRDefault="00993839" w:rsidP="00993839">
      <w:pPr>
        <w:rPr>
          <w:b/>
          <w:bCs/>
        </w:rPr>
      </w:pPr>
      <w:r w:rsidRPr="001A1C40">
        <w:rPr>
          <w:b/>
          <w:bCs/>
        </w:rPr>
        <w:t>FFS the signalling message used for this purpose.</w:t>
      </w:r>
    </w:p>
    <w:p w14:paraId="28DEC7F5" w14:textId="4BD7FF23" w:rsidR="00223ECE" w:rsidRPr="00C661AC" w:rsidRDefault="00993839" w:rsidP="00C661AC">
      <w:pPr>
        <w:rPr>
          <w:b/>
          <w:bCs/>
        </w:rPr>
      </w:pPr>
      <w:r w:rsidRPr="00F76587">
        <w:rPr>
          <w:b/>
          <w:bCs/>
        </w:rPr>
        <w:t>Proposal</w:t>
      </w:r>
      <w:r>
        <w:rPr>
          <w:b/>
          <w:bCs/>
        </w:rPr>
        <w:t xml:space="preserve"> 6</w:t>
      </w:r>
      <w:r w:rsidRPr="00F76587">
        <w:rPr>
          <w:b/>
          <w:bCs/>
        </w:rPr>
        <w:t>. Upon transmitting the PDCCH order triggering the UE to perform RACH on a candidate cell, the serving DU starts a timer tracking the TA acquisition procedure. If the serving DU does not receive a TA value before the timer expires it conclude</w:t>
      </w:r>
      <w:r>
        <w:rPr>
          <w:b/>
          <w:bCs/>
        </w:rPr>
        <w:t>s</w:t>
      </w:r>
      <w:r w:rsidRPr="00F76587">
        <w:rPr>
          <w:b/>
          <w:bCs/>
        </w:rPr>
        <w:t xml:space="preserve"> that the TA acquisition procedure has failed. </w:t>
      </w:r>
    </w:p>
    <w:p w14:paraId="50D69579" w14:textId="44C46835" w:rsidR="00C56C5E" w:rsidRPr="002E1DD0" w:rsidRDefault="00D04D1B" w:rsidP="00302862">
      <w:pPr>
        <w:rPr>
          <w:b/>
          <w:bCs/>
          <w:u w:val="single"/>
        </w:rPr>
      </w:pPr>
      <w:r>
        <w:rPr>
          <w:b/>
          <w:bCs/>
          <w:color w:val="4472C4" w:themeColor="accent1"/>
          <w:u w:val="single"/>
        </w:rPr>
        <w:t>Remaining aspects of E1 for LTM</w:t>
      </w:r>
    </w:p>
    <w:p w14:paraId="47E25C34" w14:textId="77777777" w:rsidR="00A72F65" w:rsidRDefault="00A72F65" w:rsidP="00A72F65">
      <w:pPr>
        <w:rPr>
          <w:b/>
          <w:bCs/>
        </w:rPr>
      </w:pPr>
      <w:r w:rsidRPr="00AE670A">
        <w:rPr>
          <w:b/>
          <w:bCs/>
        </w:rPr>
        <w:t>Observatio</w:t>
      </w:r>
      <w:r>
        <w:rPr>
          <w:b/>
          <w:bCs/>
        </w:rPr>
        <w:t>n 4</w:t>
      </w:r>
      <w:r w:rsidRPr="00AE670A">
        <w:rPr>
          <w:b/>
          <w:bCs/>
        </w:rPr>
        <w:t xml:space="preserve">. Upon receiving the LTM cell switch indication from the source DU, CU-CP does not indicate </w:t>
      </w:r>
      <w:r>
        <w:rPr>
          <w:b/>
          <w:bCs/>
        </w:rPr>
        <w:t xml:space="preserve">to the candidate CU-UP </w:t>
      </w:r>
      <w:r w:rsidRPr="00AE670A">
        <w:rPr>
          <w:b/>
          <w:bCs/>
        </w:rPr>
        <w:t xml:space="preserve">any security key update since in Rel-18 LTM there should be no security key update at </w:t>
      </w:r>
      <w:r>
        <w:rPr>
          <w:b/>
          <w:bCs/>
        </w:rPr>
        <w:t>an LTM cell switch</w:t>
      </w:r>
      <w:r w:rsidRPr="00AE670A">
        <w:rPr>
          <w:b/>
          <w:bCs/>
        </w:rPr>
        <w:t>.</w:t>
      </w:r>
    </w:p>
    <w:p w14:paraId="352405C6" w14:textId="2591D289" w:rsidR="00F260F4" w:rsidRPr="00C661AC" w:rsidRDefault="00A72F65" w:rsidP="00C661AC">
      <w:pPr>
        <w:rPr>
          <w:b/>
          <w:bCs/>
        </w:rPr>
      </w:pPr>
      <w:r w:rsidRPr="00C643EE">
        <w:rPr>
          <w:b/>
          <w:bCs/>
        </w:rPr>
        <w:t>Proposal</w:t>
      </w:r>
      <w:r>
        <w:rPr>
          <w:b/>
          <w:bCs/>
        </w:rPr>
        <w:t xml:space="preserve"> 7</w:t>
      </w:r>
      <w:r w:rsidRPr="00C643EE">
        <w:rPr>
          <w:b/>
          <w:bCs/>
        </w:rPr>
        <w:t>. After exchange of data forwarding related information between the CU-CP, source CU-UP, and target CU-UP, the source CU-UP initiates data forwarding towards the candidate CU-UP for applicable DRBs, and the candidate CU-UP performs forwarding of the received data towards the candidate DU.</w:t>
      </w:r>
    </w:p>
    <w:p w14:paraId="517AD854" w14:textId="17157FD2" w:rsidR="003158E3" w:rsidRPr="002E1DD0" w:rsidRDefault="00D04D1B" w:rsidP="003158E3">
      <w:pPr>
        <w:rPr>
          <w:b/>
          <w:bCs/>
          <w:u w:val="single"/>
        </w:rPr>
      </w:pPr>
      <w:r>
        <w:rPr>
          <w:b/>
          <w:bCs/>
          <w:color w:val="4472C4" w:themeColor="accent1"/>
          <w:u w:val="single"/>
        </w:rPr>
        <w:t>Enha</w:t>
      </w:r>
      <w:r w:rsidR="00AE2D8E">
        <w:rPr>
          <w:b/>
          <w:bCs/>
          <w:color w:val="4472C4" w:themeColor="accent1"/>
          <w:u w:val="single"/>
        </w:rPr>
        <w:t>ncements to the LTM preparation procedure</w:t>
      </w:r>
    </w:p>
    <w:p w14:paraId="459C208A" w14:textId="77777777" w:rsidR="00403811" w:rsidRDefault="00403811" w:rsidP="00403811">
      <w:pPr>
        <w:rPr>
          <w:b/>
          <w:bCs/>
        </w:rPr>
      </w:pPr>
      <w:r w:rsidRPr="004716A3">
        <w:rPr>
          <w:b/>
          <w:bCs/>
        </w:rPr>
        <w:lastRenderedPageBreak/>
        <w:t>Proposal</w:t>
      </w:r>
      <w:r>
        <w:rPr>
          <w:b/>
          <w:bCs/>
        </w:rPr>
        <w:t xml:space="preserve"> 8</w:t>
      </w:r>
      <w:r w:rsidRPr="004716A3">
        <w:rPr>
          <w:b/>
          <w:bCs/>
        </w:rPr>
        <w:t xml:space="preserve">. A candidate DU prepares a list of candidate cells for LTM configuration and provides to the CU </w:t>
      </w:r>
      <w:r>
        <w:rPr>
          <w:b/>
          <w:bCs/>
        </w:rPr>
        <w:t xml:space="preserve">using </w:t>
      </w:r>
      <w:r w:rsidRPr="004716A3">
        <w:rPr>
          <w:b/>
          <w:bCs/>
        </w:rPr>
        <w:t xml:space="preserve">UE Context Setup Response the RS configuration for L1 measurements for </w:t>
      </w:r>
      <w:r>
        <w:rPr>
          <w:b/>
          <w:bCs/>
        </w:rPr>
        <w:t>each</w:t>
      </w:r>
      <w:r w:rsidRPr="004716A3">
        <w:rPr>
          <w:b/>
          <w:bCs/>
        </w:rPr>
        <w:t xml:space="preserve"> candidate cell. The RS configuration for L1 measurements can be included in the RRC container together with the lower layer configuration.</w:t>
      </w:r>
    </w:p>
    <w:p w14:paraId="3120A121" w14:textId="77777777" w:rsidR="00403811" w:rsidRPr="0038072D" w:rsidRDefault="00403811" w:rsidP="00403811">
      <w:pPr>
        <w:rPr>
          <w:b/>
          <w:bCs/>
        </w:rPr>
      </w:pPr>
      <w:r w:rsidRPr="0038072D">
        <w:rPr>
          <w:b/>
          <w:bCs/>
        </w:rPr>
        <w:t>Proposal</w:t>
      </w:r>
      <w:r>
        <w:rPr>
          <w:b/>
          <w:bCs/>
        </w:rPr>
        <w:t xml:space="preserve"> 9</w:t>
      </w:r>
      <w:r w:rsidRPr="0038072D">
        <w:rPr>
          <w:b/>
          <w:bCs/>
        </w:rPr>
        <w:t>. The CU provides to a candidate DU and the serving DU the RS configurations of candidate cells belonging to other candidate DUs and/or the serving DU using the UE Context Modification Request message. The RS configurations can be included in the RRC containers together with the lower layer configurations.</w:t>
      </w:r>
    </w:p>
    <w:p w14:paraId="4BD23738" w14:textId="77777777" w:rsidR="00403811" w:rsidRDefault="00403811" w:rsidP="00403811">
      <w:r w:rsidRPr="0038072D">
        <w:rPr>
          <w:b/>
          <w:bCs/>
        </w:rPr>
        <w:t>Proposal</w:t>
      </w:r>
      <w:r>
        <w:rPr>
          <w:b/>
          <w:bCs/>
        </w:rPr>
        <w:t xml:space="preserve"> 10</w:t>
      </w:r>
      <w:r w:rsidRPr="0038072D">
        <w:rPr>
          <w:b/>
          <w:bCs/>
        </w:rPr>
        <w:t xml:space="preserve">. The CU also provides to the serving DU the Early TA RACH configurations of candidate cells belonging to the candidate DUs </w:t>
      </w:r>
      <w:r>
        <w:rPr>
          <w:b/>
          <w:bCs/>
        </w:rPr>
        <w:t>using</w:t>
      </w:r>
      <w:r w:rsidRPr="0038072D">
        <w:rPr>
          <w:b/>
          <w:bCs/>
        </w:rPr>
        <w:t xml:space="preserve"> the UE Context Modification Request message.</w:t>
      </w:r>
    </w:p>
    <w:p w14:paraId="5D3D0B05" w14:textId="77777777" w:rsidR="00403811" w:rsidRDefault="00403811" w:rsidP="00403811">
      <w:pPr>
        <w:rPr>
          <w:b/>
          <w:bCs/>
        </w:rPr>
      </w:pPr>
      <w:r w:rsidRPr="0038072D">
        <w:rPr>
          <w:b/>
          <w:bCs/>
        </w:rPr>
        <w:t>Proposal</w:t>
      </w:r>
      <w:r>
        <w:rPr>
          <w:b/>
          <w:bCs/>
        </w:rPr>
        <w:t xml:space="preserve"> 11</w:t>
      </w:r>
      <w:r w:rsidRPr="0038072D">
        <w:rPr>
          <w:b/>
          <w:bCs/>
        </w:rPr>
        <w:t xml:space="preserve">. Upon receiving the RS configurations of candidate cells from the CU, the serving DU and the candidate DU generate the L1 measurement configurations including the reporting configurations and provides them to the CU </w:t>
      </w:r>
      <w:r>
        <w:rPr>
          <w:b/>
          <w:bCs/>
        </w:rPr>
        <w:t>using</w:t>
      </w:r>
      <w:r w:rsidRPr="0038072D">
        <w:rPr>
          <w:b/>
          <w:bCs/>
        </w:rPr>
        <w:t xml:space="preserve"> UE Context Modification Response. </w:t>
      </w:r>
    </w:p>
    <w:p w14:paraId="68E0A13D" w14:textId="11949D33" w:rsidR="00257AEF" w:rsidRPr="007A316E" w:rsidRDefault="00403811" w:rsidP="00BF77C0">
      <w:pPr>
        <w:rPr>
          <w:b/>
          <w:bCs/>
        </w:rPr>
      </w:pPr>
      <w:r>
        <w:rPr>
          <w:b/>
          <w:bCs/>
        </w:rPr>
        <w:t xml:space="preserve">Proposal 12. </w:t>
      </w:r>
      <w:r w:rsidRPr="0038072D">
        <w:rPr>
          <w:b/>
          <w:bCs/>
        </w:rPr>
        <w:t xml:space="preserve">The CU includes the L1 measurement configurations in the RRC reconfiguration message containing the LTM configuration provided to the UE.  </w:t>
      </w:r>
    </w:p>
    <w:p w14:paraId="20477D69" w14:textId="77777777" w:rsidR="00E85CB2" w:rsidRDefault="00E85CB2" w:rsidP="00E85CB2">
      <w:pPr>
        <w:pStyle w:val="Heading1"/>
      </w:pPr>
      <w:r>
        <w:t>References</w:t>
      </w:r>
    </w:p>
    <w:p w14:paraId="086DA8B2" w14:textId="0FD9EA8B" w:rsidR="008E0475" w:rsidRDefault="00E85CB2" w:rsidP="008E0475">
      <w:pPr>
        <w:ind w:left="1350" w:hanging="1350"/>
        <w:rPr>
          <w:bCs/>
        </w:rPr>
      </w:pPr>
      <w:r w:rsidRPr="007D6342">
        <w:rPr>
          <w:bCs/>
        </w:rPr>
        <w:t xml:space="preserve">[1] </w:t>
      </w:r>
      <w:r w:rsidR="005F5E90">
        <w:rPr>
          <w:bCs/>
        </w:rPr>
        <w:t>Chair notes, RAN3 #1</w:t>
      </w:r>
      <w:r w:rsidR="00841871">
        <w:rPr>
          <w:bCs/>
        </w:rPr>
        <w:t>20</w:t>
      </w:r>
      <w:r w:rsidR="005F5E90">
        <w:rPr>
          <w:bCs/>
        </w:rPr>
        <w:t xml:space="preserve"> meeting.</w:t>
      </w:r>
    </w:p>
    <w:p w14:paraId="5707390E" w14:textId="767BA341" w:rsidR="00020710" w:rsidRPr="00624B3E" w:rsidRDefault="00874B20" w:rsidP="00624B3E">
      <w:pPr>
        <w:ind w:left="1350" w:hanging="1350"/>
        <w:rPr>
          <w:bCs/>
        </w:rPr>
      </w:pPr>
      <w:r>
        <w:rPr>
          <w:bCs/>
        </w:rPr>
        <w:t>[</w:t>
      </w:r>
      <w:r w:rsidR="002C3021">
        <w:rPr>
          <w:bCs/>
        </w:rPr>
        <w:t>2</w:t>
      </w:r>
      <w:r>
        <w:rPr>
          <w:bCs/>
        </w:rPr>
        <w:t>] Chair notes, RAN</w:t>
      </w:r>
      <w:r w:rsidR="008E0475">
        <w:rPr>
          <w:bCs/>
        </w:rPr>
        <w:t>2</w:t>
      </w:r>
      <w:r>
        <w:rPr>
          <w:bCs/>
        </w:rPr>
        <w:t xml:space="preserve"> #</w:t>
      </w:r>
      <w:r w:rsidR="00172632">
        <w:rPr>
          <w:bCs/>
        </w:rPr>
        <w:t>1</w:t>
      </w:r>
      <w:r w:rsidR="008E0475">
        <w:rPr>
          <w:bCs/>
        </w:rPr>
        <w:t>22</w:t>
      </w:r>
      <w:r w:rsidR="00172632">
        <w:rPr>
          <w:bCs/>
        </w:rPr>
        <w:t xml:space="preserve"> meeting.</w:t>
      </w:r>
    </w:p>
    <w:sectPr w:rsidR="00020710" w:rsidRPr="00624B3E"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4E9C" w14:textId="77777777" w:rsidR="003A0681" w:rsidRDefault="003A0681">
      <w:pPr>
        <w:spacing w:after="0"/>
      </w:pPr>
      <w:r>
        <w:separator/>
      </w:r>
    </w:p>
  </w:endnote>
  <w:endnote w:type="continuationSeparator" w:id="0">
    <w:p w14:paraId="2FFFDA15" w14:textId="77777777" w:rsidR="003A0681" w:rsidRDefault="003A0681">
      <w:pPr>
        <w:spacing w:after="0"/>
      </w:pPr>
      <w:r>
        <w:continuationSeparator/>
      </w:r>
    </w:p>
  </w:endnote>
  <w:endnote w:type="continuationNotice" w:id="1">
    <w:p w14:paraId="05F0A48F" w14:textId="77777777" w:rsidR="003A0681" w:rsidRDefault="003A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03C4" w14:textId="77777777" w:rsidR="003A0681" w:rsidRDefault="003A0681">
      <w:pPr>
        <w:spacing w:after="0"/>
      </w:pPr>
      <w:r>
        <w:separator/>
      </w:r>
    </w:p>
  </w:footnote>
  <w:footnote w:type="continuationSeparator" w:id="0">
    <w:p w14:paraId="1FD45D32" w14:textId="77777777" w:rsidR="003A0681" w:rsidRDefault="003A0681">
      <w:pPr>
        <w:spacing w:after="0"/>
      </w:pPr>
      <w:r>
        <w:continuationSeparator/>
      </w:r>
    </w:p>
  </w:footnote>
  <w:footnote w:type="continuationNotice" w:id="1">
    <w:p w14:paraId="1BCDC43E" w14:textId="77777777" w:rsidR="003A0681" w:rsidRDefault="003A0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559"/>
    <w:multiLevelType w:val="hybridMultilevel"/>
    <w:tmpl w:val="8256B0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87FE9"/>
    <w:multiLevelType w:val="hybridMultilevel"/>
    <w:tmpl w:val="D32A6F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F2EFC"/>
    <w:multiLevelType w:val="hybridMultilevel"/>
    <w:tmpl w:val="865275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850B5"/>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6CE0B3A"/>
    <w:multiLevelType w:val="hybridMultilevel"/>
    <w:tmpl w:val="D708C7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4DA66C1"/>
    <w:multiLevelType w:val="hybridMultilevel"/>
    <w:tmpl w:val="B2E446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56499"/>
    <w:multiLevelType w:val="hybridMultilevel"/>
    <w:tmpl w:val="C0A4DE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FE220B"/>
    <w:multiLevelType w:val="hybridMultilevel"/>
    <w:tmpl w:val="CF3E2CA0"/>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F77B1"/>
    <w:multiLevelType w:val="hybridMultilevel"/>
    <w:tmpl w:val="242CEE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BA3D9A"/>
    <w:multiLevelType w:val="hybridMultilevel"/>
    <w:tmpl w:val="E8CC8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456F7471"/>
    <w:multiLevelType w:val="hybridMultilevel"/>
    <w:tmpl w:val="CBB22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B52A7C"/>
    <w:multiLevelType w:val="hybridMultilevel"/>
    <w:tmpl w:val="0212B3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960697"/>
    <w:multiLevelType w:val="hybridMultilevel"/>
    <w:tmpl w:val="118808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DAC792A"/>
    <w:multiLevelType w:val="hybridMultilevel"/>
    <w:tmpl w:val="6BD8B8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4D2409"/>
    <w:multiLevelType w:val="hybridMultilevel"/>
    <w:tmpl w:val="5E741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40DA9"/>
    <w:multiLevelType w:val="hybridMultilevel"/>
    <w:tmpl w:val="66123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F01D36"/>
    <w:multiLevelType w:val="hybridMultilevel"/>
    <w:tmpl w:val="E8CC8B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7D23CB1"/>
    <w:multiLevelType w:val="hybridMultilevel"/>
    <w:tmpl w:val="0BFE5B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5593539"/>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B594FDA"/>
    <w:multiLevelType w:val="hybridMultilevel"/>
    <w:tmpl w:val="37A4D8D0"/>
    <w:lvl w:ilvl="0" w:tplc="50F67C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397457">
    <w:abstractNumId w:val="11"/>
  </w:num>
  <w:num w:numId="2" w16cid:durableId="726344999">
    <w:abstractNumId w:val="5"/>
  </w:num>
  <w:num w:numId="3" w16cid:durableId="821239918">
    <w:abstractNumId w:val="20"/>
  </w:num>
  <w:num w:numId="4" w16cid:durableId="1736704039">
    <w:abstractNumId w:val="1"/>
  </w:num>
  <w:num w:numId="5" w16cid:durableId="1413502683">
    <w:abstractNumId w:val="16"/>
  </w:num>
  <w:num w:numId="6" w16cid:durableId="424960989">
    <w:abstractNumId w:val="17"/>
  </w:num>
  <w:num w:numId="7" w16cid:durableId="1016342938">
    <w:abstractNumId w:val="12"/>
  </w:num>
  <w:num w:numId="8" w16cid:durableId="1814714151">
    <w:abstractNumId w:val="3"/>
  </w:num>
  <w:num w:numId="9" w16cid:durableId="2104838499">
    <w:abstractNumId w:val="21"/>
  </w:num>
  <w:num w:numId="10" w16cid:durableId="566304544">
    <w:abstractNumId w:val="15"/>
  </w:num>
  <w:num w:numId="11" w16cid:durableId="737359138">
    <w:abstractNumId w:val="6"/>
  </w:num>
  <w:num w:numId="12" w16cid:durableId="1259369492">
    <w:abstractNumId w:val="22"/>
  </w:num>
  <w:num w:numId="13" w16cid:durableId="546265274">
    <w:abstractNumId w:val="8"/>
  </w:num>
  <w:num w:numId="14" w16cid:durableId="604004014">
    <w:abstractNumId w:val="10"/>
  </w:num>
  <w:num w:numId="15" w16cid:durableId="1558589541">
    <w:abstractNumId w:val="18"/>
  </w:num>
  <w:num w:numId="16" w16cid:durableId="1131485239">
    <w:abstractNumId w:val="9"/>
  </w:num>
  <w:num w:numId="17" w16cid:durableId="1911234006">
    <w:abstractNumId w:val="14"/>
  </w:num>
  <w:num w:numId="18" w16cid:durableId="1449931071">
    <w:abstractNumId w:val="2"/>
  </w:num>
  <w:num w:numId="19" w16cid:durableId="2042780087">
    <w:abstractNumId w:val="4"/>
  </w:num>
  <w:num w:numId="20" w16cid:durableId="1603144102">
    <w:abstractNumId w:val="13"/>
  </w:num>
  <w:num w:numId="21" w16cid:durableId="741290629">
    <w:abstractNumId w:val="19"/>
  </w:num>
  <w:num w:numId="22" w16cid:durableId="1424835471">
    <w:abstractNumId w:val="0"/>
  </w:num>
  <w:num w:numId="23" w16cid:durableId="140170747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3072"/>
    <w:rsid w:val="00003C6D"/>
    <w:rsid w:val="00003E87"/>
    <w:rsid w:val="00004005"/>
    <w:rsid w:val="00004156"/>
    <w:rsid w:val="000041B2"/>
    <w:rsid w:val="00004504"/>
    <w:rsid w:val="000048B5"/>
    <w:rsid w:val="000049F8"/>
    <w:rsid w:val="0000546D"/>
    <w:rsid w:val="00006DE8"/>
    <w:rsid w:val="00007DBD"/>
    <w:rsid w:val="00010176"/>
    <w:rsid w:val="000106F9"/>
    <w:rsid w:val="00010B73"/>
    <w:rsid w:val="00012CB3"/>
    <w:rsid w:val="000147F1"/>
    <w:rsid w:val="00014C7D"/>
    <w:rsid w:val="00014F55"/>
    <w:rsid w:val="000155F3"/>
    <w:rsid w:val="00015923"/>
    <w:rsid w:val="00015CEA"/>
    <w:rsid w:val="00015CF9"/>
    <w:rsid w:val="00016C7C"/>
    <w:rsid w:val="00016CF7"/>
    <w:rsid w:val="00020710"/>
    <w:rsid w:val="000209DB"/>
    <w:rsid w:val="00020A19"/>
    <w:rsid w:val="0002134D"/>
    <w:rsid w:val="00021B86"/>
    <w:rsid w:val="00021CF3"/>
    <w:rsid w:val="000222F7"/>
    <w:rsid w:val="00022764"/>
    <w:rsid w:val="00022C5A"/>
    <w:rsid w:val="0002372D"/>
    <w:rsid w:val="00023C80"/>
    <w:rsid w:val="00024406"/>
    <w:rsid w:val="00026268"/>
    <w:rsid w:val="00026AEA"/>
    <w:rsid w:val="00030567"/>
    <w:rsid w:val="00031056"/>
    <w:rsid w:val="00031B77"/>
    <w:rsid w:val="000329DB"/>
    <w:rsid w:val="00033C98"/>
    <w:rsid w:val="000340C0"/>
    <w:rsid w:val="00034242"/>
    <w:rsid w:val="00034548"/>
    <w:rsid w:val="00035C69"/>
    <w:rsid w:val="000361AD"/>
    <w:rsid w:val="00036628"/>
    <w:rsid w:val="00037056"/>
    <w:rsid w:val="000375BD"/>
    <w:rsid w:val="000405AB"/>
    <w:rsid w:val="00041319"/>
    <w:rsid w:val="00042CF4"/>
    <w:rsid w:val="0004327E"/>
    <w:rsid w:val="0004342A"/>
    <w:rsid w:val="00044D7A"/>
    <w:rsid w:val="00045CF7"/>
    <w:rsid w:val="0004680A"/>
    <w:rsid w:val="000506CE"/>
    <w:rsid w:val="00051CA7"/>
    <w:rsid w:val="0005249C"/>
    <w:rsid w:val="00052656"/>
    <w:rsid w:val="00053ED0"/>
    <w:rsid w:val="000540F9"/>
    <w:rsid w:val="00054C74"/>
    <w:rsid w:val="00056A34"/>
    <w:rsid w:val="00057611"/>
    <w:rsid w:val="00060712"/>
    <w:rsid w:val="000616F7"/>
    <w:rsid w:val="00061C6B"/>
    <w:rsid w:val="00062057"/>
    <w:rsid w:val="00062FAF"/>
    <w:rsid w:val="0006347F"/>
    <w:rsid w:val="000636E6"/>
    <w:rsid w:val="000642F6"/>
    <w:rsid w:val="00064D33"/>
    <w:rsid w:val="00065A18"/>
    <w:rsid w:val="00065B58"/>
    <w:rsid w:val="00065E74"/>
    <w:rsid w:val="00065F4A"/>
    <w:rsid w:val="000663C9"/>
    <w:rsid w:val="00066414"/>
    <w:rsid w:val="00066CB1"/>
    <w:rsid w:val="00067D65"/>
    <w:rsid w:val="00067EB0"/>
    <w:rsid w:val="0007084B"/>
    <w:rsid w:val="00070942"/>
    <w:rsid w:val="000717FC"/>
    <w:rsid w:val="000728B5"/>
    <w:rsid w:val="00072D29"/>
    <w:rsid w:val="00074154"/>
    <w:rsid w:val="00074816"/>
    <w:rsid w:val="00075799"/>
    <w:rsid w:val="00075C79"/>
    <w:rsid w:val="0007622F"/>
    <w:rsid w:val="00077D7A"/>
    <w:rsid w:val="00080600"/>
    <w:rsid w:val="0008098F"/>
    <w:rsid w:val="00080DC8"/>
    <w:rsid w:val="0008149D"/>
    <w:rsid w:val="000814D7"/>
    <w:rsid w:val="0008192E"/>
    <w:rsid w:val="00081CC0"/>
    <w:rsid w:val="000826FE"/>
    <w:rsid w:val="00084E27"/>
    <w:rsid w:val="000855AD"/>
    <w:rsid w:val="00085970"/>
    <w:rsid w:val="00085D6C"/>
    <w:rsid w:val="00086A82"/>
    <w:rsid w:val="00086F98"/>
    <w:rsid w:val="0009006F"/>
    <w:rsid w:val="00090472"/>
    <w:rsid w:val="000907B0"/>
    <w:rsid w:val="000908C0"/>
    <w:rsid w:val="00090A63"/>
    <w:rsid w:val="0009160C"/>
    <w:rsid w:val="00092C4A"/>
    <w:rsid w:val="00093204"/>
    <w:rsid w:val="00093832"/>
    <w:rsid w:val="00093854"/>
    <w:rsid w:val="0009414F"/>
    <w:rsid w:val="00094426"/>
    <w:rsid w:val="00095281"/>
    <w:rsid w:val="00096750"/>
    <w:rsid w:val="00096912"/>
    <w:rsid w:val="00096ED4"/>
    <w:rsid w:val="000974D2"/>
    <w:rsid w:val="000A1B0B"/>
    <w:rsid w:val="000A1FFC"/>
    <w:rsid w:val="000A2199"/>
    <w:rsid w:val="000A25F5"/>
    <w:rsid w:val="000A2960"/>
    <w:rsid w:val="000A2EB3"/>
    <w:rsid w:val="000A30F4"/>
    <w:rsid w:val="000A311A"/>
    <w:rsid w:val="000A36BC"/>
    <w:rsid w:val="000A37D8"/>
    <w:rsid w:val="000A47C6"/>
    <w:rsid w:val="000A5F2F"/>
    <w:rsid w:val="000A652C"/>
    <w:rsid w:val="000A76A1"/>
    <w:rsid w:val="000B0333"/>
    <w:rsid w:val="000B138D"/>
    <w:rsid w:val="000B1497"/>
    <w:rsid w:val="000B1E56"/>
    <w:rsid w:val="000B2E2E"/>
    <w:rsid w:val="000B3408"/>
    <w:rsid w:val="000B405A"/>
    <w:rsid w:val="000B4573"/>
    <w:rsid w:val="000B4A2A"/>
    <w:rsid w:val="000B4BEF"/>
    <w:rsid w:val="000B568A"/>
    <w:rsid w:val="000B58CC"/>
    <w:rsid w:val="000B5C9A"/>
    <w:rsid w:val="000B5E32"/>
    <w:rsid w:val="000B64F2"/>
    <w:rsid w:val="000B6A4C"/>
    <w:rsid w:val="000C0021"/>
    <w:rsid w:val="000C0A8F"/>
    <w:rsid w:val="000C0FDC"/>
    <w:rsid w:val="000C10D7"/>
    <w:rsid w:val="000C3EF9"/>
    <w:rsid w:val="000C44D4"/>
    <w:rsid w:val="000C52B3"/>
    <w:rsid w:val="000D0DB3"/>
    <w:rsid w:val="000D105E"/>
    <w:rsid w:val="000D2627"/>
    <w:rsid w:val="000D2BD2"/>
    <w:rsid w:val="000D2D6F"/>
    <w:rsid w:val="000D3251"/>
    <w:rsid w:val="000D4C8F"/>
    <w:rsid w:val="000D56C1"/>
    <w:rsid w:val="000D5A79"/>
    <w:rsid w:val="000D5C50"/>
    <w:rsid w:val="000D7A35"/>
    <w:rsid w:val="000E06D4"/>
    <w:rsid w:val="000E3C31"/>
    <w:rsid w:val="000E63F0"/>
    <w:rsid w:val="000E6634"/>
    <w:rsid w:val="000E6BCC"/>
    <w:rsid w:val="000E6E28"/>
    <w:rsid w:val="000E6F82"/>
    <w:rsid w:val="000E71D6"/>
    <w:rsid w:val="000E7561"/>
    <w:rsid w:val="000F0423"/>
    <w:rsid w:val="000F0D1C"/>
    <w:rsid w:val="000F127B"/>
    <w:rsid w:val="000F1C56"/>
    <w:rsid w:val="000F218C"/>
    <w:rsid w:val="000F3121"/>
    <w:rsid w:val="000F32DC"/>
    <w:rsid w:val="000F3AB1"/>
    <w:rsid w:val="00104355"/>
    <w:rsid w:val="00104FBE"/>
    <w:rsid w:val="001072A0"/>
    <w:rsid w:val="0011191A"/>
    <w:rsid w:val="0011208D"/>
    <w:rsid w:val="00114CB2"/>
    <w:rsid w:val="0011547C"/>
    <w:rsid w:val="00115658"/>
    <w:rsid w:val="0011706F"/>
    <w:rsid w:val="00120383"/>
    <w:rsid w:val="00121EC5"/>
    <w:rsid w:val="0012474A"/>
    <w:rsid w:val="001260A5"/>
    <w:rsid w:val="00127F67"/>
    <w:rsid w:val="00131439"/>
    <w:rsid w:val="0013155A"/>
    <w:rsid w:val="001325A5"/>
    <w:rsid w:val="0013280E"/>
    <w:rsid w:val="00133010"/>
    <w:rsid w:val="0013440F"/>
    <w:rsid w:val="0013459F"/>
    <w:rsid w:val="0013658B"/>
    <w:rsid w:val="00137731"/>
    <w:rsid w:val="00140011"/>
    <w:rsid w:val="00140983"/>
    <w:rsid w:val="00140B01"/>
    <w:rsid w:val="001413EB"/>
    <w:rsid w:val="0014221C"/>
    <w:rsid w:val="00142785"/>
    <w:rsid w:val="0014282B"/>
    <w:rsid w:val="0014460D"/>
    <w:rsid w:val="00144D08"/>
    <w:rsid w:val="001456B7"/>
    <w:rsid w:val="00146935"/>
    <w:rsid w:val="00146A9F"/>
    <w:rsid w:val="0014731A"/>
    <w:rsid w:val="0014794C"/>
    <w:rsid w:val="00150500"/>
    <w:rsid w:val="00150619"/>
    <w:rsid w:val="001516B5"/>
    <w:rsid w:val="00152663"/>
    <w:rsid w:val="00153301"/>
    <w:rsid w:val="0015370E"/>
    <w:rsid w:val="00153F0D"/>
    <w:rsid w:val="00154164"/>
    <w:rsid w:val="00156348"/>
    <w:rsid w:val="0015698A"/>
    <w:rsid w:val="001601F5"/>
    <w:rsid w:val="001603CC"/>
    <w:rsid w:val="00161CAF"/>
    <w:rsid w:val="0016284D"/>
    <w:rsid w:val="001630C3"/>
    <w:rsid w:val="00163323"/>
    <w:rsid w:val="0016349E"/>
    <w:rsid w:val="001653E3"/>
    <w:rsid w:val="001661B2"/>
    <w:rsid w:val="00166258"/>
    <w:rsid w:val="001667E7"/>
    <w:rsid w:val="00166A4B"/>
    <w:rsid w:val="00166F89"/>
    <w:rsid w:val="00167317"/>
    <w:rsid w:val="00167E6B"/>
    <w:rsid w:val="00167F44"/>
    <w:rsid w:val="0017074B"/>
    <w:rsid w:val="00172370"/>
    <w:rsid w:val="00172632"/>
    <w:rsid w:val="001739E4"/>
    <w:rsid w:val="00177AD4"/>
    <w:rsid w:val="00180204"/>
    <w:rsid w:val="0018268A"/>
    <w:rsid w:val="00182866"/>
    <w:rsid w:val="0018317A"/>
    <w:rsid w:val="0018594C"/>
    <w:rsid w:val="00187610"/>
    <w:rsid w:val="00187749"/>
    <w:rsid w:val="001911F9"/>
    <w:rsid w:val="001914EF"/>
    <w:rsid w:val="0019191C"/>
    <w:rsid w:val="0019236A"/>
    <w:rsid w:val="001934B5"/>
    <w:rsid w:val="001949A8"/>
    <w:rsid w:val="00194FCF"/>
    <w:rsid w:val="00195485"/>
    <w:rsid w:val="00196B98"/>
    <w:rsid w:val="00197A50"/>
    <w:rsid w:val="001A13AB"/>
    <w:rsid w:val="001A1C40"/>
    <w:rsid w:val="001A2948"/>
    <w:rsid w:val="001A30E2"/>
    <w:rsid w:val="001A32C1"/>
    <w:rsid w:val="001A38D3"/>
    <w:rsid w:val="001A4003"/>
    <w:rsid w:val="001A41CB"/>
    <w:rsid w:val="001A7233"/>
    <w:rsid w:val="001A7449"/>
    <w:rsid w:val="001A74F8"/>
    <w:rsid w:val="001A7C93"/>
    <w:rsid w:val="001B0154"/>
    <w:rsid w:val="001B0D7D"/>
    <w:rsid w:val="001B100B"/>
    <w:rsid w:val="001B103F"/>
    <w:rsid w:val="001B123A"/>
    <w:rsid w:val="001B3371"/>
    <w:rsid w:val="001B3694"/>
    <w:rsid w:val="001B3760"/>
    <w:rsid w:val="001B3B14"/>
    <w:rsid w:val="001B415C"/>
    <w:rsid w:val="001B487A"/>
    <w:rsid w:val="001B4E48"/>
    <w:rsid w:val="001B5088"/>
    <w:rsid w:val="001B6305"/>
    <w:rsid w:val="001B757A"/>
    <w:rsid w:val="001C1305"/>
    <w:rsid w:val="001C17D5"/>
    <w:rsid w:val="001C3E8C"/>
    <w:rsid w:val="001C3F2E"/>
    <w:rsid w:val="001C44D8"/>
    <w:rsid w:val="001C4E3F"/>
    <w:rsid w:val="001C4E8D"/>
    <w:rsid w:val="001C5515"/>
    <w:rsid w:val="001C66C6"/>
    <w:rsid w:val="001C7EEC"/>
    <w:rsid w:val="001D1822"/>
    <w:rsid w:val="001D1E77"/>
    <w:rsid w:val="001D1F34"/>
    <w:rsid w:val="001D202C"/>
    <w:rsid w:val="001D2175"/>
    <w:rsid w:val="001D26B1"/>
    <w:rsid w:val="001D2B41"/>
    <w:rsid w:val="001D2F00"/>
    <w:rsid w:val="001D476E"/>
    <w:rsid w:val="001D4957"/>
    <w:rsid w:val="001D6008"/>
    <w:rsid w:val="001D7445"/>
    <w:rsid w:val="001D755F"/>
    <w:rsid w:val="001E02C9"/>
    <w:rsid w:val="001E0A28"/>
    <w:rsid w:val="001E1074"/>
    <w:rsid w:val="001E1114"/>
    <w:rsid w:val="001E11B5"/>
    <w:rsid w:val="001E11B9"/>
    <w:rsid w:val="001E1504"/>
    <w:rsid w:val="001E1729"/>
    <w:rsid w:val="001E33F7"/>
    <w:rsid w:val="001E606D"/>
    <w:rsid w:val="001E66ED"/>
    <w:rsid w:val="001E698E"/>
    <w:rsid w:val="001E7CCA"/>
    <w:rsid w:val="001F1B99"/>
    <w:rsid w:val="001F1BFF"/>
    <w:rsid w:val="001F323F"/>
    <w:rsid w:val="001F349C"/>
    <w:rsid w:val="001F3682"/>
    <w:rsid w:val="001F43C8"/>
    <w:rsid w:val="001F4688"/>
    <w:rsid w:val="001F4B77"/>
    <w:rsid w:val="001F52A9"/>
    <w:rsid w:val="001F54E1"/>
    <w:rsid w:val="001F5C08"/>
    <w:rsid w:val="001F603E"/>
    <w:rsid w:val="001F679C"/>
    <w:rsid w:val="001F68B4"/>
    <w:rsid w:val="00200D93"/>
    <w:rsid w:val="00201C67"/>
    <w:rsid w:val="00201E0F"/>
    <w:rsid w:val="002045DA"/>
    <w:rsid w:val="00204949"/>
    <w:rsid w:val="00204BD4"/>
    <w:rsid w:val="00205F4F"/>
    <w:rsid w:val="00205F70"/>
    <w:rsid w:val="00206CD5"/>
    <w:rsid w:val="002077EB"/>
    <w:rsid w:val="00207FEF"/>
    <w:rsid w:val="0021098B"/>
    <w:rsid w:val="00211FC9"/>
    <w:rsid w:val="0021257A"/>
    <w:rsid w:val="00212714"/>
    <w:rsid w:val="002165CA"/>
    <w:rsid w:val="002170F4"/>
    <w:rsid w:val="0021720E"/>
    <w:rsid w:val="00220936"/>
    <w:rsid w:val="002221AD"/>
    <w:rsid w:val="00222847"/>
    <w:rsid w:val="002229FE"/>
    <w:rsid w:val="00222B18"/>
    <w:rsid w:val="00222D37"/>
    <w:rsid w:val="00223ECE"/>
    <w:rsid w:val="002242C3"/>
    <w:rsid w:val="002259AA"/>
    <w:rsid w:val="0022650B"/>
    <w:rsid w:val="00226AF6"/>
    <w:rsid w:val="00227643"/>
    <w:rsid w:val="0022767F"/>
    <w:rsid w:val="00230A9A"/>
    <w:rsid w:val="002319FD"/>
    <w:rsid w:val="00233838"/>
    <w:rsid w:val="00234106"/>
    <w:rsid w:val="00234478"/>
    <w:rsid w:val="0023454A"/>
    <w:rsid w:val="002345F8"/>
    <w:rsid w:val="00234CA0"/>
    <w:rsid w:val="002361B8"/>
    <w:rsid w:val="00236C48"/>
    <w:rsid w:val="00237130"/>
    <w:rsid w:val="002375B2"/>
    <w:rsid w:val="002403C7"/>
    <w:rsid w:val="002416A8"/>
    <w:rsid w:val="0024217C"/>
    <w:rsid w:val="002421B3"/>
    <w:rsid w:val="0024275D"/>
    <w:rsid w:val="00242808"/>
    <w:rsid w:val="00242C9C"/>
    <w:rsid w:val="002431FE"/>
    <w:rsid w:val="00243295"/>
    <w:rsid w:val="00243BD4"/>
    <w:rsid w:val="002448A5"/>
    <w:rsid w:val="00244B18"/>
    <w:rsid w:val="002455E2"/>
    <w:rsid w:val="00246CA4"/>
    <w:rsid w:val="00250919"/>
    <w:rsid w:val="00250D7C"/>
    <w:rsid w:val="00250D9E"/>
    <w:rsid w:val="002519BA"/>
    <w:rsid w:val="002519CE"/>
    <w:rsid w:val="00254201"/>
    <w:rsid w:val="00254273"/>
    <w:rsid w:val="00254867"/>
    <w:rsid w:val="00254FC0"/>
    <w:rsid w:val="002551CD"/>
    <w:rsid w:val="0025696B"/>
    <w:rsid w:val="002578D3"/>
    <w:rsid w:val="00257ABE"/>
    <w:rsid w:val="00257AEF"/>
    <w:rsid w:val="00257B70"/>
    <w:rsid w:val="00260012"/>
    <w:rsid w:val="00263688"/>
    <w:rsid w:val="002636C7"/>
    <w:rsid w:val="002644C1"/>
    <w:rsid w:val="00264D37"/>
    <w:rsid w:val="00265CC6"/>
    <w:rsid w:val="00265F90"/>
    <w:rsid w:val="00267097"/>
    <w:rsid w:val="00267259"/>
    <w:rsid w:val="00270AD3"/>
    <w:rsid w:val="00272ADB"/>
    <w:rsid w:val="00272D93"/>
    <w:rsid w:val="0027312A"/>
    <w:rsid w:val="00273A22"/>
    <w:rsid w:val="0027525C"/>
    <w:rsid w:val="00275630"/>
    <w:rsid w:val="00275D3E"/>
    <w:rsid w:val="0027664D"/>
    <w:rsid w:val="002817C5"/>
    <w:rsid w:val="00282636"/>
    <w:rsid w:val="002832AC"/>
    <w:rsid w:val="00283358"/>
    <w:rsid w:val="00283F19"/>
    <w:rsid w:val="00283FDD"/>
    <w:rsid w:val="00284A55"/>
    <w:rsid w:val="002859A7"/>
    <w:rsid w:val="00285E5B"/>
    <w:rsid w:val="0028600F"/>
    <w:rsid w:val="00286797"/>
    <w:rsid w:val="002877AB"/>
    <w:rsid w:val="00287944"/>
    <w:rsid w:val="00290158"/>
    <w:rsid w:val="002909A3"/>
    <w:rsid w:val="00291696"/>
    <w:rsid w:val="00291951"/>
    <w:rsid w:val="002928B1"/>
    <w:rsid w:val="00292D29"/>
    <w:rsid w:val="00293B03"/>
    <w:rsid w:val="002946FB"/>
    <w:rsid w:val="00294D0F"/>
    <w:rsid w:val="002975D1"/>
    <w:rsid w:val="0029763A"/>
    <w:rsid w:val="00297B40"/>
    <w:rsid w:val="002A2578"/>
    <w:rsid w:val="002A2B56"/>
    <w:rsid w:val="002A3A4B"/>
    <w:rsid w:val="002A40FA"/>
    <w:rsid w:val="002A553A"/>
    <w:rsid w:val="002A7AD4"/>
    <w:rsid w:val="002A7DEA"/>
    <w:rsid w:val="002B0005"/>
    <w:rsid w:val="002B00A2"/>
    <w:rsid w:val="002B0D51"/>
    <w:rsid w:val="002B1A01"/>
    <w:rsid w:val="002B2CBB"/>
    <w:rsid w:val="002B2E1D"/>
    <w:rsid w:val="002B5A5F"/>
    <w:rsid w:val="002B5EFF"/>
    <w:rsid w:val="002B6A6C"/>
    <w:rsid w:val="002B7463"/>
    <w:rsid w:val="002B7BDB"/>
    <w:rsid w:val="002C1B78"/>
    <w:rsid w:val="002C2061"/>
    <w:rsid w:val="002C2225"/>
    <w:rsid w:val="002C3021"/>
    <w:rsid w:val="002C311B"/>
    <w:rsid w:val="002C3178"/>
    <w:rsid w:val="002C357C"/>
    <w:rsid w:val="002C51BF"/>
    <w:rsid w:val="002C5B1D"/>
    <w:rsid w:val="002C5BB3"/>
    <w:rsid w:val="002C6B7E"/>
    <w:rsid w:val="002C790C"/>
    <w:rsid w:val="002C7DC8"/>
    <w:rsid w:val="002D01BF"/>
    <w:rsid w:val="002D0DA3"/>
    <w:rsid w:val="002D1471"/>
    <w:rsid w:val="002D1759"/>
    <w:rsid w:val="002D1A65"/>
    <w:rsid w:val="002D2208"/>
    <w:rsid w:val="002D2E56"/>
    <w:rsid w:val="002D2F2F"/>
    <w:rsid w:val="002D3A4D"/>
    <w:rsid w:val="002D5C7B"/>
    <w:rsid w:val="002D5F61"/>
    <w:rsid w:val="002D6264"/>
    <w:rsid w:val="002D62C9"/>
    <w:rsid w:val="002D681E"/>
    <w:rsid w:val="002D6DE8"/>
    <w:rsid w:val="002D750D"/>
    <w:rsid w:val="002E00B8"/>
    <w:rsid w:val="002E04E7"/>
    <w:rsid w:val="002E0958"/>
    <w:rsid w:val="002E1D68"/>
    <w:rsid w:val="002E1DD0"/>
    <w:rsid w:val="002E2487"/>
    <w:rsid w:val="002E24D4"/>
    <w:rsid w:val="002E3DB8"/>
    <w:rsid w:val="002E4772"/>
    <w:rsid w:val="002E6A4A"/>
    <w:rsid w:val="002E6E49"/>
    <w:rsid w:val="002E7D84"/>
    <w:rsid w:val="002F06C4"/>
    <w:rsid w:val="002F339A"/>
    <w:rsid w:val="002F3AF1"/>
    <w:rsid w:val="002F42D8"/>
    <w:rsid w:val="002F42E7"/>
    <w:rsid w:val="002F4A28"/>
    <w:rsid w:val="002F5465"/>
    <w:rsid w:val="002F5887"/>
    <w:rsid w:val="002F6AD5"/>
    <w:rsid w:val="002F6BAB"/>
    <w:rsid w:val="002F7081"/>
    <w:rsid w:val="002F7C25"/>
    <w:rsid w:val="0030003D"/>
    <w:rsid w:val="00300157"/>
    <w:rsid w:val="0030188D"/>
    <w:rsid w:val="00302862"/>
    <w:rsid w:val="003042BF"/>
    <w:rsid w:val="0030526E"/>
    <w:rsid w:val="003058BC"/>
    <w:rsid w:val="00305CAD"/>
    <w:rsid w:val="003063A9"/>
    <w:rsid w:val="00306632"/>
    <w:rsid w:val="003067A6"/>
    <w:rsid w:val="00307D37"/>
    <w:rsid w:val="003103D1"/>
    <w:rsid w:val="003104CB"/>
    <w:rsid w:val="00311316"/>
    <w:rsid w:val="0031152E"/>
    <w:rsid w:val="00311F69"/>
    <w:rsid w:val="00312632"/>
    <w:rsid w:val="00312E1A"/>
    <w:rsid w:val="00313194"/>
    <w:rsid w:val="00313682"/>
    <w:rsid w:val="00314AE6"/>
    <w:rsid w:val="003157BB"/>
    <w:rsid w:val="003158E3"/>
    <w:rsid w:val="00316E3B"/>
    <w:rsid w:val="003205FB"/>
    <w:rsid w:val="00321E4C"/>
    <w:rsid w:val="003227A0"/>
    <w:rsid w:val="00324170"/>
    <w:rsid w:val="0033021D"/>
    <w:rsid w:val="003310B7"/>
    <w:rsid w:val="0033136B"/>
    <w:rsid w:val="00331458"/>
    <w:rsid w:val="003320C2"/>
    <w:rsid w:val="003321D9"/>
    <w:rsid w:val="00332F34"/>
    <w:rsid w:val="00335045"/>
    <w:rsid w:val="0033520C"/>
    <w:rsid w:val="00335356"/>
    <w:rsid w:val="00335ADC"/>
    <w:rsid w:val="00335D38"/>
    <w:rsid w:val="00337230"/>
    <w:rsid w:val="00337600"/>
    <w:rsid w:val="00340169"/>
    <w:rsid w:val="003406FF"/>
    <w:rsid w:val="0034084F"/>
    <w:rsid w:val="0034104F"/>
    <w:rsid w:val="003423E4"/>
    <w:rsid w:val="00343105"/>
    <w:rsid w:val="00343DB7"/>
    <w:rsid w:val="00345333"/>
    <w:rsid w:val="00345FFE"/>
    <w:rsid w:val="0034721D"/>
    <w:rsid w:val="00350657"/>
    <w:rsid w:val="00350A03"/>
    <w:rsid w:val="00350DB6"/>
    <w:rsid w:val="00351C6D"/>
    <w:rsid w:val="0035293D"/>
    <w:rsid w:val="00352A79"/>
    <w:rsid w:val="00352F63"/>
    <w:rsid w:val="003537A5"/>
    <w:rsid w:val="00354F3E"/>
    <w:rsid w:val="00355311"/>
    <w:rsid w:val="00356553"/>
    <w:rsid w:val="00356B7E"/>
    <w:rsid w:val="003571E9"/>
    <w:rsid w:val="00357261"/>
    <w:rsid w:val="003576C0"/>
    <w:rsid w:val="0035772F"/>
    <w:rsid w:val="003609B4"/>
    <w:rsid w:val="00360C84"/>
    <w:rsid w:val="003612A6"/>
    <w:rsid w:val="003618B5"/>
    <w:rsid w:val="003633E1"/>
    <w:rsid w:val="00364CFF"/>
    <w:rsid w:val="0036627B"/>
    <w:rsid w:val="00366BA3"/>
    <w:rsid w:val="00366E70"/>
    <w:rsid w:val="003702B6"/>
    <w:rsid w:val="00371807"/>
    <w:rsid w:val="00372741"/>
    <w:rsid w:val="00373F59"/>
    <w:rsid w:val="003746AF"/>
    <w:rsid w:val="0037503A"/>
    <w:rsid w:val="00375C4F"/>
    <w:rsid w:val="003762D7"/>
    <w:rsid w:val="00376423"/>
    <w:rsid w:val="00376868"/>
    <w:rsid w:val="00376B24"/>
    <w:rsid w:val="00377997"/>
    <w:rsid w:val="0038072D"/>
    <w:rsid w:val="003818ED"/>
    <w:rsid w:val="00381CDB"/>
    <w:rsid w:val="003824AF"/>
    <w:rsid w:val="0038280A"/>
    <w:rsid w:val="003836C2"/>
    <w:rsid w:val="00384249"/>
    <w:rsid w:val="003847A3"/>
    <w:rsid w:val="003852BF"/>
    <w:rsid w:val="00387D59"/>
    <w:rsid w:val="00387F18"/>
    <w:rsid w:val="0039054C"/>
    <w:rsid w:val="003906D0"/>
    <w:rsid w:val="00390B4A"/>
    <w:rsid w:val="00390BC0"/>
    <w:rsid w:val="00390F21"/>
    <w:rsid w:val="00391551"/>
    <w:rsid w:val="003921EA"/>
    <w:rsid w:val="00392851"/>
    <w:rsid w:val="00394171"/>
    <w:rsid w:val="00395296"/>
    <w:rsid w:val="00395B96"/>
    <w:rsid w:val="00395FAE"/>
    <w:rsid w:val="00396300"/>
    <w:rsid w:val="00396771"/>
    <w:rsid w:val="0039705B"/>
    <w:rsid w:val="00397CFD"/>
    <w:rsid w:val="003A012B"/>
    <w:rsid w:val="003A047C"/>
    <w:rsid w:val="003A0681"/>
    <w:rsid w:val="003A100E"/>
    <w:rsid w:val="003A1493"/>
    <w:rsid w:val="003A37FC"/>
    <w:rsid w:val="003A51A5"/>
    <w:rsid w:val="003A6865"/>
    <w:rsid w:val="003A6B70"/>
    <w:rsid w:val="003B092B"/>
    <w:rsid w:val="003B10D1"/>
    <w:rsid w:val="003B14DF"/>
    <w:rsid w:val="003B1800"/>
    <w:rsid w:val="003B3982"/>
    <w:rsid w:val="003B500A"/>
    <w:rsid w:val="003B5FA3"/>
    <w:rsid w:val="003B74D9"/>
    <w:rsid w:val="003B7AB9"/>
    <w:rsid w:val="003B7C3F"/>
    <w:rsid w:val="003C0C12"/>
    <w:rsid w:val="003C0D7A"/>
    <w:rsid w:val="003C1B5B"/>
    <w:rsid w:val="003C2FD7"/>
    <w:rsid w:val="003C37DB"/>
    <w:rsid w:val="003C3917"/>
    <w:rsid w:val="003C4A6F"/>
    <w:rsid w:val="003C4ADC"/>
    <w:rsid w:val="003C608C"/>
    <w:rsid w:val="003C6AB5"/>
    <w:rsid w:val="003C6B02"/>
    <w:rsid w:val="003C6F5C"/>
    <w:rsid w:val="003C7146"/>
    <w:rsid w:val="003C7174"/>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7090"/>
    <w:rsid w:val="003D7892"/>
    <w:rsid w:val="003E1848"/>
    <w:rsid w:val="003E28B3"/>
    <w:rsid w:val="003E61A0"/>
    <w:rsid w:val="003E629E"/>
    <w:rsid w:val="003E7831"/>
    <w:rsid w:val="003F0337"/>
    <w:rsid w:val="003F0B76"/>
    <w:rsid w:val="003F144C"/>
    <w:rsid w:val="003F182C"/>
    <w:rsid w:val="003F31D6"/>
    <w:rsid w:val="003F3F95"/>
    <w:rsid w:val="003F541F"/>
    <w:rsid w:val="003F55E9"/>
    <w:rsid w:val="003F57C1"/>
    <w:rsid w:val="003F775C"/>
    <w:rsid w:val="00401270"/>
    <w:rsid w:val="00401522"/>
    <w:rsid w:val="0040178B"/>
    <w:rsid w:val="00401E2E"/>
    <w:rsid w:val="004022EC"/>
    <w:rsid w:val="004031DD"/>
    <w:rsid w:val="00403811"/>
    <w:rsid w:val="00403AB8"/>
    <w:rsid w:val="0040432A"/>
    <w:rsid w:val="004049E5"/>
    <w:rsid w:val="00405293"/>
    <w:rsid w:val="00405EA9"/>
    <w:rsid w:val="00405EAF"/>
    <w:rsid w:val="004064CF"/>
    <w:rsid w:val="00406EB8"/>
    <w:rsid w:val="004110F2"/>
    <w:rsid w:val="004119C5"/>
    <w:rsid w:val="00412459"/>
    <w:rsid w:val="00412D01"/>
    <w:rsid w:val="00414187"/>
    <w:rsid w:val="004164A7"/>
    <w:rsid w:val="00416D3B"/>
    <w:rsid w:val="004178BE"/>
    <w:rsid w:val="00417C7B"/>
    <w:rsid w:val="0042024D"/>
    <w:rsid w:val="00420597"/>
    <w:rsid w:val="0042091A"/>
    <w:rsid w:val="00420A1B"/>
    <w:rsid w:val="00422DEA"/>
    <w:rsid w:val="004236DF"/>
    <w:rsid w:val="00424297"/>
    <w:rsid w:val="00424889"/>
    <w:rsid w:val="00424C7E"/>
    <w:rsid w:val="004250FB"/>
    <w:rsid w:val="00425272"/>
    <w:rsid w:val="00425C9C"/>
    <w:rsid w:val="00426633"/>
    <w:rsid w:val="00427D5E"/>
    <w:rsid w:val="0043035B"/>
    <w:rsid w:val="00430F05"/>
    <w:rsid w:val="004314FD"/>
    <w:rsid w:val="00431AED"/>
    <w:rsid w:val="00431CDD"/>
    <w:rsid w:val="00433AA8"/>
    <w:rsid w:val="00433D56"/>
    <w:rsid w:val="0043421A"/>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6844"/>
    <w:rsid w:val="004503FA"/>
    <w:rsid w:val="00450CD5"/>
    <w:rsid w:val="00451D23"/>
    <w:rsid w:val="00452FD0"/>
    <w:rsid w:val="00453966"/>
    <w:rsid w:val="00454448"/>
    <w:rsid w:val="00455B5D"/>
    <w:rsid w:val="00456141"/>
    <w:rsid w:val="00457C78"/>
    <w:rsid w:val="00460455"/>
    <w:rsid w:val="00461341"/>
    <w:rsid w:val="00461367"/>
    <w:rsid w:val="00462766"/>
    <w:rsid w:val="0046290C"/>
    <w:rsid w:val="00462D65"/>
    <w:rsid w:val="00463752"/>
    <w:rsid w:val="004642EE"/>
    <w:rsid w:val="00465C24"/>
    <w:rsid w:val="00465F03"/>
    <w:rsid w:val="004660DE"/>
    <w:rsid w:val="004676F7"/>
    <w:rsid w:val="0047012A"/>
    <w:rsid w:val="00470414"/>
    <w:rsid w:val="004704F8"/>
    <w:rsid w:val="004713A4"/>
    <w:rsid w:val="004716A3"/>
    <w:rsid w:val="00471D71"/>
    <w:rsid w:val="00472158"/>
    <w:rsid w:val="00472316"/>
    <w:rsid w:val="0047323C"/>
    <w:rsid w:val="004749E1"/>
    <w:rsid w:val="00475852"/>
    <w:rsid w:val="00475C17"/>
    <w:rsid w:val="0048068D"/>
    <w:rsid w:val="004810AD"/>
    <w:rsid w:val="00482FD4"/>
    <w:rsid w:val="0048333D"/>
    <w:rsid w:val="00484663"/>
    <w:rsid w:val="0048485F"/>
    <w:rsid w:val="00485743"/>
    <w:rsid w:val="004865D4"/>
    <w:rsid w:val="0048681B"/>
    <w:rsid w:val="004873DC"/>
    <w:rsid w:val="004879DA"/>
    <w:rsid w:val="004909BB"/>
    <w:rsid w:val="00490ABD"/>
    <w:rsid w:val="0049181D"/>
    <w:rsid w:val="004918D5"/>
    <w:rsid w:val="00491971"/>
    <w:rsid w:val="00491A0F"/>
    <w:rsid w:val="00491B7A"/>
    <w:rsid w:val="004920D9"/>
    <w:rsid w:val="00492DCA"/>
    <w:rsid w:val="00492F6D"/>
    <w:rsid w:val="004935C6"/>
    <w:rsid w:val="00493873"/>
    <w:rsid w:val="0049452F"/>
    <w:rsid w:val="0049480D"/>
    <w:rsid w:val="0049518A"/>
    <w:rsid w:val="004958CB"/>
    <w:rsid w:val="004961BC"/>
    <w:rsid w:val="00496645"/>
    <w:rsid w:val="00496A4F"/>
    <w:rsid w:val="00497BC9"/>
    <w:rsid w:val="004A0E2A"/>
    <w:rsid w:val="004A1634"/>
    <w:rsid w:val="004A1F18"/>
    <w:rsid w:val="004A3639"/>
    <w:rsid w:val="004A4E94"/>
    <w:rsid w:val="004A5850"/>
    <w:rsid w:val="004A67E2"/>
    <w:rsid w:val="004A7031"/>
    <w:rsid w:val="004A7458"/>
    <w:rsid w:val="004A77E0"/>
    <w:rsid w:val="004A7CAC"/>
    <w:rsid w:val="004B233F"/>
    <w:rsid w:val="004B276D"/>
    <w:rsid w:val="004B2A45"/>
    <w:rsid w:val="004B2F34"/>
    <w:rsid w:val="004B3FFC"/>
    <w:rsid w:val="004B5168"/>
    <w:rsid w:val="004B544D"/>
    <w:rsid w:val="004B57DF"/>
    <w:rsid w:val="004B6144"/>
    <w:rsid w:val="004B6B46"/>
    <w:rsid w:val="004B6EB1"/>
    <w:rsid w:val="004B732A"/>
    <w:rsid w:val="004B7487"/>
    <w:rsid w:val="004C01A0"/>
    <w:rsid w:val="004C0533"/>
    <w:rsid w:val="004C126B"/>
    <w:rsid w:val="004C1847"/>
    <w:rsid w:val="004C1D34"/>
    <w:rsid w:val="004C2295"/>
    <w:rsid w:val="004C3620"/>
    <w:rsid w:val="004C3F6A"/>
    <w:rsid w:val="004C4ABA"/>
    <w:rsid w:val="004C4B75"/>
    <w:rsid w:val="004C58CD"/>
    <w:rsid w:val="004C5A56"/>
    <w:rsid w:val="004C5DA3"/>
    <w:rsid w:val="004C697C"/>
    <w:rsid w:val="004D2734"/>
    <w:rsid w:val="004D42EB"/>
    <w:rsid w:val="004D430C"/>
    <w:rsid w:val="004D512E"/>
    <w:rsid w:val="004D69A5"/>
    <w:rsid w:val="004D6AC4"/>
    <w:rsid w:val="004D6D9C"/>
    <w:rsid w:val="004D7435"/>
    <w:rsid w:val="004D7EFF"/>
    <w:rsid w:val="004E004B"/>
    <w:rsid w:val="004E02D4"/>
    <w:rsid w:val="004E19BC"/>
    <w:rsid w:val="004E1FAC"/>
    <w:rsid w:val="004E40A3"/>
    <w:rsid w:val="004E4721"/>
    <w:rsid w:val="004E4882"/>
    <w:rsid w:val="004E5680"/>
    <w:rsid w:val="004E56B6"/>
    <w:rsid w:val="004E5A4F"/>
    <w:rsid w:val="004E6A5E"/>
    <w:rsid w:val="004E6FCA"/>
    <w:rsid w:val="004E7F96"/>
    <w:rsid w:val="004F0B93"/>
    <w:rsid w:val="004F0CB6"/>
    <w:rsid w:val="004F1A7B"/>
    <w:rsid w:val="004F1DBA"/>
    <w:rsid w:val="004F205A"/>
    <w:rsid w:val="004F28C2"/>
    <w:rsid w:val="004F3967"/>
    <w:rsid w:val="004F3BD8"/>
    <w:rsid w:val="004F3FC3"/>
    <w:rsid w:val="004F3FD3"/>
    <w:rsid w:val="004F3FE4"/>
    <w:rsid w:val="004F4BF9"/>
    <w:rsid w:val="004F4C0C"/>
    <w:rsid w:val="004F4E01"/>
    <w:rsid w:val="004F595D"/>
    <w:rsid w:val="004F6428"/>
    <w:rsid w:val="004F649F"/>
    <w:rsid w:val="004F666C"/>
    <w:rsid w:val="004F7595"/>
    <w:rsid w:val="004F7E41"/>
    <w:rsid w:val="00501BC8"/>
    <w:rsid w:val="005028A8"/>
    <w:rsid w:val="005031D7"/>
    <w:rsid w:val="005032A8"/>
    <w:rsid w:val="005037CF"/>
    <w:rsid w:val="005038FE"/>
    <w:rsid w:val="0050470B"/>
    <w:rsid w:val="00505B01"/>
    <w:rsid w:val="00505B7A"/>
    <w:rsid w:val="00506245"/>
    <w:rsid w:val="00506F9E"/>
    <w:rsid w:val="005071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AA3"/>
    <w:rsid w:val="0051492A"/>
    <w:rsid w:val="00515AA9"/>
    <w:rsid w:val="00516A32"/>
    <w:rsid w:val="00516A8E"/>
    <w:rsid w:val="00516BB4"/>
    <w:rsid w:val="0052093B"/>
    <w:rsid w:val="00520D53"/>
    <w:rsid w:val="0052170F"/>
    <w:rsid w:val="00521BAF"/>
    <w:rsid w:val="00521F14"/>
    <w:rsid w:val="0052223E"/>
    <w:rsid w:val="00524B84"/>
    <w:rsid w:val="005254CD"/>
    <w:rsid w:val="0052609E"/>
    <w:rsid w:val="00526F12"/>
    <w:rsid w:val="00530528"/>
    <w:rsid w:val="005316B5"/>
    <w:rsid w:val="00532D26"/>
    <w:rsid w:val="005334E3"/>
    <w:rsid w:val="00533B30"/>
    <w:rsid w:val="00533C5E"/>
    <w:rsid w:val="00533E06"/>
    <w:rsid w:val="00533FD0"/>
    <w:rsid w:val="00534D80"/>
    <w:rsid w:val="0053588A"/>
    <w:rsid w:val="00536C4A"/>
    <w:rsid w:val="0053766E"/>
    <w:rsid w:val="00537919"/>
    <w:rsid w:val="0054197C"/>
    <w:rsid w:val="00541BEC"/>
    <w:rsid w:val="0054246F"/>
    <w:rsid w:val="00542B71"/>
    <w:rsid w:val="00542BE3"/>
    <w:rsid w:val="0054329A"/>
    <w:rsid w:val="005443FB"/>
    <w:rsid w:val="00544A5E"/>
    <w:rsid w:val="00544FF4"/>
    <w:rsid w:val="00545634"/>
    <w:rsid w:val="005458F5"/>
    <w:rsid w:val="00546BB2"/>
    <w:rsid w:val="0054775E"/>
    <w:rsid w:val="00547ACE"/>
    <w:rsid w:val="00551437"/>
    <w:rsid w:val="005518C8"/>
    <w:rsid w:val="0055278B"/>
    <w:rsid w:val="00553150"/>
    <w:rsid w:val="0055350C"/>
    <w:rsid w:val="00553558"/>
    <w:rsid w:val="00553607"/>
    <w:rsid w:val="00554181"/>
    <w:rsid w:val="00555124"/>
    <w:rsid w:val="00555206"/>
    <w:rsid w:val="005552EE"/>
    <w:rsid w:val="0055566D"/>
    <w:rsid w:val="005578F5"/>
    <w:rsid w:val="00557F78"/>
    <w:rsid w:val="005609F1"/>
    <w:rsid w:val="00560A2C"/>
    <w:rsid w:val="005610DD"/>
    <w:rsid w:val="005611F0"/>
    <w:rsid w:val="00561E2E"/>
    <w:rsid w:val="00561F38"/>
    <w:rsid w:val="00562E37"/>
    <w:rsid w:val="005632EB"/>
    <w:rsid w:val="005637D4"/>
    <w:rsid w:val="005640CA"/>
    <w:rsid w:val="00564F72"/>
    <w:rsid w:val="00566ACC"/>
    <w:rsid w:val="005679C8"/>
    <w:rsid w:val="00567C63"/>
    <w:rsid w:val="00567D70"/>
    <w:rsid w:val="005702F1"/>
    <w:rsid w:val="00570874"/>
    <w:rsid w:val="00570DCC"/>
    <w:rsid w:val="005711C6"/>
    <w:rsid w:val="00571914"/>
    <w:rsid w:val="005726EA"/>
    <w:rsid w:val="00573A5B"/>
    <w:rsid w:val="005743CE"/>
    <w:rsid w:val="00575024"/>
    <w:rsid w:val="00575350"/>
    <w:rsid w:val="005754BB"/>
    <w:rsid w:val="005755EF"/>
    <w:rsid w:val="00575DBD"/>
    <w:rsid w:val="00576195"/>
    <w:rsid w:val="00576F8F"/>
    <w:rsid w:val="0058087C"/>
    <w:rsid w:val="00580DD3"/>
    <w:rsid w:val="00581CD7"/>
    <w:rsid w:val="00582E65"/>
    <w:rsid w:val="005832D5"/>
    <w:rsid w:val="005836D0"/>
    <w:rsid w:val="00584BC0"/>
    <w:rsid w:val="00584E90"/>
    <w:rsid w:val="00585C2C"/>
    <w:rsid w:val="00587DA5"/>
    <w:rsid w:val="00590022"/>
    <w:rsid w:val="00590CE6"/>
    <w:rsid w:val="00590F42"/>
    <w:rsid w:val="005917F3"/>
    <w:rsid w:val="00592A6B"/>
    <w:rsid w:val="00592AA3"/>
    <w:rsid w:val="00593CBE"/>
    <w:rsid w:val="00594254"/>
    <w:rsid w:val="005943BE"/>
    <w:rsid w:val="00594CE7"/>
    <w:rsid w:val="00595A2F"/>
    <w:rsid w:val="00595C65"/>
    <w:rsid w:val="00596D7D"/>
    <w:rsid w:val="00597132"/>
    <w:rsid w:val="005975D0"/>
    <w:rsid w:val="00597BD9"/>
    <w:rsid w:val="005A13F6"/>
    <w:rsid w:val="005A14F5"/>
    <w:rsid w:val="005A266C"/>
    <w:rsid w:val="005A27E8"/>
    <w:rsid w:val="005A2EA6"/>
    <w:rsid w:val="005A39A1"/>
    <w:rsid w:val="005A3C77"/>
    <w:rsid w:val="005A3EC5"/>
    <w:rsid w:val="005A5996"/>
    <w:rsid w:val="005A6C1C"/>
    <w:rsid w:val="005A707A"/>
    <w:rsid w:val="005A7332"/>
    <w:rsid w:val="005A7411"/>
    <w:rsid w:val="005A7689"/>
    <w:rsid w:val="005A7C14"/>
    <w:rsid w:val="005B0E80"/>
    <w:rsid w:val="005B10D2"/>
    <w:rsid w:val="005B1EA5"/>
    <w:rsid w:val="005B2199"/>
    <w:rsid w:val="005B28FD"/>
    <w:rsid w:val="005B3B02"/>
    <w:rsid w:val="005B3E16"/>
    <w:rsid w:val="005B44D6"/>
    <w:rsid w:val="005B4E8C"/>
    <w:rsid w:val="005B5470"/>
    <w:rsid w:val="005B549E"/>
    <w:rsid w:val="005B5F18"/>
    <w:rsid w:val="005B6388"/>
    <w:rsid w:val="005B6B66"/>
    <w:rsid w:val="005B7649"/>
    <w:rsid w:val="005C15EB"/>
    <w:rsid w:val="005C1670"/>
    <w:rsid w:val="005C1773"/>
    <w:rsid w:val="005C20AF"/>
    <w:rsid w:val="005C2FFD"/>
    <w:rsid w:val="005C3518"/>
    <w:rsid w:val="005C3AAC"/>
    <w:rsid w:val="005C3EF6"/>
    <w:rsid w:val="005C3FF6"/>
    <w:rsid w:val="005C5923"/>
    <w:rsid w:val="005C5F3E"/>
    <w:rsid w:val="005C5FA1"/>
    <w:rsid w:val="005C715E"/>
    <w:rsid w:val="005C7FA3"/>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40F"/>
    <w:rsid w:val="005E2D2B"/>
    <w:rsid w:val="005E330D"/>
    <w:rsid w:val="005E35B0"/>
    <w:rsid w:val="005E4011"/>
    <w:rsid w:val="005E5287"/>
    <w:rsid w:val="005E69BC"/>
    <w:rsid w:val="005F0396"/>
    <w:rsid w:val="005F07A5"/>
    <w:rsid w:val="005F0E0A"/>
    <w:rsid w:val="005F101F"/>
    <w:rsid w:val="005F12E8"/>
    <w:rsid w:val="005F16CC"/>
    <w:rsid w:val="005F29A9"/>
    <w:rsid w:val="005F2D74"/>
    <w:rsid w:val="005F3065"/>
    <w:rsid w:val="005F42B5"/>
    <w:rsid w:val="005F4879"/>
    <w:rsid w:val="005F5987"/>
    <w:rsid w:val="005F5E90"/>
    <w:rsid w:val="005F6541"/>
    <w:rsid w:val="0060018E"/>
    <w:rsid w:val="006012B5"/>
    <w:rsid w:val="00601EB5"/>
    <w:rsid w:val="00602B76"/>
    <w:rsid w:val="00603B10"/>
    <w:rsid w:val="00605BB2"/>
    <w:rsid w:val="00606502"/>
    <w:rsid w:val="0060700E"/>
    <w:rsid w:val="006073AC"/>
    <w:rsid w:val="00607BFE"/>
    <w:rsid w:val="00607DFC"/>
    <w:rsid w:val="00610E0A"/>
    <w:rsid w:val="00614684"/>
    <w:rsid w:val="006163B1"/>
    <w:rsid w:val="00616B1A"/>
    <w:rsid w:val="006203D7"/>
    <w:rsid w:val="00621195"/>
    <w:rsid w:val="006229EE"/>
    <w:rsid w:val="00623003"/>
    <w:rsid w:val="00623AC3"/>
    <w:rsid w:val="00623F38"/>
    <w:rsid w:val="00624B3E"/>
    <w:rsid w:val="006254E6"/>
    <w:rsid w:val="00625C8F"/>
    <w:rsid w:val="00626293"/>
    <w:rsid w:val="00626791"/>
    <w:rsid w:val="00626DA2"/>
    <w:rsid w:val="006273DD"/>
    <w:rsid w:val="006301E7"/>
    <w:rsid w:val="006305B1"/>
    <w:rsid w:val="00630A06"/>
    <w:rsid w:val="00630CD1"/>
    <w:rsid w:val="006314DA"/>
    <w:rsid w:val="006314F8"/>
    <w:rsid w:val="00632587"/>
    <w:rsid w:val="00632C2E"/>
    <w:rsid w:val="00633C83"/>
    <w:rsid w:val="006371AC"/>
    <w:rsid w:val="0063742F"/>
    <w:rsid w:val="0063748F"/>
    <w:rsid w:val="0063794A"/>
    <w:rsid w:val="00637E6E"/>
    <w:rsid w:val="00637F54"/>
    <w:rsid w:val="00640002"/>
    <w:rsid w:val="00640577"/>
    <w:rsid w:val="006411DB"/>
    <w:rsid w:val="00641637"/>
    <w:rsid w:val="00641E5B"/>
    <w:rsid w:val="006427AF"/>
    <w:rsid w:val="00642DCA"/>
    <w:rsid w:val="00642DFC"/>
    <w:rsid w:val="00642E34"/>
    <w:rsid w:val="00644B01"/>
    <w:rsid w:val="00644D08"/>
    <w:rsid w:val="00645ED3"/>
    <w:rsid w:val="00646F3F"/>
    <w:rsid w:val="00647F1F"/>
    <w:rsid w:val="00650CB6"/>
    <w:rsid w:val="00650CD5"/>
    <w:rsid w:val="00650D50"/>
    <w:rsid w:val="00650FC7"/>
    <w:rsid w:val="0065104E"/>
    <w:rsid w:val="00651917"/>
    <w:rsid w:val="00651AD2"/>
    <w:rsid w:val="00652E03"/>
    <w:rsid w:val="00653710"/>
    <w:rsid w:val="00653FE5"/>
    <w:rsid w:val="00654F4A"/>
    <w:rsid w:val="00655D6C"/>
    <w:rsid w:val="00655E76"/>
    <w:rsid w:val="00656F89"/>
    <w:rsid w:val="00660140"/>
    <w:rsid w:val="006608C1"/>
    <w:rsid w:val="00661486"/>
    <w:rsid w:val="00661630"/>
    <w:rsid w:val="00661C97"/>
    <w:rsid w:val="0066214A"/>
    <w:rsid w:val="006622CB"/>
    <w:rsid w:val="00663772"/>
    <w:rsid w:val="0066395A"/>
    <w:rsid w:val="0066395C"/>
    <w:rsid w:val="0066484F"/>
    <w:rsid w:val="00664F44"/>
    <w:rsid w:val="0066519B"/>
    <w:rsid w:val="0066666B"/>
    <w:rsid w:val="00666AA6"/>
    <w:rsid w:val="0066754E"/>
    <w:rsid w:val="00670527"/>
    <w:rsid w:val="00670897"/>
    <w:rsid w:val="00671CA4"/>
    <w:rsid w:val="00672480"/>
    <w:rsid w:val="00672A0D"/>
    <w:rsid w:val="00672B31"/>
    <w:rsid w:val="00674390"/>
    <w:rsid w:val="00674C7D"/>
    <w:rsid w:val="0067560C"/>
    <w:rsid w:val="00675E5C"/>
    <w:rsid w:val="006779D1"/>
    <w:rsid w:val="00677C46"/>
    <w:rsid w:val="00680310"/>
    <w:rsid w:val="0068062D"/>
    <w:rsid w:val="006814F0"/>
    <w:rsid w:val="00681F43"/>
    <w:rsid w:val="0068210D"/>
    <w:rsid w:val="00682440"/>
    <w:rsid w:val="00683ECA"/>
    <w:rsid w:val="0068439F"/>
    <w:rsid w:val="0068493A"/>
    <w:rsid w:val="00684D13"/>
    <w:rsid w:val="00685C4E"/>
    <w:rsid w:val="00685D6B"/>
    <w:rsid w:val="00686745"/>
    <w:rsid w:val="00687FC9"/>
    <w:rsid w:val="0069019B"/>
    <w:rsid w:val="006909DD"/>
    <w:rsid w:val="006927AE"/>
    <w:rsid w:val="006929F0"/>
    <w:rsid w:val="006939C4"/>
    <w:rsid w:val="00693A04"/>
    <w:rsid w:val="00694F31"/>
    <w:rsid w:val="0069559A"/>
    <w:rsid w:val="00695F85"/>
    <w:rsid w:val="0069692C"/>
    <w:rsid w:val="0069717F"/>
    <w:rsid w:val="006979F0"/>
    <w:rsid w:val="00697CC8"/>
    <w:rsid w:val="006A03BF"/>
    <w:rsid w:val="006A04CC"/>
    <w:rsid w:val="006A0EA3"/>
    <w:rsid w:val="006A203F"/>
    <w:rsid w:val="006A2CF5"/>
    <w:rsid w:val="006A336B"/>
    <w:rsid w:val="006A34B2"/>
    <w:rsid w:val="006A354F"/>
    <w:rsid w:val="006A39BA"/>
    <w:rsid w:val="006A402A"/>
    <w:rsid w:val="006A4C4A"/>
    <w:rsid w:val="006A510F"/>
    <w:rsid w:val="006A6801"/>
    <w:rsid w:val="006B1899"/>
    <w:rsid w:val="006B1AA4"/>
    <w:rsid w:val="006B1B1B"/>
    <w:rsid w:val="006B1CA5"/>
    <w:rsid w:val="006B221C"/>
    <w:rsid w:val="006B3253"/>
    <w:rsid w:val="006B3F40"/>
    <w:rsid w:val="006B413C"/>
    <w:rsid w:val="006B522B"/>
    <w:rsid w:val="006B6AEA"/>
    <w:rsid w:val="006B7DFC"/>
    <w:rsid w:val="006C0B09"/>
    <w:rsid w:val="006C188A"/>
    <w:rsid w:val="006C1CD9"/>
    <w:rsid w:val="006C215B"/>
    <w:rsid w:val="006C2952"/>
    <w:rsid w:val="006C2B13"/>
    <w:rsid w:val="006C2F60"/>
    <w:rsid w:val="006C3E3A"/>
    <w:rsid w:val="006C4416"/>
    <w:rsid w:val="006C4EF4"/>
    <w:rsid w:val="006C5712"/>
    <w:rsid w:val="006C63F4"/>
    <w:rsid w:val="006C677F"/>
    <w:rsid w:val="006C73D9"/>
    <w:rsid w:val="006D181F"/>
    <w:rsid w:val="006D1C30"/>
    <w:rsid w:val="006D32C3"/>
    <w:rsid w:val="006D3F6F"/>
    <w:rsid w:val="006D480D"/>
    <w:rsid w:val="006D4CCD"/>
    <w:rsid w:val="006D4F5E"/>
    <w:rsid w:val="006D61E5"/>
    <w:rsid w:val="006D6BA1"/>
    <w:rsid w:val="006D6D51"/>
    <w:rsid w:val="006D76A6"/>
    <w:rsid w:val="006D78E8"/>
    <w:rsid w:val="006E036B"/>
    <w:rsid w:val="006E055B"/>
    <w:rsid w:val="006E09A2"/>
    <w:rsid w:val="006E09F8"/>
    <w:rsid w:val="006E1BCD"/>
    <w:rsid w:val="006E2452"/>
    <w:rsid w:val="006E259A"/>
    <w:rsid w:val="006E2F81"/>
    <w:rsid w:val="006E33C1"/>
    <w:rsid w:val="006E4A8F"/>
    <w:rsid w:val="006E4F5B"/>
    <w:rsid w:val="006E507D"/>
    <w:rsid w:val="006E5733"/>
    <w:rsid w:val="006E636B"/>
    <w:rsid w:val="006E63AF"/>
    <w:rsid w:val="006E72E6"/>
    <w:rsid w:val="006E7D64"/>
    <w:rsid w:val="006F0473"/>
    <w:rsid w:val="006F0852"/>
    <w:rsid w:val="006F1318"/>
    <w:rsid w:val="006F1BB2"/>
    <w:rsid w:val="006F1D2E"/>
    <w:rsid w:val="006F28EE"/>
    <w:rsid w:val="006F3699"/>
    <w:rsid w:val="006F3C9D"/>
    <w:rsid w:val="006F5D4C"/>
    <w:rsid w:val="006F64E3"/>
    <w:rsid w:val="006F64F5"/>
    <w:rsid w:val="006F75DB"/>
    <w:rsid w:val="006F7D33"/>
    <w:rsid w:val="007004F3"/>
    <w:rsid w:val="007008FD"/>
    <w:rsid w:val="00701306"/>
    <w:rsid w:val="00702AA3"/>
    <w:rsid w:val="00703EAE"/>
    <w:rsid w:val="00705323"/>
    <w:rsid w:val="0070550F"/>
    <w:rsid w:val="007055A0"/>
    <w:rsid w:val="00705923"/>
    <w:rsid w:val="00705EB1"/>
    <w:rsid w:val="00707438"/>
    <w:rsid w:val="00707519"/>
    <w:rsid w:val="00707715"/>
    <w:rsid w:val="00707B7D"/>
    <w:rsid w:val="00710980"/>
    <w:rsid w:val="00710AC5"/>
    <w:rsid w:val="00710CED"/>
    <w:rsid w:val="00711424"/>
    <w:rsid w:val="00711AA8"/>
    <w:rsid w:val="00712A93"/>
    <w:rsid w:val="007136F1"/>
    <w:rsid w:val="00715201"/>
    <w:rsid w:val="00715502"/>
    <w:rsid w:val="00715AA4"/>
    <w:rsid w:val="00717428"/>
    <w:rsid w:val="007178D3"/>
    <w:rsid w:val="0072115C"/>
    <w:rsid w:val="0072135B"/>
    <w:rsid w:val="00722519"/>
    <w:rsid w:val="00722632"/>
    <w:rsid w:val="007226B3"/>
    <w:rsid w:val="00722F44"/>
    <w:rsid w:val="00723D53"/>
    <w:rsid w:val="00724E90"/>
    <w:rsid w:val="007250AC"/>
    <w:rsid w:val="007252D5"/>
    <w:rsid w:val="00725458"/>
    <w:rsid w:val="00725AEB"/>
    <w:rsid w:val="00726C93"/>
    <w:rsid w:val="0072780B"/>
    <w:rsid w:val="0073020E"/>
    <w:rsid w:val="007307A3"/>
    <w:rsid w:val="00731837"/>
    <w:rsid w:val="00731EDC"/>
    <w:rsid w:val="0073240C"/>
    <w:rsid w:val="007343E3"/>
    <w:rsid w:val="00734A54"/>
    <w:rsid w:val="007374B8"/>
    <w:rsid w:val="007374C4"/>
    <w:rsid w:val="0073772C"/>
    <w:rsid w:val="00737C4E"/>
    <w:rsid w:val="007417FB"/>
    <w:rsid w:val="00741CEA"/>
    <w:rsid w:val="007427CD"/>
    <w:rsid w:val="00743C13"/>
    <w:rsid w:val="0074453C"/>
    <w:rsid w:val="0074542E"/>
    <w:rsid w:val="007463A2"/>
    <w:rsid w:val="00746765"/>
    <w:rsid w:val="00746E5B"/>
    <w:rsid w:val="00747652"/>
    <w:rsid w:val="00747BCD"/>
    <w:rsid w:val="00750265"/>
    <w:rsid w:val="00750433"/>
    <w:rsid w:val="00750AB3"/>
    <w:rsid w:val="00751ABE"/>
    <w:rsid w:val="007529FA"/>
    <w:rsid w:val="00752E76"/>
    <w:rsid w:val="0075618B"/>
    <w:rsid w:val="0075660E"/>
    <w:rsid w:val="007569E1"/>
    <w:rsid w:val="0075796A"/>
    <w:rsid w:val="00760F73"/>
    <w:rsid w:val="00762A4B"/>
    <w:rsid w:val="007635A9"/>
    <w:rsid w:val="00765370"/>
    <w:rsid w:val="007654B6"/>
    <w:rsid w:val="00765A99"/>
    <w:rsid w:val="00765AE7"/>
    <w:rsid w:val="00766402"/>
    <w:rsid w:val="0076776A"/>
    <w:rsid w:val="00767DB5"/>
    <w:rsid w:val="00771C0D"/>
    <w:rsid w:val="007722A5"/>
    <w:rsid w:val="00772DAE"/>
    <w:rsid w:val="007731F2"/>
    <w:rsid w:val="0077348C"/>
    <w:rsid w:val="0077365E"/>
    <w:rsid w:val="00773674"/>
    <w:rsid w:val="007749FB"/>
    <w:rsid w:val="0077565B"/>
    <w:rsid w:val="00775E62"/>
    <w:rsid w:val="00777C10"/>
    <w:rsid w:val="00780406"/>
    <w:rsid w:val="00780C45"/>
    <w:rsid w:val="007813DF"/>
    <w:rsid w:val="00782E66"/>
    <w:rsid w:val="00783377"/>
    <w:rsid w:val="00784F91"/>
    <w:rsid w:val="007859B8"/>
    <w:rsid w:val="00786A2B"/>
    <w:rsid w:val="00786CB5"/>
    <w:rsid w:val="007870A9"/>
    <w:rsid w:val="007875C9"/>
    <w:rsid w:val="00787EE0"/>
    <w:rsid w:val="007902F4"/>
    <w:rsid w:val="007919C7"/>
    <w:rsid w:val="00791A70"/>
    <w:rsid w:val="00792AE8"/>
    <w:rsid w:val="00792ED3"/>
    <w:rsid w:val="00793CEA"/>
    <w:rsid w:val="00793DC7"/>
    <w:rsid w:val="00793E01"/>
    <w:rsid w:val="00794126"/>
    <w:rsid w:val="0079449B"/>
    <w:rsid w:val="00794B7A"/>
    <w:rsid w:val="00795A12"/>
    <w:rsid w:val="00795F10"/>
    <w:rsid w:val="00795F30"/>
    <w:rsid w:val="00796113"/>
    <w:rsid w:val="00796B05"/>
    <w:rsid w:val="00797112"/>
    <w:rsid w:val="007977C4"/>
    <w:rsid w:val="007A03DA"/>
    <w:rsid w:val="007A0AF5"/>
    <w:rsid w:val="007A19A6"/>
    <w:rsid w:val="007A2137"/>
    <w:rsid w:val="007A2F46"/>
    <w:rsid w:val="007A316E"/>
    <w:rsid w:val="007A3341"/>
    <w:rsid w:val="007A34E2"/>
    <w:rsid w:val="007A4429"/>
    <w:rsid w:val="007A4DC2"/>
    <w:rsid w:val="007A69A5"/>
    <w:rsid w:val="007B27B4"/>
    <w:rsid w:val="007B2A32"/>
    <w:rsid w:val="007B44D5"/>
    <w:rsid w:val="007B4C0B"/>
    <w:rsid w:val="007B4F6E"/>
    <w:rsid w:val="007B55AB"/>
    <w:rsid w:val="007B5E1B"/>
    <w:rsid w:val="007B6B1D"/>
    <w:rsid w:val="007C0046"/>
    <w:rsid w:val="007C0583"/>
    <w:rsid w:val="007C06B7"/>
    <w:rsid w:val="007C07D4"/>
    <w:rsid w:val="007C107B"/>
    <w:rsid w:val="007C2A05"/>
    <w:rsid w:val="007C2B8E"/>
    <w:rsid w:val="007C2CA4"/>
    <w:rsid w:val="007C30B5"/>
    <w:rsid w:val="007C3531"/>
    <w:rsid w:val="007C4903"/>
    <w:rsid w:val="007C4F6D"/>
    <w:rsid w:val="007C5E28"/>
    <w:rsid w:val="007C6494"/>
    <w:rsid w:val="007C7491"/>
    <w:rsid w:val="007C74C6"/>
    <w:rsid w:val="007C7829"/>
    <w:rsid w:val="007D003D"/>
    <w:rsid w:val="007D0100"/>
    <w:rsid w:val="007D04A8"/>
    <w:rsid w:val="007D0B9E"/>
    <w:rsid w:val="007D0D5C"/>
    <w:rsid w:val="007D0F0E"/>
    <w:rsid w:val="007D11FB"/>
    <w:rsid w:val="007D19CF"/>
    <w:rsid w:val="007D2967"/>
    <w:rsid w:val="007D3DE4"/>
    <w:rsid w:val="007D3FE9"/>
    <w:rsid w:val="007D43ED"/>
    <w:rsid w:val="007D4988"/>
    <w:rsid w:val="007D4B7C"/>
    <w:rsid w:val="007D5DDA"/>
    <w:rsid w:val="007D6342"/>
    <w:rsid w:val="007D65B9"/>
    <w:rsid w:val="007D7AAD"/>
    <w:rsid w:val="007E00F0"/>
    <w:rsid w:val="007E028E"/>
    <w:rsid w:val="007E0B64"/>
    <w:rsid w:val="007E0C45"/>
    <w:rsid w:val="007E0F73"/>
    <w:rsid w:val="007E1790"/>
    <w:rsid w:val="007E2407"/>
    <w:rsid w:val="007E2BF3"/>
    <w:rsid w:val="007E5187"/>
    <w:rsid w:val="007E5B77"/>
    <w:rsid w:val="007E7128"/>
    <w:rsid w:val="007E7279"/>
    <w:rsid w:val="007F00DC"/>
    <w:rsid w:val="007F03B7"/>
    <w:rsid w:val="007F12DE"/>
    <w:rsid w:val="007F16A8"/>
    <w:rsid w:val="007F386E"/>
    <w:rsid w:val="007F418E"/>
    <w:rsid w:val="007F4BE8"/>
    <w:rsid w:val="007F52C3"/>
    <w:rsid w:val="007F55EA"/>
    <w:rsid w:val="007F69F5"/>
    <w:rsid w:val="007F76D7"/>
    <w:rsid w:val="007F779E"/>
    <w:rsid w:val="008014EE"/>
    <w:rsid w:val="00802A39"/>
    <w:rsid w:val="00802C05"/>
    <w:rsid w:val="008033E1"/>
    <w:rsid w:val="00803F83"/>
    <w:rsid w:val="00804BA9"/>
    <w:rsid w:val="00804D01"/>
    <w:rsid w:val="00805CF5"/>
    <w:rsid w:val="008063BD"/>
    <w:rsid w:val="0081093C"/>
    <w:rsid w:val="00810BA4"/>
    <w:rsid w:val="00811C39"/>
    <w:rsid w:val="00811ECC"/>
    <w:rsid w:val="00812AA6"/>
    <w:rsid w:val="0081402C"/>
    <w:rsid w:val="008152BA"/>
    <w:rsid w:val="0081566B"/>
    <w:rsid w:val="00815E85"/>
    <w:rsid w:val="0081674F"/>
    <w:rsid w:val="00816DE2"/>
    <w:rsid w:val="00817DD3"/>
    <w:rsid w:val="00817DDB"/>
    <w:rsid w:val="008204DA"/>
    <w:rsid w:val="008207EE"/>
    <w:rsid w:val="00821226"/>
    <w:rsid w:val="00821A30"/>
    <w:rsid w:val="00821BF5"/>
    <w:rsid w:val="00822111"/>
    <w:rsid w:val="008235EE"/>
    <w:rsid w:val="00823C5B"/>
    <w:rsid w:val="00823C81"/>
    <w:rsid w:val="0082471F"/>
    <w:rsid w:val="008255C8"/>
    <w:rsid w:val="00825B1D"/>
    <w:rsid w:val="0082613D"/>
    <w:rsid w:val="008269EF"/>
    <w:rsid w:val="008271B5"/>
    <w:rsid w:val="00830439"/>
    <w:rsid w:val="00830968"/>
    <w:rsid w:val="00830A6D"/>
    <w:rsid w:val="00831A28"/>
    <w:rsid w:val="00831D38"/>
    <w:rsid w:val="00832F34"/>
    <w:rsid w:val="008343D4"/>
    <w:rsid w:val="008357D4"/>
    <w:rsid w:val="0083582E"/>
    <w:rsid w:val="00836003"/>
    <w:rsid w:val="00836E04"/>
    <w:rsid w:val="008401E3"/>
    <w:rsid w:val="00840C23"/>
    <w:rsid w:val="0084118E"/>
    <w:rsid w:val="00841223"/>
    <w:rsid w:val="00841455"/>
    <w:rsid w:val="00841871"/>
    <w:rsid w:val="0084568F"/>
    <w:rsid w:val="00845C26"/>
    <w:rsid w:val="00846ECC"/>
    <w:rsid w:val="00847315"/>
    <w:rsid w:val="00847678"/>
    <w:rsid w:val="00847767"/>
    <w:rsid w:val="00850C0B"/>
    <w:rsid w:val="008513CB"/>
    <w:rsid w:val="00851B9A"/>
    <w:rsid w:val="00852478"/>
    <w:rsid w:val="008528BA"/>
    <w:rsid w:val="008553D2"/>
    <w:rsid w:val="008568F7"/>
    <w:rsid w:val="00860275"/>
    <w:rsid w:val="0086028E"/>
    <w:rsid w:val="00860CC5"/>
    <w:rsid w:val="008619DB"/>
    <w:rsid w:val="0086293D"/>
    <w:rsid w:val="00863250"/>
    <w:rsid w:val="00863307"/>
    <w:rsid w:val="00863F0F"/>
    <w:rsid w:val="00864B73"/>
    <w:rsid w:val="00865285"/>
    <w:rsid w:val="008652C6"/>
    <w:rsid w:val="0086594D"/>
    <w:rsid w:val="00865ADB"/>
    <w:rsid w:val="00867315"/>
    <w:rsid w:val="00870CE4"/>
    <w:rsid w:val="008710BE"/>
    <w:rsid w:val="008715FB"/>
    <w:rsid w:val="008726D4"/>
    <w:rsid w:val="00872EC9"/>
    <w:rsid w:val="00873362"/>
    <w:rsid w:val="0087390B"/>
    <w:rsid w:val="00874854"/>
    <w:rsid w:val="008749C6"/>
    <w:rsid w:val="00874B20"/>
    <w:rsid w:val="00875004"/>
    <w:rsid w:val="008752BA"/>
    <w:rsid w:val="00875C45"/>
    <w:rsid w:val="00876910"/>
    <w:rsid w:val="0087738C"/>
    <w:rsid w:val="008776C6"/>
    <w:rsid w:val="0088009C"/>
    <w:rsid w:val="00880893"/>
    <w:rsid w:val="00880D1C"/>
    <w:rsid w:val="008820D2"/>
    <w:rsid w:val="008836FD"/>
    <w:rsid w:val="008837E0"/>
    <w:rsid w:val="00884352"/>
    <w:rsid w:val="0088458B"/>
    <w:rsid w:val="008865BD"/>
    <w:rsid w:val="00886616"/>
    <w:rsid w:val="00886639"/>
    <w:rsid w:val="00887235"/>
    <w:rsid w:val="008876F6"/>
    <w:rsid w:val="008908EB"/>
    <w:rsid w:val="00890C68"/>
    <w:rsid w:val="00891A89"/>
    <w:rsid w:val="0089210A"/>
    <w:rsid w:val="0089319A"/>
    <w:rsid w:val="0089326E"/>
    <w:rsid w:val="00893384"/>
    <w:rsid w:val="00893417"/>
    <w:rsid w:val="00894A05"/>
    <w:rsid w:val="00895049"/>
    <w:rsid w:val="008950E5"/>
    <w:rsid w:val="008954BD"/>
    <w:rsid w:val="00895BEE"/>
    <w:rsid w:val="00895CE8"/>
    <w:rsid w:val="00895F16"/>
    <w:rsid w:val="00896D8D"/>
    <w:rsid w:val="00897F13"/>
    <w:rsid w:val="008A0A2C"/>
    <w:rsid w:val="008A166B"/>
    <w:rsid w:val="008A353E"/>
    <w:rsid w:val="008A472A"/>
    <w:rsid w:val="008A4C26"/>
    <w:rsid w:val="008A54DA"/>
    <w:rsid w:val="008A5915"/>
    <w:rsid w:val="008A64A7"/>
    <w:rsid w:val="008A6638"/>
    <w:rsid w:val="008A6673"/>
    <w:rsid w:val="008A669A"/>
    <w:rsid w:val="008A7407"/>
    <w:rsid w:val="008B0029"/>
    <w:rsid w:val="008B0403"/>
    <w:rsid w:val="008B223F"/>
    <w:rsid w:val="008B36FC"/>
    <w:rsid w:val="008B5A94"/>
    <w:rsid w:val="008B5FFF"/>
    <w:rsid w:val="008B68EC"/>
    <w:rsid w:val="008B6C92"/>
    <w:rsid w:val="008B6EBA"/>
    <w:rsid w:val="008B6EDF"/>
    <w:rsid w:val="008C0268"/>
    <w:rsid w:val="008C0ADA"/>
    <w:rsid w:val="008C0CC4"/>
    <w:rsid w:val="008C14BF"/>
    <w:rsid w:val="008C3438"/>
    <w:rsid w:val="008C41F7"/>
    <w:rsid w:val="008C55AB"/>
    <w:rsid w:val="008C5995"/>
    <w:rsid w:val="008C66E6"/>
    <w:rsid w:val="008C6F70"/>
    <w:rsid w:val="008C7E44"/>
    <w:rsid w:val="008C7E6B"/>
    <w:rsid w:val="008D0179"/>
    <w:rsid w:val="008D1548"/>
    <w:rsid w:val="008D27BB"/>
    <w:rsid w:val="008D3766"/>
    <w:rsid w:val="008D389B"/>
    <w:rsid w:val="008D394B"/>
    <w:rsid w:val="008D3A07"/>
    <w:rsid w:val="008D3A38"/>
    <w:rsid w:val="008D4AE8"/>
    <w:rsid w:val="008D4EE4"/>
    <w:rsid w:val="008D657D"/>
    <w:rsid w:val="008D7500"/>
    <w:rsid w:val="008D7660"/>
    <w:rsid w:val="008D7C06"/>
    <w:rsid w:val="008E02E2"/>
    <w:rsid w:val="008E03B7"/>
    <w:rsid w:val="008E0475"/>
    <w:rsid w:val="008E05F8"/>
    <w:rsid w:val="008E1BF0"/>
    <w:rsid w:val="008E1D89"/>
    <w:rsid w:val="008E2253"/>
    <w:rsid w:val="008E2CEF"/>
    <w:rsid w:val="008E4C62"/>
    <w:rsid w:val="008E60C0"/>
    <w:rsid w:val="008E6611"/>
    <w:rsid w:val="008E74CC"/>
    <w:rsid w:val="008E7799"/>
    <w:rsid w:val="008E7F15"/>
    <w:rsid w:val="008F03DD"/>
    <w:rsid w:val="008F0D80"/>
    <w:rsid w:val="008F12CB"/>
    <w:rsid w:val="008F2801"/>
    <w:rsid w:val="008F2EE1"/>
    <w:rsid w:val="008F3996"/>
    <w:rsid w:val="008F3CCE"/>
    <w:rsid w:val="008F428D"/>
    <w:rsid w:val="008F4A1E"/>
    <w:rsid w:val="008F5492"/>
    <w:rsid w:val="008F5A61"/>
    <w:rsid w:val="008F684B"/>
    <w:rsid w:val="008F717E"/>
    <w:rsid w:val="009007A2"/>
    <w:rsid w:val="0090146E"/>
    <w:rsid w:val="00902555"/>
    <w:rsid w:val="00902EED"/>
    <w:rsid w:val="00903A0F"/>
    <w:rsid w:val="009046A9"/>
    <w:rsid w:val="00905295"/>
    <w:rsid w:val="009056AA"/>
    <w:rsid w:val="00910223"/>
    <w:rsid w:val="0091116B"/>
    <w:rsid w:val="009113C5"/>
    <w:rsid w:val="00912898"/>
    <w:rsid w:val="009132F0"/>
    <w:rsid w:val="009135F1"/>
    <w:rsid w:val="00913BB7"/>
    <w:rsid w:val="00913EDB"/>
    <w:rsid w:val="0091463D"/>
    <w:rsid w:val="00914833"/>
    <w:rsid w:val="00914F96"/>
    <w:rsid w:val="00916838"/>
    <w:rsid w:val="00916BC9"/>
    <w:rsid w:val="00917343"/>
    <w:rsid w:val="0091775D"/>
    <w:rsid w:val="00921062"/>
    <w:rsid w:val="00922D51"/>
    <w:rsid w:val="009253FF"/>
    <w:rsid w:val="009272A8"/>
    <w:rsid w:val="00927A1C"/>
    <w:rsid w:val="009301D5"/>
    <w:rsid w:val="0093058E"/>
    <w:rsid w:val="00930DCB"/>
    <w:rsid w:val="00931BB4"/>
    <w:rsid w:val="009329F8"/>
    <w:rsid w:val="0093319F"/>
    <w:rsid w:val="009338A6"/>
    <w:rsid w:val="009353D4"/>
    <w:rsid w:val="00935B0D"/>
    <w:rsid w:val="00936680"/>
    <w:rsid w:val="00936FD5"/>
    <w:rsid w:val="00937101"/>
    <w:rsid w:val="00937653"/>
    <w:rsid w:val="00937B9A"/>
    <w:rsid w:val="009414C9"/>
    <w:rsid w:val="00942A66"/>
    <w:rsid w:val="00943186"/>
    <w:rsid w:val="009435FA"/>
    <w:rsid w:val="009445A0"/>
    <w:rsid w:val="00945332"/>
    <w:rsid w:val="009458AC"/>
    <w:rsid w:val="009466A2"/>
    <w:rsid w:val="00946704"/>
    <w:rsid w:val="00946FAC"/>
    <w:rsid w:val="009500DC"/>
    <w:rsid w:val="00950F29"/>
    <w:rsid w:val="00951108"/>
    <w:rsid w:val="00951A55"/>
    <w:rsid w:val="009522CF"/>
    <w:rsid w:val="009528F8"/>
    <w:rsid w:val="00953185"/>
    <w:rsid w:val="00953D27"/>
    <w:rsid w:val="00953F86"/>
    <w:rsid w:val="009553D5"/>
    <w:rsid w:val="00955BD5"/>
    <w:rsid w:val="0095639D"/>
    <w:rsid w:val="00956701"/>
    <w:rsid w:val="00960313"/>
    <w:rsid w:val="00961823"/>
    <w:rsid w:val="00961CBB"/>
    <w:rsid w:val="009624B0"/>
    <w:rsid w:val="009627EC"/>
    <w:rsid w:val="00962D55"/>
    <w:rsid w:val="00963831"/>
    <w:rsid w:val="00963F4A"/>
    <w:rsid w:val="0096434E"/>
    <w:rsid w:val="00964618"/>
    <w:rsid w:val="00964B82"/>
    <w:rsid w:val="00966441"/>
    <w:rsid w:val="0096653F"/>
    <w:rsid w:val="009671B2"/>
    <w:rsid w:val="00967640"/>
    <w:rsid w:val="00967685"/>
    <w:rsid w:val="00967703"/>
    <w:rsid w:val="00967ACD"/>
    <w:rsid w:val="00970314"/>
    <w:rsid w:val="00970AC5"/>
    <w:rsid w:val="00971C17"/>
    <w:rsid w:val="00971E44"/>
    <w:rsid w:val="009722BA"/>
    <w:rsid w:val="00973248"/>
    <w:rsid w:val="009738E7"/>
    <w:rsid w:val="0097541E"/>
    <w:rsid w:val="00975686"/>
    <w:rsid w:val="00977DDE"/>
    <w:rsid w:val="0098032B"/>
    <w:rsid w:val="009803C1"/>
    <w:rsid w:val="009804CF"/>
    <w:rsid w:val="00980503"/>
    <w:rsid w:val="00980907"/>
    <w:rsid w:val="009816A2"/>
    <w:rsid w:val="009816C5"/>
    <w:rsid w:val="009823F7"/>
    <w:rsid w:val="00983F3F"/>
    <w:rsid w:val="0098572E"/>
    <w:rsid w:val="00985C28"/>
    <w:rsid w:val="00987036"/>
    <w:rsid w:val="00990471"/>
    <w:rsid w:val="00990A04"/>
    <w:rsid w:val="00991837"/>
    <w:rsid w:val="00991932"/>
    <w:rsid w:val="00991981"/>
    <w:rsid w:val="009936C2"/>
    <w:rsid w:val="00993839"/>
    <w:rsid w:val="009946B7"/>
    <w:rsid w:val="00994A76"/>
    <w:rsid w:val="00994DE1"/>
    <w:rsid w:val="00997027"/>
    <w:rsid w:val="00997439"/>
    <w:rsid w:val="009A1D7A"/>
    <w:rsid w:val="009A1F8B"/>
    <w:rsid w:val="009A3545"/>
    <w:rsid w:val="009A4A49"/>
    <w:rsid w:val="009A50DB"/>
    <w:rsid w:val="009A51C5"/>
    <w:rsid w:val="009A5908"/>
    <w:rsid w:val="009A7B91"/>
    <w:rsid w:val="009A7F31"/>
    <w:rsid w:val="009A7FF0"/>
    <w:rsid w:val="009B01A0"/>
    <w:rsid w:val="009B1B17"/>
    <w:rsid w:val="009B213C"/>
    <w:rsid w:val="009B310C"/>
    <w:rsid w:val="009B4C6B"/>
    <w:rsid w:val="009B67CE"/>
    <w:rsid w:val="009B7429"/>
    <w:rsid w:val="009C1826"/>
    <w:rsid w:val="009C2CAD"/>
    <w:rsid w:val="009C3613"/>
    <w:rsid w:val="009C486D"/>
    <w:rsid w:val="009C4AAF"/>
    <w:rsid w:val="009C4C31"/>
    <w:rsid w:val="009C5D43"/>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9F"/>
    <w:rsid w:val="009D5658"/>
    <w:rsid w:val="009E0877"/>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978"/>
    <w:rsid w:val="009E69FD"/>
    <w:rsid w:val="009E71EB"/>
    <w:rsid w:val="009E75D3"/>
    <w:rsid w:val="009F0620"/>
    <w:rsid w:val="009F0AE4"/>
    <w:rsid w:val="009F3736"/>
    <w:rsid w:val="009F3F7C"/>
    <w:rsid w:val="009F4F7C"/>
    <w:rsid w:val="009F5121"/>
    <w:rsid w:val="009F5E33"/>
    <w:rsid w:val="009F60C2"/>
    <w:rsid w:val="009F6616"/>
    <w:rsid w:val="009F6F9A"/>
    <w:rsid w:val="009F7BFA"/>
    <w:rsid w:val="00A00C9F"/>
    <w:rsid w:val="00A0186A"/>
    <w:rsid w:val="00A019BA"/>
    <w:rsid w:val="00A02840"/>
    <w:rsid w:val="00A02D67"/>
    <w:rsid w:val="00A03D14"/>
    <w:rsid w:val="00A03D52"/>
    <w:rsid w:val="00A04881"/>
    <w:rsid w:val="00A049BA"/>
    <w:rsid w:val="00A04CA4"/>
    <w:rsid w:val="00A05B6B"/>
    <w:rsid w:val="00A06175"/>
    <w:rsid w:val="00A0778B"/>
    <w:rsid w:val="00A0782F"/>
    <w:rsid w:val="00A12109"/>
    <w:rsid w:val="00A12525"/>
    <w:rsid w:val="00A128C3"/>
    <w:rsid w:val="00A15728"/>
    <w:rsid w:val="00A158B6"/>
    <w:rsid w:val="00A15EDC"/>
    <w:rsid w:val="00A166C1"/>
    <w:rsid w:val="00A1673A"/>
    <w:rsid w:val="00A178B7"/>
    <w:rsid w:val="00A213C7"/>
    <w:rsid w:val="00A21566"/>
    <w:rsid w:val="00A21CF2"/>
    <w:rsid w:val="00A22087"/>
    <w:rsid w:val="00A22D96"/>
    <w:rsid w:val="00A23302"/>
    <w:rsid w:val="00A23F2A"/>
    <w:rsid w:val="00A2409C"/>
    <w:rsid w:val="00A240D9"/>
    <w:rsid w:val="00A2496F"/>
    <w:rsid w:val="00A24D80"/>
    <w:rsid w:val="00A26645"/>
    <w:rsid w:val="00A27684"/>
    <w:rsid w:val="00A27D19"/>
    <w:rsid w:val="00A27D62"/>
    <w:rsid w:val="00A3010A"/>
    <w:rsid w:val="00A3017B"/>
    <w:rsid w:val="00A30DA1"/>
    <w:rsid w:val="00A31370"/>
    <w:rsid w:val="00A31DFF"/>
    <w:rsid w:val="00A31F9A"/>
    <w:rsid w:val="00A32507"/>
    <w:rsid w:val="00A32AB0"/>
    <w:rsid w:val="00A32DED"/>
    <w:rsid w:val="00A340DF"/>
    <w:rsid w:val="00A345C1"/>
    <w:rsid w:val="00A35E55"/>
    <w:rsid w:val="00A363CB"/>
    <w:rsid w:val="00A36589"/>
    <w:rsid w:val="00A366A9"/>
    <w:rsid w:val="00A367A9"/>
    <w:rsid w:val="00A36AA2"/>
    <w:rsid w:val="00A37331"/>
    <w:rsid w:val="00A41007"/>
    <w:rsid w:val="00A41C7B"/>
    <w:rsid w:val="00A41F9E"/>
    <w:rsid w:val="00A43040"/>
    <w:rsid w:val="00A43514"/>
    <w:rsid w:val="00A43B1A"/>
    <w:rsid w:val="00A43D8A"/>
    <w:rsid w:val="00A43DFD"/>
    <w:rsid w:val="00A4459A"/>
    <w:rsid w:val="00A4668B"/>
    <w:rsid w:val="00A4676E"/>
    <w:rsid w:val="00A47BA6"/>
    <w:rsid w:val="00A50990"/>
    <w:rsid w:val="00A51016"/>
    <w:rsid w:val="00A51552"/>
    <w:rsid w:val="00A52C88"/>
    <w:rsid w:val="00A52DF2"/>
    <w:rsid w:val="00A531BD"/>
    <w:rsid w:val="00A54EAE"/>
    <w:rsid w:val="00A56406"/>
    <w:rsid w:val="00A5690E"/>
    <w:rsid w:val="00A57230"/>
    <w:rsid w:val="00A57940"/>
    <w:rsid w:val="00A62DDE"/>
    <w:rsid w:val="00A63ABF"/>
    <w:rsid w:val="00A63F95"/>
    <w:rsid w:val="00A648E8"/>
    <w:rsid w:val="00A64E5D"/>
    <w:rsid w:val="00A64F70"/>
    <w:rsid w:val="00A65988"/>
    <w:rsid w:val="00A65F6A"/>
    <w:rsid w:val="00A66133"/>
    <w:rsid w:val="00A66236"/>
    <w:rsid w:val="00A6682C"/>
    <w:rsid w:val="00A668E0"/>
    <w:rsid w:val="00A668EE"/>
    <w:rsid w:val="00A67133"/>
    <w:rsid w:val="00A67FBD"/>
    <w:rsid w:val="00A70BE0"/>
    <w:rsid w:val="00A70E87"/>
    <w:rsid w:val="00A711FF"/>
    <w:rsid w:val="00A722C3"/>
    <w:rsid w:val="00A728BC"/>
    <w:rsid w:val="00A72F65"/>
    <w:rsid w:val="00A73224"/>
    <w:rsid w:val="00A734EA"/>
    <w:rsid w:val="00A7366F"/>
    <w:rsid w:val="00A7741D"/>
    <w:rsid w:val="00A77D28"/>
    <w:rsid w:val="00A801F9"/>
    <w:rsid w:val="00A81102"/>
    <w:rsid w:val="00A81BBC"/>
    <w:rsid w:val="00A81C62"/>
    <w:rsid w:val="00A827A3"/>
    <w:rsid w:val="00A83201"/>
    <w:rsid w:val="00A83C7A"/>
    <w:rsid w:val="00A843B6"/>
    <w:rsid w:val="00A8440D"/>
    <w:rsid w:val="00A8476B"/>
    <w:rsid w:val="00A861ED"/>
    <w:rsid w:val="00A8650E"/>
    <w:rsid w:val="00A870EB"/>
    <w:rsid w:val="00A8793F"/>
    <w:rsid w:val="00A90D9B"/>
    <w:rsid w:val="00A91627"/>
    <w:rsid w:val="00A91C49"/>
    <w:rsid w:val="00A91DFD"/>
    <w:rsid w:val="00A92BE9"/>
    <w:rsid w:val="00A939B8"/>
    <w:rsid w:val="00A93DE4"/>
    <w:rsid w:val="00A945F5"/>
    <w:rsid w:val="00A94EB5"/>
    <w:rsid w:val="00A94F01"/>
    <w:rsid w:val="00A95F9A"/>
    <w:rsid w:val="00A961B2"/>
    <w:rsid w:val="00A9624B"/>
    <w:rsid w:val="00A966F0"/>
    <w:rsid w:val="00A973C3"/>
    <w:rsid w:val="00A977E8"/>
    <w:rsid w:val="00AA024A"/>
    <w:rsid w:val="00AA0BFE"/>
    <w:rsid w:val="00AA2130"/>
    <w:rsid w:val="00AA2972"/>
    <w:rsid w:val="00AA3D05"/>
    <w:rsid w:val="00AA4D62"/>
    <w:rsid w:val="00AA4E83"/>
    <w:rsid w:val="00AA5D99"/>
    <w:rsid w:val="00AA62C0"/>
    <w:rsid w:val="00AA6BC7"/>
    <w:rsid w:val="00AA6E19"/>
    <w:rsid w:val="00AA7812"/>
    <w:rsid w:val="00AA790B"/>
    <w:rsid w:val="00AB37B2"/>
    <w:rsid w:val="00AB5065"/>
    <w:rsid w:val="00AB5865"/>
    <w:rsid w:val="00AB6D69"/>
    <w:rsid w:val="00AB7130"/>
    <w:rsid w:val="00AB7EE3"/>
    <w:rsid w:val="00AC0CCC"/>
    <w:rsid w:val="00AC19B3"/>
    <w:rsid w:val="00AC266E"/>
    <w:rsid w:val="00AC38DE"/>
    <w:rsid w:val="00AC425C"/>
    <w:rsid w:val="00AC74BD"/>
    <w:rsid w:val="00AD04FA"/>
    <w:rsid w:val="00AD0A84"/>
    <w:rsid w:val="00AD1A87"/>
    <w:rsid w:val="00AD3749"/>
    <w:rsid w:val="00AD7946"/>
    <w:rsid w:val="00AE0577"/>
    <w:rsid w:val="00AE0C3A"/>
    <w:rsid w:val="00AE0C5D"/>
    <w:rsid w:val="00AE10FC"/>
    <w:rsid w:val="00AE1921"/>
    <w:rsid w:val="00AE1BA1"/>
    <w:rsid w:val="00AE2368"/>
    <w:rsid w:val="00AE2B6E"/>
    <w:rsid w:val="00AE2D8E"/>
    <w:rsid w:val="00AE433C"/>
    <w:rsid w:val="00AE5181"/>
    <w:rsid w:val="00AE5895"/>
    <w:rsid w:val="00AE670A"/>
    <w:rsid w:val="00AE7689"/>
    <w:rsid w:val="00AE79C6"/>
    <w:rsid w:val="00AE7ACD"/>
    <w:rsid w:val="00AF0EFD"/>
    <w:rsid w:val="00AF1FCA"/>
    <w:rsid w:val="00AF2281"/>
    <w:rsid w:val="00AF26AC"/>
    <w:rsid w:val="00AF27AB"/>
    <w:rsid w:val="00AF2FB4"/>
    <w:rsid w:val="00AF3982"/>
    <w:rsid w:val="00AF3A39"/>
    <w:rsid w:val="00AF412F"/>
    <w:rsid w:val="00AF4479"/>
    <w:rsid w:val="00AF4F5E"/>
    <w:rsid w:val="00AF72DB"/>
    <w:rsid w:val="00AF7660"/>
    <w:rsid w:val="00B004E6"/>
    <w:rsid w:val="00B00B6A"/>
    <w:rsid w:val="00B00FA4"/>
    <w:rsid w:val="00B011D0"/>
    <w:rsid w:val="00B0181A"/>
    <w:rsid w:val="00B02BCE"/>
    <w:rsid w:val="00B03FA0"/>
    <w:rsid w:val="00B04138"/>
    <w:rsid w:val="00B05B40"/>
    <w:rsid w:val="00B05D98"/>
    <w:rsid w:val="00B0677F"/>
    <w:rsid w:val="00B06F2C"/>
    <w:rsid w:val="00B07059"/>
    <w:rsid w:val="00B072CE"/>
    <w:rsid w:val="00B074A1"/>
    <w:rsid w:val="00B104D2"/>
    <w:rsid w:val="00B10E7A"/>
    <w:rsid w:val="00B11AED"/>
    <w:rsid w:val="00B11F73"/>
    <w:rsid w:val="00B1359F"/>
    <w:rsid w:val="00B13E57"/>
    <w:rsid w:val="00B1415A"/>
    <w:rsid w:val="00B15E5D"/>
    <w:rsid w:val="00B17669"/>
    <w:rsid w:val="00B1798E"/>
    <w:rsid w:val="00B2063F"/>
    <w:rsid w:val="00B20F3E"/>
    <w:rsid w:val="00B21EAD"/>
    <w:rsid w:val="00B22D1E"/>
    <w:rsid w:val="00B26E70"/>
    <w:rsid w:val="00B27264"/>
    <w:rsid w:val="00B278BF"/>
    <w:rsid w:val="00B27D8C"/>
    <w:rsid w:val="00B31847"/>
    <w:rsid w:val="00B31ADF"/>
    <w:rsid w:val="00B32B10"/>
    <w:rsid w:val="00B34728"/>
    <w:rsid w:val="00B357BD"/>
    <w:rsid w:val="00B35AB7"/>
    <w:rsid w:val="00B35F94"/>
    <w:rsid w:val="00B42989"/>
    <w:rsid w:val="00B429E1"/>
    <w:rsid w:val="00B43377"/>
    <w:rsid w:val="00B433F8"/>
    <w:rsid w:val="00B4492D"/>
    <w:rsid w:val="00B46EEC"/>
    <w:rsid w:val="00B50535"/>
    <w:rsid w:val="00B50912"/>
    <w:rsid w:val="00B51748"/>
    <w:rsid w:val="00B520BC"/>
    <w:rsid w:val="00B53F49"/>
    <w:rsid w:val="00B54425"/>
    <w:rsid w:val="00B56A1A"/>
    <w:rsid w:val="00B57B08"/>
    <w:rsid w:val="00B60408"/>
    <w:rsid w:val="00B6048B"/>
    <w:rsid w:val="00B60585"/>
    <w:rsid w:val="00B60813"/>
    <w:rsid w:val="00B60924"/>
    <w:rsid w:val="00B60F8E"/>
    <w:rsid w:val="00B61527"/>
    <w:rsid w:val="00B6349A"/>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87"/>
    <w:rsid w:val="00B75005"/>
    <w:rsid w:val="00B765F7"/>
    <w:rsid w:val="00B76BD3"/>
    <w:rsid w:val="00B804DB"/>
    <w:rsid w:val="00B81229"/>
    <w:rsid w:val="00B81350"/>
    <w:rsid w:val="00B825C8"/>
    <w:rsid w:val="00B8286D"/>
    <w:rsid w:val="00B82A2D"/>
    <w:rsid w:val="00B82E57"/>
    <w:rsid w:val="00B83B66"/>
    <w:rsid w:val="00B83FCE"/>
    <w:rsid w:val="00B84433"/>
    <w:rsid w:val="00B84658"/>
    <w:rsid w:val="00B84760"/>
    <w:rsid w:val="00B848E6"/>
    <w:rsid w:val="00B84B3B"/>
    <w:rsid w:val="00B85012"/>
    <w:rsid w:val="00B86FD8"/>
    <w:rsid w:val="00B8785D"/>
    <w:rsid w:val="00B87883"/>
    <w:rsid w:val="00B90C87"/>
    <w:rsid w:val="00B91343"/>
    <w:rsid w:val="00B9214D"/>
    <w:rsid w:val="00B924B3"/>
    <w:rsid w:val="00B92DE1"/>
    <w:rsid w:val="00B9312E"/>
    <w:rsid w:val="00B93AA7"/>
    <w:rsid w:val="00B954C2"/>
    <w:rsid w:val="00B95906"/>
    <w:rsid w:val="00B96321"/>
    <w:rsid w:val="00B96D67"/>
    <w:rsid w:val="00B96E4A"/>
    <w:rsid w:val="00B9723E"/>
    <w:rsid w:val="00B973D5"/>
    <w:rsid w:val="00B97643"/>
    <w:rsid w:val="00B97B6C"/>
    <w:rsid w:val="00BA1200"/>
    <w:rsid w:val="00BA289D"/>
    <w:rsid w:val="00BA2C2D"/>
    <w:rsid w:val="00BA2D2F"/>
    <w:rsid w:val="00BA4B27"/>
    <w:rsid w:val="00BA579B"/>
    <w:rsid w:val="00BA6EA1"/>
    <w:rsid w:val="00BA7055"/>
    <w:rsid w:val="00BA7A82"/>
    <w:rsid w:val="00BA7AB7"/>
    <w:rsid w:val="00BB191C"/>
    <w:rsid w:val="00BB1CD8"/>
    <w:rsid w:val="00BB2982"/>
    <w:rsid w:val="00BB2C7D"/>
    <w:rsid w:val="00BB2F8A"/>
    <w:rsid w:val="00BB30B1"/>
    <w:rsid w:val="00BB31A2"/>
    <w:rsid w:val="00BB31BC"/>
    <w:rsid w:val="00BB4755"/>
    <w:rsid w:val="00BB5082"/>
    <w:rsid w:val="00BB536F"/>
    <w:rsid w:val="00BB64EA"/>
    <w:rsid w:val="00BB6A6E"/>
    <w:rsid w:val="00BC0297"/>
    <w:rsid w:val="00BC0589"/>
    <w:rsid w:val="00BC17B6"/>
    <w:rsid w:val="00BC2887"/>
    <w:rsid w:val="00BC2933"/>
    <w:rsid w:val="00BC2C69"/>
    <w:rsid w:val="00BC40B3"/>
    <w:rsid w:val="00BC47D9"/>
    <w:rsid w:val="00BC4BB2"/>
    <w:rsid w:val="00BC4EC4"/>
    <w:rsid w:val="00BC6DCE"/>
    <w:rsid w:val="00BC727C"/>
    <w:rsid w:val="00BC75DE"/>
    <w:rsid w:val="00BC7911"/>
    <w:rsid w:val="00BD0414"/>
    <w:rsid w:val="00BD0963"/>
    <w:rsid w:val="00BD1349"/>
    <w:rsid w:val="00BD17AE"/>
    <w:rsid w:val="00BD1F69"/>
    <w:rsid w:val="00BD325B"/>
    <w:rsid w:val="00BD4DB4"/>
    <w:rsid w:val="00BD51AD"/>
    <w:rsid w:val="00BD585C"/>
    <w:rsid w:val="00BE0D63"/>
    <w:rsid w:val="00BE0FE1"/>
    <w:rsid w:val="00BE1277"/>
    <w:rsid w:val="00BE128F"/>
    <w:rsid w:val="00BE1841"/>
    <w:rsid w:val="00BE26FA"/>
    <w:rsid w:val="00BE2917"/>
    <w:rsid w:val="00BE2C2E"/>
    <w:rsid w:val="00BE3C69"/>
    <w:rsid w:val="00BE4EA5"/>
    <w:rsid w:val="00BE5C51"/>
    <w:rsid w:val="00BE5EF1"/>
    <w:rsid w:val="00BE6644"/>
    <w:rsid w:val="00BE733D"/>
    <w:rsid w:val="00BE75AC"/>
    <w:rsid w:val="00BF02E9"/>
    <w:rsid w:val="00BF0DDC"/>
    <w:rsid w:val="00BF2BC7"/>
    <w:rsid w:val="00BF3C10"/>
    <w:rsid w:val="00BF5AF3"/>
    <w:rsid w:val="00BF65F4"/>
    <w:rsid w:val="00BF67E2"/>
    <w:rsid w:val="00BF77C0"/>
    <w:rsid w:val="00BF7A1D"/>
    <w:rsid w:val="00C003C1"/>
    <w:rsid w:val="00C0040E"/>
    <w:rsid w:val="00C00EBB"/>
    <w:rsid w:val="00C01CD5"/>
    <w:rsid w:val="00C0327F"/>
    <w:rsid w:val="00C04209"/>
    <w:rsid w:val="00C04436"/>
    <w:rsid w:val="00C04589"/>
    <w:rsid w:val="00C05704"/>
    <w:rsid w:val="00C0616C"/>
    <w:rsid w:val="00C07094"/>
    <w:rsid w:val="00C0764A"/>
    <w:rsid w:val="00C1165F"/>
    <w:rsid w:val="00C12108"/>
    <w:rsid w:val="00C12269"/>
    <w:rsid w:val="00C12A17"/>
    <w:rsid w:val="00C13471"/>
    <w:rsid w:val="00C16341"/>
    <w:rsid w:val="00C164D5"/>
    <w:rsid w:val="00C167F9"/>
    <w:rsid w:val="00C219BE"/>
    <w:rsid w:val="00C21A9A"/>
    <w:rsid w:val="00C22218"/>
    <w:rsid w:val="00C23ED1"/>
    <w:rsid w:val="00C263FF"/>
    <w:rsid w:val="00C267BC"/>
    <w:rsid w:val="00C27C88"/>
    <w:rsid w:val="00C27F4F"/>
    <w:rsid w:val="00C321E4"/>
    <w:rsid w:val="00C3260F"/>
    <w:rsid w:val="00C32EBE"/>
    <w:rsid w:val="00C331A5"/>
    <w:rsid w:val="00C33324"/>
    <w:rsid w:val="00C33B9C"/>
    <w:rsid w:val="00C33E9A"/>
    <w:rsid w:val="00C3420E"/>
    <w:rsid w:val="00C346EA"/>
    <w:rsid w:val="00C35486"/>
    <w:rsid w:val="00C35861"/>
    <w:rsid w:val="00C35C72"/>
    <w:rsid w:val="00C41292"/>
    <w:rsid w:val="00C430BF"/>
    <w:rsid w:val="00C4405A"/>
    <w:rsid w:val="00C45107"/>
    <w:rsid w:val="00C470DA"/>
    <w:rsid w:val="00C500C7"/>
    <w:rsid w:val="00C505D1"/>
    <w:rsid w:val="00C51FBC"/>
    <w:rsid w:val="00C54539"/>
    <w:rsid w:val="00C5539C"/>
    <w:rsid w:val="00C556C1"/>
    <w:rsid w:val="00C558AF"/>
    <w:rsid w:val="00C55ABF"/>
    <w:rsid w:val="00C55AF6"/>
    <w:rsid w:val="00C56522"/>
    <w:rsid w:val="00C568BD"/>
    <w:rsid w:val="00C56C5E"/>
    <w:rsid w:val="00C57466"/>
    <w:rsid w:val="00C57B21"/>
    <w:rsid w:val="00C57B82"/>
    <w:rsid w:val="00C60C1F"/>
    <w:rsid w:val="00C611EB"/>
    <w:rsid w:val="00C61EE7"/>
    <w:rsid w:val="00C63189"/>
    <w:rsid w:val="00C643EE"/>
    <w:rsid w:val="00C6584F"/>
    <w:rsid w:val="00C661AC"/>
    <w:rsid w:val="00C67447"/>
    <w:rsid w:val="00C67ECE"/>
    <w:rsid w:val="00C70A6C"/>
    <w:rsid w:val="00C71FD1"/>
    <w:rsid w:val="00C71FFC"/>
    <w:rsid w:val="00C72B9B"/>
    <w:rsid w:val="00C72F45"/>
    <w:rsid w:val="00C75709"/>
    <w:rsid w:val="00C7578F"/>
    <w:rsid w:val="00C77BA5"/>
    <w:rsid w:val="00C81050"/>
    <w:rsid w:val="00C81A2A"/>
    <w:rsid w:val="00C81FF5"/>
    <w:rsid w:val="00C820C2"/>
    <w:rsid w:val="00C828ED"/>
    <w:rsid w:val="00C83A0D"/>
    <w:rsid w:val="00C83E4A"/>
    <w:rsid w:val="00C87517"/>
    <w:rsid w:val="00C87737"/>
    <w:rsid w:val="00C90388"/>
    <w:rsid w:val="00C9123C"/>
    <w:rsid w:val="00C91604"/>
    <w:rsid w:val="00C9182A"/>
    <w:rsid w:val="00C91EE2"/>
    <w:rsid w:val="00C930EE"/>
    <w:rsid w:val="00C9390D"/>
    <w:rsid w:val="00C93AFA"/>
    <w:rsid w:val="00C93BCB"/>
    <w:rsid w:val="00C965EF"/>
    <w:rsid w:val="00C9684C"/>
    <w:rsid w:val="00C96B07"/>
    <w:rsid w:val="00C9756B"/>
    <w:rsid w:val="00CA1859"/>
    <w:rsid w:val="00CA1CA3"/>
    <w:rsid w:val="00CA2829"/>
    <w:rsid w:val="00CA2FFD"/>
    <w:rsid w:val="00CA3795"/>
    <w:rsid w:val="00CA3A08"/>
    <w:rsid w:val="00CA5028"/>
    <w:rsid w:val="00CA54D3"/>
    <w:rsid w:val="00CA7824"/>
    <w:rsid w:val="00CB1079"/>
    <w:rsid w:val="00CB145C"/>
    <w:rsid w:val="00CB2F22"/>
    <w:rsid w:val="00CB3961"/>
    <w:rsid w:val="00CB3A45"/>
    <w:rsid w:val="00CB60AF"/>
    <w:rsid w:val="00CB723C"/>
    <w:rsid w:val="00CB7842"/>
    <w:rsid w:val="00CC0FC4"/>
    <w:rsid w:val="00CC2005"/>
    <w:rsid w:val="00CC223F"/>
    <w:rsid w:val="00CC25D4"/>
    <w:rsid w:val="00CC34BB"/>
    <w:rsid w:val="00CC6FEF"/>
    <w:rsid w:val="00CC7178"/>
    <w:rsid w:val="00CC79F7"/>
    <w:rsid w:val="00CD0423"/>
    <w:rsid w:val="00CD0898"/>
    <w:rsid w:val="00CD143D"/>
    <w:rsid w:val="00CD19AE"/>
    <w:rsid w:val="00CD2BB6"/>
    <w:rsid w:val="00CD3E90"/>
    <w:rsid w:val="00CD405C"/>
    <w:rsid w:val="00CD567F"/>
    <w:rsid w:val="00CD5E08"/>
    <w:rsid w:val="00CD6DDD"/>
    <w:rsid w:val="00CD79D7"/>
    <w:rsid w:val="00CE1200"/>
    <w:rsid w:val="00CE2223"/>
    <w:rsid w:val="00CE2386"/>
    <w:rsid w:val="00CE4267"/>
    <w:rsid w:val="00CE59B3"/>
    <w:rsid w:val="00CE678B"/>
    <w:rsid w:val="00CE7373"/>
    <w:rsid w:val="00CF0B61"/>
    <w:rsid w:val="00CF102A"/>
    <w:rsid w:val="00CF4016"/>
    <w:rsid w:val="00CF4A3B"/>
    <w:rsid w:val="00CF4C3F"/>
    <w:rsid w:val="00CF5FD1"/>
    <w:rsid w:val="00CF6FF0"/>
    <w:rsid w:val="00CF771E"/>
    <w:rsid w:val="00CF77BD"/>
    <w:rsid w:val="00CF7C80"/>
    <w:rsid w:val="00CF7FF2"/>
    <w:rsid w:val="00D00BB2"/>
    <w:rsid w:val="00D01943"/>
    <w:rsid w:val="00D02F2E"/>
    <w:rsid w:val="00D03127"/>
    <w:rsid w:val="00D041B9"/>
    <w:rsid w:val="00D04706"/>
    <w:rsid w:val="00D04D1B"/>
    <w:rsid w:val="00D04F73"/>
    <w:rsid w:val="00D05B81"/>
    <w:rsid w:val="00D065B6"/>
    <w:rsid w:val="00D06DFD"/>
    <w:rsid w:val="00D07191"/>
    <w:rsid w:val="00D07B01"/>
    <w:rsid w:val="00D07D21"/>
    <w:rsid w:val="00D106C6"/>
    <w:rsid w:val="00D10778"/>
    <w:rsid w:val="00D1147E"/>
    <w:rsid w:val="00D11AD4"/>
    <w:rsid w:val="00D12B6C"/>
    <w:rsid w:val="00D12D5B"/>
    <w:rsid w:val="00D12D75"/>
    <w:rsid w:val="00D14213"/>
    <w:rsid w:val="00D153E0"/>
    <w:rsid w:val="00D1584C"/>
    <w:rsid w:val="00D15A80"/>
    <w:rsid w:val="00D178AB"/>
    <w:rsid w:val="00D17EB2"/>
    <w:rsid w:val="00D17FC4"/>
    <w:rsid w:val="00D20985"/>
    <w:rsid w:val="00D21235"/>
    <w:rsid w:val="00D21734"/>
    <w:rsid w:val="00D21F30"/>
    <w:rsid w:val="00D22697"/>
    <w:rsid w:val="00D22CE9"/>
    <w:rsid w:val="00D241BF"/>
    <w:rsid w:val="00D26553"/>
    <w:rsid w:val="00D27D46"/>
    <w:rsid w:val="00D302AC"/>
    <w:rsid w:val="00D30AD8"/>
    <w:rsid w:val="00D30EA1"/>
    <w:rsid w:val="00D30F38"/>
    <w:rsid w:val="00D3465E"/>
    <w:rsid w:val="00D34860"/>
    <w:rsid w:val="00D35577"/>
    <w:rsid w:val="00D35FC7"/>
    <w:rsid w:val="00D36137"/>
    <w:rsid w:val="00D362AF"/>
    <w:rsid w:val="00D37A1A"/>
    <w:rsid w:val="00D4128F"/>
    <w:rsid w:val="00D416D4"/>
    <w:rsid w:val="00D41F9D"/>
    <w:rsid w:val="00D4252F"/>
    <w:rsid w:val="00D42E58"/>
    <w:rsid w:val="00D43327"/>
    <w:rsid w:val="00D44621"/>
    <w:rsid w:val="00D44777"/>
    <w:rsid w:val="00D44EAB"/>
    <w:rsid w:val="00D45500"/>
    <w:rsid w:val="00D45587"/>
    <w:rsid w:val="00D46008"/>
    <w:rsid w:val="00D46664"/>
    <w:rsid w:val="00D4706B"/>
    <w:rsid w:val="00D5019E"/>
    <w:rsid w:val="00D50293"/>
    <w:rsid w:val="00D51018"/>
    <w:rsid w:val="00D519F2"/>
    <w:rsid w:val="00D532A7"/>
    <w:rsid w:val="00D53EDD"/>
    <w:rsid w:val="00D54999"/>
    <w:rsid w:val="00D55464"/>
    <w:rsid w:val="00D56100"/>
    <w:rsid w:val="00D56740"/>
    <w:rsid w:val="00D61793"/>
    <w:rsid w:val="00D62C47"/>
    <w:rsid w:val="00D6481C"/>
    <w:rsid w:val="00D65312"/>
    <w:rsid w:val="00D65466"/>
    <w:rsid w:val="00D6555E"/>
    <w:rsid w:val="00D65C0D"/>
    <w:rsid w:val="00D65C56"/>
    <w:rsid w:val="00D65EC3"/>
    <w:rsid w:val="00D67351"/>
    <w:rsid w:val="00D67CE7"/>
    <w:rsid w:val="00D70D0A"/>
    <w:rsid w:val="00D71584"/>
    <w:rsid w:val="00D718D5"/>
    <w:rsid w:val="00D7381C"/>
    <w:rsid w:val="00D73FE5"/>
    <w:rsid w:val="00D747D7"/>
    <w:rsid w:val="00D74973"/>
    <w:rsid w:val="00D766F1"/>
    <w:rsid w:val="00D77210"/>
    <w:rsid w:val="00D77783"/>
    <w:rsid w:val="00D77BE6"/>
    <w:rsid w:val="00D80A22"/>
    <w:rsid w:val="00D81A41"/>
    <w:rsid w:val="00D81EBB"/>
    <w:rsid w:val="00D8210E"/>
    <w:rsid w:val="00D84F45"/>
    <w:rsid w:val="00D8509E"/>
    <w:rsid w:val="00D855A5"/>
    <w:rsid w:val="00D92921"/>
    <w:rsid w:val="00D93C05"/>
    <w:rsid w:val="00D95294"/>
    <w:rsid w:val="00D9571A"/>
    <w:rsid w:val="00D97533"/>
    <w:rsid w:val="00D97EFF"/>
    <w:rsid w:val="00DA102C"/>
    <w:rsid w:val="00DA24D2"/>
    <w:rsid w:val="00DA31C8"/>
    <w:rsid w:val="00DA32C1"/>
    <w:rsid w:val="00DA57CD"/>
    <w:rsid w:val="00DA5842"/>
    <w:rsid w:val="00DA62B4"/>
    <w:rsid w:val="00DA79A1"/>
    <w:rsid w:val="00DA7A75"/>
    <w:rsid w:val="00DB073C"/>
    <w:rsid w:val="00DB0E07"/>
    <w:rsid w:val="00DB20BC"/>
    <w:rsid w:val="00DB259D"/>
    <w:rsid w:val="00DB31D8"/>
    <w:rsid w:val="00DB34EA"/>
    <w:rsid w:val="00DB39C6"/>
    <w:rsid w:val="00DB47FD"/>
    <w:rsid w:val="00DB5926"/>
    <w:rsid w:val="00DB61A0"/>
    <w:rsid w:val="00DB6568"/>
    <w:rsid w:val="00DB6BB3"/>
    <w:rsid w:val="00DB6DB9"/>
    <w:rsid w:val="00DB7295"/>
    <w:rsid w:val="00DC1420"/>
    <w:rsid w:val="00DC160C"/>
    <w:rsid w:val="00DC19DE"/>
    <w:rsid w:val="00DC2A6C"/>
    <w:rsid w:val="00DC2BE9"/>
    <w:rsid w:val="00DC2DD9"/>
    <w:rsid w:val="00DC33DF"/>
    <w:rsid w:val="00DC3B41"/>
    <w:rsid w:val="00DC46C0"/>
    <w:rsid w:val="00DC4B9F"/>
    <w:rsid w:val="00DC5046"/>
    <w:rsid w:val="00DC52B9"/>
    <w:rsid w:val="00DC5F29"/>
    <w:rsid w:val="00DC5F57"/>
    <w:rsid w:val="00DC6B9E"/>
    <w:rsid w:val="00DC6C19"/>
    <w:rsid w:val="00DC6F99"/>
    <w:rsid w:val="00DC7811"/>
    <w:rsid w:val="00DC7E42"/>
    <w:rsid w:val="00DD0AEF"/>
    <w:rsid w:val="00DD289D"/>
    <w:rsid w:val="00DD3495"/>
    <w:rsid w:val="00DD45F9"/>
    <w:rsid w:val="00DD5E3D"/>
    <w:rsid w:val="00DD751B"/>
    <w:rsid w:val="00DD764C"/>
    <w:rsid w:val="00DE1199"/>
    <w:rsid w:val="00DE27F1"/>
    <w:rsid w:val="00DE638B"/>
    <w:rsid w:val="00DE6838"/>
    <w:rsid w:val="00DE7070"/>
    <w:rsid w:val="00DE7808"/>
    <w:rsid w:val="00DE7A9D"/>
    <w:rsid w:val="00DF00CD"/>
    <w:rsid w:val="00DF0574"/>
    <w:rsid w:val="00DF165D"/>
    <w:rsid w:val="00DF1DCF"/>
    <w:rsid w:val="00DF3050"/>
    <w:rsid w:val="00DF4780"/>
    <w:rsid w:val="00DF7BF4"/>
    <w:rsid w:val="00E00111"/>
    <w:rsid w:val="00E019AA"/>
    <w:rsid w:val="00E01AA6"/>
    <w:rsid w:val="00E01AB0"/>
    <w:rsid w:val="00E01D27"/>
    <w:rsid w:val="00E01E9E"/>
    <w:rsid w:val="00E03489"/>
    <w:rsid w:val="00E04173"/>
    <w:rsid w:val="00E04630"/>
    <w:rsid w:val="00E04CA3"/>
    <w:rsid w:val="00E130A7"/>
    <w:rsid w:val="00E14982"/>
    <w:rsid w:val="00E14B2E"/>
    <w:rsid w:val="00E14D89"/>
    <w:rsid w:val="00E16352"/>
    <w:rsid w:val="00E16D84"/>
    <w:rsid w:val="00E2040C"/>
    <w:rsid w:val="00E2040D"/>
    <w:rsid w:val="00E210B9"/>
    <w:rsid w:val="00E21675"/>
    <w:rsid w:val="00E23EAD"/>
    <w:rsid w:val="00E23F84"/>
    <w:rsid w:val="00E25178"/>
    <w:rsid w:val="00E2560F"/>
    <w:rsid w:val="00E25734"/>
    <w:rsid w:val="00E264DE"/>
    <w:rsid w:val="00E26B52"/>
    <w:rsid w:val="00E26D0D"/>
    <w:rsid w:val="00E27022"/>
    <w:rsid w:val="00E27E2E"/>
    <w:rsid w:val="00E3051F"/>
    <w:rsid w:val="00E30EBF"/>
    <w:rsid w:val="00E31226"/>
    <w:rsid w:val="00E3137E"/>
    <w:rsid w:val="00E31871"/>
    <w:rsid w:val="00E319B6"/>
    <w:rsid w:val="00E331A9"/>
    <w:rsid w:val="00E3442D"/>
    <w:rsid w:val="00E346CF"/>
    <w:rsid w:val="00E34F3D"/>
    <w:rsid w:val="00E35F13"/>
    <w:rsid w:val="00E3627C"/>
    <w:rsid w:val="00E362BE"/>
    <w:rsid w:val="00E365F8"/>
    <w:rsid w:val="00E37E6C"/>
    <w:rsid w:val="00E40CE9"/>
    <w:rsid w:val="00E42E24"/>
    <w:rsid w:val="00E45307"/>
    <w:rsid w:val="00E467F4"/>
    <w:rsid w:val="00E4683C"/>
    <w:rsid w:val="00E46EB9"/>
    <w:rsid w:val="00E47049"/>
    <w:rsid w:val="00E470A2"/>
    <w:rsid w:val="00E47A1B"/>
    <w:rsid w:val="00E5157D"/>
    <w:rsid w:val="00E5159D"/>
    <w:rsid w:val="00E5178D"/>
    <w:rsid w:val="00E51BC6"/>
    <w:rsid w:val="00E521BB"/>
    <w:rsid w:val="00E52A33"/>
    <w:rsid w:val="00E53015"/>
    <w:rsid w:val="00E53577"/>
    <w:rsid w:val="00E53707"/>
    <w:rsid w:val="00E55FCA"/>
    <w:rsid w:val="00E575CA"/>
    <w:rsid w:val="00E57794"/>
    <w:rsid w:val="00E60F40"/>
    <w:rsid w:val="00E61986"/>
    <w:rsid w:val="00E61E88"/>
    <w:rsid w:val="00E628F0"/>
    <w:rsid w:val="00E6346A"/>
    <w:rsid w:val="00E646BD"/>
    <w:rsid w:val="00E6508C"/>
    <w:rsid w:val="00E65686"/>
    <w:rsid w:val="00E728C2"/>
    <w:rsid w:val="00E72A66"/>
    <w:rsid w:val="00E7366D"/>
    <w:rsid w:val="00E73803"/>
    <w:rsid w:val="00E73E08"/>
    <w:rsid w:val="00E74675"/>
    <w:rsid w:val="00E8044F"/>
    <w:rsid w:val="00E80D3B"/>
    <w:rsid w:val="00E80E83"/>
    <w:rsid w:val="00E80F20"/>
    <w:rsid w:val="00E82357"/>
    <w:rsid w:val="00E82C5D"/>
    <w:rsid w:val="00E8371D"/>
    <w:rsid w:val="00E851A3"/>
    <w:rsid w:val="00E85CB2"/>
    <w:rsid w:val="00E87AEF"/>
    <w:rsid w:val="00E907AF"/>
    <w:rsid w:val="00E91F47"/>
    <w:rsid w:val="00E92A40"/>
    <w:rsid w:val="00E9321C"/>
    <w:rsid w:val="00E9384C"/>
    <w:rsid w:val="00E93B67"/>
    <w:rsid w:val="00E93C99"/>
    <w:rsid w:val="00E94242"/>
    <w:rsid w:val="00E94287"/>
    <w:rsid w:val="00E94F3A"/>
    <w:rsid w:val="00E95E17"/>
    <w:rsid w:val="00E963FD"/>
    <w:rsid w:val="00E97C35"/>
    <w:rsid w:val="00E97D6F"/>
    <w:rsid w:val="00E97E5B"/>
    <w:rsid w:val="00EA0489"/>
    <w:rsid w:val="00EA0544"/>
    <w:rsid w:val="00EA0AE5"/>
    <w:rsid w:val="00EA1024"/>
    <w:rsid w:val="00EA1777"/>
    <w:rsid w:val="00EA19A1"/>
    <w:rsid w:val="00EA242F"/>
    <w:rsid w:val="00EA29DA"/>
    <w:rsid w:val="00EA2B37"/>
    <w:rsid w:val="00EA32A9"/>
    <w:rsid w:val="00EA3303"/>
    <w:rsid w:val="00EA3C4F"/>
    <w:rsid w:val="00EA44E9"/>
    <w:rsid w:val="00EA4CE0"/>
    <w:rsid w:val="00EA543E"/>
    <w:rsid w:val="00EA60CE"/>
    <w:rsid w:val="00EA6345"/>
    <w:rsid w:val="00EA6379"/>
    <w:rsid w:val="00EA6A39"/>
    <w:rsid w:val="00EA6D98"/>
    <w:rsid w:val="00EB060A"/>
    <w:rsid w:val="00EB1E20"/>
    <w:rsid w:val="00EB2D22"/>
    <w:rsid w:val="00EB3471"/>
    <w:rsid w:val="00EB4058"/>
    <w:rsid w:val="00EB4EB1"/>
    <w:rsid w:val="00EB4EE1"/>
    <w:rsid w:val="00EB5075"/>
    <w:rsid w:val="00EB5EF8"/>
    <w:rsid w:val="00EB65C7"/>
    <w:rsid w:val="00EB7174"/>
    <w:rsid w:val="00EB780D"/>
    <w:rsid w:val="00EB7D5A"/>
    <w:rsid w:val="00EC0F76"/>
    <w:rsid w:val="00EC1EB0"/>
    <w:rsid w:val="00EC2423"/>
    <w:rsid w:val="00EC2473"/>
    <w:rsid w:val="00EC3846"/>
    <w:rsid w:val="00EC3F28"/>
    <w:rsid w:val="00EC4ECB"/>
    <w:rsid w:val="00EC6335"/>
    <w:rsid w:val="00EC63EC"/>
    <w:rsid w:val="00EC6562"/>
    <w:rsid w:val="00EC6BDB"/>
    <w:rsid w:val="00EC6E3F"/>
    <w:rsid w:val="00ED028F"/>
    <w:rsid w:val="00ED0433"/>
    <w:rsid w:val="00ED0944"/>
    <w:rsid w:val="00ED0C09"/>
    <w:rsid w:val="00ED124C"/>
    <w:rsid w:val="00ED14DB"/>
    <w:rsid w:val="00ED21E5"/>
    <w:rsid w:val="00ED2440"/>
    <w:rsid w:val="00ED2968"/>
    <w:rsid w:val="00ED45D0"/>
    <w:rsid w:val="00ED5061"/>
    <w:rsid w:val="00ED5854"/>
    <w:rsid w:val="00ED5BC2"/>
    <w:rsid w:val="00ED75D1"/>
    <w:rsid w:val="00EE2B05"/>
    <w:rsid w:val="00EE2BEC"/>
    <w:rsid w:val="00EE3027"/>
    <w:rsid w:val="00EE5221"/>
    <w:rsid w:val="00EE5B7F"/>
    <w:rsid w:val="00EE5D17"/>
    <w:rsid w:val="00EE670F"/>
    <w:rsid w:val="00EE7B82"/>
    <w:rsid w:val="00EF01B0"/>
    <w:rsid w:val="00EF06EE"/>
    <w:rsid w:val="00EF095A"/>
    <w:rsid w:val="00EF1264"/>
    <w:rsid w:val="00EF1B9B"/>
    <w:rsid w:val="00EF22BD"/>
    <w:rsid w:val="00EF2BE9"/>
    <w:rsid w:val="00EF3478"/>
    <w:rsid w:val="00EF34EE"/>
    <w:rsid w:val="00EF3B11"/>
    <w:rsid w:val="00EF45CE"/>
    <w:rsid w:val="00EF4C01"/>
    <w:rsid w:val="00EF4C44"/>
    <w:rsid w:val="00EF552E"/>
    <w:rsid w:val="00EF5806"/>
    <w:rsid w:val="00EF58A6"/>
    <w:rsid w:val="00EF636A"/>
    <w:rsid w:val="00EF750B"/>
    <w:rsid w:val="00EF7B6D"/>
    <w:rsid w:val="00EF7F63"/>
    <w:rsid w:val="00F00FFF"/>
    <w:rsid w:val="00F0160E"/>
    <w:rsid w:val="00F02B17"/>
    <w:rsid w:val="00F03881"/>
    <w:rsid w:val="00F03E62"/>
    <w:rsid w:val="00F05913"/>
    <w:rsid w:val="00F0625A"/>
    <w:rsid w:val="00F067A5"/>
    <w:rsid w:val="00F06930"/>
    <w:rsid w:val="00F06E66"/>
    <w:rsid w:val="00F07CC2"/>
    <w:rsid w:val="00F07E1A"/>
    <w:rsid w:val="00F07E6E"/>
    <w:rsid w:val="00F07FEA"/>
    <w:rsid w:val="00F101A4"/>
    <w:rsid w:val="00F10E2D"/>
    <w:rsid w:val="00F12DB9"/>
    <w:rsid w:val="00F141C5"/>
    <w:rsid w:val="00F147D0"/>
    <w:rsid w:val="00F20151"/>
    <w:rsid w:val="00F2093C"/>
    <w:rsid w:val="00F21959"/>
    <w:rsid w:val="00F21EBC"/>
    <w:rsid w:val="00F22B1F"/>
    <w:rsid w:val="00F22E37"/>
    <w:rsid w:val="00F2402A"/>
    <w:rsid w:val="00F2473E"/>
    <w:rsid w:val="00F256C7"/>
    <w:rsid w:val="00F260F4"/>
    <w:rsid w:val="00F26703"/>
    <w:rsid w:val="00F26952"/>
    <w:rsid w:val="00F2794C"/>
    <w:rsid w:val="00F316C6"/>
    <w:rsid w:val="00F32938"/>
    <w:rsid w:val="00F329EA"/>
    <w:rsid w:val="00F32CBB"/>
    <w:rsid w:val="00F338B8"/>
    <w:rsid w:val="00F344FE"/>
    <w:rsid w:val="00F34928"/>
    <w:rsid w:val="00F3583E"/>
    <w:rsid w:val="00F36FEE"/>
    <w:rsid w:val="00F4027D"/>
    <w:rsid w:val="00F40513"/>
    <w:rsid w:val="00F43193"/>
    <w:rsid w:val="00F43FF9"/>
    <w:rsid w:val="00F44104"/>
    <w:rsid w:val="00F44AF4"/>
    <w:rsid w:val="00F45FB1"/>
    <w:rsid w:val="00F462D7"/>
    <w:rsid w:val="00F463FF"/>
    <w:rsid w:val="00F4648F"/>
    <w:rsid w:val="00F46E41"/>
    <w:rsid w:val="00F47847"/>
    <w:rsid w:val="00F47ADE"/>
    <w:rsid w:val="00F5112B"/>
    <w:rsid w:val="00F52651"/>
    <w:rsid w:val="00F5281D"/>
    <w:rsid w:val="00F5289C"/>
    <w:rsid w:val="00F5495C"/>
    <w:rsid w:val="00F5515C"/>
    <w:rsid w:val="00F560DB"/>
    <w:rsid w:val="00F561CC"/>
    <w:rsid w:val="00F57696"/>
    <w:rsid w:val="00F57767"/>
    <w:rsid w:val="00F60DD1"/>
    <w:rsid w:val="00F620EC"/>
    <w:rsid w:val="00F636AE"/>
    <w:rsid w:val="00F63B80"/>
    <w:rsid w:val="00F6411B"/>
    <w:rsid w:val="00F641B7"/>
    <w:rsid w:val="00F65953"/>
    <w:rsid w:val="00F65B63"/>
    <w:rsid w:val="00F66A02"/>
    <w:rsid w:val="00F676F7"/>
    <w:rsid w:val="00F677E8"/>
    <w:rsid w:val="00F67C39"/>
    <w:rsid w:val="00F702ED"/>
    <w:rsid w:val="00F70544"/>
    <w:rsid w:val="00F70FA9"/>
    <w:rsid w:val="00F7182D"/>
    <w:rsid w:val="00F71DB9"/>
    <w:rsid w:val="00F72922"/>
    <w:rsid w:val="00F739A7"/>
    <w:rsid w:val="00F751F3"/>
    <w:rsid w:val="00F75AB1"/>
    <w:rsid w:val="00F75B84"/>
    <w:rsid w:val="00F76587"/>
    <w:rsid w:val="00F76A71"/>
    <w:rsid w:val="00F76D0B"/>
    <w:rsid w:val="00F77474"/>
    <w:rsid w:val="00F800E2"/>
    <w:rsid w:val="00F80AA3"/>
    <w:rsid w:val="00F81C9C"/>
    <w:rsid w:val="00F82116"/>
    <w:rsid w:val="00F8243F"/>
    <w:rsid w:val="00F83421"/>
    <w:rsid w:val="00F8442D"/>
    <w:rsid w:val="00F84DC4"/>
    <w:rsid w:val="00F85867"/>
    <w:rsid w:val="00F86A4F"/>
    <w:rsid w:val="00F878A2"/>
    <w:rsid w:val="00F87AE1"/>
    <w:rsid w:val="00F904BD"/>
    <w:rsid w:val="00F90BF2"/>
    <w:rsid w:val="00F91A00"/>
    <w:rsid w:val="00F9323D"/>
    <w:rsid w:val="00F932AA"/>
    <w:rsid w:val="00F933C4"/>
    <w:rsid w:val="00F945F6"/>
    <w:rsid w:val="00F9613B"/>
    <w:rsid w:val="00F96903"/>
    <w:rsid w:val="00F969C3"/>
    <w:rsid w:val="00F971CA"/>
    <w:rsid w:val="00F973FC"/>
    <w:rsid w:val="00F97A51"/>
    <w:rsid w:val="00FA012B"/>
    <w:rsid w:val="00FA0563"/>
    <w:rsid w:val="00FA069E"/>
    <w:rsid w:val="00FA22E3"/>
    <w:rsid w:val="00FA25D5"/>
    <w:rsid w:val="00FA2D9B"/>
    <w:rsid w:val="00FA31DC"/>
    <w:rsid w:val="00FA383E"/>
    <w:rsid w:val="00FA44A2"/>
    <w:rsid w:val="00FA5336"/>
    <w:rsid w:val="00FB0588"/>
    <w:rsid w:val="00FB1048"/>
    <w:rsid w:val="00FB1346"/>
    <w:rsid w:val="00FB1B57"/>
    <w:rsid w:val="00FB1D32"/>
    <w:rsid w:val="00FB2AD5"/>
    <w:rsid w:val="00FB34CA"/>
    <w:rsid w:val="00FB42DF"/>
    <w:rsid w:val="00FB4E8E"/>
    <w:rsid w:val="00FB6D2E"/>
    <w:rsid w:val="00FB780F"/>
    <w:rsid w:val="00FB7AE6"/>
    <w:rsid w:val="00FB7C64"/>
    <w:rsid w:val="00FC03E5"/>
    <w:rsid w:val="00FC044D"/>
    <w:rsid w:val="00FC0E26"/>
    <w:rsid w:val="00FC2945"/>
    <w:rsid w:val="00FC4F3F"/>
    <w:rsid w:val="00FC5AC8"/>
    <w:rsid w:val="00FD11D9"/>
    <w:rsid w:val="00FD1367"/>
    <w:rsid w:val="00FD186E"/>
    <w:rsid w:val="00FD2796"/>
    <w:rsid w:val="00FD326C"/>
    <w:rsid w:val="00FD3443"/>
    <w:rsid w:val="00FD3E46"/>
    <w:rsid w:val="00FD51CC"/>
    <w:rsid w:val="00FD6BE7"/>
    <w:rsid w:val="00FD76F4"/>
    <w:rsid w:val="00FE05A3"/>
    <w:rsid w:val="00FE0C3E"/>
    <w:rsid w:val="00FE0D57"/>
    <w:rsid w:val="00FE0D6D"/>
    <w:rsid w:val="00FE1FAC"/>
    <w:rsid w:val="00FE238F"/>
    <w:rsid w:val="00FE2519"/>
    <w:rsid w:val="00FE4EB6"/>
    <w:rsid w:val="00FE65FA"/>
    <w:rsid w:val="00FE6787"/>
    <w:rsid w:val="00FE6DBF"/>
    <w:rsid w:val="00FE6EDB"/>
    <w:rsid w:val="00FF0A0D"/>
    <w:rsid w:val="00FF3F7E"/>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5894</TotalTime>
  <Pages>9</Pages>
  <Words>2957</Words>
  <Characters>16858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3021</cp:revision>
  <dcterms:created xsi:type="dcterms:W3CDTF">2019-02-01T01:43:00Z</dcterms:created>
  <dcterms:modified xsi:type="dcterms:W3CDTF">2023-08-10T21:15:00Z</dcterms:modified>
</cp:coreProperties>
</file>