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WG3 121-bis</w:t>
        <w:tab/>
        <w:t>R3-235033</w:t>
      </w:r>
    </w:p>
    <w:p>
      <w:pPr>
        <w:pStyle w:val="LSHeader"/>
      </w:pPr>
      <w:r>
        <w:t>Xiamen, China, 09 - 13 October, 2023</w:t>
      </w:r>
      <w:r>
        <w:br/>
      </w:r>
    </w:p>
    <w:p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50</w:t>
      </w:r>
      <w:r>
        <w:rPr>
          <w:b/>
          <w:i/>
          <w:noProof/>
          <w:sz w:val="24"/>
        </w:rPr>
        <w:t xml:space="preserve"> </w:t>
      </w:r>
      <w:r>
        <w:rPr>
          <w:b/>
          <w:i/>
          <w:noProof/>
          <w:sz w:val="28"/>
        </w:rPr>
        <w:tab/>
      </w:r>
      <w:r w:rsidR="0004579F" w:rsidRPr="0004579F">
        <w:rPr>
          <w:b/>
          <w:i/>
          <w:noProof/>
          <w:sz w:val="28"/>
        </w:rPr>
        <w:t>S5-235</w:t>
      </w:r>
      <w:r w:rsidR="001A333A">
        <w:rPr>
          <w:b/>
          <w:i/>
          <w:noProof/>
          <w:sz w:val="28"/>
        </w:rPr>
        <w:t>782</w:t>
      </w:r>
    </w:p>
    <w:p w:rsidR="007B5F6A" w:rsidRPr="00DA53A0" w:rsidRDefault="003840C5" w:rsidP="00C85647">
      <w:pPr>
        <w:pStyle w:val="Header"/>
        <w:rPr>
          <w:sz w:val="22"/>
          <w:szCs w:val="22"/>
        </w:rPr>
      </w:pPr>
      <w:r>
        <w:rPr>
          <w:sz w:val="24"/>
        </w:rPr>
        <w:t>Goteborg, Sweden</w:t>
      </w:r>
      <w:r w:rsidR="00C85647">
        <w:rPr>
          <w:sz w:val="24"/>
        </w:rPr>
        <w:t xml:space="preserve">, </w:t>
      </w:r>
      <w:r>
        <w:rPr>
          <w:sz w:val="24"/>
        </w:rPr>
        <w:t>21 - 25 August</w:t>
      </w:r>
      <w:r w:rsidR="00810857">
        <w:rPr>
          <w:sz w:val="24"/>
        </w:rPr>
        <w:t xml:space="preserve"> </w:t>
      </w:r>
      <w:r w:rsidR="00C85647">
        <w:rPr>
          <w:sz w:val="24"/>
        </w:rPr>
        <w:t>2023</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11B24" w:rsidRPr="00043D25">
        <w:rPr>
          <w:rFonts w:ascii="Arial" w:hAnsi="Arial" w:cs="Arial"/>
          <w:b/>
          <w:sz w:val="22"/>
          <w:szCs w:val="22"/>
          <w:lang w:val="en-US" w:eastAsia="zh-CN"/>
        </w:rPr>
        <w:t xml:space="preserve">Reply </w:t>
      </w:r>
      <w:r w:rsidR="00911B24" w:rsidRPr="00911B24">
        <w:rPr>
          <w:rFonts w:ascii="Arial" w:hAnsi="Arial" w:cs="Arial"/>
          <w:b/>
          <w:sz w:val="22"/>
          <w:szCs w:val="22"/>
          <w:lang w:val="en-US" w:eastAsia="zh-CN"/>
        </w:rPr>
        <w:t xml:space="preserve">LS </w:t>
      </w:r>
      <w:r w:rsidR="00757180" w:rsidRPr="00757180">
        <w:rPr>
          <w:rFonts w:ascii="Arial" w:hAnsi="Arial" w:cs="Arial"/>
          <w:b/>
          <w:sz w:val="22"/>
          <w:szCs w:val="22"/>
          <w:lang w:val="en-US" w:eastAsia="zh-CN"/>
        </w:rPr>
        <w:t>on area scope for QoE measurements</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57180" w:rsidRPr="00757180">
        <w:rPr>
          <w:rFonts w:ascii="Calibri" w:eastAsia="SimSun" w:hAnsi="Calibri" w:cs="Calibri"/>
          <w:b/>
          <w:color w:val="000000"/>
          <w:sz w:val="24"/>
          <w:szCs w:val="24"/>
          <w:shd w:val="clear" w:color="auto" w:fill="FFFFFF"/>
        </w:rPr>
        <w:t>R2-2306569</w:t>
      </w:r>
      <w:r w:rsidR="001A333A">
        <w:rPr>
          <w:rFonts w:ascii="Calibri" w:eastAsia="SimSun" w:hAnsi="Calibri" w:cs="Calibri"/>
          <w:b/>
          <w:color w:val="000000"/>
          <w:sz w:val="24"/>
          <w:szCs w:val="24"/>
          <w:shd w:val="clear" w:color="auto" w:fill="FFFFFF"/>
        </w:rPr>
        <w:t>/</w:t>
      </w:r>
      <w:r w:rsidR="001A333A" w:rsidRPr="001A333A">
        <w:rPr>
          <w:rFonts w:ascii="Calibri" w:eastAsia="SimSun" w:hAnsi="Calibri" w:cs="Calibri"/>
          <w:b/>
          <w:color w:val="000000"/>
          <w:sz w:val="24"/>
          <w:szCs w:val="24"/>
          <w:shd w:val="clear" w:color="auto" w:fill="FFFFFF"/>
        </w:rPr>
        <w:t>S5-235027</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11B24" w:rsidRPr="00911B24">
        <w:rPr>
          <w:rFonts w:ascii="Arial" w:hAnsi="Arial" w:cs="Arial"/>
          <w:b/>
          <w:sz w:val="22"/>
          <w:szCs w:val="22"/>
          <w:lang w:val="en-US" w:eastAsia="zh-CN"/>
        </w:rPr>
        <w:t>Release 18</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11B24" w:rsidRPr="00911B24">
        <w:rPr>
          <w:rFonts w:ascii="Arial" w:hAnsi="Arial" w:cs="Arial"/>
          <w:b/>
          <w:bCs/>
          <w:sz w:val="22"/>
          <w:szCs w:val="22"/>
        </w:rPr>
        <w:t>eQoE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11B24" w:rsidRPr="0068466F">
        <w:rPr>
          <w:rFonts w:ascii="Arial" w:hAnsi="Arial" w:cs="Arial" w:hint="eastAsia"/>
          <w:b/>
          <w:bCs/>
          <w:sz w:val="22"/>
          <w:szCs w:val="22"/>
        </w:rPr>
        <w:t>SA</w:t>
      </w:r>
      <w:r w:rsidR="00911B24" w:rsidRPr="0068466F">
        <w:rPr>
          <w:rFonts w:ascii="Arial" w:hAnsi="Arial" w:cs="Arial"/>
          <w:b/>
          <w:bCs/>
          <w:sz w:val="22"/>
          <w:szCs w:val="22"/>
        </w:rPr>
        <w:t>5</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11B24">
        <w:rPr>
          <w:rFonts w:ascii="Arial" w:hAnsi="Arial" w:cs="Arial" w:hint="eastAsia"/>
          <w:b/>
          <w:bCs/>
          <w:sz w:val="22"/>
          <w:szCs w:val="22"/>
          <w:lang w:eastAsia="zh-CN"/>
        </w:rPr>
        <w:t>RAN</w:t>
      </w:r>
      <w:r w:rsidR="00757180">
        <w:rPr>
          <w:rFonts w:ascii="Arial" w:hAnsi="Arial" w:cs="Arial"/>
          <w:b/>
          <w:bCs/>
          <w:sz w:val="22"/>
          <w:szCs w:val="22"/>
        </w:rPr>
        <w:t>2</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57180">
        <w:rPr>
          <w:rFonts w:ascii="Arial" w:hAnsi="Arial" w:cs="Arial"/>
          <w:b/>
          <w:bCs/>
          <w:sz w:val="22"/>
          <w:szCs w:val="22"/>
        </w:rPr>
        <w:t>SA4, RAN3</w:t>
      </w:r>
    </w:p>
    <w:bookmarkEnd w:id="5"/>
    <w:bookmarkEnd w:id="6"/>
    <w:p w:rsidR="00B97703" w:rsidRDefault="00B97703">
      <w:pPr>
        <w:spacing w:after="60"/>
        <w:ind w:left="1985" w:hanging="1985"/>
        <w:rPr>
          <w:rFonts w:ascii="Arial" w:hAnsi="Arial" w:cs="Arial"/>
          <w:bCs/>
        </w:rPr>
      </w:pPr>
    </w:p>
    <w:p w:rsidR="00911B24" w:rsidRDefault="00B97703" w:rsidP="00911B2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11B24" w:rsidRPr="007C5C8F">
        <w:rPr>
          <w:rFonts w:ascii="Arial" w:hAnsi="Arial" w:cs="Arial" w:hint="eastAsia"/>
          <w:b/>
          <w:bCs/>
          <w:sz w:val="22"/>
          <w:szCs w:val="22"/>
        </w:rPr>
        <w:t>Xiaoli</w:t>
      </w:r>
      <w:r w:rsidR="00911B24">
        <w:rPr>
          <w:rFonts w:ascii="Arial" w:hAnsi="Arial" w:cs="Arial"/>
          <w:b/>
          <w:bCs/>
          <w:sz w:val="22"/>
          <w:szCs w:val="22"/>
        </w:rPr>
        <w:t xml:space="preserve"> </w:t>
      </w:r>
      <w:r w:rsidR="00911B24" w:rsidRPr="007C5C8F">
        <w:rPr>
          <w:rFonts w:ascii="Arial" w:hAnsi="Arial" w:cs="Arial"/>
          <w:b/>
          <w:bCs/>
          <w:sz w:val="22"/>
          <w:szCs w:val="22"/>
        </w:rPr>
        <w:t>Shi</w:t>
      </w:r>
    </w:p>
    <w:p w:rsidR="00B97703" w:rsidRPr="004E3939" w:rsidRDefault="00911B24" w:rsidP="00911B24">
      <w:pPr>
        <w:spacing w:after="60"/>
        <w:ind w:left="1985" w:hanging="1985"/>
        <w:rPr>
          <w:rFonts w:ascii="Arial" w:hAnsi="Arial" w:cs="Arial"/>
          <w:b/>
          <w:bCs/>
          <w:sz w:val="22"/>
          <w:szCs w:val="22"/>
        </w:rPr>
      </w:pPr>
      <w:r>
        <w:rPr>
          <w:rFonts w:ascii="Arial" w:hAnsi="Arial" w:cs="Arial"/>
          <w:b/>
          <w:bCs/>
          <w:sz w:val="22"/>
          <w:szCs w:val="22"/>
        </w:rPr>
        <w:tab/>
      </w:r>
      <w:r w:rsidRPr="007C5C8F">
        <w:rPr>
          <w:rFonts w:ascii="Arial" w:hAnsi="Arial" w:cs="Arial"/>
          <w:b/>
          <w:bCs/>
          <w:sz w:val="22"/>
          <w:szCs w:val="22"/>
        </w:rPr>
        <w:t>Shixiaoli</w:t>
      </w:r>
      <w:r w:rsidRPr="007C5C8F">
        <w:rPr>
          <w:rFonts w:ascii="Arial" w:hAnsi="Arial" w:cs="Arial" w:hint="eastAsia"/>
          <w:b/>
          <w:bCs/>
          <w:sz w:val="22"/>
          <w:szCs w:val="22"/>
        </w:rPr>
        <w:t>@</w:t>
      </w:r>
      <w:r w:rsidRPr="007C5C8F">
        <w:rPr>
          <w:rFonts w:ascii="Arial" w:hAnsi="Arial" w:cs="Arial"/>
          <w:b/>
          <w:bCs/>
          <w:sz w:val="22"/>
          <w:szCs w:val="22"/>
        </w:rPr>
        <w:t>huawei</w:t>
      </w:r>
      <w:r>
        <w:rPr>
          <w:rFonts w:ascii="Arial" w:hAnsi="Arial" w:cs="Arial"/>
          <w:b/>
          <w:bCs/>
          <w:sz w:val="22"/>
          <w:szCs w:val="22"/>
        </w:rPr>
        <w:t>.com</w:t>
      </w:r>
    </w:p>
    <w:p w:rsidR="00911B24" w:rsidRDefault="00911B24">
      <w:pPr>
        <w:spacing w:after="60"/>
        <w:ind w:left="1985" w:hanging="1985"/>
        <w:rPr>
          <w:rFonts w:ascii="Arial" w:hAnsi="Arial" w:cs="Arial"/>
          <w:b/>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301569" w:rsidRDefault="00911B24" w:rsidP="00911B24">
      <w:pPr>
        <w:rPr>
          <w:lang w:val="en-US" w:eastAsia="zh-CN"/>
        </w:rPr>
      </w:pPr>
      <w:r>
        <w:rPr>
          <w:rFonts w:hint="eastAsia"/>
          <w:lang w:val="en-US" w:eastAsia="zh-CN"/>
        </w:rPr>
        <w:t>S</w:t>
      </w:r>
      <w:r>
        <w:rPr>
          <w:lang w:val="en-US" w:eastAsia="zh-CN"/>
        </w:rPr>
        <w:t xml:space="preserve">A5 </w:t>
      </w:r>
      <w:r w:rsidRPr="008F2C34">
        <w:rPr>
          <w:lang w:val="en-US" w:eastAsia="zh-CN"/>
        </w:rPr>
        <w:t xml:space="preserve">thanks </w:t>
      </w:r>
      <w:r>
        <w:rPr>
          <w:lang w:val="en-US" w:eastAsia="zh-CN"/>
        </w:rPr>
        <w:t>RAN3</w:t>
      </w:r>
      <w:r w:rsidRPr="008F2C34">
        <w:rPr>
          <w:lang w:val="en-US" w:eastAsia="zh-CN"/>
        </w:rPr>
        <w:t xml:space="preserve"> for the LS </w:t>
      </w:r>
      <w:r w:rsidR="004E4810" w:rsidRPr="004E4810">
        <w:rPr>
          <w:lang w:val="en-US" w:eastAsia="zh-CN"/>
        </w:rPr>
        <w:t xml:space="preserve">on </w:t>
      </w:r>
      <w:r w:rsidR="00B71A59" w:rsidRPr="00B71A59">
        <w:rPr>
          <w:lang w:val="en-US" w:eastAsia="zh-CN"/>
        </w:rPr>
        <w:t>on area scope for QoE measurements</w:t>
      </w:r>
      <w:r w:rsidRPr="008F2C34">
        <w:rPr>
          <w:lang w:val="en-US" w:eastAsia="zh-CN"/>
        </w:rPr>
        <w:t xml:space="preserve">. </w:t>
      </w:r>
    </w:p>
    <w:p w:rsidR="00911B24" w:rsidRDefault="00301569" w:rsidP="00911B24">
      <w:pPr>
        <w:rPr>
          <w:lang w:val="en-US" w:eastAsia="zh-CN"/>
        </w:rPr>
      </w:pPr>
      <w:r w:rsidRPr="00301569">
        <w:rPr>
          <w:lang w:val="en-US" w:eastAsia="zh-CN"/>
        </w:rPr>
        <w:t>SA5 has the following responses to RAN2's questions:</w:t>
      </w:r>
    </w:p>
    <w:p w:rsidR="00757180" w:rsidRDefault="00757180" w:rsidP="00757180">
      <w:r w:rsidRPr="00085A59">
        <w:t>Q1) RAN2 would like to ask SA4 and SA5 if the restriction specified in TS 26.247 and TS 26.114 means that LocationFilter cannot be configured together with Area Scope of QMC in NGAP signalling. If so, can this restriction be removed? as RAN2 would like to clarify that even when Area Scope of QMC is not used for area scope checking, it is still useful for RAN to help the gNB select proper UEs for QoE measurements configuration.</w:t>
      </w:r>
    </w:p>
    <w:p w:rsidR="0030142D" w:rsidRPr="00085A59" w:rsidRDefault="00757180" w:rsidP="00757180">
      <w:pPr>
        <w:rPr>
          <w:rFonts w:hint="eastAsia"/>
          <w:lang w:eastAsia="zh-CN"/>
        </w:rPr>
      </w:pPr>
      <w:r w:rsidRPr="00085A59">
        <w:rPr>
          <w:b/>
        </w:rPr>
        <w:t>Answer</w:t>
      </w:r>
      <w:r>
        <w:t xml:space="preserve">: </w:t>
      </w:r>
      <w:r w:rsidR="008D37B6">
        <w:t>From SA5 point of view, SA5 does not foresee any issues in case of Area Scope of QMC is provide</w:t>
      </w:r>
      <w:r w:rsidR="00C5360F">
        <w:t>d</w:t>
      </w:r>
      <w:r w:rsidR="008D37B6">
        <w:t xml:space="preserve"> over NGAP signalling </w:t>
      </w:r>
      <w:r w:rsidR="0030142D">
        <w:t>while the area scope filtering is handled by the UE</w:t>
      </w:r>
      <w:r w:rsidR="0030142D">
        <w:rPr>
          <w:rFonts w:hint="eastAsia"/>
          <w:lang w:eastAsia="zh-CN"/>
        </w:rPr>
        <w:t xml:space="preserve"> </w:t>
      </w:r>
      <w:r w:rsidR="0030142D">
        <w:rPr>
          <w:lang w:eastAsia="zh-CN"/>
        </w:rPr>
        <w:t>Using LocationFilter.</w:t>
      </w:r>
    </w:p>
    <w:p w:rsidR="00757180" w:rsidRPr="00085A59" w:rsidRDefault="00757180" w:rsidP="00757180">
      <w:r w:rsidRPr="00085A59">
        <w:t>Q2) RAN2 would also like to ask SA4/SA5/RAN3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rsidR="0030142D" w:rsidRPr="00085A59" w:rsidRDefault="00757180" w:rsidP="00757180">
      <w:pPr>
        <w:rPr>
          <w:rFonts w:hint="eastAsia"/>
          <w:lang w:eastAsia="zh-CN"/>
        </w:rPr>
      </w:pPr>
      <w:r w:rsidRPr="00085A59">
        <w:rPr>
          <w:b/>
        </w:rPr>
        <w:t>Answer</w:t>
      </w:r>
      <w:r>
        <w:t xml:space="preserve">: </w:t>
      </w:r>
      <w:r w:rsidR="004E5088">
        <w:t>A</w:t>
      </w:r>
      <w:r w:rsidR="00C5360F" w:rsidRPr="00C5360F">
        <w:t>s Area Scope is used first by the base station to select the call/session</w:t>
      </w:r>
      <w:r w:rsidR="00C5360F">
        <w:t>,</w:t>
      </w:r>
      <w:r w:rsidR="00C5360F" w:rsidRPr="00C5360F">
        <w:t xml:space="preserve"> and the LocationFilter is used by the UE some (short) time after the QMC request is received in the UE.</w:t>
      </w:r>
      <w:r w:rsidR="006277D0">
        <w:t xml:space="preserve"> </w:t>
      </w:r>
      <w:r w:rsidR="0030142D">
        <w:t xml:space="preserve">From SA5 point of view, </w:t>
      </w:r>
      <w:r w:rsidR="0030142D">
        <w:rPr>
          <w:rFonts w:hint="eastAsia"/>
          <w:lang w:eastAsia="zh-CN"/>
        </w:rPr>
        <w:t>S</w:t>
      </w:r>
      <w:r w:rsidR="0030142D">
        <w:rPr>
          <w:lang w:eastAsia="zh-CN"/>
        </w:rPr>
        <w:t xml:space="preserve">A5 does not see the </w:t>
      </w:r>
      <w:r w:rsidR="004E5088">
        <w:rPr>
          <w:lang w:eastAsia="zh-CN"/>
        </w:rPr>
        <w:t xml:space="preserve">problems </w:t>
      </w:r>
      <w:r w:rsidR="0030142D">
        <w:rPr>
          <w:lang w:eastAsia="zh-CN"/>
        </w:rPr>
        <w:t>for the duplicate</w:t>
      </w:r>
      <w:r w:rsidR="00603320">
        <w:rPr>
          <w:lang w:eastAsia="zh-CN"/>
        </w:rPr>
        <w:t>d</w:t>
      </w:r>
      <w:r w:rsidR="0030142D">
        <w:rPr>
          <w:lang w:eastAsia="zh-CN"/>
        </w:rPr>
        <w:t xml:space="preserve"> area scope</w:t>
      </w:r>
      <w:r w:rsidR="009C29E8">
        <w:rPr>
          <w:lang w:eastAsia="zh-CN"/>
        </w:rPr>
        <w:t xml:space="preserve"> filtering</w:t>
      </w:r>
      <w:r w:rsidR="0030142D">
        <w:rPr>
          <w:lang w:eastAsia="zh-CN"/>
        </w:rPr>
        <w:t>.</w:t>
      </w:r>
    </w:p>
    <w:p w:rsidR="00757180" w:rsidRDefault="00757180" w:rsidP="00757180">
      <w:r w:rsidRPr="00085A59">
        <w:t>Q3) RAN2 would like to ask SA4/SA5 if it is feasible to include PLMN/TA information in LocationFilter?</w:t>
      </w:r>
      <w:r w:rsidRPr="00AB04C6">
        <w:t xml:space="preserve"> </w:t>
      </w:r>
    </w:p>
    <w:p w:rsidR="00757180" w:rsidRDefault="00757180" w:rsidP="00757180">
      <w:pPr>
        <w:rPr>
          <w:lang w:eastAsia="zh-CN"/>
        </w:rPr>
      </w:pPr>
      <w:r w:rsidRPr="00085A59">
        <w:rPr>
          <w:b/>
          <w:lang w:eastAsia="zh-CN"/>
        </w:rPr>
        <w:t>Answer</w:t>
      </w:r>
      <w:r>
        <w:rPr>
          <w:lang w:eastAsia="zh-CN"/>
        </w:rPr>
        <w:t xml:space="preserve">: </w:t>
      </w:r>
      <w:r w:rsidR="00E10147" w:rsidRPr="00E10147">
        <w:rPr>
          <w:lang w:eastAsia="zh-CN"/>
        </w:rPr>
        <w:t xml:space="preserve">From the perspective of SA5, QMC supports the </w:t>
      </w:r>
      <w:r w:rsidR="00E10147">
        <w:rPr>
          <w:lang w:eastAsia="zh-CN"/>
        </w:rPr>
        <w:t>A</w:t>
      </w:r>
      <w:r w:rsidR="00E10147" w:rsidRPr="00E10147">
        <w:rPr>
          <w:lang w:eastAsia="zh-CN"/>
        </w:rPr>
        <w:t>rea</w:t>
      </w:r>
      <w:r w:rsidR="0030142D">
        <w:rPr>
          <w:lang w:eastAsia="zh-CN"/>
        </w:rPr>
        <w:t xml:space="preserve"> S</w:t>
      </w:r>
      <w:r w:rsidR="00E10147" w:rsidRPr="00E10147">
        <w:rPr>
          <w:lang w:eastAsia="zh-CN"/>
        </w:rPr>
        <w:t xml:space="preserve">cope configuration of the PLMN and TA. Therefore, SA5 considers that the </w:t>
      </w:r>
      <w:r w:rsidR="00E10147" w:rsidRPr="00085A59">
        <w:t>LocationFilter</w:t>
      </w:r>
      <w:r w:rsidR="00E10147" w:rsidRPr="00E10147">
        <w:rPr>
          <w:lang w:eastAsia="zh-CN"/>
        </w:rPr>
        <w:t xml:space="preserve"> configuration of the PLMN and TA is also feasible. However, whether the </w:t>
      </w:r>
      <w:r w:rsidR="00E10147">
        <w:rPr>
          <w:lang w:eastAsia="zh-CN"/>
        </w:rPr>
        <w:t>UE application layer</w:t>
      </w:r>
      <w:r w:rsidR="00E10147" w:rsidRPr="00E10147">
        <w:rPr>
          <w:lang w:eastAsia="zh-CN"/>
        </w:rPr>
        <w:t xml:space="preserve"> can obtain the PLMN and TA information depends on the technical feasibility of SA4.</w:t>
      </w:r>
    </w:p>
    <w:p w:rsidR="00B97703" w:rsidRDefault="002F1940" w:rsidP="000F6242">
      <w:pPr>
        <w:pStyle w:val="Heading1"/>
      </w:pPr>
      <w:r>
        <w:t>2</w:t>
      </w:r>
      <w:r>
        <w:tab/>
      </w:r>
      <w:r w:rsidR="000F6242">
        <w:t>Actions</w:t>
      </w:r>
    </w:p>
    <w:p w:rsidR="00911B24" w:rsidRDefault="00911B24" w:rsidP="00911B24">
      <w:pPr>
        <w:spacing w:after="120"/>
        <w:ind w:left="1985" w:hanging="1985"/>
        <w:rPr>
          <w:rFonts w:ascii="Arial" w:hAnsi="Arial" w:cs="Arial"/>
          <w:b/>
          <w:lang w:val="en-US" w:eastAsia="zh-CN"/>
        </w:rPr>
      </w:pPr>
      <w:r>
        <w:rPr>
          <w:rFonts w:ascii="Arial" w:hAnsi="Arial" w:cs="Arial"/>
          <w:b/>
        </w:rPr>
        <w:t>To RAN</w:t>
      </w:r>
      <w:r w:rsidR="00757180">
        <w:rPr>
          <w:rFonts w:ascii="Arial" w:hAnsi="Arial" w:cs="Arial"/>
          <w:b/>
        </w:rPr>
        <w:t>2</w:t>
      </w:r>
      <w:r>
        <w:rPr>
          <w:rFonts w:ascii="Arial" w:hAnsi="Arial" w:cs="Arial"/>
          <w:b/>
        </w:rPr>
        <w:t>:</w:t>
      </w:r>
    </w:p>
    <w:p w:rsidR="00911B24" w:rsidRPr="007C5C8F" w:rsidRDefault="00911B24" w:rsidP="00911B24">
      <w:pPr>
        <w:rPr>
          <w:rFonts w:ascii="Arial" w:hAnsi="Arial" w:cs="Arial"/>
          <w:lang w:val="en-US"/>
        </w:rPr>
      </w:pPr>
      <w:r>
        <w:rPr>
          <w:rFonts w:ascii="Arial" w:hAnsi="Arial" w:cs="Arial"/>
          <w:b/>
        </w:rPr>
        <w:t xml:space="preserve">ACTION: </w:t>
      </w:r>
      <w:r>
        <w:rPr>
          <w:rFonts w:ascii="Arial" w:hAnsi="Arial" w:cs="Arial"/>
          <w:b/>
          <w:color w:val="0070C0"/>
        </w:rPr>
        <w:tab/>
      </w:r>
      <w:r>
        <w:rPr>
          <w:lang w:val="en-US" w:eastAsia="zh-CN"/>
        </w:rPr>
        <w:t>SA5</w:t>
      </w:r>
      <w:r>
        <w:rPr>
          <w:rFonts w:hint="eastAsia"/>
          <w:lang w:val="en-US" w:eastAsia="zh-CN"/>
        </w:rPr>
        <w:t xml:space="preserve"> would like to ask </w:t>
      </w:r>
      <w:r>
        <w:rPr>
          <w:lang w:val="en-US" w:eastAsia="zh-CN"/>
        </w:rPr>
        <w:t>RAN</w:t>
      </w:r>
      <w:r w:rsidR="00757180">
        <w:rPr>
          <w:lang w:val="en-US" w:eastAsia="zh-CN"/>
        </w:rPr>
        <w:t>2</w:t>
      </w:r>
      <w:r>
        <w:rPr>
          <w:rFonts w:hint="eastAsia"/>
          <w:lang w:val="en-US" w:eastAsia="zh-CN"/>
        </w:rPr>
        <w:t xml:space="preserve"> to</w:t>
      </w:r>
      <w:r>
        <w:rPr>
          <w:lang w:val="en-US" w:eastAsia="zh-CN"/>
        </w:rPr>
        <w:t xml:space="preserve"> take above answer into account.</w:t>
      </w:r>
    </w:p>
    <w:p w:rsidR="00B97703" w:rsidRPr="00911B24" w:rsidRDefault="00B97703">
      <w:pPr>
        <w:spacing w:after="120"/>
        <w:ind w:left="993" w:hanging="993"/>
        <w:rPr>
          <w:rFonts w:ascii="Arial" w:hAnsi="Arial" w:cs="Arial"/>
          <w:lang w:val="en-US"/>
        </w:rPr>
      </w:pP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rsidR="00810857" w:rsidRDefault="00865DE2" w:rsidP="002F1940">
      <w:r>
        <w:t>SA5#151</w:t>
      </w:r>
      <w:r>
        <w:tab/>
      </w:r>
      <w:r>
        <w:tab/>
        <w:t>9 -13 October 2023</w:t>
      </w:r>
      <w:r>
        <w:tab/>
      </w:r>
      <w:r>
        <w:tab/>
        <w:t>Xiamen, China</w:t>
      </w:r>
    </w:p>
    <w:p w:rsidR="00F55F48" w:rsidRDefault="00F55F48" w:rsidP="002F1940">
      <w:r>
        <w:t>SA5#152</w:t>
      </w:r>
      <w:r>
        <w:tab/>
      </w:r>
      <w:r>
        <w:tab/>
        <w:t>13 - 17 November 2023</w:t>
      </w:r>
      <w:r>
        <w:tab/>
      </w:r>
      <w:r>
        <w:tab/>
        <w:t>Chicago, US</w:t>
      </w:r>
    </w:p>
    <w:p w:rsidR="00AA3BCC" w:rsidRPr="006F09B6" w:rsidRDefault="00AA3BCC" w:rsidP="002F1940"/>
    <w:p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7A65" w:rsidRDefault="002F7A65">
      <w:pPr>
        <w:spacing w:after="0"/>
      </w:pPr>
      <w:r>
        <w:separator/>
      </w:r>
    </w:p>
  </w:endnote>
  <w:endnote w:type="continuationSeparator" w:id="0">
    <w:p w:rsidR="002F7A65" w:rsidRDefault="002F7A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7A65" w:rsidRDefault="002F7A65">
      <w:pPr>
        <w:spacing w:after="0"/>
      </w:pPr>
      <w:r>
        <w:separator/>
      </w:r>
    </w:p>
  </w:footnote>
  <w:footnote w:type="continuationSeparator" w:id="0">
    <w:p w:rsidR="002F7A65" w:rsidRDefault="002F7A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3EE3596"/>
    <w:multiLevelType w:val="hybridMultilevel"/>
    <w:tmpl w:val="1CDA463A"/>
    <w:lvl w:ilvl="0" w:tplc="A600C95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08468809">
    <w:abstractNumId w:val="6"/>
  </w:num>
  <w:num w:numId="2" w16cid:durableId="768040134">
    <w:abstractNumId w:val="5"/>
  </w:num>
  <w:num w:numId="3" w16cid:durableId="1393701650">
    <w:abstractNumId w:val="4"/>
  </w:num>
  <w:num w:numId="4" w16cid:durableId="2062824947">
    <w:abstractNumId w:val="3"/>
  </w:num>
  <w:num w:numId="5" w16cid:durableId="1875999963">
    <w:abstractNumId w:val="2"/>
  </w:num>
  <w:num w:numId="6" w16cid:durableId="891162585">
    <w:abstractNumId w:val="1"/>
  </w:num>
  <w:num w:numId="7" w16cid:durableId="680858198">
    <w:abstractNumId w:val="0"/>
  </w:num>
  <w:num w:numId="8" w16cid:durableId="533036537">
    <w:abstractNumId w:val="7"/>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DC0"/>
    <w:rsid w:val="0004579F"/>
    <w:rsid w:val="000735E4"/>
    <w:rsid w:val="00084156"/>
    <w:rsid w:val="000C6359"/>
    <w:rsid w:val="000F6242"/>
    <w:rsid w:val="00104AA0"/>
    <w:rsid w:val="00167390"/>
    <w:rsid w:val="001927D5"/>
    <w:rsid w:val="001A333A"/>
    <w:rsid w:val="001B14F2"/>
    <w:rsid w:val="001D606A"/>
    <w:rsid w:val="00226381"/>
    <w:rsid w:val="00264862"/>
    <w:rsid w:val="002869FE"/>
    <w:rsid w:val="002F1940"/>
    <w:rsid w:val="002F7A65"/>
    <w:rsid w:val="0030142D"/>
    <w:rsid w:val="00301569"/>
    <w:rsid w:val="00304054"/>
    <w:rsid w:val="00353610"/>
    <w:rsid w:val="00356F82"/>
    <w:rsid w:val="00383545"/>
    <w:rsid w:val="003840C5"/>
    <w:rsid w:val="003E0704"/>
    <w:rsid w:val="003E6144"/>
    <w:rsid w:val="003F4A9E"/>
    <w:rsid w:val="00433500"/>
    <w:rsid w:val="00433F71"/>
    <w:rsid w:val="00440D43"/>
    <w:rsid w:val="00496CF1"/>
    <w:rsid w:val="004A7DE2"/>
    <w:rsid w:val="004E25EC"/>
    <w:rsid w:val="004E3939"/>
    <w:rsid w:val="004E4810"/>
    <w:rsid w:val="004E5088"/>
    <w:rsid w:val="00520423"/>
    <w:rsid w:val="005C2FEA"/>
    <w:rsid w:val="005F6860"/>
    <w:rsid w:val="00603320"/>
    <w:rsid w:val="006052AD"/>
    <w:rsid w:val="0061235E"/>
    <w:rsid w:val="00620FC6"/>
    <w:rsid w:val="006277D0"/>
    <w:rsid w:val="00642E8A"/>
    <w:rsid w:val="00645080"/>
    <w:rsid w:val="006E298D"/>
    <w:rsid w:val="006F09B6"/>
    <w:rsid w:val="00707533"/>
    <w:rsid w:val="0073766B"/>
    <w:rsid w:val="0075543A"/>
    <w:rsid w:val="00757180"/>
    <w:rsid w:val="007A215A"/>
    <w:rsid w:val="007B5F6A"/>
    <w:rsid w:val="007C5CA2"/>
    <w:rsid w:val="007E41AF"/>
    <w:rsid w:val="007F1B5F"/>
    <w:rsid w:val="007F4F92"/>
    <w:rsid w:val="00810857"/>
    <w:rsid w:val="00847D10"/>
    <w:rsid w:val="00865DE2"/>
    <w:rsid w:val="008B5B25"/>
    <w:rsid w:val="008D37B6"/>
    <w:rsid w:val="008D772F"/>
    <w:rsid w:val="008E043D"/>
    <w:rsid w:val="008E4D70"/>
    <w:rsid w:val="008E68E4"/>
    <w:rsid w:val="00911B24"/>
    <w:rsid w:val="00913FA0"/>
    <w:rsid w:val="009429EB"/>
    <w:rsid w:val="0095498E"/>
    <w:rsid w:val="00956C8B"/>
    <w:rsid w:val="00987919"/>
    <w:rsid w:val="0099764C"/>
    <w:rsid w:val="009B6852"/>
    <w:rsid w:val="009C29E8"/>
    <w:rsid w:val="00A40E51"/>
    <w:rsid w:val="00A50181"/>
    <w:rsid w:val="00AA3BCC"/>
    <w:rsid w:val="00AB3FBB"/>
    <w:rsid w:val="00AE1B3E"/>
    <w:rsid w:val="00AE28C8"/>
    <w:rsid w:val="00B01C36"/>
    <w:rsid w:val="00B07B55"/>
    <w:rsid w:val="00B233C6"/>
    <w:rsid w:val="00B71A59"/>
    <w:rsid w:val="00B726DA"/>
    <w:rsid w:val="00B97703"/>
    <w:rsid w:val="00B9796D"/>
    <w:rsid w:val="00BB0A72"/>
    <w:rsid w:val="00C25BCB"/>
    <w:rsid w:val="00C52107"/>
    <w:rsid w:val="00C5360F"/>
    <w:rsid w:val="00C73C69"/>
    <w:rsid w:val="00C85647"/>
    <w:rsid w:val="00CB506A"/>
    <w:rsid w:val="00CF6087"/>
    <w:rsid w:val="00D0487D"/>
    <w:rsid w:val="00D42989"/>
    <w:rsid w:val="00D57256"/>
    <w:rsid w:val="00D64ECB"/>
    <w:rsid w:val="00D8590E"/>
    <w:rsid w:val="00D87FEA"/>
    <w:rsid w:val="00DD0F08"/>
    <w:rsid w:val="00E10147"/>
    <w:rsid w:val="00E21BBA"/>
    <w:rsid w:val="00E42445"/>
    <w:rsid w:val="00E847A9"/>
    <w:rsid w:val="00F25496"/>
    <w:rsid w:val="00F55F48"/>
    <w:rsid w:val="00F667CF"/>
    <w:rsid w:val="00F803BE"/>
    <w:rsid w:val="00F91E64"/>
    <w:rsid w:val="00FB107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23F3797-39D7-4BA7-BB81-2FAF84BE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semiHidden/>
    <w:rsid w:val="00264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862"/>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lang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57256"/>
    <w:rPr>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184">
      <w:bodyDiv w:val="1"/>
      <w:marLeft w:val="0"/>
      <w:marRight w:val="0"/>
      <w:marTop w:val="0"/>
      <w:marBottom w:val="0"/>
      <w:divBdr>
        <w:top w:val="none" w:sz="0" w:space="0" w:color="auto"/>
        <w:left w:val="none" w:sz="0" w:space="0" w:color="auto"/>
        <w:bottom w:val="none" w:sz="0" w:space="0" w:color="auto"/>
        <w:right w:val="none" w:sz="0" w:space="0" w:color="auto"/>
      </w:divBdr>
    </w:div>
    <w:div w:id="17659161">
      <w:bodyDiv w:val="1"/>
      <w:marLeft w:val="0"/>
      <w:marRight w:val="0"/>
      <w:marTop w:val="0"/>
      <w:marBottom w:val="0"/>
      <w:divBdr>
        <w:top w:val="none" w:sz="0" w:space="0" w:color="auto"/>
        <w:left w:val="none" w:sz="0" w:space="0" w:color="auto"/>
        <w:bottom w:val="none" w:sz="0" w:space="0" w:color="auto"/>
        <w:right w:val="none" w:sz="0" w:space="0" w:color="auto"/>
      </w:divBdr>
    </w:div>
    <w:div w:id="93297995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E9B4B-E611-407D-BFB1-4B7DA705C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4560</cp:lastModifiedBy>
  <cp:revision>2</cp:revision>
  <cp:lastPrinted>2002-04-23T07:10:00Z</cp:lastPrinted>
  <dcterms:created xsi:type="dcterms:W3CDTF">2023-09-19T11:21:00Z</dcterms:created>
  <dcterms:modified xsi:type="dcterms:W3CDTF">2023-09-19T11:21:00Z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(3)tu/8oGplEzSrPBBdB/+hcDbcRaLusXhv9jJ6Dd8ZyfUyYsez+093HJvyBnxtbMuQ9ddI2j5e_x000d_
UDMUbm7EVMmMJC09b9ZCeIrpqE/HWvPsGUdEuN1TNEOwHf09UX52iCQbV84S9Xk6YFqQNuRP_x000d_
KaUh1YwZ5rVySAEOLlM9TPpw+ipolEx7NETRdWiTBfaGouNA1qgQXjOGomUAVkIY0iUMKSSF_x000d_
9r4mr1A/aTHIrT5+ke</vt:lpwstr>
  </property>
  <property fmtid="{D5CDD505-2E9C-101B-9397-08002B2CF9AE}" pid="3" name="_2015_ms_pID_7253431">
    <vt:lpwstr>wp6PgFIfVIaLJU1GmSowxjseENv+tlizLI2BTK1byT/rQ4wFyMBmpl_x000d_
/1eXX/quKgLqiHy7raG+0Py5hqOC1X1pXxPqwbmSem+Z3jJNCKNL4EzKHaVtNTDU0tlmvrBU_x000d_
xxwDOzdQvhkMzB/5/+kB0YO+VgajWXey8CVHEuqitv4/uYIPN9qHDMtUYjvhbGFSUAxesuHv_x000d_
h6k5ZwEbuDQyJF2am+4s/K/cBLrFcc1+Yo0v</vt:lpwstr>
  </property>
  <property fmtid="{D5CDD505-2E9C-101B-9397-08002B2CF9AE}" pid="4" name="_2015_ms_pID_7253432">
    <vt:lpwstr>cYH2V78DftWTY6V/2sKk9LM=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1692859769</vt:lpwstr>
  </property>
</Properties>
</file>