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E8F13" w14:textId="17C6F26C" w:rsidR="008D52D5" w:rsidRPr="00FD12D4" w:rsidRDefault="008D52D5">
      <w:pPr>
        <w:pStyle w:val="Header"/>
        <w:tabs>
          <w:tab w:val="right" w:pos="9923"/>
        </w:tabs>
        <w:ind w:right="-7"/>
        <w:rPr>
          <w:rFonts w:cs="Arial"/>
          <w:bCs/>
          <w:i/>
          <w:noProof w:val="0"/>
          <w:sz w:val="32"/>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w:t>
      </w:r>
      <w:r>
        <w:rPr>
          <w:rFonts w:cs="Arial"/>
          <w:noProof w:val="0"/>
          <w:sz w:val="24"/>
          <w:szCs w:val="24"/>
        </w:rPr>
        <w:t>121bis</w:t>
      </w:r>
      <w:r w:rsidRPr="00FD12D4">
        <w:rPr>
          <w:rFonts w:cs="Arial"/>
          <w:bCs/>
          <w:noProof w:val="0"/>
          <w:sz w:val="24"/>
        </w:rPr>
        <w:tab/>
      </w:r>
      <w:r w:rsidRPr="00687D2E">
        <w:rPr>
          <w:rFonts w:cs="Arial"/>
          <w:bCs/>
          <w:noProof w:val="0"/>
          <w:sz w:val="24"/>
        </w:rPr>
        <w:t>R3-23</w:t>
      </w:r>
      <w:r w:rsidR="00687D2E" w:rsidRPr="00687D2E">
        <w:rPr>
          <w:rFonts w:cs="Arial"/>
          <w:bCs/>
          <w:noProof w:val="0"/>
          <w:sz w:val="24"/>
        </w:rPr>
        <w:t>5595</w:t>
      </w:r>
    </w:p>
    <w:p w14:paraId="357381ED" w14:textId="77777777" w:rsidR="008D52D5" w:rsidRDefault="008D52D5" w:rsidP="008D52D5">
      <w:pPr>
        <w:pStyle w:val="CRCoverPage"/>
        <w:outlineLvl w:val="0"/>
        <w:rPr>
          <w:b/>
          <w:noProof/>
          <w:sz w:val="24"/>
        </w:rPr>
      </w:pPr>
      <w:r>
        <w:rPr>
          <w:b/>
          <w:noProof/>
          <w:sz w:val="24"/>
        </w:rPr>
        <w:t>Xiamen</w:t>
      </w:r>
      <w:r w:rsidRPr="00271D5F">
        <w:rPr>
          <w:b/>
          <w:noProof/>
          <w:sz w:val="24"/>
        </w:rPr>
        <w:t xml:space="preserve">, </w:t>
      </w:r>
      <w:r>
        <w:rPr>
          <w:b/>
          <w:noProof/>
          <w:sz w:val="24"/>
        </w:rPr>
        <w:t>China</w:t>
      </w:r>
      <w:r w:rsidRPr="00271D5F">
        <w:rPr>
          <w:b/>
          <w:noProof/>
          <w:sz w:val="24"/>
        </w:rPr>
        <w:t xml:space="preserve">, </w:t>
      </w:r>
      <w:r>
        <w:rPr>
          <w:b/>
          <w:noProof/>
          <w:sz w:val="24"/>
        </w:rPr>
        <w:t>9</w:t>
      </w:r>
      <w:r>
        <w:rPr>
          <w:b/>
          <w:noProof/>
          <w:sz w:val="24"/>
          <w:vertAlign w:val="superscript"/>
        </w:rPr>
        <w:t xml:space="preserve">th </w:t>
      </w:r>
      <w:r>
        <w:rPr>
          <w:b/>
          <w:noProof/>
          <w:sz w:val="24"/>
        </w:rPr>
        <w:t>–</w:t>
      </w:r>
      <w:r w:rsidRPr="00271D5F">
        <w:rPr>
          <w:b/>
          <w:noProof/>
          <w:sz w:val="24"/>
        </w:rPr>
        <w:t xml:space="preserve"> </w:t>
      </w:r>
      <w:r>
        <w:rPr>
          <w:b/>
          <w:noProof/>
          <w:sz w:val="24"/>
        </w:rPr>
        <w:t>13</w:t>
      </w:r>
      <w:r w:rsidRPr="00A668D4">
        <w:rPr>
          <w:b/>
          <w:noProof/>
          <w:sz w:val="24"/>
          <w:vertAlign w:val="superscript"/>
        </w:rPr>
        <w:t>th</w:t>
      </w:r>
      <w:r w:rsidRPr="00271D5F">
        <w:rPr>
          <w:b/>
          <w:noProof/>
          <w:sz w:val="24"/>
        </w:rPr>
        <w:t xml:space="preserve"> </w:t>
      </w:r>
      <w:r>
        <w:rPr>
          <w:b/>
          <w:noProof/>
          <w:sz w:val="24"/>
        </w:rPr>
        <w:t>October</w:t>
      </w:r>
      <w:r w:rsidRPr="00271D5F">
        <w:rPr>
          <w:b/>
          <w:noProof/>
          <w:sz w:val="24"/>
        </w:rPr>
        <w:t xml:space="preserve"> 2023</w:t>
      </w:r>
    </w:p>
    <w:p w14:paraId="657294E6" w14:textId="77777777" w:rsidR="00621FCE" w:rsidRDefault="00621FCE" w:rsidP="008D52D5">
      <w:pPr>
        <w:pStyle w:val="CRCoverPage"/>
        <w:outlineLvl w:val="0"/>
        <w:rPr>
          <w:b/>
          <w:noProof/>
          <w:sz w:val="24"/>
        </w:rPr>
      </w:pPr>
    </w:p>
    <w:p w14:paraId="6F13D1CA" w14:textId="7A875A69" w:rsidR="00F77BFB" w:rsidRPr="00475AC2" w:rsidRDefault="00F77BFB" w:rsidP="00F77BFB">
      <w:pPr>
        <w:pStyle w:val="Heading1"/>
        <w:numPr>
          <w:ilvl w:val="0"/>
          <w:numId w:val="27"/>
        </w:numPr>
        <w:rPr>
          <w:rFonts w:eastAsia="SimSun"/>
          <w:lang w:val="en-US"/>
        </w:rPr>
      </w:pPr>
      <w:r w:rsidRPr="00475AC2">
        <w:rPr>
          <w:rFonts w:eastAsia="SimSun"/>
          <w:lang w:val="en-US"/>
        </w:rPr>
        <w:t>Introduction</w:t>
      </w:r>
    </w:p>
    <w:p w14:paraId="666426BF" w14:textId="7CA31D48" w:rsidR="00F77BFB" w:rsidRPr="00475AC2" w:rsidRDefault="00F77BFB" w:rsidP="00F77BFB">
      <w:pPr>
        <w:rPr>
          <w:i/>
          <w:iCs/>
          <w:lang w:val="en-US" w:bidi="ar"/>
        </w:rPr>
      </w:pPr>
      <w:r>
        <w:rPr>
          <w:lang w:val="en-US"/>
        </w:rPr>
        <w:t xml:space="preserve">In this paper a draft CR TP mirroring the proposals in </w:t>
      </w:r>
      <w:r w:rsidRPr="00687D2E">
        <w:rPr>
          <w:lang w:val="en-US"/>
        </w:rPr>
        <w:t>R3-23</w:t>
      </w:r>
      <w:r w:rsidR="00687D2E" w:rsidRPr="00687D2E">
        <w:rPr>
          <w:lang w:val="en-US"/>
        </w:rPr>
        <w:t>5595</w:t>
      </w:r>
      <w:r>
        <w:rPr>
          <w:lang w:val="en-US"/>
        </w:rPr>
        <w:t xml:space="preserve"> is presented</w:t>
      </w:r>
    </w:p>
    <w:p w14:paraId="4D25511A" w14:textId="1EECF81C" w:rsidR="00F77BFB" w:rsidRPr="00475AC2" w:rsidRDefault="00F77BFB" w:rsidP="00F77BFB">
      <w:pPr>
        <w:pStyle w:val="Heading1"/>
        <w:numPr>
          <w:ilvl w:val="0"/>
          <w:numId w:val="27"/>
        </w:numPr>
        <w:rPr>
          <w:rFonts w:eastAsia="SimSun"/>
          <w:lang w:val="en-US"/>
        </w:rPr>
      </w:pPr>
      <w:r>
        <w:rPr>
          <w:rFonts w:eastAsia="SimSun"/>
          <w:lang w:val="en-US"/>
        </w:rPr>
        <w:t>Draft CR to TS38.413</w:t>
      </w:r>
    </w:p>
    <w:p w14:paraId="2E5B3508" w14:textId="77777777" w:rsidR="00621FCE" w:rsidRPr="00F77BFB" w:rsidRDefault="00621FCE" w:rsidP="008D52D5">
      <w:pPr>
        <w:pStyle w:val="CRCoverPage"/>
        <w:outlineLvl w:val="0"/>
        <w:rPr>
          <w:b/>
          <w:noProof/>
          <w:sz w:val="24"/>
          <w:lang w:val="en-US"/>
        </w:rPr>
      </w:pPr>
    </w:p>
    <w:p w14:paraId="4C8CE144" w14:textId="77777777" w:rsidR="00621FCE" w:rsidRPr="00FD12D4" w:rsidRDefault="00621FCE" w:rsidP="008D52D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3FA3" w:rsidRPr="00AB1BBC" w14:paraId="44AEC6E7" w14:textId="77777777">
        <w:tc>
          <w:tcPr>
            <w:tcW w:w="9641" w:type="dxa"/>
            <w:gridSpan w:val="9"/>
            <w:tcBorders>
              <w:top w:val="single" w:sz="4" w:space="0" w:color="auto"/>
              <w:left w:val="single" w:sz="4" w:space="0" w:color="auto"/>
              <w:right w:val="single" w:sz="4" w:space="0" w:color="auto"/>
            </w:tcBorders>
          </w:tcPr>
          <w:p w14:paraId="7161816B" w14:textId="77777777" w:rsidR="00A43FA3" w:rsidRPr="00AB1BBC" w:rsidRDefault="00A43FA3">
            <w:pPr>
              <w:spacing w:after="0"/>
              <w:jc w:val="right"/>
              <w:rPr>
                <w:rFonts w:ascii="Arial" w:hAnsi="Arial"/>
                <w:i/>
                <w:noProof/>
              </w:rPr>
            </w:pPr>
            <w:r w:rsidRPr="00AB1BBC">
              <w:rPr>
                <w:rFonts w:ascii="Arial" w:hAnsi="Arial"/>
                <w:i/>
                <w:noProof/>
                <w:sz w:val="14"/>
              </w:rPr>
              <w:t>CR-Form-v12.2</w:t>
            </w:r>
          </w:p>
        </w:tc>
      </w:tr>
      <w:tr w:rsidR="00A43FA3" w:rsidRPr="00AB1BBC" w14:paraId="37C70626" w14:textId="77777777">
        <w:tc>
          <w:tcPr>
            <w:tcW w:w="9641" w:type="dxa"/>
            <w:gridSpan w:val="9"/>
            <w:tcBorders>
              <w:left w:val="single" w:sz="4" w:space="0" w:color="auto"/>
              <w:right w:val="single" w:sz="4" w:space="0" w:color="auto"/>
            </w:tcBorders>
          </w:tcPr>
          <w:p w14:paraId="00116E74" w14:textId="77777777" w:rsidR="00A43FA3" w:rsidRPr="00AB1BBC" w:rsidRDefault="00A43FA3">
            <w:pPr>
              <w:spacing w:after="0"/>
              <w:jc w:val="center"/>
              <w:rPr>
                <w:rFonts w:ascii="Arial" w:hAnsi="Arial"/>
                <w:noProof/>
              </w:rPr>
            </w:pPr>
            <w:r w:rsidRPr="00AB1BBC">
              <w:rPr>
                <w:rFonts w:ascii="Arial" w:hAnsi="Arial"/>
                <w:b/>
                <w:noProof/>
                <w:sz w:val="32"/>
              </w:rPr>
              <w:t>CHANGE REQUEST</w:t>
            </w:r>
          </w:p>
        </w:tc>
      </w:tr>
      <w:tr w:rsidR="00A43FA3" w:rsidRPr="00AB1BBC" w14:paraId="637E2D8C" w14:textId="77777777">
        <w:tc>
          <w:tcPr>
            <w:tcW w:w="9641" w:type="dxa"/>
            <w:gridSpan w:val="9"/>
            <w:tcBorders>
              <w:left w:val="single" w:sz="4" w:space="0" w:color="auto"/>
              <w:right w:val="single" w:sz="4" w:space="0" w:color="auto"/>
            </w:tcBorders>
          </w:tcPr>
          <w:p w14:paraId="6943A783" w14:textId="77777777" w:rsidR="00A43FA3" w:rsidRPr="00AB1BBC" w:rsidRDefault="00A43FA3">
            <w:pPr>
              <w:spacing w:after="0"/>
              <w:rPr>
                <w:rFonts w:ascii="Arial" w:hAnsi="Arial"/>
                <w:noProof/>
                <w:sz w:val="8"/>
                <w:szCs w:val="8"/>
              </w:rPr>
            </w:pPr>
          </w:p>
        </w:tc>
      </w:tr>
      <w:tr w:rsidR="00A43FA3" w:rsidRPr="00AB1BBC" w14:paraId="69397F89" w14:textId="77777777">
        <w:tc>
          <w:tcPr>
            <w:tcW w:w="142" w:type="dxa"/>
            <w:tcBorders>
              <w:left w:val="single" w:sz="4" w:space="0" w:color="auto"/>
            </w:tcBorders>
          </w:tcPr>
          <w:p w14:paraId="7AA62F58" w14:textId="77777777" w:rsidR="00A43FA3" w:rsidRPr="00AB1BBC" w:rsidRDefault="00A43FA3">
            <w:pPr>
              <w:spacing w:after="0"/>
              <w:jc w:val="right"/>
              <w:rPr>
                <w:rFonts w:ascii="Arial" w:hAnsi="Arial"/>
                <w:noProof/>
              </w:rPr>
            </w:pPr>
          </w:p>
        </w:tc>
        <w:tc>
          <w:tcPr>
            <w:tcW w:w="1559" w:type="dxa"/>
            <w:shd w:val="pct30" w:color="FFFF00" w:fill="auto"/>
          </w:tcPr>
          <w:p w14:paraId="54733ADA" w14:textId="77777777" w:rsidR="00A43FA3" w:rsidRPr="00AB1BBC" w:rsidRDefault="00A43FA3">
            <w:pPr>
              <w:spacing w:after="0"/>
              <w:jc w:val="center"/>
              <w:rPr>
                <w:rFonts w:ascii="Arial" w:hAnsi="Arial"/>
                <w:b/>
                <w:noProof/>
                <w:sz w:val="28"/>
              </w:rPr>
            </w:pPr>
            <w:r w:rsidRPr="00AB1BBC">
              <w:rPr>
                <w:rFonts w:ascii="Arial" w:hAnsi="Arial"/>
              </w:rPr>
              <w:fldChar w:fldCharType="begin"/>
            </w:r>
            <w:r w:rsidRPr="00AB1BBC">
              <w:rPr>
                <w:rFonts w:ascii="Arial" w:hAnsi="Arial"/>
              </w:rPr>
              <w:instrText xml:space="preserve"> DOCPROPERTY  Spec#  \* MERGEFORMAT </w:instrText>
            </w:r>
            <w:r w:rsidRPr="00AB1BBC">
              <w:rPr>
                <w:rFonts w:ascii="Arial" w:hAnsi="Arial"/>
              </w:rPr>
              <w:fldChar w:fldCharType="separate"/>
            </w:r>
            <w:r>
              <w:rPr>
                <w:rFonts w:ascii="Arial" w:hAnsi="Arial"/>
                <w:b/>
                <w:noProof/>
                <w:sz w:val="28"/>
              </w:rPr>
              <w:t>38.413</w:t>
            </w:r>
            <w:r w:rsidRPr="00AB1BBC">
              <w:rPr>
                <w:rFonts w:ascii="Arial" w:hAnsi="Arial"/>
                <w:b/>
                <w:noProof/>
                <w:sz w:val="28"/>
              </w:rPr>
              <w:fldChar w:fldCharType="end"/>
            </w:r>
          </w:p>
        </w:tc>
        <w:tc>
          <w:tcPr>
            <w:tcW w:w="709" w:type="dxa"/>
          </w:tcPr>
          <w:p w14:paraId="63A5AF02" w14:textId="77777777" w:rsidR="00A43FA3" w:rsidRPr="00AB1BBC" w:rsidRDefault="00A43FA3">
            <w:pPr>
              <w:spacing w:after="0"/>
              <w:jc w:val="center"/>
              <w:rPr>
                <w:rFonts w:ascii="Arial" w:hAnsi="Arial"/>
                <w:noProof/>
              </w:rPr>
            </w:pPr>
            <w:r w:rsidRPr="00AB1BBC">
              <w:rPr>
                <w:rFonts w:ascii="Arial" w:hAnsi="Arial"/>
                <w:b/>
                <w:noProof/>
                <w:sz w:val="28"/>
              </w:rPr>
              <w:t>CR</w:t>
            </w:r>
          </w:p>
        </w:tc>
        <w:tc>
          <w:tcPr>
            <w:tcW w:w="1276" w:type="dxa"/>
            <w:shd w:val="pct30" w:color="FFFF00" w:fill="auto"/>
          </w:tcPr>
          <w:p w14:paraId="6637DC8E" w14:textId="72B7AC20" w:rsidR="00A43FA3" w:rsidRPr="00AB1BBC" w:rsidRDefault="00D247F5">
            <w:pPr>
              <w:spacing w:after="0"/>
              <w:rPr>
                <w:rFonts w:ascii="Arial" w:hAnsi="Arial"/>
                <w:noProof/>
              </w:rPr>
            </w:pPr>
            <w:r>
              <w:rPr>
                <w:rFonts w:ascii="Arial" w:hAnsi="Arial"/>
              </w:rPr>
              <w:t>-</w:t>
            </w:r>
          </w:p>
        </w:tc>
        <w:tc>
          <w:tcPr>
            <w:tcW w:w="709" w:type="dxa"/>
          </w:tcPr>
          <w:p w14:paraId="081524F5" w14:textId="77777777" w:rsidR="00A43FA3" w:rsidRPr="00AB1BBC" w:rsidRDefault="00A43FA3">
            <w:pPr>
              <w:tabs>
                <w:tab w:val="right" w:pos="625"/>
              </w:tabs>
              <w:spacing w:after="0"/>
              <w:jc w:val="center"/>
              <w:rPr>
                <w:rFonts w:ascii="Arial" w:hAnsi="Arial"/>
                <w:noProof/>
              </w:rPr>
            </w:pPr>
            <w:r w:rsidRPr="00AB1BBC">
              <w:rPr>
                <w:rFonts w:ascii="Arial" w:hAnsi="Arial"/>
                <w:b/>
                <w:bCs/>
                <w:noProof/>
                <w:sz w:val="28"/>
              </w:rPr>
              <w:t>rev</w:t>
            </w:r>
          </w:p>
        </w:tc>
        <w:tc>
          <w:tcPr>
            <w:tcW w:w="992" w:type="dxa"/>
            <w:shd w:val="pct30" w:color="FFFF00" w:fill="auto"/>
          </w:tcPr>
          <w:p w14:paraId="2E3777AA" w14:textId="1BE35B9A" w:rsidR="00A43FA3" w:rsidRPr="00AB1BBC" w:rsidRDefault="00D247F5">
            <w:pPr>
              <w:spacing w:after="0"/>
              <w:jc w:val="center"/>
              <w:rPr>
                <w:rFonts w:ascii="Arial" w:hAnsi="Arial"/>
                <w:b/>
                <w:noProof/>
              </w:rPr>
            </w:pPr>
            <w:r>
              <w:rPr>
                <w:rFonts w:ascii="Arial" w:hAnsi="Arial"/>
              </w:rPr>
              <w:t>-</w:t>
            </w:r>
          </w:p>
        </w:tc>
        <w:tc>
          <w:tcPr>
            <w:tcW w:w="2410" w:type="dxa"/>
          </w:tcPr>
          <w:p w14:paraId="20F67220" w14:textId="77777777" w:rsidR="00A43FA3" w:rsidRPr="00AB1BBC" w:rsidRDefault="00A43FA3">
            <w:pPr>
              <w:tabs>
                <w:tab w:val="right" w:pos="1825"/>
              </w:tabs>
              <w:spacing w:after="0"/>
              <w:jc w:val="center"/>
              <w:rPr>
                <w:rFonts w:ascii="Arial" w:hAnsi="Arial"/>
                <w:noProof/>
              </w:rPr>
            </w:pPr>
            <w:r w:rsidRPr="00AB1BBC">
              <w:rPr>
                <w:rFonts w:ascii="Arial" w:hAnsi="Arial"/>
                <w:b/>
                <w:noProof/>
                <w:sz w:val="28"/>
                <w:szCs w:val="28"/>
              </w:rPr>
              <w:t>Current version:</w:t>
            </w:r>
          </w:p>
        </w:tc>
        <w:tc>
          <w:tcPr>
            <w:tcW w:w="1701" w:type="dxa"/>
            <w:shd w:val="pct30" w:color="FFFF00" w:fill="auto"/>
          </w:tcPr>
          <w:p w14:paraId="29850666" w14:textId="5CD34C6B" w:rsidR="00A43FA3" w:rsidRPr="00AB1BBC" w:rsidRDefault="00A43FA3">
            <w:pPr>
              <w:spacing w:after="0"/>
              <w:jc w:val="center"/>
              <w:rPr>
                <w:rFonts w:ascii="Arial" w:hAnsi="Arial"/>
                <w:noProof/>
                <w:sz w:val="28"/>
              </w:rPr>
            </w:pPr>
            <w:r w:rsidRPr="00AB1BBC">
              <w:rPr>
                <w:rFonts w:ascii="Arial" w:hAnsi="Arial"/>
              </w:rPr>
              <w:fldChar w:fldCharType="begin"/>
            </w:r>
            <w:r w:rsidRPr="00AB1BBC">
              <w:rPr>
                <w:rFonts w:ascii="Arial" w:hAnsi="Arial"/>
              </w:rPr>
              <w:instrText xml:space="preserve"> DOCPROPERTY  Version  \* MERGEFORMAT </w:instrText>
            </w:r>
            <w:r w:rsidRPr="00AB1BBC">
              <w:rPr>
                <w:rFonts w:ascii="Arial" w:hAnsi="Arial"/>
              </w:rPr>
              <w:fldChar w:fldCharType="separate"/>
            </w:r>
            <w:r>
              <w:rPr>
                <w:rFonts w:ascii="Arial" w:hAnsi="Arial"/>
                <w:b/>
                <w:noProof/>
                <w:sz w:val="28"/>
              </w:rPr>
              <w:t>1</w:t>
            </w:r>
            <w:r w:rsidR="00B32A9A">
              <w:rPr>
                <w:rFonts w:ascii="Arial" w:hAnsi="Arial"/>
                <w:b/>
                <w:noProof/>
                <w:sz w:val="28"/>
              </w:rPr>
              <w:t>6</w:t>
            </w:r>
            <w:r>
              <w:rPr>
                <w:rFonts w:ascii="Arial" w:hAnsi="Arial"/>
                <w:b/>
                <w:noProof/>
                <w:sz w:val="28"/>
              </w:rPr>
              <w:t>.</w:t>
            </w:r>
            <w:r w:rsidR="004102DE">
              <w:rPr>
                <w:rFonts w:ascii="Arial" w:hAnsi="Arial"/>
                <w:b/>
                <w:noProof/>
                <w:sz w:val="28"/>
              </w:rPr>
              <w:t>14</w:t>
            </w:r>
            <w:r>
              <w:rPr>
                <w:rFonts w:ascii="Arial" w:hAnsi="Arial"/>
                <w:b/>
                <w:noProof/>
                <w:sz w:val="28"/>
              </w:rPr>
              <w:t>.0</w:t>
            </w:r>
            <w:r w:rsidRPr="00AB1BBC">
              <w:rPr>
                <w:rFonts w:ascii="Arial" w:hAnsi="Arial"/>
                <w:b/>
                <w:noProof/>
                <w:sz w:val="28"/>
              </w:rPr>
              <w:fldChar w:fldCharType="end"/>
            </w:r>
          </w:p>
        </w:tc>
        <w:tc>
          <w:tcPr>
            <w:tcW w:w="143" w:type="dxa"/>
            <w:tcBorders>
              <w:right w:val="single" w:sz="4" w:space="0" w:color="auto"/>
            </w:tcBorders>
          </w:tcPr>
          <w:p w14:paraId="6F53498C" w14:textId="77777777" w:rsidR="00A43FA3" w:rsidRPr="00AB1BBC" w:rsidRDefault="00A43FA3">
            <w:pPr>
              <w:spacing w:after="0"/>
              <w:rPr>
                <w:rFonts w:ascii="Arial" w:hAnsi="Arial"/>
                <w:noProof/>
              </w:rPr>
            </w:pPr>
          </w:p>
        </w:tc>
      </w:tr>
      <w:tr w:rsidR="00A43FA3" w:rsidRPr="00AB1BBC" w14:paraId="3F890434" w14:textId="77777777">
        <w:tc>
          <w:tcPr>
            <w:tcW w:w="9641" w:type="dxa"/>
            <w:gridSpan w:val="9"/>
            <w:tcBorders>
              <w:left w:val="single" w:sz="4" w:space="0" w:color="auto"/>
              <w:right w:val="single" w:sz="4" w:space="0" w:color="auto"/>
            </w:tcBorders>
          </w:tcPr>
          <w:p w14:paraId="5DDE9863" w14:textId="77777777" w:rsidR="00A43FA3" w:rsidRPr="00AB1BBC" w:rsidRDefault="00A43FA3">
            <w:pPr>
              <w:spacing w:after="0"/>
              <w:rPr>
                <w:rFonts w:ascii="Arial" w:hAnsi="Arial"/>
                <w:noProof/>
              </w:rPr>
            </w:pPr>
          </w:p>
        </w:tc>
      </w:tr>
      <w:tr w:rsidR="00A43FA3" w:rsidRPr="00AB1BBC" w14:paraId="0666682E" w14:textId="77777777">
        <w:tc>
          <w:tcPr>
            <w:tcW w:w="9641" w:type="dxa"/>
            <w:gridSpan w:val="9"/>
            <w:tcBorders>
              <w:top w:val="single" w:sz="4" w:space="0" w:color="auto"/>
            </w:tcBorders>
          </w:tcPr>
          <w:p w14:paraId="06730A7F" w14:textId="77777777" w:rsidR="00A43FA3" w:rsidRPr="00AB1BBC" w:rsidRDefault="00A43FA3">
            <w:pPr>
              <w:spacing w:after="0"/>
              <w:jc w:val="center"/>
              <w:rPr>
                <w:rFonts w:ascii="Arial" w:hAnsi="Arial" w:cs="Arial"/>
                <w:i/>
                <w:noProof/>
              </w:rPr>
            </w:pPr>
            <w:r w:rsidRPr="00AB1BBC">
              <w:rPr>
                <w:rFonts w:ascii="Arial" w:hAnsi="Arial" w:cs="Arial"/>
                <w:i/>
                <w:noProof/>
              </w:rPr>
              <w:t xml:space="preserve">For </w:t>
            </w:r>
            <w:hyperlink r:id="rId11" w:anchor="_blank" w:history="1">
              <w:r w:rsidRPr="00AB1BBC">
                <w:rPr>
                  <w:rFonts w:ascii="Arial" w:hAnsi="Arial" w:cs="Arial"/>
                  <w:b/>
                  <w:i/>
                  <w:noProof/>
                  <w:color w:val="FF0000"/>
                  <w:u w:val="single"/>
                </w:rPr>
                <w:t>HELP</w:t>
              </w:r>
            </w:hyperlink>
            <w:r w:rsidRPr="00AB1BBC">
              <w:rPr>
                <w:rFonts w:ascii="Arial" w:hAnsi="Arial" w:cs="Arial"/>
                <w:b/>
                <w:i/>
                <w:noProof/>
                <w:color w:val="FF0000"/>
              </w:rPr>
              <w:t xml:space="preserve"> </w:t>
            </w:r>
            <w:r w:rsidRPr="00AB1BBC">
              <w:rPr>
                <w:rFonts w:ascii="Arial" w:hAnsi="Arial" w:cs="Arial"/>
                <w:i/>
                <w:noProof/>
              </w:rPr>
              <w:t xml:space="preserve">on using this form: comprehensive instructions can be found at </w:t>
            </w:r>
            <w:r w:rsidRPr="00AB1BBC">
              <w:rPr>
                <w:rFonts w:ascii="Arial" w:hAnsi="Arial" w:cs="Arial"/>
                <w:i/>
                <w:noProof/>
              </w:rPr>
              <w:br/>
            </w:r>
            <w:hyperlink r:id="rId12" w:history="1">
              <w:r w:rsidRPr="00AB1BBC">
                <w:rPr>
                  <w:rFonts w:ascii="Arial" w:hAnsi="Arial" w:cs="Arial"/>
                  <w:i/>
                  <w:noProof/>
                  <w:color w:val="0000FF"/>
                  <w:u w:val="single"/>
                </w:rPr>
                <w:t>http://www.3gpp.org/Change-Requests</w:t>
              </w:r>
            </w:hyperlink>
            <w:r w:rsidRPr="00AB1BBC">
              <w:rPr>
                <w:rFonts w:ascii="Arial" w:hAnsi="Arial" w:cs="Arial"/>
                <w:i/>
                <w:noProof/>
              </w:rPr>
              <w:t>.</w:t>
            </w:r>
          </w:p>
        </w:tc>
      </w:tr>
      <w:tr w:rsidR="00A43FA3" w:rsidRPr="00AB1BBC" w14:paraId="153C48BB" w14:textId="77777777">
        <w:tc>
          <w:tcPr>
            <w:tcW w:w="9641" w:type="dxa"/>
            <w:gridSpan w:val="9"/>
          </w:tcPr>
          <w:p w14:paraId="21B76F79" w14:textId="77777777" w:rsidR="00A43FA3" w:rsidRPr="00AB1BBC" w:rsidRDefault="00A43FA3">
            <w:pPr>
              <w:spacing w:after="0"/>
              <w:rPr>
                <w:rFonts w:ascii="Arial" w:hAnsi="Arial"/>
                <w:noProof/>
                <w:sz w:val="8"/>
                <w:szCs w:val="8"/>
              </w:rPr>
            </w:pPr>
          </w:p>
        </w:tc>
      </w:tr>
    </w:tbl>
    <w:p w14:paraId="44BEE442" w14:textId="77777777" w:rsidR="00A43FA3" w:rsidRPr="00AB1BBC" w:rsidRDefault="00A43FA3" w:rsidP="00A43F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3FA3" w:rsidRPr="00AB1BBC" w14:paraId="6BFC5797" w14:textId="77777777">
        <w:tc>
          <w:tcPr>
            <w:tcW w:w="2835" w:type="dxa"/>
          </w:tcPr>
          <w:p w14:paraId="6A4785E6" w14:textId="77777777" w:rsidR="00A43FA3" w:rsidRPr="00AB1BBC" w:rsidRDefault="00A43FA3">
            <w:pPr>
              <w:tabs>
                <w:tab w:val="right" w:pos="2751"/>
              </w:tabs>
              <w:spacing w:after="0"/>
              <w:rPr>
                <w:rFonts w:ascii="Arial" w:hAnsi="Arial"/>
                <w:b/>
                <w:i/>
                <w:noProof/>
              </w:rPr>
            </w:pPr>
            <w:r w:rsidRPr="00AB1BBC">
              <w:rPr>
                <w:rFonts w:ascii="Arial" w:hAnsi="Arial"/>
                <w:b/>
                <w:i/>
                <w:noProof/>
              </w:rPr>
              <w:t>Proposed change affects:</w:t>
            </w:r>
          </w:p>
        </w:tc>
        <w:tc>
          <w:tcPr>
            <w:tcW w:w="1418" w:type="dxa"/>
          </w:tcPr>
          <w:p w14:paraId="54E8C529" w14:textId="77777777" w:rsidR="00A43FA3" w:rsidRPr="00AB1BBC" w:rsidRDefault="00A43FA3">
            <w:pPr>
              <w:spacing w:after="0"/>
              <w:jc w:val="right"/>
              <w:rPr>
                <w:rFonts w:ascii="Arial" w:hAnsi="Arial"/>
                <w:noProof/>
              </w:rPr>
            </w:pPr>
            <w:r w:rsidRPr="00AB1BB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0925C" w14:textId="77777777" w:rsidR="00A43FA3" w:rsidRPr="00AB1BBC" w:rsidRDefault="00A43FA3">
            <w:pPr>
              <w:spacing w:after="0"/>
              <w:jc w:val="center"/>
              <w:rPr>
                <w:rFonts w:ascii="Arial" w:hAnsi="Arial"/>
                <w:b/>
                <w:caps/>
                <w:noProof/>
              </w:rPr>
            </w:pPr>
          </w:p>
        </w:tc>
        <w:tc>
          <w:tcPr>
            <w:tcW w:w="709" w:type="dxa"/>
            <w:tcBorders>
              <w:left w:val="single" w:sz="4" w:space="0" w:color="auto"/>
            </w:tcBorders>
          </w:tcPr>
          <w:p w14:paraId="425B8C71" w14:textId="77777777" w:rsidR="00A43FA3" w:rsidRPr="00AB1BBC" w:rsidRDefault="00A43FA3">
            <w:pPr>
              <w:spacing w:after="0"/>
              <w:jc w:val="right"/>
              <w:rPr>
                <w:rFonts w:ascii="Arial" w:hAnsi="Arial"/>
                <w:noProof/>
                <w:u w:val="single"/>
              </w:rPr>
            </w:pPr>
            <w:r w:rsidRPr="00AB1BB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7ADA8" w14:textId="77777777" w:rsidR="00A43FA3" w:rsidRPr="00AB1BBC" w:rsidRDefault="00A43FA3">
            <w:pPr>
              <w:spacing w:after="0"/>
              <w:jc w:val="center"/>
              <w:rPr>
                <w:rFonts w:ascii="Arial" w:hAnsi="Arial"/>
                <w:b/>
                <w:caps/>
                <w:noProof/>
              </w:rPr>
            </w:pPr>
          </w:p>
        </w:tc>
        <w:tc>
          <w:tcPr>
            <w:tcW w:w="2126" w:type="dxa"/>
          </w:tcPr>
          <w:p w14:paraId="063DECD6" w14:textId="77777777" w:rsidR="00A43FA3" w:rsidRPr="00AB1BBC" w:rsidRDefault="00A43FA3">
            <w:pPr>
              <w:spacing w:after="0"/>
              <w:jc w:val="right"/>
              <w:rPr>
                <w:rFonts w:ascii="Arial" w:hAnsi="Arial"/>
                <w:noProof/>
                <w:u w:val="single"/>
              </w:rPr>
            </w:pPr>
            <w:r w:rsidRPr="00AB1BB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38950" w14:textId="77777777" w:rsidR="00A43FA3" w:rsidRPr="00AB1BBC" w:rsidRDefault="00A43FA3">
            <w:pPr>
              <w:spacing w:after="0"/>
              <w:jc w:val="center"/>
              <w:rPr>
                <w:rFonts w:ascii="Arial" w:hAnsi="Arial"/>
                <w:b/>
                <w:caps/>
                <w:noProof/>
              </w:rPr>
            </w:pPr>
            <w:r>
              <w:rPr>
                <w:rFonts w:ascii="Arial" w:hAnsi="Arial"/>
                <w:b/>
                <w:caps/>
                <w:noProof/>
              </w:rPr>
              <w:t>X</w:t>
            </w:r>
          </w:p>
        </w:tc>
        <w:tc>
          <w:tcPr>
            <w:tcW w:w="1418" w:type="dxa"/>
            <w:tcBorders>
              <w:left w:val="nil"/>
            </w:tcBorders>
          </w:tcPr>
          <w:p w14:paraId="52A7850C" w14:textId="77777777" w:rsidR="00A43FA3" w:rsidRPr="00AB1BBC" w:rsidRDefault="00A43FA3">
            <w:pPr>
              <w:spacing w:after="0"/>
              <w:jc w:val="right"/>
              <w:rPr>
                <w:rFonts w:ascii="Arial" w:hAnsi="Arial"/>
                <w:noProof/>
              </w:rPr>
            </w:pPr>
            <w:r w:rsidRPr="00AB1BB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80608" w14:textId="77777777" w:rsidR="00A43FA3" w:rsidRPr="00AB1BBC" w:rsidRDefault="00A43FA3">
            <w:pPr>
              <w:spacing w:after="0"/>
              <w:jc w:val="center"/>
              <w:rPr>
                <w:rFonts w:ascii="Arial" w:hAnsi="Arial"/>
                <w:b/>
                <w:bCs/>
                <w:caps/>
                <w:noProof/>
              </w:rPr>
            </w:pPr>
            <w:r>
              <w:rPr>
                <w:rFonts w:ascii="Arial" w:hAnsi="Arial"/>
                <w:b/>
                <w:bCs/>
                <w:caps/>
                <w:noProof/>
              </w:rPr>
              <w:t>X</w:t>
            </w:r>
          </w:p>
        </w:tc>
      </w:tr>
    </w:tbl>
    <w:p w14:paraId="4AB93145" w14:textId="77777777" w:rsidR="00A43FA3" w:rsidRPr="00AB1BBC" w:rsidRDefault="00A43FA3" w:rsidP="00A43F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3FA3" w:rsidRPr="00AB1BBC" w14:paraId="55341744" w14:textId="77777777">
        <w:tc>
          <w:tcPr>
            <w:tcW w:w="9640" w:type="dxa"/>
            <w:gridSpan w:val="11"/>
          </w:tcPr>
          <w:p w14:paraId="3DA3EFD2" w14:textId="77777777" w:rsidR="00A43FA3" w:rsidRPr="00AB1BBC" w:rsidRDefault="00A43FA3">
            <w:pPr>
              <w:spacing w:after="0"/>
              <w:rPr>
                <w:rFonts w:ascii="Arial" w:hAnsi="Arial"/>
                <w:noProof/>
                <w:sz w:val="8"/>
                <w:szCs w:val="8"/>
              </w:rPr>
            </w:pPr>
          </w:p>
        </w:tc>
      </w:tr>
      <w:tr w:rsidR="00A43FA3" w:rsidRPr="00AB1BBC" w14:paraId="0140C7BD" w14:textId="77777777">
        <w:tc>
          <w:tcPr>
            <w:tcW w:w="1843" w:type="dxa"/>
            <w:tcBorders>
              <w:top w:val="single" w:sz="4" w:space="0" w:color="auto"/>
              <w:left w:val="single" w:sz="4" w:space="0" w:color="auto"/>
            </w:tcBorders>
          </w:tcPr>
          <w:p w14:paraId="4A6D6C96" w14:textId="77777777" w:rsidR="00A43FA3" w:rsidRPr="00AB1BBC" w:rsidRDefault="00A43FA3">
            <w:pPr>
              <w:tabs>
                <w:tab w:val="right" w:pos="1759"/>
              </w:tabs>
              <w:spacing w:after="0"/>
              <w:rPr>
                <w:rFonts w:ascii="Arial" w:hAnsi="Arial"/>
                <w:b/>
                <w:i/>
                <w:noProof/>
              </w:rPr>
            </w:pPr>
            <w:r w:rsidRPr="00AB1BBC">
              <w:rPr>
                <w:rFonts w:ascii="Arial" w:hAnsi="Arial"/>
                <w:b/>
                <w:i/>
                <w:noProof/>
              </w:rPr>
              <w:t>Title:</w:t>
            </w:r>
            <w:r w:rsidRPr="00AB1BB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2EB8B02" w14:textId="3444B5F0" w:rsidR="00A43FA3" w:rsidRPr="00AB1BBC" w:rsidRDefault="005871EB">
            <w:pPr>
              <w:spacing w:after="0"/>
              <w:ind w:left="100"/>
              <w:rPr>
                <w:rFonts w:ascii="Arial" w:hAnsi="Arial"/>
                <w:noProof/>
              </w:rPr>
            </w:pPr>
            <w:r>
              <w:rPr>
                <w:rFonts w:ascii="Arial" w:eastAsia="MS Mincho" w:hAnsi="Arial"/>
                <w:color w:val="000000"/>
              </w:rPr>
              <w:t>Clarification on the use of S-NSSAI in PDU Session Resource Modify</w:t>
            </w:r>
          </w:p>
        </w:tc>
      </w:tr>
      <w:tr w:rsidR="00A43FA3" w:rsidRPr="00AB1BBC" w14:paraId="003BA766" w14:textId="77777777">
        <w:tc>
          <w:tcPr>
            <w:tcW w:w="1843" w:type="dxa"/>
            <w:tcBorders>
              <w:left w:val="single" w:sz="4" w:space="0" w:color="auto"/>
            </w:tcBorders>
          </w:tcPr>
          <w:p w14:paraId="2D3B4260" w14:textId="77777777" w:rsidR="00A43FA3" w:rsidRPr="00AB1BBC" w:rsidRDefault="00A43FA3">
            <w:pPr>
              <w:spacing w:after="0"/>
              <w:rPr>
                <w:rFonts w:ascii="Arial" w:hAnsi="Arial"/>
                <w:b/>
                <w:i/>
                <w:noProof/>
                <w:sz w:val="8"/>
                <w:szCs w:val="8"/>
              </w:rPr>
            </w:pPr>
          </w:p>
        </w:tc>
        <w:tc>
          <w:tcPr>
            <w:tcW w:w="7797" w:type="dxa"/>
            <w:gridSpan w:val="10"/>
            <w:tcBorders>
              <w:right w:val="single" w:sz="4" w:space="0" w:color="auto"/>
            </w:tcBorders>
          </w:tcPr>
          <w:p w14:paraId="556E36DD" w14:textId="77777777" w:rsidR="00A43FA3" w:rsidRPr="00AB1BBC" w:rsidRDefault="00A43FA3">
            <w:pPr>
              <w:spacing w:after="0"/>
              <w:rPr>
                <w:rFonts w:ascii="Arial" w:hAnsi="Arial"/>
                <w:noProof/>
                <w:sz w:val="8"/>
                <w:szCs w:val="8"/>
              </w:rPr>
            </w:pPr>
          </w:p>
        </w:tc>
      </w:tr>
      <w:tr w:rsidR="00A43FA3" w:rsidRPr="00AB1BBC" w14:paraId="22133A66" w14:textId="77777777">
        <w:tc>
          <w:tcPr>
            <w:tcW w:w="1843" w:type="dxa"/>
            <w:tcBorders>
              <w:left w:val="single" w:sz="4" w:space="0" w:color="auto"/>
            </w:tcBorders>
          </w:tcPr>
          <w:p w14:paraId="0B91AD74" w14:textId="77777777" w:rsidR="00A43FA3" w:rsidRPr="00AB1BBC" w:rsidRDefault="00A43FA3">
            <w:pPr>
              <w:tabs>
                <w:tab w:val="right" w:pos="1759"/>
              </w:tabs>
              <w:spacing w:after="0"/>
              <w:rPr>
                <w:rFonts w:ascii="Arial" w:hAnsi="Arial"/>
                <w:b/>
                <w:i/>
                <w:noProof/>
              </w:rPr>
            </w:pPr>
            <w:r w:rsidRPr="00AB1BBC">
              <w:rPr>
                <w:rFonts w:ascii="Arial" w:hAnsi="Arial"/>
                <w:b/>
                <w:i/>
                <w:noProof/>
              </w:rPr>
              <w:t>Source to WG:</w:t>
            </w:r>
          </w:p>
        </w:tc>
        <w:tc>
          <w:tcPr>
            <w:tcW w:w="7797" w:type="dxa"/>
            <w:gridSpan w:val="10"/>
            <w:tcBorders>
              <w:right w:val="single" w:sz="4" w:space="0" w:color="auto"/>
            </w:tcBorders>
            <w:shd w:val="pct30" w:color="FFFF00" w:fill="auto"/>
          </w:tcPr>
          <w:p w14:paraId="6EB7F3DC" w14:textId="01D174D8" w:rsidR="00A43FA3" w:rsidRPr="00AB1BBC" w:rsidRDefault="00D247F5">
            <w:pPr>
              <w:spacing w:after="0"/>
              <w:ind w:left="100"/>
              <w:rPr>
                <w:rFonts w:ascii="Arial" w:hAnsi="Arial"/>
                <w:noProof/>
              </w:rPr>
            </w:pPr>
            <w:r>
              <w:rPr>
                <w:rFonts w:ascii="Arial" w:hAnsi="Arial"/>
              </w:rPr>
              <w:t>Ericsson</w:t>
            </w:r>
          </w:p>
        </w:tc>
      </w:tr>
      <w:tr w:rsidR="00A43FA3" w:rsidRPr="00AB1BBC" w14:paraId="243F9C80" w14:textId="77777777">
        <w:tc>
          <w:tcPr>
            <w:tcW w:w="1843" w:type="dxa"/>
            <w:tcBorders>
              <w:left w:val="single" w:sz="4" w:space="0" w:color="auto"/>
            </w:tcBorders>
          </w:tcPr>
          <w:p w14:paraId="56B40C95" w14:textId="77777777" w:rsidR="00A43FA3" w:rsidRPr="00AB1BBC" w:rsidRDefault="00A43FA3">
            <w:pPr>
              <w:tabs>
                <w:tab w:val="right" w:pos="1759"/>
              </w:tabs>
              <w:spacing w:after="0"/>
              <w:rPr>
                <w:rFonts w:ascii="Arial" w:hAnsi="Arial"/>
                <w:b/>
                <w:i/>
                <w:noProof/>
              </w:rPr>
            </w:pPr>
            <w:r w:rsidRPr="00AB1BBC">
              <w:rPr>
                <w:rFonts w:ascii="Arial" w:hAnsi="Arial"/>
                <w:b/>
                <w:i/>
                <w:noProof/>
              </w:rPr>
              <w:t>Source to TSG:</w:t>
            </w:r>
          </w:p>
        </w:tc>
        <w:tc>
          <w:tcPr>
            <w:tcW w:w="7797" w:type="dxa"/>
            <w:gridSpan w:val="10"/>
            <w:tcBorders>
              <w:right w:val="single" w:sz="4" w:space="0" w:color="auto"/>
            </w:tcBorders>
            <w:shd w:val="pct30" w:color="FFFF00" w:fill="auto"/>
          </w:tcPr>
          <w:p w14:paraId="54538C71" w14:textId="77777777" w:rsidR="00A43FA3" w:rsidRPr="00AB1BBC" w:rsidRDefault="00A43FA3">
            <w:pPr>
              <w:spacing w:after="0"/>
              <w:ind w:left="100"/>
              <w:rPr>
                <w:rFonts w:ascii="Arial" w:hAnsi="Arial"/>
                <w:noProof/>
              </w:rPr>
            </w:pPr>
            <w:r w:rsidRPr="00AB1BBC">
              <w:rPr>
                <w:rFonts w:ascii="Arial" w:hAnsi="Arial"/>
              </w:rPr>
              <w:fldChar w:fldCharType="begin"/>
            </w:r>
            <w:r w:rsidRPr="00AB1BBC">
              <w:rPr>
                <w:rFonts w:ascii="Arial" w:hAnsi="Arial"/>
              </w:rPr>
              <w:instrText xml:space="preserve"> DOCPROPERTY  SourceIfTsg  \* MERGEFORMAT </w:instrText>
            </w:r>
            <w:r w:rsidRPr="00AB1BBC">
              <w:rPr>
                <w:rFonts w:ascii="Arial" w:hAnsi="Arial"/>
              </w:rPr>
              <w:fldChar w:fldCharType="separate"/>
            </w:r>
            <w:r>
              <w:rPr>
                <w:rFonts w:ascii="Arial" w:hAnsi="Arial"/>
                <w:noProof/>
              </w:rPr>
              <w:t>R3</w:t>
            </w:r>
            <w:r w:rsidRPr="00AB1BBC">
              <w:rPr>
                <w:rFonts w:ascii="Arial" w:hAnsi="Arial"/>
                <w:noProof/>
              </w:rPr>
              <w:fldChar w:fldCharType="end"/>
            </w:r>
          </w:p>
        </w:tc>
      </w:tr>
      <w:tr w:rsidR="00A43FA3" w:rsidRPr="00AB1BBC" w14:paraId="6AC67D57" w14:textId="77777777">
        <w:tc>
          <w:tcPr>
            <w:tcW w:w="1843" w:type="dxa"/>
            <w:tcBorders>
              <w:left w:val="single" w:sz="4" w:space="0" w:color="auto"/>
            </w:tcBorders>
          </w:tcPr>
          <w:p w14:paraId="37639EFC" w14:textId="77777777" w:rsidR="00A43FA3" w:rsidRPr="00AB1BBC" w:rsidRDefault="00A43FA3">
            <w:pPr>
              <w:spacing w:after="0"/>
              <w:rPr>
                <w:rFonts w:ascii="Arial" w:hAnsi="Arial"/>
                <w:b/>
                <w:i/>
                <w:noProof/>
                <w:sz w:val="8"/>
                <w:szCs w:val="8"/>
              </w:rPr>
            </w:pPr>
          </w:p>
        </w:tc>
        <w:tc>
          <w:tcPr>
            <w:tcW w:w="7797" w:type="dxa"/>
            <w:gridSpan w:val="10"/>
            <w:tcBorders>
              <w:right w:val="single" w:sz="4" w:space="0" w:color="auto"/>
            </w:tcBorders>
          </w:tcPr>
          <w:p w14:paraId="03D70424" w14:textId="77777777" w:rsidR="00A43FA3" w:rsidRPr="00AB1BBC" w:rsidRDefault="00A43FA3">
            <w:pPr>
              <w:spacing w:after="0"/>
              <w:rPr>
                <w:rFonts w:ascii="Arial" w:hAnsi="Arial"/>
                <w:noProof/>
                <w:sz w:val="8"/>
                <w:szCs w:val="8"/>
              </w:rPr>
            </w:pPr>
          </w:p>
        </w:tc>
      </w:tr>
      <w:tr w:rsidR="00A43FA3" w:rsidRPr="00AB1BBC" w14:paraId="62EC4DC7" w14:textId="77777777">
        <w:tc>
          <w:tcPr>
            <w:tcW w:w="1843" w:type="dxa"/>
            <w:tcBorders>
              <w:left w:val="single" w:sz="4" w:space="0" w:color="auto"/>
            </w:tcBorders>
          </w:tcPr>
          <w:p w14:paraId="5BC36F82" w14:textId="77777777" w:rsidR="00A43FA3" w:rsidRPr="00AB1BBC" w:rsidRDefault="00A43FA3">
            <w:pPr>
              <w:tabs>
                <w:tab w:val="right" w:pos="1759"/>
              </w:tabs>
              <w:spacing w:after="0"/>
              <w:rPr>
                <w:rFonts w:ascii="Arial" w:hAnsi="Arial"/>
                <w:b/>
                <w:i/>
                <w:noProof/>
              </w:rPr>
            </w:pPr>
            <w:r w:rsidRPr="00AB1BBC">
              <w:rPr>
                <w:rFonts w:ascii="Arial" w:hAnsi="Arial"/>
                <w:b/>
                <w:i/>
                <w:noProof/>
              </w:rPr>
              <w:t>Work item code:</w:t>
            </w:r>
          </w:p>
        </w:tc>
        <w:tc>
          <w:tcPr>
            <w:tcW w:w="3686" w:type="dxa"/>
            <w:gridSpan w:val="5"/>
            <w:shd w:val="pct30" w:color="FFFF00" w:fill="auto"/>
          </w:tcPr>
          <w:p w14:paraId="7399C6A2" w14:textId="556284B3" w:rsidR="00A43FA3" w:rsidRPr="00AB1BBC" w:rsidRDefault="005871EB">
            <w:pPr>
              <w:spacing w:after="0"/>
              <w:ind w:left="100"/>
              <w:rPr>
                <w:rFonts w:ascii="Arial" w:hAnsi="Arial"/>
                <w:noProof/>
              </w:rPr>
            </w:pPr>
            <w:r>
              <w:rPr>
                <w:rFonts w:ascii="Arial" w:eastAsia="MS Mincho" w:hAnsi="Arial"/>
                <w:color w:val="000000"/>
              </w:rPr>
              <w:t>TEI1</w:t>
            </w:r>
            <w:r w:rsidR="004102DE">
              <w:rPr>
                <w:rFonts w:ascii="Arial" w:eastAsia="MS Mincho" w:hAnsi="Arial"/>
                <w:color w:val="000000"/>
              </w:rPr>
              <w:t>6</w:t>
            </w:r>
          </w:p>
        </w:tc>
        <w:tc>
          <w:tcPr>
            <w:tcW w:w="567" w:type="dxa"/>
            <w:tcBorders>
              <w:left w:val="nil"/>
            </w:tcBorders>
          </w:tcPr>
          <w:p w14:paraId="6D663115" w14:textId="77777777" w:rsidR="00A43FA3" w:rsidRPr="00AB1BBC" w:rsidRDefault="00A43FA3">
            <w:pPr>
              <w:spacing w:after="0"/>
              <w:ind w:right="100"/>
              <w:rPr>
                <w:rFonts w:ascii="Arial" w:hAnsi="Arial"/>
                <w:noProof/>
              </w:rPr>
            </w:pPr>
          </w:p>
        </w:tc>
        <w:tc>
          <w:tcPr>
            <w:tcW w:w="1417" w:type="dxa"/>
            <w:gridSpan w:val="3"/>
            <w:tcBorders>
              <w:left w:val="nil"/>
            </w:tcBorders>
          </w:tcPr>
          <w:p w14:paraId="0475D2C4" w14:textId="77777777" w:rsidR="00A43FA3" w:rsidRPr="00AB1BBC" w:rsidRDefault="00A43FA3">
            <w:pPr>
              <w:spacing w:after="0"/>
              <w:jc w:val="right"/>
              <w:rPr>
                <w:rFonts w:ascii="Arial" w:hAnsi="Arial"/>
                <w:noProof/>
              </w:rPr>
            </w:pPr>
            <w:r w:rsidRPr="00AB1BBC">
              <w:rPr>
                <w:rFonts w:ascii="Arial" w:hAnsi="Arial"/>
                <w:b/>
                <w:i/>
                <w:noProof/>
              </w:rPr>
              <w:t>Date:</w:t>
            </w:r>
          </w:p>
        </w:tc>
        <w:tc>
          <w:tcPr>
            <w:tcW w:w="2127" w:type="dxa"/>
            <w:tcBorders>
              <w:right w:val="single" w:sz="4" w:space="0" w:color="auto"/>
            </w:tcBorders>
            <w:shd w:val="pct30" w:color="FFFF00" w:fill="auto"/>
          </w:tcPr>
          <w:p w14:paraId="37235E7A" w14:textId="7528C76A" w:rsidR="00A43FA3" w:rsidRPr="00AB1BBC" w:rsidRDefault="00A43FA3">
            <w:pPr>
              <w:spacing w:after="0"/>
              <w:ind w:left="100"/>
              <w:rPr>
                <w:rFonts w:ascii="Arial" w:hAnsi="Arial"/>
                <w:noProof/>
              </w:rPr>
            </w:pPr>
            <w:r w:rsidRPr="00AB1BBC">
              <w:rPr>
                <w:rFonts w:ascii="Arial" w:hAnsi="Arial"/>
              </w:rPr>
              <w:fldChar w:fldCharType="begin"/>
            </w:r>
            <w:r w:rsidRPr="00AB1BBC">
              <w:rPr>
                <w:rFonts w:ascii="Arial" w:hAnsi="Arial"/>
              </w:rPr>
              <w:instrText xml:space="preserve"> DOCPROPERTY  ResDate  \* MERGEFORMAT </w:instrText>
            </w:r>
            <w:r w:rsidRPr="00AB1BBC">
              <w:rPr>
                <w:rFonts w:ascii="Arial" w:hAnsi="Arial"/>
              </w:rPr>
              <w:fldChar w:fldCharType="separate"/>
            </w:r>
            <w:r>
              <w:rPr>
                <w:rFonts w:ascii="Arial" w:hAnsi="Arial"/>
                <w:noProof/>
              </w:rPr>
              <w:t>2023-0</w:t>
            </w:r>
            <w:r w:rsidR="004102DE">
              <w:rPr>
                <w:rFonts w:ascii="Arial" w:hAnsi="Arial"/>
                <w:noProof/>
              </w:rPr>
              <w:t>9</w:t>
            </w:r>
            <w:r>
              <w:rPr>
                <w:rFonts w:ascii="Arial" w:hAnsi="Arial"/>
                <w:noProof/>
              </w:rPr>
              <w:t>-</w:t>
            </w:r>
            <w:r w:rsidRPr="00AB1BBC">
              <w:rPr>
                <w:rFonts w:ascii="Arial" w:hAnsi="Arial"/>
                <w:noProof/>
              </w:rPr>
              <w:fldChar w:fldCharType="end"/>
            </w:r>
            <w:r w:rsidR="004102DE">
              <w:rPr>
                <w:rFonts w:ascii="Arial" w:hAnsi="Arial"/>
                <w:noProof/>
              </w:rPr>
              <w:t>28</w:t>
            </w:r>
          </w:p>
        </w:tc>
      </w:tr>
      <w:tr w:rsidR="00A43FA3" w:rsidRPr="00AB1BBC" w14:paraId="07E8AFD6" w14:textId="77777777">
        <w:tc>
          <w:tcPr>
            <w:tcW w:w="1843" w:type="dxa"/>
            <w:tcBorders>
              <w:left w:val="single" w:sz="4" w:space="0" w:color="auto"/>
            </w:tcBorders>
          </w:tcPr>
          <w:p w14:paraId="1E70B4DF" w14:textId="77777777" w:rsidR="00A43FA3" w:rsidRPr="00AB1BBC" w:rsidRDefault="00A43FA3">
            <w:pPr>
              <w:spacing w:after="0"/>
              <w:rPr>
                <w:rFonts w:ascii="Arial" w:hAnsi="Arial"/>
                <w:b/>
                <w:i/>
                <w:noProof/>
                <w:sz w:val="8"/>
                <w:szCs w:val="8"/>
              </w:rPr>
            </w:pPr>
          </w:p>
        </w:tc>
        <w:tc>
          <w:tcPr>
            <w:tcW w:w="1986" w:type="dxa"/>
            <w:gridSpan w:val="4"/>
          </w:tcPr>
          <w:p w14:paraId="64D77FDD" w14:textId="77777777" w:rsidR="00A43FA3" w:rsidRPr="00AB1BBC" w:rsidRDefault="00A43FA3">
            <w:pPr>
              <w:spacing w:after="0"/>
              <w:rPr>
                <w:rFonts w:ascii="Arial" w:hAnsi="Arial"/>
                <w:noProof/>
                <w:sz w:val="8"/>
                <w:szCs w:val="8"/>
              </w:rPr>
            </w:pPr>
          </w:p>
        </w:tc>
        <w:tc>
          <w:tcPr>
            <w:tcW w:w="2267" w:type="dxa"/>
            <w:gridSpan w:val="2"/>
          </w:tcPr>
          <w:p w14:paraId="3A512B9C" w14:textId="77777777" w:rsidR="00A43FA3" w:rsidRPr="00AB1BBC" w:rsidRDefault="00A43FA3">
            <w:pPr>
              <w:spacing w:after="0"/>
              <w:rPr>
                <w:rFonts w:ascii="Arial" w:hAnsi="Arial"/>
                <w:noProof/>
                <w:sz w:val="8"/>
                <w:szCs w:val="8"/>
              </w:rPr>
            </w:pPr>
          </w:p>
        </w:tc>
        <w:tc>
          <w:tcPr>
            <w:tcW w:w="1417" w:type="dxa"/>
            <w:gridSpan w:val="3"/>
          </w:tcPr>
          <w:p w14:paraId="5702CFD8" w14:textId="77777777" w:rsidR="00A43FA3" w:rsidRPr="00AB1BBC" w:rsidRDefault="00A43FA3">
            <w:pPr>
              <w:spacing w:after="0"/>
              <w:rPr>
                <w:rFonts w:ascii="Arial" w:hAnsi="Arial"/>
                <w:noProof/>
                <w:sz w:val="8"/>
                <w:szCs w:val="8"/>
              </w:rPr>
            </w:pPr>
          </w:p>
        </w:tc>
        <w:tc>
          <w:tcPr>
            <w:tcW w:w="2127" w:type="dxa"/>
            <w:tcBorders>
              <w:right w:val="single" w:sz="4" w:space="0" w:color="auto"/>
            </w:tcBorders>
          </w:tcPr>
          <w:p w14:paraId="21EC78F2" w14:textId="77777777" w:rsidR="00A43FA3" w:rsidRPr="00AB1BBC" w:rsidRDefault="00A43FA3">
            <w:pPr>
              <w:spacing w:after="0"/>
              <w:rPr>
                <w:rFonts w:ascii="Arial" w:hAnsi="Arial"/>
                <w:noProof/>
                <w:sz w:val="8"/>
                <w:szCs w:val="8"/>
              </w:rPr>
            </w:pPr>
          </w:p>
        </w:tc>
      </w:tr>
      <w:tr w:rsidR="00A43FA3" w:rsidRPr="00AB1BBC" w14:paraId="43174BE4" w14:textId="77777777">
        <w:trPr>
          <w:cantSplit/>
        </w:trPr>
        <w:tc>
          <w:tcPr>
            <w:tcW w:w="1843" w:type="dxa"/>
            <w:tcBorders>
              <w:left w:val="single" w:sz="4" w:space="0" w:color="auto"/>
            </w:tcBorders>
          </w:tcPr>
          <w:p w14:paraId="04AE6901" w14:textId="77777777" w:rsidR="00A43FA3" w:rsidRPr="00AB1BBC" w:rsidRDefault="00A43FA3">
            <w:pPr>
              <w:tabs>
                <w:tab w:val="right" w:pos="1759"/>
              </w:tabs>
              <w:spacing w:after="0"/>
              <w:rPr>
                <w:rFonts w:ascii="Arial" w:hAnsi="Arial"/>
                <w:b/>
                <w:i/>
                <w:noProof/>
              </w:rPr>
            </w:pPr>
            <w:r w:rsidRPr="00AB1BBC">
              <w:rPr>
                <w:rFonts w:ascii="Arial" w:hAnsi="Arial"/>
                <w:b/>
                <w:i/>
                <w:noProof/>
              </w:rPr>
              <w:t>Category:</w:t>
            </w:r>
          </w:p>
        </w:tc>
        <w:tc>
          <w:tcPr>
            <w:tcW w:w="851" w:type="dxa"/>
            <w:shd w:val="pct30" w:color="FFFF00" w:fill="auto"/>
          </w:tcPr>
          <w:p w14:paraId="31FF110C" w14:textId="6E766D88" w:rsidR="00A43FA3" w:rsidRPr="00AB1BBC" w:rsidRDefault="005871EB">
            <w:pPr>
              <w:spacing w:after="0"/>
              <w:ind w:left="100" w:right="-609"/>
              <w:rPr>
                <w:rFonts w:ascii="Arial" w:hAnsi="Arial"/>
                <w:b/>
                <w:noProof/>
              </w:rPr>
            </w:pPr>
            <w:r>
              <w:rPr>
                <w:rFonts w:ascii="Arial" w:hAnsi="Arial"/>
              </w:rPr>
              <w:t>F</w:t>
            </w:r>
          </w:p>
        </w:tc>
        <w:tc>
          <w:tcPr>
            <w:tcW w:w="3402" w:type="dxa"/>
            <w:gridSpan w:val="5"/>
            <w:tcBorders>
              <w:left w:val="nil"/>
            </w:tcBorders>
          </w:tcPr>
          <w:p w14:paraId="213DD05A" w14:textId="77777777" w:rsidR="00A43FA3" w:rsidRPr="00AB1BBC" w:rsidRDefault="00A43FA3">
            <w:pPr>
              <w:spacing w:after="0"/>
              <w:rPr>
                <w:rFonts w:ascii="Arial" w:hAnsi="Arial"/>
                <w:noProof/>
              </w:rPr>
            </w:pPr>
          </w:p>
        </w:tc>
        <w:tc>
          <w:tcPr>
            <w:tcW w:w="1417" w:type="dxa"/>
            <w:gridSpan w:val="3"/>
            <w:tcBorders>
              <w:left w:val="nil"/>
            </w:tcBorders>
          </w:tcPr>
          <w:p w14:paraId="5B6EE21D" w14:textId="77777777" w:rsidR="00A43FA3" w:rsidRPr="00AB1BBC" w:rsidRDefault="00A43FA3">
            <w:pPr>
              <w:spacing w:after="0"/>
              <w:jc w:val="right"/>
              <w:rPr>
                <w:rFonts w:ascii="Arial" w:hAnsi="Arial"/>
                <w:b/>
                <w:i/>
                <w:noProof/>
              </w:rPr>
            </w:pPr>
            <w:r w:rsidRPr="00AB1BBC">
              <w:rPr>
                <w:rFonts w:ascii="Arial" w:hAnsi="Arial"/>
                <w:b/>
                <w:i/>
                <w:noProof/>
              </w:rPr>
              <w:t>Release:</w:t>
            </w:r>
          </w:p>
        </w:tc>
        <w:tc>
          <w:tcPr>
            <w:tcW w:w="2127" w:type="dxa"/>
            <w:tcBorders>
              <w:right w:val="single" w:sz="4" w:space="0" w:color="auto"/>
            </w:tcBorders>
            <w:shd w:val="pct30" w:color="FFFF00" w:fill="auto"/>
          </w:tcPr>
          <w:p w14:paraId="47E54F12" w14:textId="4E8637D9" w:rsidR="00A43FA3" w:rsidRPr="00AB1BBC" w:rsidRDefault="00A43FA3">
            <w:pPr>
              <w:spacing w:after="0"/>
              <w:ind w:left="100"/>
              <w:rPr>
                <w:rFonts w:ascii="Arial" w:hAnsi="Arial"/>
                <w:noProof/>
              </w:rPr>
            </w:pPr>
            <w:r>
              <w:rPr>
                <w:rFonts w:ascii="Arial" w:hAnsi="Arial"/>
              </w:rPr>
              <w:t>Rel-1</w:t>
            </w:r>
            <w:r w:rsidR="004102DE">
              <w:rPr>
                <w:rFonts w:ascii="Arial" w:hAnsi="Arial"/>
              </w:rPr>
              <w:t>6</w:t>
            </w:r>
          </w:p>
        </w:tc>
      </w:tr>
      <w:tr w:rsidR="00A43FA3" w:rsidRPr="00AB1BBC" w14:paraId="7C10832D" w14:textId="77777777">
        <w:tc>
          <w:tcPr>
            <w:tcW w:w="1843" w:type="dxa"/>
            <w:tcBorders>
              <w:left w:val="single" w:sz="4" w:space="0" w:color="auto"/>
              <w:bottom w:val="single" w:sz="4" w:space="0" w:color="auto"/>
            </w:tcBorders>
          </w:tcPr>
          <w:p w14:paraId="6FC7484F" w14:textId="77777777" w:rsidR="00A43FA3" w:rsidRPr="00AB1BBC" w:rsidRDefault="00A43FA3">
            <w:pPr>
              <w:spacing w:after="0"/>
              <w:rPr>
                <w:rFonts w:ascii="Arial" w:hAnsi="Arial"/>
                <w:b/>
                <w:i/>
                <w:noProof/>
              </w:rPr>
            </w:pPr>
          </w:p>
        </w:tc>
        <w:tc>
          <w:tcPr>
            <w:tcW w:w="4677" w:type="dxa"/>
            <w:gridSpan w:val="8"/>
            <w:tcBorders>
              <w:bottom w:val="single" w:sz="4" w:space="0" w:color="auto"/>
            </w:tcBorders>
          </w:tcPr>
          <w:p w14:paraId="4B2E00C6" w14:textId="77777777" w:rsidR="00A43FA3" w:rsidRPr="00AB1BBC" w:rsidRDefault="00A43FA3">
            <w:pPr>
              <w:spacing w:after="0"/>
              <w:ind w:left="383" w:hanging="383"/>
              <w:rPr>
                <w:rFonts w:ascii="Arial" w:hAnsi="Arial"/>
                <w:i/>
                <w:noProof/>
                <w:sz w:val="18"/>
              </w:rPr>
            </w:pPr>
            <w:r w:rsidRPr="00AB1BBC">
              <w:rPr>
                <w:rFonts w:ascii="Arial" w:hAnsi="Arial"/>
                <w:i/>
                <w:noProof/>
                <w:sz w:val="18"/>
              </w:rPr>
              <w:t xml:space="preserve">Use </w:t>
            </w:r>
            <w:r w:rsidRPr="00AB1BBC">
              <w:rPr>
                <w:rFonts w:ascii="Arial" w:hAnsi="Arial"/>
                <w:i/>
                <w:noProof/>
                <w:sz w:val="18"/>
                <w:u w:val="single"/>
              </w:rPr>
              <w:t>one</w:t>
            </w:r>
            <w:r w:rsidRPr="00AB1BBC">
              <w:rPr>
                <w:rFonts w:ascii="Arial" w:hAnsi="Arial"/>
                <w:i/>
                <w:noProof/>
                <w:sz w:val="18"/>
              </w:rPr>
              <w:t xml:space="preserve"> of the following categories:</w:t>
            </w:r>
            <w:r w:rsidRPr="00AB1BBC">
              <w:rPr>
                <w:rFonts w:ascii="Arial" w:hAnsi="Arial"/>
                <w:b/>
                <w:i/>
                <w:noProof/>
                <w:sz w:val="18"/>
              </w:rPr>
              <w:br/>
              <w:t>F</w:t>
            </w:r>
            <w:r w:rsidRPr="00AB1BBC">
              <w:rPr>
                <w:rFonts w:ascii="Arial" w:hAnsi="Arial"/>
                <w:i/>
                <w:noProof/>
                <w:sz w:val="18"/>
              </w:rPr>
              <w:t xml:space="preserve">  (correction)</w:t>
            </w:r>
            <w:r w:rsidRPr="00AB1BBC">
              <w:rPr>
                <w:rFonts w:ascii="Arial" w:hAnsi="Arial"/>
                <w:i/>
                <w:noProof/>
                <w:sz w:val="18"/>
              </w:rPr>
              <w:br/>
            </w:r>
            <w:r w:rsidRPr="00AB1BBC">
              <w:rPr>
                <w:rFonts w:ascii="Arial" w:hAnsi="Arial"/>
                <w:b/>
                <w:i/>
                <w:noProof/>
                <w:sz w:val="18"/>
              </w:rPr>
              <w:t>A</w:t>
            </w:r>
            <w:r w:rsidRPr="00AB1BBC">
              <w:rPr>
                <w:rFonts w:ascii="Arial" w:hAnsi="Arial"/>
                <w:i/>
                <w:noProof/>
                <w:sz w:val="18"/>
              </w:rPr>
              <w:t xml:space="preserve">  (mirror corresponding to a change in an earlier </w:t>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t>release)</w:t>
            </w:r>
            <w:r w:rsidRPr="00AB1BBC">
              <w:rPr>
                <w:rFonts w:ascii="Arial" w:hAnsi="Arial"/>
                <w:i/>
                <w:noProof/>
                <w:sz w:val="18"/>
              </w:rPr>
              <w:br/>
            </w:r>
            <w:r w:rsidRPr="00AB1BBC">
              <w:rPr>
                <w:rFonts w:ascii="Arial" w:hAnsi="Arial"/>
                <w:b/>
                <w:i/>
                <w:noProof/>
                <w:sz w:val="18"/>
              </w:rPr>
              <w:t>B</w:t>
            </w:r>
            <w:r w:rsidRPr="00AB1BBC">
              <w:rPr>
                <w:rFonts w:ascii="Arial" w:hAnsi="Arial"/>
                <w:i/>
                <w:noProof/>
                <w:sz w:val="18"/>
              </w:rPr>
              <w:t xml:space="preserve">  (addition of feature), </w:t>
            </w:r>
            <w:r w:rsidRPr="00AB1BBC">
              <w:rPr>
                <w:rFonts w:ascii="Arial" w:hAnsi="Arial"/>
                <w:i/>
                <w:noProof/>
                <w:sz w:val="18"/>
              </w:rPr>
              <w:br/>
            </w:r>
            <w:r w:rsidRPr="00AB1BBC">
              <w:rPr>
                <w:rFonts w:ascii="Arial" w:hAnsi="Arial"/>
                <w:b/>
                <w:i/>
                <w:noProof/>
                <w:sz w:val="18"/>
              </w:rPr>
              <w:t>C</w:t>
            </w:r>
            <w:r w:rsidRPr="00AB1BBC">
              <w:rPr>
                <w:rFonts w:ascii="Arial" w:hAnsi="Arial"/>
                <w:i/>
                <w:noProof/>
                <w:sz w:val="18"/>
              </w:rPr>
              <w:t xml:space="preserve">  (functional modification of feature)</w:t>
            </w:r>
            <w:r w:rsidRPr="00AB1BBC">
              <w:rPr>
                <w:rFonts w:ascii="Arial" w:hAnsi="Arial"/>
                <w:i/>
                <w:noProof/>
                <w:sz w:val="18"/>
              </w:rPr>
              <w:br/>
            </w:r>
            <w:r w:rsidRPr="00AB1BBC">
              <w:rPr>
                <w:rFonts w:ascii="Arial" w:hAnsi="Arial"/>
                <w:b/>
                <w:i/>
                <w:noProof/>
                <w:sz w:val="18"/>
              </w:rPr>
              <w:t>D</w:t>
            </w:r>
            <w:r w:rsidRPr="00AB1BBC">
              <w:rPr>
                <w:rFonts w:ascii="Arial" w:hAnsi="Arial"/>
                <w:i/>
                <w:noProof/>
                <w:sz w:val="18"/>
              </w:rPr>
              <w:t xml:space="preserve">  (editorial modification)</w:t>
            </w:r>
          </w:p>
          <w:p w14:paraId="3EE0925B" w14:textId="77777777" w:rsidR="00A43FA3" w:rsidRPr="00AB1BBC" w:rsidRDefault="00A43FA3">
            <w:pPr>
              <w:spacing w:after="120"/>
              <w:rPr>
                <w:rFonts w:ascii="Arial" w:hAnsi="Arial"/>
                <w:noProof/>
              </w:rPr>
            </w:pPr>
            <w:r w:rsidRPr="00AB1BBC">
              <w:rPr>
                <w:rFonts w:ascii="Arial" w:hAnsi="Arial"/>
                <w:noProof/>
                <w:sz w:val="18"/>
              </w:rPr>
              <w:t>Detailed explanations of the above categories can</w:t>
            </w:r>
            <w:r w:rsidRPr="00AB1BBC">
              <w:rPr>
                <w:rFonts w:ascii="Arial" w:hAnsi="Arial"/>
                <w:noProof/>
                <w:sz w:val="18"/>
              </w:rPr>
              <w:br/>
              <w:t xml:space="preserve">be found in 3GPP </w:t>
            </w:r>
            <w:hyperlink r:id="rId13" w:history="1">
              <w:r w:rsidRPr="00AB1BBC">
                <w:rPr>
                  <w:rFonts w:ascii="Arial" w:hAnsi="Arial"/>
                  <w:noProof/>
                  <w:color w:val="0000FF"/>
                  <w:sz w:val="18"/>
                  <w:u w:val="single"/>
                </w:rPr>
                <w:t>TR 21.900</w:t>
              </w:r>
            </w:hyperlink>
            <w:r w:rsidRPr="00AB1BBC">
              <w:rPr>
                <w:rFonts w:ascii="Arial" w:hAnsi="Arial"/>
                <w:noProof/>
                <w:sz w:val="18"/>
              </w:rPr>
              <w:t>.</w:t>
            </w:r>
          </w:p>
        </w:tc>
        <w:tc>
          <w:tcPr>
            <w:tcW w:w="3120" w:type="dxa"/>
            <w:gridSpan w:val="2"/>
            <w:tcBorders>
              <w:bottom w:val="single" w:sz="4" w:space="0" w:color="auto"/>
              <w:right w:val="single" w:sz="4" w:space="0" w:color="auto"/>
            </w:tcBorders>
          </w:tcPr>
          <w:p w14:paraId="485B9283" w14:textId="77777777" w:rsidR="00A43FA3" w:rsidRPr="00AB1BBC" w:rsidRDefault="00A43FA3">
            <w:pPr>
              <w:tabs>
                <w:tab w:val="left" w:pos="950"/>
              </w:tabs>
              <w:spacing w:after="0"/>
              <w:ind w:left="241" w:hanging="241"/>
              <w:rPr>
                <w:rFonts w:ascii="Arial" w:hAnsi="Arial"/>
                <w:i/>
                <w:noProof/>
                <w:sz w:val="18"/>
              </w:rPr>
            </w:pPr>
            <w:r w:rsidRPr="00AB1BBC">
              <w:rPr>
                <w:rFonts w:ascii="Arial" w:hAnsi="Arial"/>
                <w:i/>
                <w:noProof/>
                <w:sz w:val="18"/>
              </w:rPr>
              <w:t xml:space="preserve">Use </w:t>
            </w:r>
            <w:r w:rsidRPr="00AB1BBC">
              <w:rPr>
                <w:rFonts w:ascii="Arial" w:hAnsi="Arial"/>
                <w:i/>
                <w:noProof/>
                <w:sz w:val="18"/>
                <w:u w:val="single"/>
              </w:rPr>
              <w:t>one</w:t>
            </w:r>
            <w:r w:rsidRPr="00AB1BBC">
              <w:rPr>
                <w:rFonts w:ascii="Arial" w:hAnsi="Arial"/>
                <w:i/>
                <w:noProof/>
                <w:sz w:val="18"/>
              </w:rPr>
              <w:t xml:space="preserve"> of the following releases:</w:t>
            </w:r>
            <w:r w:rsidRPr="00AB1BBC">
              <w:rPr>
                <w:rFonts w:ascii="Arial" w:hAnsi="Arial"/>
                <w:i/>
                <w:noProof/>
                <w:sz w:val="18"/>
              </w:rPr>
              <w:br/>
              <w:t>Rel-8</w:t>
            </w:r>
            <w:r w:rsidRPr="00AB1BBC">
              <w:rPr>
                <w:rFonts w:ascii="Arial" w:hAnsi="Arial"/>
                <w:i/>
                <w:noProof/>
                <w:sz w:val="18"/>
              </w:rPr>
              <w:tab/>
              <w:t>(Release 8)</w:t>
            </w:r>
            <w:r w:rsidRPr="00AB1BBC">
              <w:rPr>
                <w:rFonts w:ascii="Arial" w:hAnsi="Arial"/>
                <w:i/>
                <w:noProof/>
                <w:sz w:val="18"/>
              </w:rPr>
              <w:br/>
              <w:t>Rel-9</w:t>
            </w:r>
            <w:r w:rsidRPr="00AB1BBC">
              <w:rPr>
                <w:rFonts w:ascii="Arial" w:hAnsi="Arial"/>
                <w:i/>
                <w:noProof/>
                <w:sz w:val="18"/>
              </w:rPr>
              <w:tab/>
              <w:t>(Release 9)</w:t>
            </w:r>
            <w:r w:rsidRPr="00AB1BBC">
              <w:rPr>
                <w:rFonts w:ascii="Arial" w:hAnsi="Arial"/>
                <w:i/>
                <w:noProof/>
                <w:sz w:val="18"/>
              </w:rPr>
              <w:br/>
              <w:t>Rel-10</w:t>
            </w:r>
            <w:r w:rsidRPr="00AB1BBC">
              <w:rPr>
                <w:rFonts w:ascii="Arial" w:hAnsi="Arial"/>
                <w:i/>
                <w:noProof/>
                <w:sz w:val="18"/>
              </w:rPr>
              <w:tab/>
              <w:t>(Release 10)</w:t>
            </w:r>
            <w:r w:rsidRPr="00AB1BBC">
              <w:rPr>
                <w:rFonts w:ascii="Arial" w:hAnsi="Arial"/>
                <w:i/>
                <w:noProof/>
                <w:sz w:val="18"/>
              </w:rPr>
              <w:br/>
              <w:t>Rel-11</w:t>
            </w:r>
            <w:r w:rsidRPr="00AB1BBC">
              <w:rPr>
                <w:rFonts w:ascii="Arial" w:hAnsi="Arial"/>
                <w:i/>
                <w:noProof/>
                <w:sz w:val="18"/>
              </w:rPr>
              <w:tab/>
              <w:t>(Release 11)</w:t>
            </w:r>
            <w:r w:rsidRPr="00AB1BBC">
              <w:rPr>
                <w:rFonts w:ascii="Arial" w:hAnsi="Arial"/>
                <w:i/>
                <w:noProof/>
                <w:sz w:val="18"/>
              </w:rPr>
              <w:br/>
              <w:t>…</w:t>
            </w:r>
            <w:r w:rsidRPr="00AB1BBC">
              <w:rPr>
                <w:rFonts w:ascii="Arial" w:hAnsi="Arial"/>
                <w:i/>
                <w:noProof/>
                <w:sz w:val="18"/>
              </w:rPr>
              <w:br/>
              <w:t>Rel-16</w:t>
            </w:r>
            <w:r w:rsidRPr="00AB1BBC">
              <w:rPr>
                <w:rFonts w:ascii="Arial" w:hAnsi="Arial"/>
                <w:i/>
                <w:noProof/>
                <w:sz w:val="18"/>
              </w:rPr>
              <w:tab/>
              <w:t>(Release 16)</w:t>
            </w:r>
            <w:r w:rsidRPr="00AB1BBC">
              <w:rPr>
                <w:rFonts w:ascii="Arial" w:hAnsi="Arial"/>
                <w:i/>
                <w:noProof/>
                <w:sz w:val="18"/>
              </w:rPr>
              <w:br/>
              <w:t>Rel-17</w:t>
            </w:r>
            <w:r w:rsidRPr="00AB1BBC">
              <w:rPr>
                <w:rFonts w:ascii="Arial" w:hAnsi="Arial"/>
                <w:i/>
                <w:noProof/>
                <w:sz w:val="18"/>
              </w:rPr>
              <w:tab/>
              <w:t>(Release 17)</w:t>
            </w:r>
            <w:r w:rsidRPr="00AB1BBC">
              <w:rPr>
                <w:rFonts w:ascii="Arial" w:hAnsi="Arial"/>
                <w:i/>
                <w:noProof/>
                <w:sz w:val="18"/>
              </w:rPr>
              <w:br/>
              <w:t>Rel-18</w:t>
            </w:r>
            <w:r w:rsidRPr="00AB1BBC">
              <w:rPr>
                <w:rFonts w:ascii="Arial" w:hAnsi="Arial"/>
                <w:i/>
                <w:noProof/>
                <w:sz w:val="18"/>
              </w:rPr>
              <w:tab/>
              <w:t>(Release 18)</w:t>
            </w:r>
            <w:r w:rsidRPr="00AB1BBC">
              <w:rPr>
                <w:rFonts w:ascii="Arial" w:hAnsi="Arial"/>
                <w:i/>
                <w:noProof/>
                <w:sz w:val="18"/>
              </w:rPr>
              <w:br/>
              <w:t>Rel-19</w:t>
            </w:r>
            <w:r w:rsidRPr="00AB1BBC">
              <w:rPr>
                <w:rFonts w:ascii="Arial" w:hAnsi="Arial"/>
                <w:i/>
                <w:noProof/>
                <w:sz w:val="18"/>
              </w:rPr>
              <w:tab/>
              <w:t>(Release 19)</w:t>
            </w:r>
          </w:p>
        </w:tc>
      </w:tr>
      <w:tr w:rsidR="00A43FA3" w:rsidRPr="00AB1BBC" w14:paraId="697660AA" w14:textId="77777777">
        <w:tc>
          <w:tcPr>
            <w:tcW w:w="1843" w:type="dxa"/>
          </w:tcPr>
          <w:p w14:paraId="20856284" w14:textId="77777777" w:rsidR="00A43FA3" w:rsidRPr="00AB1BBC" w:rsidRDefault="00A43FA3">
            <w:pPr>
              <w:spacing w:after="0"/>
              <w:rPr>
                <w:rFonts w:ascii="Arial" w:hAnsi="Arial"/>
                <w:b/>
                <w:i/>
                <w:noProof/>
                <w:sz w:val="8"/>
                <w:szCs w:val="8"/>
              </w:rPr>
            </w:pPr>
          </w:p>
        </w:tc>
        <w:tc>
          <w:tcPr>
            <w:tcW w:w="7797" w:type="dxa"/>
            <w:gridSpan w:val="10"/>
          </w:tcPr>
          <w:p w14:paraId="38211D86" w14:textId="77777777" w:rsidR="00A43FA3" w:rsidRPr="00AB1BBC" w:rsidRDefault="00A43FA3">
            <w:pPr>
              <w:spacing w:after="0"/>
              <w:rPr>
                <w:rFonts w:ascii="Arial" w:hAnsi="Arial"/>
                <w:noProof/>
                <w:sz w:val="8"/>
                <w:szCs w:val="8"/>
              </w:rPr>
            </w:pPr>
          </w:p>
        </w:tc>
      </w:tr>
      <w:tr w:rsidR="00A43FA3" w:rsidRPr="00AB1BBC" w14:paraId="29A1CDD0" w14:textId="77777777">
        <w:tc>
          <w:tcPr>
            <w:tcW w:w="2694" w:type="dxa"/>
            <w:gridSpan w:val="2"/>
            <w:tcBorders>
              <w:top w:val="single" w:sz="4" w:space="0" w:color="auto"/>
              <w:left w:val="single" w:sz="4" w:space="0" w:color="auto"/>
            </w:tcBorders>
          </w:tcPr>
          <w:p w14:paraId="7D67426E" w14:textId="77777777" w:rsidR="00A43FA3" w:rsidRPr="00AB1BBC" w:rsidRDefault="00A43FA3">
            <w:pPr>
              <w:tabs>
                <w:tab w:val="right" w:pos="2184"/>
              </w:tabs>
              <w:spacing w:after="0"/>
              <w:rPr>
                <w:rFonts w:ascii="Arial" w:hAnsi="Arial"/>
                <w:b/>
                <w:i/>
                <w:noProof/>
              </w:rPr>
            </w:pPr>
            <w:r w:rsidRPr="00AB1BB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390EB5B" w14:textId="124D86D4" w:rsidR="00A43FA3" w:rsidRPr="00AB1BBC" w:rsidRDefault="00773B03" w:rsidP="00773B03">
            <w:pPr>
              <w:rPr>
                <w:rFonts w:ascii="Arial" w:hAnsi="Arial"/>
                <w:noProof/>
              </w:rPr>
            </w:pPr>
            <w:r>
              <w:rPr>
                <w:rFonts w:ascii="Arial" w:eastAsia="SimSun" w:hAnsi="Arial"/>
                <w:lang w:eastAsia="zh-CN"/>
              </w:rPr>
              <w:t>The current procedure text states that “</w:t>
            </w:r>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 xml:space="preserve">IE contained in the PDU SESSION RESOURCE MODIFY REQUEST </w:t>
            </w:r>
            <w:r w:rsidRPr="00840559">
              <w:t>message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r>
              <w:rPr>
                <w:rFonts w:ascii="Arial" w:eastAsia="SimSun" w:hAnsi="Arial"/>
                <w:lang w:eastAsia="zh-CN"/>
              </w:rPr>
              <w:t>”</w:t>
            </w:r>
            <w:r w:rsidR="00D7325E">
              <w:rPr>
                <w:rFonts w:ascii="Arial" w:eastAsia="SimSun" w:hAnsi="Arial"/>
                <w:lang w:eastAsia="zh-CN"/>
              </w:rPr>
              <w:t xml:space="preserve">, however, the text fails to specify that such replacement shall only occur in case the PDU </w:t>
            </w:r>
            <w:r w:rsidR="008D52D5">
              <w:rPr>
                <w:rFonts w:ascii="Arial" w:eastAsia="SimSun" w:hAnsi="Arial"/>
                <w:lang w:eastAsia="zh-CN"/>
              </w:rPr>
              <w:t>Session</w:t>
            </w:r>
            <w:r w:rsidR="00D7325E">
              <w:rPr>
                <w:rFonts w:ascii="Arial" w:eastAsia="SimSun" w:hAnsi="Arial"/>
                <w:lang w:eastAsia="zh-CN"/>
              </w:rPr>
              <w:t xml:space="preserve"> Resource Modify procedure is triggered as a consequence of </w:t>
            </w:r>
            <w:r w:rsidR="00D7325E" w:rsidRPr="00D7325E">
              <w:rPr>
                <w:rFonts w:ascii="Arial" w:eastAsia="SimSun" w:hAnsi="Arial"/>
                <w:lang w:eastAsia="zh-CN"/>
              </w:rPr>
              <w:t>f home-routed EPS to 5GS mobility</w:t>
            </w:r>
            <w:r w:rsidR="00D7325E">
              <w:rPr>
                <w:rFonts w:ascii="Arial" w:eastAsia="SimSun" w:hAnsi="Arial"/>
                <w:lang w:eastAsia="zh-CN"/>
              </w:rPr>
              <w:t xml:space="preserve">. Without such </w:t>
            </w:r>
            <w:r w:rsidR="00F3480A">
              <w:rPr>
                <w:rFonts w:ascii="Arial" w:eastAsia="SimSun" w:hAnsi="Arial"/>
                <w:lang w:eastAsia="zh-CN"/>
              </w:rPr>
              <w:t>clarification it might be wrongly assumed that the NG-RAN can replace the S-NSSAI of an ongoing PDU Session, which is not supported.</w:t>
            </w:r>
          </w:p>
        </w:tc>
      </w:tr>
      <w:tr w:rsidR="00A43FA3" w:rsidRPr="00AB1BBC" w14:paraId="34A950F9" w14:textId="77777777">
        <w:tc>
          <w:tcPr>
            <w:tcW w:w="2694" w:type="dxa"/>
            <w:gridSpan w:val="2"/>
            <w:tcBorders>
              <w:left w:val="single" w:sz="4" w:space="0" w:color="auto"/>
            </w:tcBorders>
          </w:tcPr>
          <w:p w14:paraId="3F61708A" w14:textId="77777777" w:rsidR="00A43FA3" w:rsidRPr="00AB1BBC" w:rsidRDefault="00A43FA3">
            <w:pPr>
              <w:spacing w:after="0"/>
              <w:rPr>
                <w:rFonts w:ascii="Arial" w:hAnsi="Arial"/>
                <w:b/>
                <w:i/>
                <w:noProof/>
                <w:sz w:val="8"/>
                <w:szCs w:val="8"/>
              </w:rPr>
            </w:pPr>
          </w:p>
        </w:tc>
        <w:tc>
          <w:tcPr>
            <w:tcW w:w="6946" w:type="dxa"/>
            <w:gridSpan w:val="9"/>
            <w:tcBorders>
              <w:right w:val="single" w:sz="4" w:space="0" w:color="auto"/>
            </w:tcBorders>
          </w:tcPr>
          <w:p w14:paraId="18273F05" w14:textId="77777777" w:rsidR="00A43FA3" w:rsidRPr="00AB1BBC" w:rsidRDefault="00A43FA3">
            <w:pPr>
              <w:spacing w:after="0"/>
              <w:rPr>
                <w:rFonts w:ascii="Arial" w:hAnsi="Arial"/>
                <w:noProof/>
                <w:sz w:val="8"/>
                <w:szCs w:val="8"/>
              </w:rPr>
            </w:pPr>
          </w:p>
        </w:tc>
      </w:tr>
      <w:tr w:rsidR="00A43FA3" w:rsidRPr="00AB1BBC" w14:paraId="609033CE" w14:textId="77777777">
        <w:tc>
          <w:tcPr>
            <w:tcW w:w="2694" w:type="dxa"/>
            <w:gridSpan w:val="2"/>
            <w:tcBorders>
              <w:left w:val="single" w:sz="4" w:space="0" w:color="auto"/>
            </w:tcBorders>
          </w:tcPr>
          <w:p w14:paraId="5E943619" w14:textId="77777777" w:rsidR="00A43FA3" w:rsidRPr="00AB1BBC" w:rsidRDefault="00A43FA3">
            <w:pPr>
              <w:tabs>
                <w:tab w:val="right" w:pos="2184"/>
              </w:tabs>
              <w:spacing w:after="0"/>
              <w:rPr>
                <w:rFonts w:ascii="Arial" w:hAnsi="Arial"/>
                <w:b/>
                <w:i/>
                <w:noProof/>
              </w:rPr>
            </w:pPr>
            <w:r w:rsidRPr="00AB1BBC">
              <w:rPr>
                <w:rFonts w:ascii="Arial" w:hAnsi="Arial"/>
                <w:b/>
                <w:i/>
                <w:noProof/>
              </w:rPr>
              <w:t>Summary of change:</w:t>
            </w:r>
          </w:p>
        </w:tc>
        <w:tc>
          <w:tcPr>
            <w:tcW w:w="6946" w:type="dxa"/>
            <w:gridSpan w:val="9"/>
            <w:tcBorders>
              <w:right w:val="single" w:sz="4" w:space="0" w:color="auto"/>
            </w:tcBorders>
            <w:shd w:val="pct30" w:color="FFFF00" w:fill="auto"/>
          </w:tcPr>
          <w:p w14:paraId="76EC4E85" w14:textId="03EE6D78" w:rsidR="00A43FA3" w:rsidRDefault="005515CA">
            <w:pPr>
              <w:spacing w:after="0"/>
              <w:rPr>
                <w:rFonts w:ascii="Arial" w:hAnsi="Arial"/>
                <w:noProof/>
              </w:rPr>
            </w:pPr>
            <w:r>
              <w:rPr>
                <w:rFonts w:ascii="Arial" w:hAnsi="Arial"/>
                <w:noProof/>
              </w:rPr>
              <w:t xml:space="preserve">Clarify that the replacement of S-NSSAI occurs only in case of </w:t>
            </w:r>
            <w:r w:rsidRPr="005515CA">
              <w:rPr>
                <w:rFonts w:ascii="Arial" w:hAnsi="Arial"/>
                <w:noProof/>
              </w:rPr>
              <w:t>home-routed EPS to 5GS mobility</w:t>
            </w:r>
          </w:p>
          <w:p w14:paraId="628D44AB" w14:textId="77777777" w:rsidR="00A43FA3" w:rsidRPr="00AB1BBC" w:rsidRDefault="00A43FA3">
            <w:pPr>
              <w:spacing w:after="0"/>
              <w:rPr>
                <w:rFonts w:ascii="Arial" w:hAnsi="Arial"/>
                <w:noProof/>
              </w:rPr>
            </w:pPr>
          </w:p>
        </w:tc>
      </w:tr>
      <w:tr w:rsidR="00A43FA3" w:rsidRPr="00AB1BBC" w14:paraId="47E8C138" w14:textId="77777777">
        <w:tc>
          <w:tcPr>
            <w:tcW w:w="2694" w:type="dxa"/>
            <w:gridSpan w:val="2"/>
            <w:tcBorders>
              <w:left w:val="single" w:sz="4" w:space="0" w:color="auto"/>
            </w:tcBorders>
          </w:tcPr>
          <w:p w14:paraId="17203DF4" w14:textId="77777777" w:rsidR="00A43FA3" w:rsidRPr="00AB1BBC" w:rsidRDefault="00A43FA3">
            <w:pPr>
              <w:spacing w:after="0"/>
              <w:rPr>
                <w:rFonts w:ascii="Arial" w:hAnsi="Arial"/>
                <w:b/>
                <w:i/>
                <w:noProof/>
                <w:sz w:val="8"/>
                <w:szCs w:val="8"/>
              </w:rPr>
            </w:pPr>
          </w:p>
        </w:tc>
        <w:tc>
          <w:tcPr>
            <w:tcW w:w="6946" w:type="dxa"/>
            <w:gridSpan w:val="9"/>
            <w:tcBorders>
              <w:right w:val="single" w:sz="4" w:space="0" w:color="auto"/>
            </w:tcBorders>
          </w:tcPr>
          <w:p w14:paraId="4AF5847E" w14:textId="77777777" w:rsidR="00A43FA3" w:rsidRPr="00AB1BBC" w:rsidRDefault="00A43FA3">
            <w:pPr>
              <w:spacing w:after="0"/>
              <w:rPr>
                <w:rFonts w:ascii="Arial" w:hAnsi="Arial"/>
                <w:noProof/>
                <w:sz w:val="8"/>
                <w:szCs w:val="8"/>
              </w:rPr>
            </w:pPr>
          </w:p>
        </w:tc>
      </w:tr>
      <w:tr w:rsidR="00A43FA3" w:rsidRPr="00AB1BBC" w14:paraId="03B98C97" w14:textId="77777777">
        <w:tc>
          <w:tcPr>
            <w:tcW w:w="2694" w:type="dxa"/>
            <w:gridSpan w:val="2"/>
            <w:tcBorders>
              <w:left w:val="single" w:sz="4" w:space="0" w:color="auto"/>
              <w:bottom w:val="single" w:sz="4" w:space="0" w:color="auto"/>
            </w:tcBorders>
          </w:tcPr>
          <w:p w14:paraId="47496D51" w14:textId="77777777" w:rsidR="00A43FA3" w:rsidRPr="00AB1BBC" w:rsidRDefault="00A43FA3">
            <w:pPr>
              <w:tabs>
                <w:tab w:val="right" w:pos="2184"/>
              </w:tabs>
              <w:spacing w:after="0"/>
              <w:rPr>
                <w:rFonts w:ascii="Arial" w:hAnsi="Arial"/>
                <w:b/>
                <w:i/>
                <w:noProof/>
              </w:rPr>
            </w:pPr>
            <w:r w:rsidRPr="00AB1BBC">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5FF152" w14:textId="5EDA9F76" w:rsidR="00A43FA3" w:rsidRPr="00A1260A" w:rsidRDefault="00BD28D0">
            <w:pPr>
              <w:spacing w:after="0"/>
              <w:rPr>
                <w:rFonts w:ascii="Arial" w:eastAsia="SimSun" w:hAnsi="Arial"/>
                <w:lang w:eastAsia="zh-CN"/>
              </w:rPr>
            </w:pPr>
            <w:r>
              <w:rPr>
                <w:rFonts w:ascii="Arial" w:eastAsia="SimSun" w:hAnsi="Arial"/>
                <w:lang w:eastAsia="zh-CN"/>
              </w:rPr>
              <w:t>It might be wrongly assumed that the NG-RAN can replace the S-NSSAI of an ongoing PDU Session</w:t>
            </w:r>
            <w:r w:rsidRPr="00A1260A">
              <w:rPr>
                <w:rFonts w:ascii="Arial" w:eastAsia="SimSun" w:hAnsi="Arial"/>
                <w:lang w:eastAsia="zh-CN"/>
              </w:rPr>
              <w:t xml:space="preserve"> </w:t>
            </w:r>
          </w:p>
        </w:tc>
      </w:tr>
      <w:tr w:rsidR="00A43FA3" w:rsidRPr="00AB1BBC" w14:paraId="691BC537" w14:textId="77777777">
        <w:tc>
          <w:tcPr>
            <w:tcW w:w="2694" w:type="dxa"/>
            <w:gridSpan w:val="2"/>
          </w:tcPr>
          <w:p w14:paraId="0053405F" w14:textId="77777777" w:rsidR="00A43FA3" w:rsidRPr="00AB1BBC" w:rsidRDefault="00A43FA3">
            <w:pPr>
              <w:spacing w:after="0"/>
              <w:rPr>
                <w:rFonts w:ascii="Arial" w:hAnsi="Arial"/>
                <w:b/>
                <w:i/>
                <w:noProof/>
                <w:sz w:val="8"/>
                <w:szCs w:val="8"/>
              </w:rPr>
            </w:pPr>
          </w:p>
        </w:tc>
        <w:tc>
          <w:tcPr>
            <w:tcW w:w="6946" w:type="dxa"/>
            <w:gridSpan w:val="9"/>
          </w:tcPr>
          <w:p w14:paraId="14D922E1" w14:textId="77777777" w:rsidR="00A43FA3" w:rsidRPr="00AB1BBC" w:rsidRDefault="00A43FA3">
            <w:pPr>
              <w:spacing w:after="0"/>
              <w:rPr>
                <w:rFonts w:ascii="Arial" w:hAnsi="Arial"/>
                <w:noProof/>
                <w:sz w:val="8"/>
                <w:szCs w:val="8"/>
              </w:rPr>
            </w:pPr>
          </w:p>
        </w:tc>
      </w:tr>
      <w:tr w:rsidR="00A43FA3" w:rsidRPr="00AB1BBC" w14:paraId="4F5E962D" w14:textId="77777777">
        <w:tc>
          <w:tcPr>
            <w:tcW w:w="2694" w:type="dxa"/>
            <w:gridSpan w:val="2"/>
            <w:tcBorders>
              <w:top w:val="single" w:sz="4" w:space="0" w:color="auto"/>
              <w:left w:val="single" w:sz="4" w:space="0" w:color="auto"/>
            </w:tcBorders>
          </w:tcPr>
          <w:p w14:paraId="6969AF05" w14:textId="77777777" w:rsidR="00A43FA3" w:rsidRPr="00AB1BBC" w:rsidRDefault="00A43FA3">
            <w:pPr>
              <w:tabs>
                <w:tab w:val="right" w:pos="2184"/>
              </w:tabs>
              <w:spacing w:after="0"/>
              <w:rPr>
                <w:rFonts w:ascii="Arial" w:hAnsi="Arial"/>
                <w:b/>
                <w:i/>
                <w:noProof/>
              </w:rPr>
            </w:pPr>
            <w:r w:rsidRPr="00AB1BB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66C2F48" w14:textId="37D1E7D1" w:rsidR="00A43FA3" w:rsidRPr="00AB1BBC" w:rsidRDefault="00BD28D0">
            <w:pPr>
              <w:spacing w:after="0"/>
              <w:rPr>
                <w:rFonts w:ascii="Arial" w:hAnsi="Arial"/>
                <w:noProof/>
              </w:rPr>
            </w:pPr>
            <w:r>
              <w:rPr>
                <w:rFonts w:ascii="Arial" w:hAnsi="Arial"/>
                <w:noProof/>
              </w:rPr>
              <w:t>8.2.3.2</w:t>
            </w:r>
          </w:p>
        </w:tc>
      </w:tr>
      <w:tr w:rsidR="00A43FA3" w:rsidRPr="00AB1BBC" w14:paraId="0599CDD9" w14:textId="77777777">
        <w:tc>
          <w:tcPr>
            <w:tcW w:w="2694" w:type="dxa"/>
            <w:gridSpan w:val="2"/>
            <w:tcBorders>
              <w:left w:val="single" w:sz="4" w:space="0" w:color="auto"/>
            </w:tcBorders>
          </w:tcPr>
          <w:p w14:paraId="7AB41EF3" w14:textId="77777777" w:rsidR="00A43FA3" w:rsidRPr="00AB1BBC" w:rsidRDefault="00A43FA3">
            <w:pPr>
              <w:spacing w:after="0"/>
              <w:rPr>
                <w:rFonts w:ascii="Arial" w:hAnsi="Arial"/>
                <w:b/>
                <w:i/>
                <w:noProof/>
                <w:sz w:val="8"/>
                <w:szCs w:val="8"/>
              </w:rPr>
            </w:pPr>
          </w:p>
        </w:tc>
        <w:tc>
          <w:tcPr>
            <w:tcW w:w="6946" w:type="dxa"/>
            <w:gridSpan w:val="9"/>
            <w:tcBorders>
              <w:right w:val="single" w:sz="4" w:space="0" w:color="auto"/>
            </w:tcBorders>
          </w:tcPr>
          <w:p w14:paraId="6B1451FA" w14:textId="77777777" w:rsidR="00A43FA3" w:rsidRPr="00AB1BBC" w:rsidRDefault="00A43FA3">
            <w:pPr>
              <w:spacing w:after="0"/>
              <w:rPr>
                <w:rFonts w:ascii="Arial" w:hAnsi="Arial"/>
                <w:noProof/>
                <w:sz w:val="8"/>
                <w:szCs w:val="8"/>
              </w:rPr>
            </w:pPr>
          </w:p>
        </w:tc>
      </w:tr>
      <w:tr w:rsidR="00A43FA3" w:rsidRPr="00AB1BBC" w14:paraId="7F3DF96A" w14:textId="77777777">
        <w:tc>
          <w:tcPr>
            <w:tcW w:w="2694" w:type="dxa"/>
            <w:gridSpan w:val="2"/>
            <w:tcBorders>
              <w:left w:val="single" w:sz="4" w:space="0" w:color="auto"/>
            </w:tcBorders>
          </w:tcPr>
          <w:p w14:paraId="787AB234" w14:textId="77777777" w:rsidR="00A43FA3" w:rsidRPr="00AB1BBC" w:rsidRDefault="00A43F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61373D2" w14:textId="77777777" w:rsidR="00A43FA3" w:rsidRPr="00AB1BBC" w:rsidRDefault="00A43FA3">
            <w:pPr>
              <w:spacing w:after="0"/>
              <w:jc w:val="center"/>
              <w:rPr>
                <w:rFonts w:ascii="Arial" w:hAnsi="Arial"/>
                <w:b/>
                <w:caps/>
                <w:noProof/>
              </w:rPr>
            </w:pPr>
            <w:r w:rsidRPr="00AB1BB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F0DBE" w14:textId="77777777" w:rsidR="00A43FA3" w:rsidRPr="00AB1BBC" w:rsidRDefault="00A43FA3">
            <w:pPr>
              <w:spacing w:after="0"/>
              <w:jc w:val="center"/>
              <w:rPr>
                <w:rFonts w:ascii="Arial" w:hAnsi="Arial"/>
                <w:b/>
                <w:caps/>
                <w:noProof/>
              </w:rPr>
            </w:pPr>
            <w:r w:rsidRPr="00AB1BBC">
              <w:rPr>
                <w:rFonts w:ascii="Arial" w:hAnsi="Arial"/>
                <w:b/>
                <w:caps/>
                <w:noProof/>
              </w:rPr>
              <w:t>N</w:t>
            </w:r>
          </w:p>
        </w:tc>
        <w:tc>
          <w:tcPr>
            <w:tcW w:w="2977" w:type="dxa"/>
            <w:gridSpan w:val="4"/>
          </w:tcPr>
          <w:p w14:paraId="0ACEEC52" w14:textId="77777777" w:rsidR="00A43FA3" w:rsidRPr="00AB1BBC" w:rsidRDefault="00A43F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F4CC568" w14:textId="77777777" w:rsidR="00A43FA3" w:rsidRPr="00AB1BBC" w:rsidRDefault="00A43FA3">
            <w:pPr>
              <w:spacing w:after="0"/>
              <w:ind w:left="99"/>
              <w:rPr>
                <w:rFonts w:ascii="Arial" w:hAnsi="Arial"/>
                <w:noProof/>
              </w:rPr>
            </w:pPr>
          </w:p>
        </w:tc>
      </w:tr>
      <w:tr w:rsidR="00A43FA3" w:rsidRPr="00AB1BBC" w14:paraId="1AEDF694" w14:textId="77777777">
        <w:tc>
          <w:tcPr>
            <w:tcW w:w="2694" w:type="dxa"/>
            <w:gridSpan w:val="2"/>
            <w:tcBorders>
              <w:left w:val="single" w:sz="4" w:space="0" w:color="auto"/>
            </w:tcBorders>
          </w:tcPr>
          <w:p w14:paraId="079655D7" w14:textId="77777777" w:rsidR="00A43FA3" w:rsidRPr="00AB1BBC" w:rsidRDefault="00A43FA3">
            <w:pPr>
              <w:tabs>
                <w:tab w:val="right" w:pos="2184"/>
              </w:tabs>
              <w:spacing w:after="0"/>
              <w:rPr>
                <w:rFonts w:ascii="Arial" w:hAnsi="Arial"/>
                <w:b/>
                <w:i/>
                <w:noProof/>
              </w:rPr>
            </w:pPr>
            <w:r w:rsidRPr="00AB1BB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7D62C" w14:textId="77777777" w:rsidR="00A43FA3" w:rsidRPr="00AB1BBC" w:rsidRDefault="00A43F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3140" w14:textId="77777777" w:rsidR="00A43FA3" w:rsidRPr="00AB1BBC" w:rsidRDefault="00A43FA3">
            <w:pPr>
              <w:spacing w:after="0"/>
              <w:jc w:val="center"/>
              <w:rPr>
                <w:rFonts w:ascii="Arial" w:hAnsi="Arial"/>
                <w:b/>
                <w:caps/>
                <w:noProof/>
              </w:rPr>
            </w:pPr>
            <w:r>
              <w:rPr>
                <w:rFonts w:ascii="Arial" w:hAnsi="Arial"/>
                <w:b/>
                <w:caps/>
                <w:noProof/>
              </w:rPr>
              <w:t>X</w:t>
            </w:r>
          </w:p>
        </w:tc>
        <w:tc>
          <w:tcPr>
            <w:tcW w:w="2977" w:type="dxa"/>
            <w:gridSpan w:val="4"/>
          </w:tcPr>
          <w:p w14:paraId="4DBE20DE" w14:textId="77777777" w:rsidR="00A43FA3" w:rsidRPr="00AB1BBC" w:rsidRDefault="00A43FA3">
            <w:pPr>
              <w:tabs>
                <w:tab w:val="right" w:pos="2893"/>
              </w:tabs>
              <w:spacing w:after="0"/>
              <w:rPr>
                <w:rFonts w:ascii="Arial" w:hAnsi="Arial"/>
                <w:noProof/>
              </w:rPr>
            </w:pPr>
            <w:r w:rsidRPr="00AB1BBC">
              <w:rPr>
                <w:rFonts w:ascii="Arial" w:hAnsi="Arial"/>
                <w:noProof/>
              </w:rPr>
              <w:t xml:space="preserve"> Other core specifications</w:t>
            </w:r>
            <w:r w:rsidRPr="00AB1BBC">
              <w:rPr>
                <w:rFonts w:ascii="Arial" w:hAnsi="Arial"/>
                <w:noProof/>
              </w:rPr>
              <w:tab/>
            </w:r>
          </w:p>
        </w:tc>
        <w:tc>
          <w:tcPr>
            <w:tcW w:w="3401" w:type="dxa"/>
            <w:gridSpan w:val="3"/>
            <w:tcBorders>
              <w:right w:val="single" w:sz="4" w:space="0" w:color="auto"/>
            </w:tcBorders>
            <w:shd w:val="pct30" w:color="FFFF00" w:fill="auto"/>
          </w:tcPr>
          <w:p w14:paraId="11FFBC78" w14:textId="77777777" w:rsidR="00A43FA3" w:rsidRPr="00AB1BBC" w:rsidRDefault="00A43FA3">
            <w:pPr>
              <w:spacing w:after="0"/>
              <w:ind w:left="99"/>
              <w:rPr>
                <w:rFonts w:ascii="Arial" w:hAnsi="Arial"/>
                <w:noProof/>
              </w:rPr>
            </w:pPr>
            <w:r w:rsidRPr="00AB1BBC">
              <w:rPr>
                <w:rFonts w:ascii="Arial" w:hAnsi="Arial"/>
                <w:noProof/>
              </w:rPr>
              <w:t xml:space="preserve">TS/TR ... CR ... </w:t>
            </w:r>
          </w:p>
        </w:tc>
      </w:tr>
      <w:tr w:rsidR="00A43FA3" w:rsidRPr="00AB1BBC" w14:paraId="1A43EFF4" w14:textId="77777777">
        <w:tc>
          <w:tcPr>
            <w:tcW w:w="2694" w:type="dxa"/>
            <w:gridSpan w:val="2"/>
            <w:tcBorders>
              <w:left w:val="single" w:sz="4" w:space="0" w:color="auto"/>
            </w:tcBorders>
          </w:tcPr>
          <w:p w14:paraId="36193AF9" w14:textId="77777777" w:rsidR="00A43FA3" w:rsidRPr="00AB1BBC" w:rsidRDefault="00A43FA3">
            <w:pPr>
              <w:spacing w:after="0"/>
              <w:rPr>
                <w:rFonts w:ascii="Arial" w:hAnsi="Arial"/>
                <w:b/>
                <w:i/>
                <w:noProof/>
              </w:rPr>
            </w:pPr>
            <w:r w:rsidRPr="00AB1BB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0F82692" w14:textId="77777777" w:rsidR="00A43FA3" w:rsidRPr="00AB1BBC" w:rsidRDefault="00A43F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C66C9" w14:textId="77777777" w:rsidR="00A43FA3" w:rsidRPr="00AB1BBC" w:rsidRDefault="00A43FA3">
            <w:pPr>
              <w:spacing w:after="0"/>
              <w:jc w:val="center"/>
              <w:rPr>
                <w:rFonts w:ascii="Arial" w:hAnsi="Arial"/>
                <w:b/>
                <w:caps/>
                <w:noProof/>
              </w:rPr>
            </w:pPr>
            <w:r>
              <w:rPr>
                <w:rFonts w:ascii="Arial" w:hAnsi="Arial"/>
                <w:b/>
                <w:caps/>
                <w:noProof/>
              </w:rPr>
              <w:t>X</w:t>
            </w:r>
          </w:p>
        </w:tc>
        <w:tc>
          <w:tcPr>
            <w:tcW w:w="2977" w:type="dxa"/>
            <w:gridSpan w:val="4"/>
          </w:tcPr>
          <w:p w14:paraId="6A300C41" w14:textId="77777777" w:rsidR="00A43FA3" w:rsidRPr="00AB1BBC" w:rsidRDefault="00A43FA3">
            <w:pPr>
              <w:spacing w:after="0"/>
              <w:rPr>
                <w:rFonts w:ascii="Arial" w:hAnsi="Arial"/>
                <w:noProof/>
              </w:rPr>
            </w:pPr>
            <w:r w:rsidRPr="00AB1BBC">
              <w:rPr>
                <w:rFonts w:ascii="Arial" w:hAnsi="Arial"/>
                <w:noProof/>
              </w:rPr>
              <w:t xml:space="preserve"> Test specifications</w:t>
            </w:r>
          </w:p>
        </w:tc>
        <w:tc>
          <w:tcPr>
            <w:tcW w:w="3401" w:type="dxa"/>
            <w:gridSpan w:val="3"/>
            <w:tcBorders>
              <w:right w:val="single" w:sz="4" w:space="0" w:color="auto"/>
            </w:tcBorders>
            <w:shd w:val="pct30" w:color="FFFF00" w:fill="auto"/>
          </w:tcPr>
          <w:p w14:paraId="5052F9BF" w14:textId="77777777" w:rsidR="00A43FA3" w:rsidRPr="00AB1BBC" w:rsidRDefault="00A43FA3">
            <w:pPr>
              <w:spacing w:after="0"/>
              <w:ind w:left="99"/>
              <w:rPr>
                <w:rFonts w:ascii="Arial" w:hAnsi="Arial"/>
                <w:noProof/>
              </w:rPr>
            </w:pPr>
            <w:r w:rsidRPr="00AB1BBC">
              <w:rPr>
                <w:rFonts w:ascii="Arial" w:hAnsi="Arial"/>
                <w:noProof/>
              </w:rPr>
              <w:t xml:space="preserve">TS/TR ... CR ... </w:t>
            </w:r>
          </w:p>
        </w:tc>
      </w:tr>
      <w:tr w:rsidR="00A43FA3" w:rsidRPr="00AB1BBC" w14:paraId="7903AF75" w14:textId="77777777">
        <w:tc>
          <w:tcPr>
            <w:tcW w:w="2694" w:type="dxa"/>
            <w:gridSpan w:val="2"/>
            <w:tcBorders>
              <w:left w:val="single" w:sz="4" w:space="0" w:color="auto"/>
            </w:tcBorders>
          </w:tcPr>
          <w:p w14:paraId="3B5915C5" w14:textId="77777777" w:rsidR="00A43FA3" w:rsidRPr="00AB1BBC" w:rsidRDefault="00A43FA3">
            <w:pPr>
              <w:spacing w:after="0"/>
              <w:rPr>
                <w:rFonts w:ascii="Arial" w:hAnsi="Arial"/>
                <w:b/>
                <w:i/>
                <w:noProof/>
              </w:rPr>
            </w:pPr>
            <w:r w:rsidRPr="00AB1BB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A4EDE5" w14:textId="77777777" w:rsidR="00A43FA3" w:rsidRPr="00AB1BBC" w:rsidRDefault="00A43F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76765" w14:textId="77777777" w:rsidR="00A43FA3" w:rsidRPr="00AB1BBC" w:rsidRDefault="00A43FA3">
            <w:pPr>
              <w:spacing w:after="0"/>
              <w:jc w:val="center"/>
              <w:rPr>
                <w:rFonts w:ascii="Arial" w:hAnsi="Arial"/>
                <w:b/>
                <w:caps/>
                <w:noProof/>
              </w:rPr>
            </w:pPr>
            <w:r>
              <w:rPr>
                <w:rFonts w:ascii="Arial" w:hAnsi="Arial"/>
                <w:b/>
                <w:caps/>
                <w:noProof/>
              </w:rPr>
              <w:t>X</w:t>
            </w:r>
          </w:p>
        </w:tc>
        <w:tc>
          <w:tcPr>
            <w:tcW w:w="2977" w:type="dxa"/>
            <w:gridSpan w:val="4"/>
          </w:tcPr>
          <w:p w14:paraId="53567B89" w14:textId="77777777" w:rsidR="00A43FA3" w:rsidRPr="00AB1BBC" w:rsidRDefault="00A43FA3">
            <w:pPr>
              <w:spacing w:after="0"/>
              <w:rPr>
                <w:rFonts w:ascii="Arial" w:hAnsi="Arial"/>
                <w:noProof/>
              </w:rPr>
            </w:pPr>
            <w:r w:rsidRPr="00AB1BBC">
              <w:rPr>
                <w:rFonts w:ascii="Arial" w:hAnsi="Arial"/>
                <w:noProof/>
              </w:rPr>
              <w:t xml:space="preserve"> O&amp;M Specifications</w:t>
            </w:r>
          </w:p>
        </w:tc>
        <w:tc>
          <w:tcPr>
            <w:tcW w:w="3401" w:type="dxa"/>
            <w:gridSpan w:val="3"/>
            <w:tcBorders>
              <w:right w:val="single" w:sz="4" w:space="0" w:color="auto"/>
            </w:tcBorders>
            <w:shd w:val="pct30" w:color="FFFF00" w:fill="auto"/>
          </w:tcPr>
          <w:p w14:paraId="37CE1B8D" w14:textId="77777777" w:rsidR="00A43FA3" w:rsidRPr="00AB1BBC" w:rsidRDefault="00A43FA3">
            <w:pPr>
              <w:spacing w:after="0"/>
              <w:ind w:left="99"/>
              <w:rPr>
                <w:rFonts w:ascii="Arial" w:hAnsi="Arial"/>
                <w:noProof/>
              </w:rPr>
            </w:pPr>
            <w:r w:rsidRPr="00AB1BBC">
              <w:rPr>
                <w:rFonts w:ascii="Arial" w:hAnsi="Arial"/>
                <w:noProof/>
              </w:rPr>
              <w:t xml:space="preserve">TS/TR ... CR ... </w:t>
            </w:r>
          </w:p>
        </w:tc>
      </w:tr>
      <w:tr w:rsidR="00A43FA3" w:rsidRPr="00AB1BBC" w14:paraId="617C55CD" w14:textId="77777777">
        <w:tc>
          <w:tcPr>
            <w:tcW w:w="2694" w:type="dxa"/>
            <w:gridSpan w:val="2"/>
            <w:tcBorders>
              <w:left w:val="single" w:sz="4" w:space="0" w:color="auto"/>
            </w:tcBorders>
          </w:tcPr>
          <w:p w14:paraId="1D6F2766" w14:textId="77777777" w:rsidR="00A43FA3" w:rsidRPr="00AB1BBC" w:rsidRDefault="00A43FA3">
            <w:pPr>
              <w:spacing w:after="0"/>
              <w:rPr>
                <w:rFonts w:ascii="Arial" w:hAnsi="Arial"/>
                <w:b/>
                <w:i/>
                <w:noProof/>
              </w:rPr>
            </w:pPr>
          </w:p>
        </w:tc>
        <w:tc>
          <w:tcPr>
            <w:tcW w:w="6946" w:type="dxa"/>
            <w:gridSpan w:val="9"/>
            <w:tcBorders>
              <w:right w:val="single" w:sz="4" w:space="0" w:color="auto"/>
            </w:tcBorders>
          </w:tcPr>
          <w:p w14:paraId="4C472C53" w14:textId="77777777" w:rsidR="00A43FA3" w:rsidRPr="00AB1BBC" w:rsidRDefault="00A43FA3">
            <w:pPr>
              <w:spacing w:after="0"/>
              <w:rPr>
                <w:rFonts w:ascii="Arial" w:hAnsi="Arial"/>
                <w:noProof/>
              </w:rPr>
            </w:pPr>
          </w:p>
        </w:tc>
      </w:tr>
      <w:tr w:rsidR="00A43FA3" w:rsidRPr="00AB1BBC" w14:paraId="24892459" w14:textId="77777777">
        <w:tc>
          <w:tcPr>
            <w:tcW w:w="2694" w:type="dxa"/>
            <w:gridSpan w:val="2"/>
            <w:tcBorders>
              <w:left w:val="single" w:sz="4" w:space="0" w:color="auto"/>
              <w:bottom w:val="single" w:sz="4" w:space="0" w:color="auto"/>
            </w:tcBorders>
          </w:tcPr>
          <w:p w14:paraId="79F477A8" w14:textId="77777777" w:rsidR="00A43FA3" w:rsidRPr="00AB1BBC" w:rsidRDefault="00A43FA3">
            <w:pPr>
              <w:tabs>
                <w:tab w:val="right" w:pos="2184"/>
              </w:tabs>
              <w:spacing w:after="0"/>
              <w:rPr>
                <w:rFonts w:ascii="Arial" w:hAnsi="Arial"/>
                <w:b/>
                <w:i/>
                <w:noProof/>
              </w:rPr>
            </w:pPr>
            <w:r w:rsidRPr="00AB1BB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29F4E3C" w14:textId="77777777" w:rsidR="00A43FA3" w:rsidRPr="00AB1BBC" w:rsidRDefault="00A43FA3">
            <w:pPr>
              <w:spacing w:after="0"/>
              <w:ind w:left="100"/>
              <w:rPr>
                <w:rFonts w:ascii="Arial" w:hAnsi="Arial"/>
                <w:noProof/>
              </w:rPr>
            </w:pPr>
          </w:p>
        </w:tc>
      </w:tr>
      <w:tr w:rsidR="00A43FA3" w:rsidRPr="00AB1BBC" w14:paraId="60E49EA4" w14:textId="77777777">
        <w:tc>
          <w:tcPr>
            <w:tcW w:w="2694" w:type="dxa"/>
            <w:gridSpan w:val="2"/>
            <w:tcBorders>
              <w:top w:val="single" w:sz="4" w:space="0" w:color="auto"/>
              <w:bottom w:val="single" w:sz="4" w:space="0" w:color="auto"/>
            </w:tcBorders>
          </w:tcPr>
          <w:p w14:paraId="3C4427EC" w14:textId="77777777" w:rsidR="00A43FA3" w:rsidRPr="00AB1BBC" w:rsidRDefault="00A43F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DBC6E6A" w14:textId="77777777" w:rsidR="00A43FA3" w:rsidRPr="00AB1BBC" w:rsidRDefault="00A43FA3">
            <w:pPr>
              <w:spacing w:after="0"/>
              <w:ind w:left="100"/>
              <w:rPr>
                <w:rFonts w:ascii="Arial" w:hAnsi="Arial"/>
                <w:noProof/>
                <w:sz w:val="8"/>
                <w:szCs w:val="8"/>
              </w:rPr>
            </w:pPr>
          </w:p>
        </w:tc>
      </w:tr>
      <w:tr w:rsidR="00A43FA3" w:rsidRPr="00AB1BBC" w14:paraId="2DEEDA03" w14:textId="77777777">
        <w:tc>
          <w:tcPr>
            <w:tcW w:w="2694" w:type="dxa"/>
            <w:gridSpan w:val="2"/>
            <w:tcBorders>
              <w:top w:val="single" w:sz="4" w:space="0" w:color="auto"/>
              <w:left w:val="single" w:sz="4" w:space="0" w:color="auto"/>
              <w:bottom w:val="single" w:sz="4" w:space="0" w:color="auto"/>
            </w:tcBorders>
          </w:tcPr>
          <w:p w14:paraId="3DA6D404" w14:textId="77777777" w:rsidR="00A43FA3" w:rsidRPr="00AB1BBC" w:rsidRDefault="00A43FA3">
            <w:pPr>
              <w:tabs>
                <w:tab w:val="right" w:pos="2184"/>
              </w:tabs>
              <w:spacing w:after="0"/>
              <w:rPr>
                <w:rFonts w:ascii="Arial" w:hAnsi="Arial"/>
                <w:b/>
                <w:i/>
                <w:noProof/>
              </w:rPr>
            </w:pPr>
            <w:r w:rsidRPr="00AB1BB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08082" w14:textId="77777777" w:rsidR="00A43FA3" w:rsidRPr="00AB1BBC" w:rsidRDefault="00A43FA3">
            <w:pPr>
              <w:spacing w:after="0"/>
              <w:ind w:left="100"/>
              <w:rPr>
                <w:rFonts w:ascii="Arial" w:hAnsi="Arial"/>
                <w:noProof/>
              </w:rPr>
            </w:pPr>
          </w:p>
        </w:tc>
      </w:tr>
    </w:tbl>
    <w:p w14:paraId="3F2E7650" w14:textId="77777777" w:rsidR="00A43FA3" w:rsidRPr="00AB1BBC" w:rsidRDefault="00A43FA3" w:rsidP="00A43FA3">
      <w:pPr>
        <w:spacing w:after="0"/>
        <w:rPr>
          <w:rFonts w:ascii="Arial" w:hAnsi="Arial"/>
          <w:noProof/>
          <w:sz w:val="8"/>
          <w:szCs w:val="8"/>
        </w:rPr>
      </w:pPr>
    </w:p>
    <w:p w14:paraId="06DD3CA7" w14:textId="77777777" w:rsidR="00F4019C" w:rsidRDefault="00F4019C" w:rsidP="003F39BB"/>
    <w:p w14:paraId="259753CE" w14:textId="2BABDF16" w:rsidR="007A64B5" w:rsidRDefault="007A64B5" w:rsidP="007A64B5">
      <w:pPr>
        <w:pStyle w:val="Heading3"/>
        <w:jc w:val="center"/>
      </w:pPr>
      <w:bookmarkStart w:id="0" w:name="_Toc20954837"/>
      <w:bookmarkStart w:id="1" w:name="_Toc29503274"/>
      <w:bookmarkStart w:id="2" w:name="_Toc29503858"/>
      <w:bookmarkStart w:id="3" w:name="_Toc29504442"/>
      <w:bookmarkStart w:id="4" w:name="_Toc36552888"/>
      <w:bookmarkStart w:id="5" w:name="_Toc36554615"/>
      <w:bookmarkStart w:id="6" w:name="_Toc45651868"/>
      <w:bookmarkStart w:id="7" w:name="_Toc45658300"/>
      <w:bookmarkStart w:id="8" w:name="_Toc45720120"/>
      <w:bookmarkStart w:id="9" w:name="_Toc45798000"/>
      <w:bookmarkStart w:id="10" w:name="_Toc45897389"/>
      <w:bookmarkStart w:id="11" w:name="_Toc51745589"/>
      <w:bookmarkStart w:id="12" w:name="_Toc64445853"/>
      <w:bookmarkStart w:id="13" w:name="_Toc73981723"/>
      <w:bookmarkStart w:id="14" w:name="_Toc88651812"/>
      <w:bookmarkStart w:id="15" w:name="_Toc97890855"/>
      <w:bookmarkStart w:id="16" w:name="_Toc106108875"/>
      <w:bookmarkStart w:id="17" w:name="_Toc146269827"/>
      <w:r w:rsidRPr="007A64B5">
        <w:rPr>
          <w:highlight w:val="yellow"/>
        </w:rPr>
        <w:t>Start of Changes</w:t>
      </w:r>
    </w:p>
    <w:p w14:paraId="05E5ED76" w14:textId="1EB1C9CC" w:rsidR="00AE48A9" w:rsidRPr="001D2E49" w:rsidRDefault="00AE48A9" w:rsidP="00AE48A9">
      <w:pPr>
        <w:pStyle w:val="Heading3"/>
      </w:pPr>
      <w:r w:rsidRPr="001D2E49">
        <w:t>8.2.3</w:t>
      </w:r>
      <w:r w:rsidRPr="001D2E49">
        <w:tab/>
        <w:t>PDU Session Resource Modify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D38827" w14:textId="77777777" w:rsidR="00AE48A9" w:rsidRPr="001D2E49" w:rsidRDefault="00AE48A9" w:rsidP="00AE48A9">
      <w:pPr>
        <w:pStyle w:val="Heading4"/>
      </w:pPr>
      <w:bookmarkStart w:id="18" w:name="_Toc20954838"/>
      <w:bookmarkStart w:id="19" w:name="_Toc29503275"/>
      <w:bookmarkStart w:id="20" w:name="_Toc29503859"/>
      <w:bookmarkStart w:id="21" w:name="_Toc29504443"/>
      <w:bookmarkStart w:id="22" w:name="_Toc36552889"/>
      <w:bookmarkStart w:id="23" w:name="_Toc36554616"/>
      <w:bookmarkStart w:id="24" w:name="_Toc45651869"/>
      <w:bookmarkStart w:id="25" w:name="_Toc45658301"/>
      <w:bookmarkStart w:id="26" w:name="_Toc45720121"/>
      <w:bookmarkStart w:id="27" w:name="_Toc45798001"/>
      <w:bookmarkStart w:id="28" w:name="_Toc45897390"/>
      <w:bookmarkStart w:id="29" w:name="_Toc51745590"/>
      <w:bookmarkStart w:id="30" w:name="_Toc64445854"/>
      <w:bookmarkStart w:id="31" w:name="_Toc73981724"/>
      <w:bookmarkStart w:id="32" w:name="_Toc88651813"/>
      <w:bookmarkStart w:id="33" w:name="_Toc97890856"/>
      <w:bookmarkStart w:id="34" w:name="_Toc106108876"/>
      <w:bookmarkStart w:id="35" w:name="_Toc146269828"/>
      <w:r w:rsidRPr="001D2E49">
        <w:t>8.2.3.1</w:t>
      </w:r>
      <w:r w:rsidRPr="001D2E49">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E1B3A87" w14:textId="77777777" w:rsidR="00AE48A9" w:rsidRPr="001D2E49" w:rsidRDefault="00AE48A9" w:rsidP="00AE48A9">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w:t>
      </w:r>
      <w:proofErr w:type="gramStart"/>
      <w:r w:rsidRPr="001D2E49">
        <w:rPr>
          <w:rFonts w:hint="eastAsia"/>
          <w:lang w:eastAsia="zh-CN"/>
        </w:rPr>
        <w:t>modification</w:t>
      </w:r>
      <w:proofErr w:type="gramEnd"/>
      <w:r w:rsidRPr="001D2E49">
        <w:rPr>
          <w:rFonts w:hint="eastAsia"/>
          <w:lang w:eastAsia="zh-CN"/>
        </w:rPr>
        <w:t xml:space="preserve">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5A11845" w14:textId="77777777" w:rsidR="00AE48A9" w:rsidRPr="001D2E49" w:rsidRDefault="00AE48A9" w:rsidP="00AE48A9">
      <w:pPr>
        <w:pStyle w:val="Heading4"/>
      </w:pPr>
      <w:bookmarkStart w:id="36" w:name="_Toc20954839"/>
      <w:bookmarkStart w:id="37" w:name="_Toc29503276"/>
      <w:bookmarkStart w:id="38" w:name="_Toc29503860"/>
      <w:bookmarkStart w:id="39" w:name="_Toc29504444"/>
      <w:bookmarkStart w:id="40" w:name="_Toc36552890"/>
      <w:bookmarkStart w:id="41" w:name="_Toc36554617"/>
      <w:bookmarkStart w:id="42" w:name="_Toc45651870"/>
      <w:bookmarkStart w:id="43" w:name="_Toc45658302"/>
      <w:bookmarkStart w:id="44" w:name="_Toc45720122"/>
      <w:bookmarkStart w:id="45" w:name="_Toc45798002"/>
      <w:bookmarkStart w:id="46" w:name="_Toc45897391"/>
      <w:bookmarkStart w:id="47" w:name="_Toc51745591"/>
      <w:bookmarkStart w:id="48" w:name="_Toc64445855"/>
      <w:bookmarkStart w:id="49" w:name="_Toc73981725"/>
      <w:bookmarkStart w:id="50" w:name="_Toc88651814"/>
      <w:bookmarkStart w:id="51" w:name="_Toc97890857"/>
      <w:bookmarkStart w:id="52" w:name="_Toc106108877"/>
      <w:bookmarkStart w:id="53" w:name="_Toc146269829"/>
      <w:r w:rsidRPr="001D2E49">
        <w:t>8.2.3.2</w:t>
      </w:r>
      <w:r w:rsidRPr="001D2E49">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2CF6FD" w14:textId="77777777" w:rsidR="00AE48A9" w:rsidRPr="001D2E49" w:rsidRDefault="00AE48A9" w:rsidP="00AE48A9">
      <w:pPr>
        <w:pStyle w:val="TH"/>
      </w:pPr>
      <w:r w:rsidRPr="001D2E49">
        <w:object w:dxaOrig="6893" w:dyaOrig="2427" w14:anchorId="156CB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4" o:title=""/>
          </v:shape>
          <o:OLEObject Type="Embed" ProgID="Visio.Drawing.11" ShapeID="_x0000_i1025" DrawAspect="Content" ObjectID="_1757457525" r:id="rId15"/>
        </w:object>
      </w:r>
    </w:p>
    <w:p w14:paraId="080C45A5" w14:textId="77777777" w:rsidR="00AE48A9" w:rsidRPr="001D2E49" w:rsidRDefault="00AE48A9" w:rsidP="00AE48A9">
      <w:pPr>
        <w:pStyle w:val="TF"/>
      </w:pPr>
      <w:r w:rsidRPr="001D2E49">
        <w:t>Figure 8.2.3.2-1: PDU session resource modify: successful operation</w:t>
      </w:r>
    </w:p>
    <w:p w14:paraId="59D876A0" w14:textId="77777777" w:rsidR="00AE48A9" w:rsidRPr="001D2E49" w:rsidRDefault="00AE48A9" w:rsidP="00AE48A9">
      <w:r w:rsidRPr="001D2E49">
        <w:t>The AMF initiates the procedure by sending a PDU SESSION RESOURCE MODIFY REQUEST message to the NG-RAN node.</w:t>
      </w:r>
    </w:p>
    <w:p w14:paraId="604BADFE" w14:textId="77777777" w:rsidR="00AE48A9" w:rsidRPr="001D2E49" w:rsidRDefault="00AE48A9" w:rsidP="00AE48A9">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525EC941" w14:textId="77777777" w:rsidR="00AE48A9" w:rsidRPr="001D2E49" w:rsidRDefault="00AE48A9" w:rsidP="00AE48A9">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195BB69B" w14:textId="77777777" w:rsidR="00AE48A9" w:rsidRPr="001D2E49" w:rsidRDefault="00AE48A9" w:rsidP="00AE48A9">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E7912AD" w14:textId="2133CD49" w:rsidR="00AE48A9" w:rsidRPr="001D2E49" w:rsidRDefault="00AE48A9" w:rsidP="00AE48A9">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IE contained in the PDU SESSION RESOURCE MODIFY REQUEST message</w:t>
      </w:r>
      <w:ins w:id="54" w:author="Ericsson User" w:date="2023-09-28T21:55:00Z">
        <w:r w:rsidR="007A64B5" w:rsidRPr="00840559">
          <w:t xml:space="preserve"> </w:t>
        </w:r>
        <w:r w:rsidR="007A64B5" w:rsidRPr="00840559">
          <w:rPr>
            <w:rPrChange w:id="55" w:author="Ericsson User" w:date="2023-08-02T18:05:00Z">
              <w:rPr>
                <w:b/>
                <w:bCs/>
                <w:i/>
                <w:iCs/>
              </w:rPr>
            </w:rPrChange>
          </w:rPr>
          <w:t xml:space="preserve">as a consequence of </w:t>
        </w:r>
        <w:r w:rsidR="007A64B5" w:rsidRPr="00840559">
          <w:rPr>
            <w:lang w:eastAsia="zh-CN"/>
            <w:rPrChange w:id="56" w:author="Ericsson User" w:date="2023-08-02T18:05:00Z">
              <w:rPr>
                <w:b/>
                <w:bCs/>
                <w:i/>
                <w:iCs/>
                <w:lang w:eastAsia="zh-CN"/>
              </w:rPr>
            </w:rPrChange>
          </w:rPr>
          <w:t>home-routed EPS to 5GS</w:t>
        </w:r>
      </w:ins>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p>
    <w:p w14:paraId="35CE63CB" w14:textId="77777777" w:rsidR="00AE48A9" w:rsidRPr="001D2E49" w:rsidRDefault="00AE48A9" w:rsidP="00AE48A9">
      <w:r w:rsidRPr="001D2E49">
        <w:lastRenderedPageBreak/>
        <w:t xml:space="preserve">For each PDU session, if the </w:t>
      </w:r>
      <w:r w:rsidRPr="001D2E49">
        <w:rPr>
          <w:i/>
        </w:rPr>
        <w:t>Network Instance</w:t>
      </w:r>
      <w:r w:rsidRPr="001D2E49">
        <w:t xml:space="preserve"> IE is included in the </w:t>
      </w:r>
      <w:r w:rsidRPr="001D2E49">
        <w:rPr>
          <w:i/>
        </w:rPr>
        <w:t xml:space="preserve">PDU Session Resource Modify Request Transfer </w:t>
      </w:r>
      <w:r w:rsidRPr="001D2E49">
        <w:t xml:space="preserve">IE contained in the PDU SESSION RESOURCE MODIFY REQUEST message and the </w:t>
      </w:r>
      <w:r w:rsidRPr="001D2E49">
        <w:rPr>
          <w:i/>
        </w:rPr>
        <w:t>Common Network Instance</w:t>
      </w:r>
      <w:r w:rsidRPr="001D2E49">
        <w:t xml:space="preserve"> IE is not present, the NG-RAN node shall, if supported, use it as specified in TS 23.501 [9].</w:t>
      </w:r>
    </w:p>
    <w:p w14:paraId="49D740C8" w14:textId="77777777" w:rsidR="00AE48A9" w:rsidRPr="001D2E49" w:rsidRDefault="00AE48A9" w:rsidP="00AE48A9">
      <w:r w:rsidRPr="001D2E49">
        <w:t xml:space="preserve">For each PDU session, if the </w:t>
      </w:r>
      <w:r w:rsidRPr="001D2E49">
        <w:rPr>
          <w:i/>
        </w:rPr>
        <w:t>Common Network Instance</w:t>
      </w:r>
      <w:r w:rsidRPr="001D2E49">
        <w:t xml:space="preserve"> IE is included in the </w:t>
      </w:r>
      <w:r w:rsidRPr="001D2E49">
        <w:rPr>
          <w:i/>
        </w:rPr>
        <w:t xml:space="preserve">PDU Session Resource Modify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MODIFY REQUEST message, the NG-RAN node shall, if supported, use it when selecting transport network resource </w:t>
      </w:r>
      <w:r>
        <w:t xml:space="preserve">for the concerned NG-U transport bearer </w:t>
      </w:r>
      <w:r w:rsidRPr="001D2E49">
        <w:t>as specified in TS 23.501 [9].</w:t>
      </w:r>
    </w:p>
    <w:p w14:paraId="61DD10EC" w14:textId="77777777" w:rsidR="00AE48A9" w:rsidRDefault="00AE48A9" w:rsidP="00AE48A9">
      <w:r w:rsidRPr="00292DCB">
        <w:t xml:space="preserve">For each PDU session, if the </w:t>
      </w:r>
      <w:r w:rsidRPr="000145B4">
        <w:rPr>
          <w:i/>
        </w:rPr>
        <w:t xml:space="preserve">Redundant </w:t>
      </w:r>
      <w:r>
        <w:rPr>
          <w:i/>
        </w:rPr>
        <w:t xml:space="preserve">Common </w:t>
      </w:r>
      <w:r w:rsidRPr="000145B4">
        <w:rPr>
          <w:i/>
        </w:rPr>
        <w:t>Network Instance</w:t>
      </w:r>
      <w:r w:rsidRPr="00292DCB">
        <w:t xml:space="preserve"> IE is included in the</w:t>
      </w:r>
      <w:r w:rsidRPr="000145B4">
        <w:rPr>
          <w:i/>
        </w:rPr>
        <w:t xml:space="preserve"> PDU Session Resource Modify Request Transfer</w:t>
      </w:r>
      <w:r w:rsidRPr="00292DCB">
        <w:t xml:space="preserve"> IE contained in the PDU SESSION RESOURCE MODIFY REQUEST message, the NG-RAN node shall, if supported, use it</w:t>
      </w:r>
      <w:r>
        <w:t xml:space="preserve"> </w:t>
      </w:r>
      <w:r w:rsidRPr="002770FB">
        <w:t>for</w:t>
      </w:r>
      <w:r w:rsidRPr="00292DCB">
        <w:t xml:space="preserve"> </w:t>
      </w:r>
      <w:r>
        <w:t xml:space="preserve">the </w:t>
      </w:r>
      <w:r w:rsidRPr="002770FB">
        <w:t xml:space="preserve">redundant </w:t>
      </w:r>
      <w:r>
        <w:t xml:space="preserve">transmission </w:t>
      </w:r>
      <w:r w:rsidRPr="00292DCB">
        <w:t>as specified in TS 23.501 [9].</w:t>
      </w:r>
    </w:p>
    <w:p w14:paraId="78DF0685" w14:textId="77777777" w:rsidR="00AE48A9" w:rsidRPr="009F5A10" w:rsidRDefault="00AE48A9" w:rsidP="00AE48A9">
      <w:r w:rsidRPr="00E710BB">
        <w:t xml:space="preserve">For each PDU session, if the </w:t>
      </w:r>
      <w:r w:rsidRPr="00E710BB">
        <w:rPr>
          <w:i/>
        </w:rPr>
        <w:t>TSC Traffic Characteristics</w:t>
      </w:r>
      <w:r w:rsidRPr="00E710BB">
        <w:t xml:space="preserve"> IE is included in the </w:t>
      </w:r>
      <w:r w:rsidRPr="00E710BB">
        <w:rPr>
          <w:i/>
        </w:rPr>
        <w:t xml:space="preserve">PDU Session Resource Modify Request Transfer </w:t>
      </w:r>
      <w:r w:rsidRPr="00E710BB">
        <w:t>IE contained in the PDU SESSION RESOURCE MODIFY REQUEST message, the NG-RAN node shall, if supported, store it and use it as specified in TS 23.501 [9].</w:t>
      </w:r>
    </w:p>
    <w:p w14:paraId="1F0A25E3" w14:textId="77777777" w:rsidR="00AE48A9" w:rsidRPr="00910EA9" w:rsidRDefault="00AE48A9" w:rsidP="00AE48A9">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635C3BD2" w14:textId="77777777" w:rsidR="00AE48A9" w:rsidRDefault="00AE48A9" w:rsidP="00AE48A9">
      <w:r w:rsidRPr="00D00272">
        <w:t xml:space="preserve">For each PDU session in the PDU SESSION RESOURCE </w:t>
      </w:r>
      <w:r>
        <w:t>MODIFY</w:t>
      </w:r>
      <w:r w:rsidRPr="00D00272">
        <w:t xml:space="preserve">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message</w:t>
      </w:r>
      <w:r>
        <w:t>.</w:t>
      </w:r>
    </w:p>
    <w:p w14:paraId="646FD6A1" w14:textId="77777777" w:rsidR="00AE48A9" w:rsidRPr="001D2E49" w:rsidRDefault="00AE48A9" w:rsidP="00AE48A9">
      <w:pPr>
        <w:rPr>
          <w:rFonts w:eastAsia="SimSun"/>
          <w:lang w:eastAsia="zh-CN"/>
        </w:rPr>
      </w:pPr>
      <w:r w:rsidRPr="001D2E49">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t>:</w:t>
      </w:r>
    </w:p>
    <w:p w14:paraId="3189DB8B" w14:textId="77777777" w:rsidR="00AE48A9" w:rsidRPr="001D2E49" w:rsidRDefault="00AE48A9" w:rsidP="00AE48A9">
      <w:pPr>
        <w:pStyle w:val="B10"/>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Batang"/>
          <w:i/>
          <w:lang w:eastAsia="ja-JP"/>
        </w:rPr>
        <w:t>QoS Flow Add or Modify Request Lis</w:t>
      </w:r>
      <w:r w:rsidRPr="001D2E49">
        <w:rPr>
          <w:rFonts w:eastAsia="SimSun" w:hint="eastAsia"/>
          <w:i/>
        </w:rPr>
        <w:t>t</w:t>
      </w:r>
      <w:r w:rsidRPr="001D2E49">
        <w:rPr>
          <w:rFonts w:eastAsia="SimSun" w:hint="eastAsia"/>
        </w:rPr>
        <w:t xml:space="preserve"> IE, b</w:t>
      </w:r>
      <w:r w:rsidRPr="001D2E49">
        <w:t xml:space="preserve">ased on the </w:t>
      </w:r>
      <w:r w:rsidRPr="001D2E49">
        <w:rPr>
          <w:rFonts w:eastAsia="SimSun" w:hint="eastAsia"/>
          <w:i/>
          <w:iCs/>
        </w:rPr>
        <w:t xml:space="preserve">QoS Flow </w:t>
      </w:r>
      <w:r w:rsidRPr="001D2E49">
        <w:rPr>
          <w:i/>
          <w:iCs/>
        </w:rPr>
        <w:t xml:space="preserve">Level QoS Parameters </w:t>
      </w:r>
      <w:r w:rsidRPr="001D2E49">
        <w:t>IE</w:t>
      </w:r>
      <w:r w:rsidRPr="001D2E49">
        <w:rPr>
          <w:rFonts w:eastAsia="SimSun" w:hint="eastAsia"/>
        </w:rPr>
        <w:t>,</w:t>
      </w:r>
      <w:r w:rsidRPr="001D2E49">
        <w:t xml:space="preserve"> the </w:t>
      </w:r>
      <w:r w:rsidRPr="001D2E49">
        <w:rPr>
          <w:rFonts w:eastAsia="SimSun" w:hint="eastAsia"/>
        </w:rPr>
        <w:t>NG-RAN node</w:t>
      </w:r>
      <w:r w:rsidRPr="001D2E49">
        <w:t xml:space="preserve"> </w:t>
      </w:r>
      <w:r w:rsidRPr="001D2E49">
        <w:rPr>
          <w:rFonts w:eastAsia="SimSun" w:hint="eastAsia"/>
        </w:rPr>
        <w:t>may</w:t>
      </w:r>
      <w:r w:rsidRPr="001D2E49">
        <w:t xml:space="preserve"> </w:t>
      </w:r>
      <w:r w:rsidRPr="001D2E49">
        <w:rPr>
          <w:rFonts w:eastAsia="SimSun" w:hint="eastAsia"/>
        </w:rPr>
        <w:t xml:space="preserve">establish, </w:t>
      </w:r>
      <w:r w:rsidRPr="001D2E49">
        <w:t xml:space="preserve">modify </w:t>
      </w:r>
      <w:r w:rsidRPr="001D2E49">
        <w:rPr>
          <w:rFonts w:eastAsia="SimSun" w:hint="eastAsia"/>
        </w:rPr>
        <w:t xml:space="preserve">or release </w:t>
      </w:r>
      <w:r w:rsidRPr="001D2E49">
        <w:t xml:space="preserve">the DRB configuration and may change allocation of resources on </w:t>
      </w:r>
      <w:r w:rsidRPr="001D2E49">
        <w:rPr>
          <w:rFonts w:eastAsia="SimSun" w:hint="eastAsia"/>
        </w:rPr>
        <w:t xml:space="preserve">NG or </w:t>
      </w:r>
      <w:r w:rsidRPr="001D2E49">
        <w:t>Uu according</w:t>
      </w:r>
      <w:r w:rsidRPr="001D2E49">
        <w:rPr>
          <w:rFonts w:eastAsia="SimSun" w:hint="eastAsia"/>
        </w:rPr>
        <w:t>ly</w:t>
      </w:r>
      <w:r w:rsidRPr="001D2E49">
        <w:t xml:space="preserve">. </w:t>
      </w:r>
      <w:r w:rsidRPr="001D2E49">
        <w:rPr>
          <w:rFonts w:eastAsia="SimSun" w:hint="eastAsia"/>
        </w:rPr>
        <w:t xml:space="preserve">The NG-RAN node </w:t>
      </w:r>
      <w:r w:rsidRPr="001D2E49">
        <w:rPr>
          <w:rFonts w:eastAsia="SimSun"/>
        </w:rPr>
        <w:t>shall</w:t>
      </w:r>
      <w:r w:rsidRPr="001D2E49">
        <w:rPr>
          <w:rFonts w:eastAsia="SimSun" w:hint="eastAsia"/>
        </w:rPr>
        <w:t xml:space="preserve"> </w:t>
      </w:r>
      <w:r w:rsidRPr="001D2E49">
        <w:rPr>
          <w:rFonts w:hint="eastAsia"/>
        </w:rPr>
        <w:t>associate each QoS flow</w:t>
      </w:r>
      <w:r w:rsidRPr="001D2E49">
        <w:rPr>
          <w:rFonts w:eastAsia="SimSun" w:hint="eastAsia"/>
        </w:rPr>
        <w:t xml:space="preserve"> accepted to setup or modify with a</w:t>
      </w:r>
      <w:r w:rsidRPr="001D2E49">
        <w:rPr>
          <w:rFonts w:hint="eastAsia"/>
        </w:rPr>
        <w:t xml:space="preserve"> </w:t>
      </w:r>
      <w:r w:rsidRPr="001D2E49">
        <w:t>DRB</w:t>
      </w:r>
      <w:r w:rsidRPr="001D2E49">
        <w:rPr>
          <w:rFonts w:eastAsia="SimSun" w:hint="eastAsia"/>
        </w:rPr>
        <w:t xml:space="preserve"> of the PDU session.</w:t>
      </w:r>
      <w:r w:rsidRPr="001D2E49">
        <w:rPr>
          <w:rFonts w:eastAsia="SimSun"/>
        </w:rPr>
        <w:t xml:space="preserve"> </w:t>
      </w:r>
      <w:r w:rsidRPr="001D2E49">
        <w:rPr>
          <w:rFonts w:eastAsia="SimSun" w:hint="eastAsia"/>
        </w:rPr>
        <w:t xml:space="preserve">The </w:t>
      </w:r>
      <w:r w:rsidRPr="001D2E49">
        <w:rPr>
          <w:rFonts w:eastAsia="SimSun"/>
        </w:rPr>
        <w:t>associated</w:t>
      </w:r>
      <w:r w:rsidRPr="001D2E49">
        <w:rPr>
          <w:rFonts w:eastAsia="SimSun" w:hint="eastAsia"/>
        </w:rPr>
        <w:t xml:space="preserve"> </w:t>
      </w:r>
      <w:r w:rsidRPr="001D2E49">
        <w:rPr>
          <w:rFonts w:eastAsia="SimSun"/>
        </w:rPr>
        <w:t>DRB</w:t>
      </w:r>
      <w:r w:rsidRPr="001D2E49">
        <w:rPr>
          <w:rFonts w:eastAsia="SimSun" w:hint="eastAsia"/>
        </w:rPr>
        <w:t xml:space="preserve"> for the </w:t>
      </w:r>
      <w:r w:rsidRPr="001D2E49">
        <w:rPr>
          <w:rFonts w:hint="eastAsia"/>
        </w:rPr>
        <w:t>QoS flow</w:t>
      </w:r>
      <w:r w:rsidRPr="001D2E49">
        <w:rPr>
          <w:rFonts w:eastAsia="SimSun" w:hint="eastAsia"/>
        </w:rPr>
        <w:t xml:space="preserve"> </w:t>
      </w:r>
      <w:r w:rsidRPr="001D2E49">
        <w:rPr>
          <w:rFonts w:eastAsia="SimSun"/>
        </w:rPr>
        <w:t>accepted</w:t>
      </w:r>
      <w:r w:rsidRPr="001D2E49">
        <w:rPr>
          <w:rFonts w:eastAsia="SimSun" w:hint="eastAsia"/>
        </w:rPr>
        <w:t xml:space="preserve"> to modify may not change.</w:t>
      </w:r>
    </w:p>
    <w:p w14:paraId="10B84368" w14:textId="77777777" w:rsidR="00AE48A9" w:rsidRDefault="00AE48A9" w:rsidP="00AE48A9">
      <w:pPr>
        <w:pStyle w:val="B10"/>
        <w:rPr>
          <w:rFonts w:eastAsia="SimSun"/>
        </w:rPr>
      </w:pPr>
      <w:r>
        <w:rPr>
          <w:rFonts w:eastAsia="SimSun"/>
        </w:rPr>
        <w:t>-</w:t>
      </w:r>
      <w:r>
        <w:rPr>
          <w:rFonts w:eastAsia="SimSun"/>
        </w:rPr>
        <w:tab/>
      </w:r>
      <w:r w:rsidRPr="00D834BB">
        <w:rPr>
          <w:rFonts w:eastAsia="SimSu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rPr>
        <w:t xml:space="preserve"> </w:t>
      </w:r>
      <w:r w:rsidRPr="00D834BB">
        <w:rPr>
          <w:rFonts w:eastAsia="SimSun"/>
        </w:rPr>
        <w:t>IE is included, the NG-RAN node shall</w:t>
      </w:r>
      <w:r w:rsidRPr="00D834BB">
        <w:rPr>
          <w:rFonts w:eastAsia="SimSun"/>
          <w:lang w:val="en-US"/>
        </w:rPr>
        <w:t>,</w:t>
      </w:r>
      <w:r w:rsidRPr="00D834BB">
        <w:rPr>
          <w:rFonts w:eastAsia="SimSun"/>
        </w:rPr>
        <w:t xml:space="preserve"> if support</w:t>
      </w:r>
      <w:r w:rsidRPr="00D834BB">
        <w:rPr>
          <w:rFonts w:eastAsia="SimSun" w:hint="eastAsia"/>
          <w:lang w:val="en-US"/>
        </w:rPr>
        <w:t>ed</w:t>
      </w:r>
      <w:r w:rsidRPr="00D834BB">
        <w:rPr>
          <w:rFonts w:eastAsia="SimSun"/>
        </w:rPr>
        <w:t xml:space="preserve">, store </w:t>
      </w:r>
      <w:r w:rsidRPr="00D834BB">
        <w:rPr>
          <w:rFonts w:eastAsia="SimSun" w:hint="eastAsia"/>
          <w:lang w:val="en-US"/>
        </w:rPr>
        <w:t xml:space="preserve">it </w:t>
      </w:r>
      <w:r w:rsidRPr="00D834BB">
        <w:rPr>
          <w:rFonts w:eastAsia="SimSun"/>
        </w:rPr>
        <w:t xml:space="preserve">and </w:t>
      </w:r>
      <w:r w:rsidRPr="00D834BB">
        <w:rPr>
          <w:rFonts w:eastAsia="SimSun"/>
          <w:lang w:eastAsia="ja-JP"/>
        </w:rPr>
        <w:t xml:space="preserve">consider it for the redundant transmission </w:t>
      </w:r>
      <w:r w:rsidRPr="00D834BB">
        <w:rPr>
          <w:rFonts w:eastAsia="SimSun"/>
        </w:rPr>
        <w:t>as specified in TS 23.501 [9].</w:t>
      </w:r>
    </w:p>
    <w:p w14:paraId="07FEB371" w14:textId="77777777" w:rsidR="00AE48A9" w:rsidRPr="00BE63DA" w:rsidRDefault="00AE48A9" w:rsidP="00AE48A9">
      <w:pPr>
        <w:pStyle w:val="B10"/>
        <w:rPr>
          <w:rFonts w:eastAsia="SimSun"/>
        </w:rPr>
      </w:pPr>
      <w:r w:rsidRPr="00367E0D">
        <w:rPr>
          <w:rFonts w:eastAsia="SimSun"/>
        </w:rPr>
        <w:t>-</w:t>
      </w:r>
      <w:r w:rsidRPr="00367E0D">
        <w:rPr>
          <w:rFonts w:eastAsia="SimSun"/>
        </w:rPr>
        <w:tab/>
      </w:r>
      <w:r w:rsidRPr="00BE63DA">
        <w:rPr>
          <w:rFonts w:eastAsia="SimSun" w:hint="eastAsia"/>
        </w:rPr>
        <w:t>For each QoS flow included in</w:t>
      </w:r>
      <w:r w:rsidRPr="00BE63DA">
        <w:rPr>
          <w:rFonts w:eastAsia="SimSun"/>
        </w:rPr>
        <w:t xml:space="preserve"> the</w:t>
      </w:r>
      <w:r w:rsidRPr="00BE63DA">
        <w:rPr>
          <w:rFonts w:eastAsia="SimSun" w:hint="eastAsia"/>
        </w:rPr>
        <w:t xml:space="preserve"> </w:t>
      </w:r>
      <w:r w:rsidRPr="00367E0D">
        <w:rPr>
          <w:rFonts w:eastAsia="SimSun"/>
          <w:i/>
        </w:rPr>
        <w:t>QoS Flow Add or Modify Request Lis</w:t>
      </w:r>
      <w:r w:rsidRPr="00EB52C9">
        <w:rPr>
          <w:rFonts w:eastAsia="SimSun" w:hint="eastAsia"/>
          <w:i/>
        </w:rPr>
        <w:t>t</w:t>
      </w:r>
      <w:r w:rsidRPr="00BE63DA">
        <w:rPr>
          <w:rFonts w:eastAsia="SimSun" w:hint="eastAsia"/>
        </w:rPr>
        <w:t xml:space="preserve"> IE, </w:t>
      </w:r>
      <w:r>
        <w:rPr>
          <w:rFonts w:eastAsia="SimSun"/>
        </w:rPr>
        <w:t xml:space="preserve">if the </w:t>
      </w:r>
      <w:r w:rsidRPr="00367E0D">
        <w:rPr>
          <w:rFonts w:eastAsia="SimSun"/>
          <w:i/>
        </w:rPr>
        <w:t>QoS Flow Add or Modify Request Item</w:t>
      </w:r>
      <w:r w:rsidRPr="00367E0D">
        <w:rPr>
          <w:rFonts w:eastAsia="SimSun"/>
        </w:rPr>
        <w:t xml:space="preserve"> </w:t>
      </w:r>
      <w:r w:rsidRPr="00BE63DA">
        <w:rPr>
          <w:rFonts w:eastAsia="SimSun" w:hint="eastAsia"/>
        </w:rPr>
        <w:t xml:space="preserve">IE </w:t>
      </w:r>
      <w:r>
        <w:rPr>
          <w:rFonts w:eastAsia="SimSun"/>
        </w:rPr>
        <w:t xml:space="preserve">is included for an existing </w:t>
      </w:r>
      <w:r w:rsidRPr="00EB52C9">
        <w:rPr>
          <w:rFonts w:eastAsia="SimSun"/>
          <w:i/>
        </w:rPr>
        <w:t>QoS Flow Identifier</w:t>
      </w:r>
      <w:r>
        <w:rPr>
          <w:rFonts w:eastAsia="SimSun"/>
        </w:rPr>
        <w:t xml:space="preserve"> IE, </w:t>
      </w:r>
      <w:r w:rsidRPr="00BE63DA">
        <w:rPr>
          <w:rFonts w:eastAsia="SimSun" w:hint="eastAsia"/>
        </w:rPr>
        <w:t xml:space="preserve">the NG-RAN node shall </w:t>
      </w:r>
      <w:r>
        <w:rPr>
          <w:rFonts w:eastAsia="SimSun"/>
        </w:rPr>
        <w:t xml:space="preserve">overwrite the content of the full </w:t>
      </w:r>
      <w:r w:rsidRPr="00367E0D">
        <w:rPr>
          <w:rFonts w:eastAsia="SimSun"/>
          <w:i/>
        </w:rPr>
        <w:t>QoS Flow Add or Modify Request Item</w:t>
      </w:r>
      <w:r w:rsidRPr="00367E0D">
        <w:rPr>
          <w:rFonts w:eastAsia="SimSun"/>
        </w:rPr>
        <w:t xml:space="preserve"> </w:t>
      </w:r>
      <w:r w:rsidRPr="00BE63DA">
        <w:rPr>
          <w:rFonts w:eastAsia="SimSun" w:hint="eastAsia"/>
        </w:rPr>
        <w:t>IE.</w:t>
      </w:r>
    </w:p>
    <w:p w14:paraId="5136B48A" w14:textId="77777777" w:rsidR="00AE48A9" w:rsidRPr="001D2E49" w:rsidRDefault="00AE48A9" w:rsidP="00AE48A9">
      <w:pPr>
        <w:pStyle w:val="B10"/>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the NG-RAN node shall de-</w:t>
      </w:r>
      <w:r w:rsidRPr="001D2E49">
        <w:rPr>
          <w:rFonts w:eastAsia="SimSun"/>
        </w:rPr>
        <w:t>associate</w:t>
      </w:r>
      <w:r w:rsidRPr="001D2E49">
        <w:rPr>
          <w:rFonts w:eastAsia="SimSun" w:hint="eastAsia"/>
        </w:rPr>
        <w:t xml:space="preserve"> the </w:t>
      </w:r>
      <w:r w:rsidRPr="001D2E49">
        <w:rPr>
          <w:rFonts w:hint="eastAsia"/>
        </w:rPr>
        <w:t>QoS flow with the</w:t>
      </w:r>
      <w:r w:rsidRPr="001D2E49">
        <w:rPr>
          <w:rFonts w:eastAsia="SimSun" w:hint="eastAsia"/>
        </w:rPr>
        <w:t xml:space="preserve"> previously associated</w:t>
      </w:r>
      <w:r w:rsidRPr="001D2E49">
        <w:rPr>
          <w:rFonts w:hint="eastAsia"/>
        </w:rPr>
        <w:t xml:space="preserve"> </w:t>
      </w:r>
      <w:r w:rsidRPr="001D2E49">
        <w:t>DRB</w:t>
      </w:r>
      <w:r w:rsidRPr="001D2E49">
        <w:rPr>
          <w:rFonts w:eastAsia="SimSun" w:hint="eastAsia"/>
        </w:rPr>
        <w:t>.</w:t>
      </w:r>
    </w:p>
    <w:p w14:paraId="3AB8FEB4" w14:textId="77777777" w:rsidR="00AE48A9" w:rsidRPr="001D2E49" w:rsidRDefault="00AE48A9" w:rsidP="00AE48A9">
      <w:pPr>
        <w:pStyle w:val="B10"/>
        <w:rPr>
          <w:rFonts w:eastAsia="SimSu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rPr>
        <w:t>received</w:t>
      </w:r>
      <w:r w:rsidRPr="001D2E49">
        <w:t xml:space="preserve"> for the </w:t>
      </w:r>
      <w:r w:rsidRPr="001D2E49">
        <w:rPr>
          <w:rFonts w:eastAsia="SimSun" w:hint="eastAsia"/>
        </w:rPr>
        <w:t>PDU session</w:t>
      </w:r>
      <w:r>
        <w:rPr>
          <w:rFonts w:eastAsia="SimSun"/>
        </w:rPr>
        <w:t>, the NG-RAN node shall pass it</w:t>
      </w:r>
      <w:r w:rsidRPr="001D2E49">
        <w:t xml:space="preserve"> to the UE </w:t>
      </w:r>
      <w:r w:rsidRPr="00D759B3">
        <w:t xml:space="preserve">only if </w:t>
      </w:r>
      <w:r w:rsidRPr="00E16186">
        <w:rPr>
          <w:rFonts w:eastAsia="SimSun"/>
          <w:lang w:val="en-US"/>
        </w:rPr>
        <w:t>at least one of the requests included in</w:t>
      </w:r>
      <w:r>
        <w:rPr>
          <w:rFonts w:eastAsia="SimSun"/>
          <w:lang w:val="en-US"/>
        </w:rPr>
        <w:t xml:space="preserve"> the</w:t>
      </w:r>
      <w:r w:rsidRPr="00E16186">
        <w:rPr>
          <w:rFonts w:eastAsia="SimSun"/>
          <w:lang w:val="en-US"/>
        </w:rPr>
        <w:t xml:space="preserve"> </w:t>
      </w:r>
      <w:r w:rsidRPr="00E16186">
        <w:rPr>
          <w:rFonts w:eastAsia="SimSun"/>
          <w:i/>
          <w:lang w:val="en-US"/>
        </w:rPr>
        <w:t>PDU Session Resource Modify Request Transfer</w:t>
      </w:r>
      <w:r w:rsidRPr="00E16186">
        <w:rPr>
          <w:rFonts w:eastAsia="SimSun"/>
          <w:lang w:val="en-US"/>
        </w:rPr>
        <w:t xml:space="preserve"> IE is </w:t>
      </w:r>
      <w:r>
        <w:rPr>
          <w:rFonts w:eastAsia="SimSun"/>
          <w:lang w:val="en-US"/>
        </w:rPr>
        <w:t>successful</w:t>
      </w:r>
      <w:r w:rsidRPr="00E16186">
        <w:rPr>
          <w:rFonts w:eastAsia="SimSun"/>
          <w:lang w:val="en-US"/>
        </w:rPr>
        <w:t xml:space="preserve"> (i.e. the PDU session is included in the </w:t>
      </w:r>
      <w:r w:rsidRPr="00E16186">
        <w:rPr>
          <w:rFonts w:eastAsia="SimSun"/>
          <w:i/>
          <w:iCs/>
          <w:lang w:val="en-US"/>
        </w:rPr>
        <w:t>PDU Session Resource Modify Response Item</w:t>
      </w:r>
      <w:r w:rsidRPr="00E16186">
        <w:rPr>
          <w:rFonts w:eastAsia="SimSun"/>
          <w:lang w:val="en-US"/>
        </w:rPr>
        <w:t xml:space="preserve"> IE of the PDU SESSION RESOURCE MODIFY RESPONSE message)</w:t>
      </w:r>
      <w:r w:rsidRPr="001D2E49">
        <w:rPr>
          <w:rFonts w:eastAsia="SimSun"/>
        </w:rPr>
        <w:t xml:space="preserve">. </w:t>
      </w:r>
    </w:p>
    <w:p w14:paraId="661020CC" w14:textId="77777777" w:rsidR="00AE48A9" w:rsidRPr="001D2E49" w:rsidRDefault="00AE48A9" w:rsidP="00AE48A9">
      <w:pPr>
        <w:pStyle w:val="B10"/>
        <w:rPr>
          <w:rFonts w:eastAsia="SimSun"/>
        </w:rPr>
      </w:pPr>
      <w:r w:rsidRPr="001D2E49">
        <w:t>-</w:t>
      </w:r>
      <w:r w:rsidRPr="001D2E49">
        <w:tab/>
      </w:r>
      <w:r w:rsidRPr="001D2E49">
        <w:rPr>
          <w:rFonts w:eastAsia="SimSun"/>
        </w:rPr>
        <w:t>The</w:t>
      </w:r>
      <w:r w:rsidRPr="001D2E49">
        <w:rPr>
          <w:rFonts w:eastAsia="SimSun" w:hint="eastAsia"/>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rPr>
        <w:t>NG</w:t>
      </w:r>
      <w:r w:rsidRPr="001D2E49">
        <w:t xml:space="preserve"> according to the requested target configuration.</w:t>
      </w:r>
    </w:p>
    <w:p w14:paraId="13C7110C" w14:textId="77777777" w:rsidR="00AE48A9" w:rsidRPr="001D2E49" w:rsidRDefault="00AE48A9" w:rsidP="00AE48A9">
      <w:pPr>
        <w:pStyle w:val="B10"/>
        <w:rPr>
          <w:rFonts w:eastAsia="SimSu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rPr>
        <w:t xml:space="preserve"> </w:t>
      </w:r>
      <w:r w:rsidRPr="001D2E49">
        <w:rPr>
          <w:i/>
          <w:lang w:eastAsia="ja-JP"/>
        </w:rPr>
        <w:t>Aggregate Maximum Bit Rate</w:t>
      </w:r>
      <w:r w:rsidRPr="001D2E49">
        <w:rPr>
          <w:lang w:eastAsia="ja-JP"/>
        </w:rPr>
        <w:t xml:space="preserve"> IE</w:t>
      </w:r>
      <w:r w:rsidRPr="001D2E49">
        <w:t xml:space="preserve"> is included in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 xml:space="preserve">store and </w:t>
      </w:r>
      <w:r w:rsidRPr="001D2E49">
        <w:t xml:space="preserve">use the </w:t>
      </w:r>
      <w:r w:rsidRPr="001D2E49">
        <w:rPr>
          <w:rFonts w:eastAsia="SimSun"/>
        </w:rPr>
        <w:t>received</w:t>
      </w:r>
      <w:r w:rsidRPr="001D2E49">
        <w:t xml:space="preserve"> PDU Session Aggregate Maximum Bit Rate value when enforcing traffic policing for Non-GBR QoS flows </w:t>
      </w:r>
      <w:r w:rsidRPr="001D2E49">
        <w:rPr>
          <w:rFonts w:eastAsia="SimSun" w:hint="eastAsia"/>
        </w:rPr>
        <w:t>for the concerned UE as specified in TS 23.501</w:t>
      </w:r>
      <w:r w:rsidRPr="001D2E49">
        <w:rPr>
          <w:rFonts w:eastAsia="SimSun"/>
        </w:rPr>
        <w:t xml:space="preserve"> </w:t>
      </w:r>
      <w:r w:rsidRPr="001D2E49">
        <w:rPr>
          <w:rFonts w:eastAsia="SimSun" w:hint="eastAsia"/>
        </w:rPr>
        <w:t>[9]</w:t>
      </w:r>
      <w:r w:rsidRPr="001D2E49">
        <w:rPr>
          <w:lang w:eastAsia="ja-JP"/>
        </w:rPr>
        <w:t>.</w:t>
      </w:r>
    </w:p>
    <w:p w14:paraId="56E5B227" w14:textId="77777777" w:rsidR="00AE48A9" w:rsidRPr="001D2E49" w:rsidRDefault="00AE48A9" w:rsidP="00AE48A9">
      <w:pPr>
        <w:pStyle w:val="B10"/>
        <w:rPr>
          <w:lang w:eastAsia="ja-JP"/>
        </w:rPr>
      </w:pPr>
      <w:r w:rsidRPr="001D2E49">
        <w:t>-</w:t>
      </w:r>
      <w:r w:rsidRPr="001D2E49">
        <w:tab/>
      </w:r>
      <w:r w:rsidRPr="001D2E49">
        <w:rPr>
          <w:rFonts w:eastAsia="SimSun" w:hint="eastAsia"/>
        </w:rPr>
        <w:t>If</w:t>
      </w:r>
      <w:r w:rsidRPr="001D2E49">
        <w:rPr>
          <w:rFonts w:eastAsia="SimSun"/>
        </w:rPr>
        <w:t xml:space="preserve"> the</w:t>
      </w:r>
      <w:r w:rsidRPr="001D2E49">
        <w:rPr>
          <w:rFonts w:eastAsia="SimSun" w:hint="eastAsia"/>
        </w:rPr>
        <w:t xml:space="preserve"> </w:t>
      </w:r>
      <w:r>
        <w:rPr>
          <w:rFonts w:eastAsia="SimSun"/>
          <w:i/>
        </w:rPr>
        <w:t>U</w:t>
      </w:r>
      <w:r w:rsidRPr="008A7091">
        <w:rPr>
          <w:rFonts w:eastAsia="SimSun" w:hint="eastAsia"/>
          <w:i/>
        </w:rPr>
        <w:t xml:space="preserve">L </w:t>
      </w:r>
      <w:r w:rsidRPr="008A7091">
        <w:rPr>
          <w:rFonts w:eastAsia="SimSun"/>
          <w:i/>
        </w:rPr>
        <w:t>NG-U UP TNL</w:t>
      </w:r>
      <w:r w:rsidRPr="008A7091">
        <w:rPr>
          <w:i/>
          <w:lang w:eastAsia="ja-JP"/>
        </w:rPr>
        <w:t xml:space="preserve"> Information</w:t>
      </w:r>
      <w:r w:rsidRPr="008A7091">
        <w:rPr>
          <w:rFonts w:eastAsia="SimSun" w:hint="eastAsia"/>
        </w:rPr>
        <w:t xml:space="preserve"> IE</w:t>
      </w:r>
      <w:r>
        <w:rPr>
          <w:rFonts w:eastAsia="SimSun"/>
        </w:rPr>
        <w:t xml:space="preserve"> in the</w:t>
      </w:r>
      <w:r w:rsidRPr="008A7091">
        <w:rPr>
          <w:rFonts w:eastAsia="SimSun" w:hint="eastAsia"/>
        </w:rPr>
        <w:t xml:space="preserve"> </w:t>
      </w:r>
      <w:r w:rsidRPr="001D2E49">
        <w:rPr>
          <w:rFonts w:eastAsia="SimSun" w:hint="eastAsia"/>
          <w:i/>
        </w:rPr>
        <w:t xml:space="preserve">UL </w:t>
      </w:r>
      <w:r w:rsidRPr="001D2E49">
        <w:rPr>
          <w:rFonts w:eastAsia="SimSun"/>
          <w:i/>
        </w:rPr>
        <w:t>NG-U UP TNL</w:t>
      </w:r>
      <w:r w:rsidRPr="001D2E49">
        <w:rPr>
          <w:i/>
          <w:lang w:eastAsia="ja-JP"/>
        </w:rPr>
        <w:t xml:space="preserve"> Modify List</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update</w:t>
      </w:r>
      <w:r w:rsidRPr="001D2E49">
        <w:rPr>
          <w:rFonts w:eastAsia="SimSun" w:hint="eastAsia"/>
        </w:rPr>
        <w:t xml:space="preserve"> the t</w:t>
      </w:r>
      <w:r w:rsidRPr="001D2E49">
        <w:t xml:space="preserve">ransport </w:t>
      </w:r>
      <w:r w:rsidRPr="001D2E49">
        <w:rPr>
          <w:rFonts w:eastAsia="SimSun" w:hint="eastAsia"/>
        </w:rPr>
        <w:t>l</w:t>
      </w:r>
      <w:r w:rsidRPr="001D2E49">
        <w:t xml:space="preserve">ayer </w:t>
      </w:r>
      <w:r w:rsidRPr="001D2E49">
        <w:rPr>
          <w:rFonts w:eastAsia="SimSun" w:hint="eastAsia"/>
        </w:rPr>
        <w:t>i</w:t>
      </w:r>
      <w:r w:rsidRPr="001D2E49">
        <w:t>nformation</w:t>
      </w:r>
      <w:r w:rsidRPr="001D2E49">
        <w:rPr>
          <w:rFonts w:eastAsia="SimSun" w:hint="eastAsia"/>
        </w:rPr>
        <w:t xml:space="preserve"> for the uplink data accordingly for the concerned</w:t>
      </w:r>
      <w:r w:rsidRPr="001D2E49">
        <w:rPr>
          <w:lang w:eastAsia="ja-JP"/>
        </w:rPr>
        <w:t xml:space="preserve"> transport bearers identified by the </w:t>
      </w:r>
      <w:r w:rsidRPr="001D2E49">
        <w:rPr>
          <w:rFonts w:eastAsia="SimSun"/>
          <w:i/>
        </w:rPr>
        <w:t>D</w:t>
      </w:r>
      <w:r w:rsidRPr="001D2E49">
        <w:rPr>
          <w:rFonts w:eastAsia="SimSun" w:hint="eastAsia"/>
          <w:i/>
        </w:rPr>
        <w:t xml:space="preserve">L </w:t>
      </w:r>
      <w:r w:rsidRPr="001D2E49">
        <w:rPr>
          <w:rFonts w:eastAsia="SimSun"/>
          <w:i/>
        </w:rPr>
        <w:t>NG-U UP TNL</w:t>
      </w:r>
      <w:r w:rsidRPr="001D2E49">
        <w:rPr>
          <w:i/>
          <w:lang w:eastAsia="ja-JP"/>
        </w:rPr>
        <w:t xml:space="preserve"> Information</w:t>
      </w:r>
      <w:r w:rsidRPr="001D2E49">
        <w:rPr>
          <w:rFonts w:eastAsia="SimSun" w:hint="eastAsia"/>
        </w:rPr>
        <w:t xml:space="preserve"> IE</w:t>
      </w:r>
      <w:r w:rsidRPr="001D2E49">
        <w:rPr>
          <w:rFonts w:eastAsia="SimSun"/>
        </w:rPr>
        <w:t xml:space="preserve"> </w:t>
      </w:r>
      <w:r w:rsidRPr="001D2E49">
        <w:rPr>
          <w:rFonts w:eastAsia="SimSun" w:hint="eastAsia"/>
        </w:rPr>
        <w:t>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 xml:space="preserve">IE </w:t>
      </w:r>
      <w:r w:rsidRPr="001D2E49">
        <w:rPr>
          <w:rFonts w:eastAsia="SimSun"/>
        </w:rPr>
        <w:t xml:space="preserve">for the concerned </w:t>
      </w:r>
      <w:r w:rsidRPr="001D2E49">
        <w:rPr>
          <w:lang w:eastAsia="ja-JP"/>
        </w:rPr>
        <w:t>PDU sessio</w:t>
      </w:r>
      <w:r w:rsidRPr="001D2E49">
        <w:rPr>
          <w:rFonts w:eastAsia="SimSun" w:hint="eastAsia"/>
        </w:rPr>
        <w:t>n</w:t>
      </w:r>
      <w:r w:rsidRPr="001D2E49">
        <w:rPr>
          <w:lang w:eastAsia="ja-JP"/>
        </w:rPr>
        <w:t>.</w:t>
      </w:r>
    </w:p>
    <w:p w14:paraId="44F0763B" w14:textId="77777777" w:rsidR="00AE48A9" w:rsidRPr="001D2E49" w:rsidRDefault="00AE48A9" w:rsidP="00AE48A9">
      <w:pPr>
        <w:pStyle w:val="B10"/>
        <w:rPr>
          <w:lang w:eastAsia="ja-JP"/>
        </w:rPr>
      </w:pPr>
      <w:r w:rsidRPr="001D2E49">
        <w:rPr>
          <w:lang w:eastAsia="ja-JP"/>
        </w:rPr>
        <w:t>-</w:t>
      </w:r>
      <w:r w:rsidRPr="001D2E49">
        <w:rPr>
          <w:lang w:eastAsia="ja-JP"/>
        </w:rPr>
        <w:tab/>
      </w:r>
      <w:r w:rsidRPr="001D2E49">
        <w:rPr>
          <w:rFonts w:eastAsia="SimSun" w:hint="eastAsia"/>
        </w:rPr>
        <w:t>If</w:t>
      </w:r>
      <w:r w:rsidRPr="001D2E49">
        <w:rPr>
          <w:rFonts w:eastAsia="SimSun"/>
        </w:rPr>
        <w:t xml:space="preserve"> the</w:t>
      </w:r>
      <w:r w:rsidRPr="001D2E49">
        <w:rPr>
          <w:rFonts w:eastAsia="SimSun" w:hint="eastAsia"/>
        </w:rPr>
        <w:t xml:space="preserve"> </w:t>
      </w:r>
      <w:r w:rsidRPr="001D2E49">
        <w:rPr>
          <w:rFonts w:eastAsia="SimSun"/>
          <w:i/>
        </w:rPr>
        <w:t xml:space="preserve">Additional </w:t>
      </w:r>
      <w:r w:rsidRPr="001D2E49">
        <w:rPr>
          <w:rFonts w:eastAsia="SimSun" w:hint="eastAsia"/>
          <w:i/>
        </w:rPr>
        <w:t xml:space="preserve">UL </w:t>
      </w:r>
      <w:r w:rsidRPr="001D2E49">
        <w:rPr>
          <w:rFonts w:eastAsia="SimSun"/>
          <w:i/>
        </w:rPr>
        <w:t>NG-U UP TNL</w:t>
      </w:r>
      <w:r w:rsidRPr="001D2E49">
        <w:rPr>
          <w:i/>
          <w:lang w:eastAsia="ja-JP"/>
        </w:rPr>
        <w:t xml:space="preserve"> Information</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t xml:space="preserve"> the </w:t>
      </w:r>
      <w:r w:rsidRPr="001D2E49">
        <w:rPr>
          <w:rFonts w:eastAsia="SimSun" w:hint="eastAsia"/>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w:t>
      </w:r>
      <w:r w:rsidRPr="001D2E49">
        <w:rPr>
          <w:snapToGrid w:val="0"/>
        </w:rPr>
        <w:lastRenderedPageBreak/>
        <w:t xml:space="preserve">flows present in </w:t>
      </w:r>
      <w:r w:rsidRPr="001D2E49">
        <w:t xml:space="preserve">the </w:t>
      </w:r>
      <w:r w:rsidRPr="001D2E49">
        <w:rPr>
          <w:i/>
        </w:rPr>
        <w:t>QoS Flow Add or Modify Request List</w:t>
      </w:r>
      <w:r w:rsidRPr="001D2E49">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7F49D22" w14:textId="77777777" w:rsidR="00AE48A9" w:rsidRPr="001D2E49" w:rsidRDefault="00AE48A9" w:rsidP="00AE48A9">
      <w:pPr>
        <w:pStyle w:val="B10"/>
        <w:rPr>
          <w:rFonts w:eastAsia="SimSun"/>
        </w:rPr>
      </w:pPr>
      <w:r w:rsidRPr="001D2E49">
        <w:rPr>
          <w:lang w:eastAsia="ja-JP"/>
        </w:rPr>
        <w:t>-</w:t>
      </w:r>
      <w:r w:rsidRPr="001D2E49">
        <w:rPr>
          <w:lang w:eastAsia="ja-JP"/>
        </w:rPr>
        <w:tab/>
      </w:r>
      <w:r w:rsidRPr="001D2E49">
        <w:rPr>
          <w:rFonts w:eastAsia="SimSun"/>
        </w:rPr>
        <w:t>In case more than one NG-U transport bearers have been set up for the PDU session</w:t>
      </w:r>
      <w:r w:rsidRPr="001D2E49">
        <w:rPr>
          <w:rFonts w:eastAsia="SimSun" w:hint="eastAsia"/>
        </w:rPr>
        <w:t>,</w:t>
      </w:r>
      <w:r w:rsidRPr="001D2E49">
        <w:rPr>
          <w:rFonts w:eastAsia="SimSun"/>
        </w:rPr>
        <w:t xml:space="preserve"> i</w:t>
      </w:r>
      <w:r w:rsidRPr="001D2E49">
        <w:rPr>
          <w:rFonts w:eastAsia="SimSun" w:hint="eastAsia"/>
        </w:rPr>
        <w:t>f</w:t>
      </w:r>
      <w:r w:rsidRPr="001D2E49">
        <w:rPr>
          <w:rFonts w:eastAsia="SimSun"/>
        </w:rPr>
        <w:t xml:space="preserve"> all the</w:t>
      </w:r>
      <w:r w:rsidRPr="001D2E49">
        <w:rPr>
          <w:rFonts w:eastAsia="SimSun" w:hint="eastAsia"/>
        </w:rPr>
        <w:t xml:space="preserve"> </w:t>
      </w:r>
      <w:r w:rsidRPr="001D2E49">
        <w:rPr>
          <w:rFonts w:eastAsia="SimSun"/>
        </w:rPr>
        <w:t xml:space="preserve">QoS flows associated to one existing NG-U transport bearer are </w:t>
      </w:r>
      <w:r w:rsidRPr="001D2E49">
        <w:rPr>
          <w:rFonts w:eastAsia="SimSun" w:hint="eastAsia"/>
        </w:rPr>
        <w:t>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rPr>
          <w:rFonts w:eastAsia="SimSun"/>
        </w:rPr>
        <w:t xml:space="preserve">, </w:t>
      </w:r>
      <w:r w:rsidRPr="001D2E49">
        <w:t xml:space="preserve">the </w:t>
      </w:r>
      <w:r w:rsidRPr="001D2E49">
        <w:rPr>
          <w:rFonts w:eastAsia="SimSun" w:hint="eastAsia"/>
        </w:rPr>
        <w:t>NG-RAN node</w:t>
      </w:r>
      <w:r w:rsidRPr="001D2E49">
        <w:t xml:space="preserve"> and 5GC </w:t>
      </w:r>
      <w:r w:rsidRPr="001D2E49">
        <w:rPr>
          <w:rFonts w:eastAsia="SimSu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E3D0A2D" w14:textId="77777777" w:rsidR="00AE48A9" w:rsidRDefault="00AE48A9" w:rsidP="00AE48A9">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rPr>
        <w:t xml:space="preserve">UL </w:t>
      </w:r>
      <w:r w:rsidRPr="008A7091">
        <w:rPr>
          <w:rFonts w:eastAsia="SimSun"/>
          <w:i/>
        </w:rPr>
        <w:t>NG-U UP TNL</w:t>
      </w:r>
      <w:r w:rsidRPr="008A7091">
        <w:rPr>
          <w:i/>
          <w:lang w:eastAsia="ja-JP"/>
        </w:rPr>
        <w:t xml:space="preserve"> Modify List</w:t>
      </w:r>
      <w:r w:rsidRPr="008A7091">
        <w:rPr>
          <w:rFonts w:eastAsia="SimSun" w:hint="eastAsia"/>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66BC3E9B" w14:textId="77777777" w:rsidR="00AE48A9" w:rsidRPr="0039648A" w:rsidRDefault="00AE48A9" w:rsidP="00AE48A9">
      <w:pPr>
        <w:pStyle w:val="B10"/>
      </w:pPr>
      <w:r w:rsidRPr="00FA22D3">
        <w:t>-</w:t>
      </w:r>
      <w:r w:rsidRPr="00FA22D3">
        <w:tab/>
      </w:r>
      <w:r w:rsidRPr="00FA22D3">
        <w:rPr>
          <w:rFonts w:eastAsia="SimSun" w:hint="eastAsia"/>
        </w:rPr>
        <w:t>If</w:t>
      </w:r>
      <w:r w:rsidRPr="00FA22D3">
        <w:rPr>
          <w:rFonts w:eastAsia="SimSun"/>
        </w:rPr>
        <w:t xml:space="preserve"> the</w:t>
      </w:r>
      <w:r w:rsidRPr="00FA22D3">
        <w:rPr>
          <w:rFonts w:eastAsia="SimSun" w:hint="eastAsia"/>
        </w:rPr>
        <w:t xml:space="preserve"> </w:t>
      </w:r>
      <w:r w:rsidRPr="00FA22D3">
        <w:rPr>
          <w:rFonts w:eastAsia="SimSun"/>
          <w:i/>
        </w:rPr>
        <w:t xml:space="preserve">Additional </w:t>
      </w:r>
      <w:r w:rsidRPr="00CA6F88">
        <w:rPr>
          <w:i/>
        </w:rPr>
        <w:t xml:space="preserve">Redundant </w:t>
      </w:r>
      <w:r w:rsidRPr="00FA22D3">
        <w:rPr>
          <w:rFonts w:eastAsia="SimSun" w:hint="eastAsia"/>
          <w:i/>
        </w:rPr>
        <w:t xml:space="preserve">UL </w:t>
      </w:r>
      <w:r w:rsidRPr="00FA22D3">
        <w:rPr>
          <w:rFonts w:eastAsia="SimSun"/>
          <w:i/>
        </w:rPr>
        <w:t>NG-U UP TNL</w:t>
      </w:r>
      <w:r w:rsidRPr="00FA22D3">
        <w:rPr>
          <w:i/>
        </w:rPr>
        <w:t xml:space="preserve"> Information</w:t>
      </w:r>
      <w:r w:rsidRPr="00FA22D3">
        <w:rPr>
          <w:rFonts w:eastAsia="SimSun" w:hint="eastAsia"/>
        </w:rPr>
        <w:t xml:space="preserve"> IE is included in</w:t>
      </w:r>
      <w:r w:rsidRPr="00FA22D3">
        <w:t xml:space="preserve"> the </w:t>
      </w:r>
      <w:r w:rsidRPr="00FA22D3">
        <w:rPr>
          <w:i/>
        </w:rPr>
        <w:t>PDU Session Resource Modify Request Transfer</w:t>
      </w:r>
      <w:r w:rsidRPr="00FA22D3">
        <w:rPr>
          <w:rFonts w:eastAsia="SimSun" w:hint="eastAsia"/>
        </w:rPr>
        <w:t xml:space="preserve"> IE,</w:t>
      </w:r>
      <w:r w:rsidRPr="00FA22D3">
        <w:t xml:space="preserve"> the </w:t>
      </w:r>
      <w:r w:rsidRPr="00FA22D3">
        <w:rPr>
          <w:rFonts w:eastAsia="SimSun" w:hint="eastAsia"/>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t xml:space="preserve">the </w:t>
      </w:r>
      <w:r w:rsidRPr="00FA22D3">
        <w:rPr>
          <w:i/>
        </w:rPr>
        <w:t>QoS Flow Add or Modify Request List</w:t>
      </w:r>
      <w:r w:rsidRPr="00FA22D3">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5EBAAD7A" w14:textId="77777777" w:rsidR="00AE48A9" w:rsidRDefault="00AE48A9" w:rsidP="00AE48A9">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3A9E141C" w14:textId="77777777" w:rsidR="00AE48A9" w:rsidRDefault="00AE48A9" w:rsidP="00AE48A9">
      <w:pPr>
        <w:pStyle w:val="B10"/>
        <w:rPr>
          <w:rFonts w:eastAsia="SimSun"/>
        </w:rPr>
      </w:pPr>
      <w:r>
        <w:rPr>
          <w:lang w:eastAsia="ja-JP"/>
        </w:rPr>
        <w:t>-</w:t>
      </w:r>
      <w:r>
        <w:rPr>
          <w:lang w:eastAsia="ja-JP"/>
        </w:rPr>
        <w:tab/>
        <w:t xml:space="preserve">If the </w:t>
      </w:r>
      <w:r>
        <w:rPr>
          <w:rFonts w:hint="eastAsia"/>
          <w:i/>
        </w:rPr>
        <w:t>Security Indication</w:t>
      </w:r>
      <w:r>
        <w:rPr>
          <w:rFonts w:eastAsia="SimSun" w:hint="eastAsia"/>
        </w:rPr>
        <w:t xml:space="preserve"> IE is included in</w:t>
      </w:r>
      <w:r>
        <w:t xml:space="preserve"> the </w:t>
      </w:r>
      <w:r>
        <w:rPr>
          <w:i/>
          <w:lang w:eastAsia="ja-JP"/>
        </w:rPr>
        <w:t>PDU Session Resource Modify Request Transfer</w:t>
      </w:r>
      <w:r>
        <w:rPr>
          <w:rFonts w:eastAsia="SimSun" w:hint="eastAsia"/>
        </w:rPr>
        <w:t xml:space="preserve"> IE</w:t>
      </w:r>
      <w:r>
        <w:rPr>
          <w:rFonts w:eastAsia="SimSun"/>
        </w:rPr>
        <w:t>, the NG-RAN node shall, if supported, only update the maximum integrity protected data rate uplink and/or the maximum integrity protected data rate downlink, and take them into account as defined in the PDU Session Resource Setup procedure</w:t>
      </w:r>
      <w:r>
        <w:rPr>
          <w:snapToGrid w:val="0"/>
        </w:rPr>
        <w:t>.</w:t>
      </w:r>
    </w:p>
    <w:p w14:paraId="5D765A80" w14:textId="77777777" w:rsidR="00AE48A9" w:rsidRDefault="00AE48A9" w:rsidP="00AE48A9">
      <w:pPr>
        <w:rPr>
          <w:rFonts w:eastAsia="SimSun"/>
        </w:rPr>
      </w:pPr>
      <w:r w:rsidRPr="001C7847">
        <w:t xml:space="preserve">For each </w:t>
      </w:r>
      <w: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rPr>
        <w:t xml:space="preserve">QoS </w:t>
      </w:r>
      <w:r>
        <w:rPr>
          <w:i/>
        </w:rPr>
        <w:t>Monitoring Request</w:t>
      </w:r>
      <w:r w:rsidRPr="001C7847">
        <w:t xml:space="preserve"> IE</w:t>
      </w:r>
      <w: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t xml:space="preserve"> 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message, the NG-RAN node shall store this information and, if supported, use it for RAN part delay reporting.</w:t>
      </w:r>
    </w:p>
    <w:p w14:paraId="207AC2A9" w14:textId="77777777" w:rsidR="00AE48A9" w:rsidRPr="001D2E49" w:rsidRDefault="00AE48A9" w:rsidP="00AE48A9">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208A7EED" w14:textId="77777777" w:rsidR="00AE48A9" w:rsidRPr="001D2E49" w:rsidRDefault="00AE48A9" w:rsidP="00AE48A9">
      <w:pPr>
        <w:pStyle w:val="B10"/>
        <w:rPr>
          <w:lang w:eastAsia="ja-JP"/>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is successfully modified, the </w:t>
      </w:r>
      <w:bookmarkStart w:id="57" w:name="_Hlk513833536"/>
      <w:r w:rsidRPr="001D2E49">
        <w:rPr>
          <w:i/>
        </w:rPr>
        <w:t xml:space="preserve">PDU Session Resource </w:t>
      </w:r>
      <w:r w:rsidRPr="001D2E49">
        <w:rPr>
          <w:rFonts w:eastAsia="SimSun" w:hint="eastAsia"/>
          <w:i/>
          <w:iCs/>
        </w:rPr>
        <w:t>Modify Response</w:t>
      </w:r>
      <w:r w:rsidRPr="001D2E49">
        <w:rPr>
          <w:i/>
          <w:iCs/>
        </w:rPr>
        <w:t xml:space="preserve"> Transfer</w:t>
      </w:r>
      <w:r w:rsidRPr="001D2E49">
        <w:t xml:space="preserve"> IE</w:t>
      </w:r>
      <w:bookmarkEnd w:id="57"/>
      <w:r w:rsidRPr="001D2E49">
        <w:rPr>
          <w:rFonts w:eastAsia="SimSun" w:hint="eastAsia"/>
          <w:iCs/>
        </w:rPr>
        <w:t xml:space="preserve"> shall </w:t>
      </w:r>
      <w:r w:rsidRPr="001D2E49">
        <w:rPr>
          <w:rFonts w:eastAsia="SimSun" w:hint="eastAsia"/>
        </w:rPr>
        <w:t xml:space="preserve">be included </w:t>
      </w:r>
      <w:r w:rsidRPr="001D2E49">
        <w:rPr>
          <w:lang w:eastAsia="ja-JP"/>
        </w:rPr>
        <w:t xml:space="preserve">containing: </w:t>
      </w:r>
    </w:p>
    <w:p w14:paraId="7C34000B" w14:textId="77777777" w:rsidR="00AE48A9" w:rsidRPr="001D2E49" w:rsidRDefault="00AE48A9" w:rsidP="00AE48A9">
      <w:pPr>
        <w:pStyle w:val="B2"/>
        <w:rPr>
          <w:rFonts w:eastAsia="SimSun"/>
          <w:lang w:eastAsia="zh-CN"/>
        </w:rPr>
      </w:pPr>
      <w:r w:rsidRPr="001D2E49">
        <w:rPr>
          <w:rFonts w:eastAsia="SimSun" w:hint="eastAsia"/>
          <w:lang w:eastAsia="zh-CN"/>
        </w:rPr>
        <w:t>1.</w:t>
      </w:r>
      <w:r w:rsidRPr="001D2E49">
        <w:tab/>
        <w:t xml:space="preserve">The list of QoS flows which have been successfully </w:t>
      </w:r>
      <w:r w:rsidRPr="001D2E49">
        <w:rPr>
          <w:rFonts w:eastAsia="SimSun" w:hint="eastAsia"/>
          <w:lang w:eastAsia="zh-CN"/>
        </w:rPr>
        <w:t>setup or modified, if any,</w:t>
      </w:r>
      <w:r w:rsidRPr="001D2E49">
        <w:t xml:space="preserve"> in the </w:t>
      </w:r>
      <w:r w:rsidRPr="001D2E49">
        <w:rPr>
          <w:i/>
        </w:rPr>
        <w:t xml:space="preserve">QoS Flow Add or Modify Response List </w:t>
      </w:r>
      <w:r w:rsidRPr="001D2E49">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71F29DCE" w14:textId="77777777" w:rsidR="00AE48A9" w:rsidRPr="001D2E49" w:rsidRDefault="00AE48A9" w:rsidP="00AE48A9">
      <w:pPr>
        <w:pStyle w:val="B2"/>
        <w:rPr>
          <w:rFonts w:eastAsia="SimSun"/>
          <w:lang w:eastAsia="zh-CN"/>
        </w:rPr>
      </w:pPr>
      <w:r w:rsidRPr="001D2E49">
        <w:rPr>
          <w:rFonts w:eastAsia="SimSun" w:hint="eastAsia"/>
          <w:lang w:eastAsia="zh-CN"/>
        </w:rPr>
        <w:t>2.</w:t>
      </w:r>
      <w:r w:rsidRPr="001D2E49">
        <w:tab/>
      </w:r>
      <w:r w:rsidRPr="001D2E49">
        <w:rPr>
          <w:snapToGrid w:val="0"/>
        </w:rPr>
        <w:t xml:space="preserve">The list of QoS flows which have failed to be </w:t>
      </w:r>
      <w:r w:rsidRPr="001D2E49">
        <w:rPr>
          <w:rFonts w:eastAsia="SimSun" w:hint="eastAsia"/>
          <w:snapToGrid w:val="0"/>
          <w:lang w:eastAsia="zh-CN"/>
        </w:rPr>
        <w:t>setup or modifie</w:t>
      </w:r>
      <w:r w:rsidRPr="001D2E49">
        <w:rPr>
          <w:snapToGrid w:val="0"/>
        </w:rPr>
        <w:t xml:space="preserve">d, if any, in the </w:t>
      </w:r>
      <w:r w:rsidRPr="001D2E49">
        <w:rPr>
          <w:i/>
          <w:iCs/>
          <w:snapToGrid w:val="0"/>
        </w:rPr>
        <w:t xml:space="preserve">QoS Flow Failed </w:t>
      </w:r>
      <w:r w:rsidRPr="001D2E49">
        <w:rPr>
          <w:rFonts w:eastAsia="SimSun"/>
          <w:i/>
          <w:iCs/>
          <w:snapToGrid w:val="0"/>
          <w:lang w:eastAsia="zh-CN"/>
        </w:rPr>
        <w:t>t</w:t>
      </w:r>
      <w:r w:rsidRPr="001D2E49">
        <w:rPr>
          <w:i/>
          <w:iCs/>
          <w:snapToGrid w:val="0"/>
        </w:rPr>
        <w:t xml:space="preserve">o Add or </w:t>
      </w:r>
      <w:r w:rsidRPr="001D2E49">
        <w:rPr>
          <w:i/>
        </w:rPr>
        <w:t>Modify</w:t>
      </w:r>
      <w:r w:rsidRPr="001D2E49">
        <w:rPr>
          <w:i/>
          <w:iCs/>
          <w:snapToGrid w:val="0"/>
        </w:rPr>
        <w:t xml:space="preserve"> List </w:t>
      </w:r>
      <w:r w:rsidRPr="001D2E49">
        <w:rPr>
          <w:snapToGrid w:val="0"/>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039CD2C3" w14:textId="77777777" w:rsidR="00AE48A9" w:rsidRPr="001D2E49" w:rsidRDefault="00AE48A9" w:rsidP="00AE48A9">
      <w:pPr>
        <w:pStyle w:val="B10"/>
        <w:rPr>
          <w:rFonts w:eastAsia="SimSun" w:cs="Arial"/>
          <w:bCs/>
          <w:iCs/>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failed to be modified, the </w:t>
      </w:r>
      <w:r w:rsidRPr="001D2E49">
        <w:rPr>
          <w:rFonts w:eastAsia="SimSun"/>
          <w:i/>
        </w:rPr>
        <w:t>PDU Session Resource Modify Unsuccessful Transfer</w:t>
      </w:r>
      <w:r w:rsidRPr="001D2E49">
        <w:rPr>
          <w:rFonts w:eastAsia="SimSun"/>
        </w:rPr>
        <w:t xml:space="preserve"> IE</w:t>
      </w:r>
      <w:r w:rsidRPr="001D2E49">
        <w:rPr>
          <w:rFonts w:eastAsia="SimSun" w:hint="eastAsia"/>
        </w:rPr>
        <w:t xml:space="preserve"> shall be included </w:t>
      </w:r>
      <w:r w:rsidRPr="001D2E49">
        <w:rPr>
          <w:rFonts w:eastAsia="SimSun" w:cs="Arial"/>
          <w:bCs/>
          <w:iCs/>
        </w:rPr>
        <w:t>containing the failure cause.</w:t>
      </w:r>
    </w:p>
    <w:p w14:paraId="324E3E1C" w14:textId="77777777" w:rsidR="00AE48A9" w:rsidRPr="001D2E49" w:rsidRDefault="00AE48A9" w:rsidP="00AE48A9">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rPr>
        <w:t xml:space="preserve">DL </w:t>
      </w:r>
      <w:r w:rsidRPr="001D2E49">
        <w:rPr>
          <w:i/>
          <w:snapToGrid w:val="0"/>
        </w:rPr>
        <w:t xml:space="preserve">NG-U UP </w:t>
      </w:r>
      <w:r w:rsidRPr="001D2E49">
        <w:rPr>
          <w:rFonts w:hint="eastAsia"/>
          <w:i/>
          <w:snapToGrid w:val="0"/>
        </w:rPr>
        <w:t>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 for the </w:t>
      </w:r>
      <w:r w:rsidRPr="001D2E49">
        <w:rPr>
          <w:rFonts w:hint="eastAsia"/>
          <w:snapToGrid w:val="0"/>
        </w:rPr>
        <w:t>PDU session</w:t>
      </w:r>
      <w:r w:rsidRPr="001D2E49">
        <w:rPr>
          <w:snapToGrid w:val="0"/>
        </w:rPr>
        <w:t>. The NG-RAN also may indicate t</w:t>
      </w:r>
      <w:r w:rsidRPr="001D2E49">
        <w:rPr>
          <w:rFonts w:hint="eastAsia"/>
        </w:rPr>
        <w:t xml:space="preserve">he </w:t>
      </w:r>
      <w:r w:rsidRPr="001D2E49">
        <w:t>mapping between each</w:t>
      </w:r>
      <w:r w:rsidRPr="001D2E49">
        <w:rPr>
          <w:rFonts w:hint="eastAsia"/>
        </w:rPr>
        <w:t xml:space="preserve"> </w:t>
      </w:r>
      <w:r w:rsidRPr="001D2E49">
        <w:t xml:space="preserve">new DL transport layer address </w:t>
      </w:r>
      <w:r w:rsidRPr="001D2E49">
        <w:rPr>
          <w:snapToGrid w:val="0"/>
        </w:rPr>
        <w:t>and the corresponding UL transport layer address assigned by the 5GC.</w:t>
      </w:r>
    </w:p>
    <w:p w14:paraId="7EB185A5" w14:textId="77777777" w:rsidR="00AE48A9" w:rsidRPr="001D2E49" w:rsidRDefault="00AE48A9" w:rsidP="00AE48A9">
      <w:pPr>
        <w:pStyle w:val="B10"/>
        <w:rPr>
          <w:rFonts w:eastAsia="SimSu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w:t>
      </w:r>
      <w:r w:rsidRPr="001D2E49">
        <w:rPr>
          <w:snapToGrid w:val="0"/>
        </w:rPr>
        <w:lastRenderedPageBreak/>
        <w:t>also may indicate the mapping between each new DL transport layer address and the corresponding UL transport layer address assigned by the 5GC.</w:t>
      </w:r>
    </w:p>
    <w:p w14:paraId="7B610419" w14:textId="77777777" w:rsidR="00AE48A9" w:rsidRDefault="00AE48A9" w:rsidP="00AE48A9">
      <w:pPr>
        <w:pStyle w:val="B10"/>
        <w:rPr>
          <w:rFonts w:eastAsia="SimSun"/>
          <w:snapToGrid w:val="0"/>
          <w:lang w:eastAsia="en-US"/>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53E72858" w14:textId="77777777" w:rsidR="00AE48A9" w:rsidRPr="001D2E49" w:rsidRDefault="00AE48A9" w:rsidP="00AE48A9">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rPr>
        <w:t>PDU Session Resource Modify Unsuccessful Transfer</w:t>
      </w:r>
      <w:r w:rsidRPr="001D2E49">
        <w:t xml:space="preserve"> IE to each SMF associated with the concerned PDU session.</w:t>
      </w:r>
    </w:p>
    <w:p w14:paraId="66039C25" w14:textId="77777777" w:rsidR="00AE48A9" w:rsidRPr="001D2E49" w:rsidRDefault="00AE48A9" w:rsidP="00AE48A9">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t xml:space="preserve"> in the PDU SESSION RESOURCE </w:t>
      </w:r>
      <w:r w:rsidRPr="001D2E49">
        <w:rPr>
          <w:rFonts w:eastAsia="SimSun" w:hint="eastAsia"/>
          <w:lang w:eastAsia="zh-CN"/>
        </w:rPr>
        <w:t>MODIFY</w:t>
      </w:r>
      <w:r w:rsidRPr="001D2E49">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338A3206" w14:textId="77777777" w:rsidR="00AE48A9" w:rsidRPr="001D2E49" w:rsidRDefault="00AE48A9" w:rsidP="00AE48A9">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57ADF050" w14:textId="77777777" w:rsidR="00AE48A9" w:rsidRPr="001D2E49" w:rsidRDefault="00AE48A9" w:rsidP="00AE48A9">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unsuccessful establishment of the </w:t>
      </w:r>
      <w:r w:rsidRPr="001D2E49">
        <w:rPr>
          <w:rFonts w:eastAsia="MS Mincho"/>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rPr>
        <w:t>IMS voice EPS fallback or RAT fallback triggered</w:t>
      </w:r>
      <w:r w:rsidRPr="001D2E49">
        <w:t>".</w:t>
      </w:r>
    </w:p>
    <w:p w14:paraId="46E908A0" w14:textId="77777777" w:rsidR="00AE48A9" w:rsidRPr="001D2E49" w:rsidRDefault="00AE48A9" w:rsidP="00AE48A9">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MODIFY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74FCBA9D" w14:textId="77777777" w:rsidR="00AE48A9" w:rsidRPr="001D2E49" w:rsidRDefault="00AE48A9" w:rsidP="00AE48A9">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E9006BC" w14:textId="77777777" w:rsidR="00AE48A9" w:rsidRPr="00FE4E19" w:rsidRDefault="00AE48A9" w:rsidP="00AE48A9">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165F0AC7" w14:textId="77777777" w:rsidR="00AE48A9" w:rsidRPr="001D2E49" w:rsidRDefault="00AE48A9" w:rsidP="00AE48A9">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72D3BC6" w14:textId="77777777" w:rsidR="00AE48A9" w:rsidRPr="001D2E49" w:rsidRDefault="00AE48A9" w:rsidP="00AE48A9">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7D5AFFB4" w14:textId="77777777" w:rsidR="00AE48A9" w:rsidRPr="001D2E49" w:rsidRDefault="00AE48A9" w:rsidP="00AE48A9">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w:t>
      </w:r>
      <w:r w:rsidRPr="001D2E49">
        <w:rPr>
          <w:rFonts w:eastAsia="SimSun"/>
        </w:rPr>
        <w:t>MODIFY</w:t>
      </w:r>
      <w:r w:rsidRPr="001D2E49">
        <w:rPr>
          <w:rFonts w:eastAsia="SimSun" w:hint="eastAsia"/>
        </w:rPr>
        <w:t xml:space="preserve">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s</w:t>
      </w:r>
      <w:r w:rsidRPr="001D2E49">
        <w:t xml:space="preserve"> fail</w:t>
      </w:r>
      <w:r w:rsidRPr="001D2E49">
        <w:rPr>
          <w:rFonts w:eastAsia="SimSun" w:hint="eastAsia"/>
        </w:rPr>
        <w:t>ed</w:t>
      </w:r>
      <w:r w:rsidRPr="001D2E49">
        <w:t xml:space="preserve"> with an appropriate cause value, e.g. "NG intra-system handover triggered", "NG inter-system handover triggered"</w:t>
      </w:r>
      <w:r w:rsidRPr="001D2E49">
        <w:rPr>
          <w:rFonts w:cs="Arial"/>
          <w:szCs w:val="18"/>
        </w:rPr>
        <w:t xml:space="preserve"> </w:t>
      </w:r>
      <w:r w:rsidRPr="001D2E49">
        <w:t>or "Xn handover triggered".</w:t>
      </w:r>
    </w:p>
    <w:p w14:paraId="2710A85C" w14:textId="77777777" w:rsidR="00AE48A9" w:rsidRPr="001D2E49" w:rsidRDefault="00AE48A9" w:rsidP="00AE48A9">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 </w:t>
      </w:r>
    </w:p>
    <w:p w14:paraId="507D634C" w14:textId="77777777" w:rsidR="00AE48A9" w:rsidRDefault="00AE48A9" w:rsidP="00773B03">
      <w:pPr>
        <w:pStyle w:val="Heading3"/>
      </w:pPr>
    </w:p>
    <w:p w14:paraId="330CE022" w14:textId="77777777" w:rsidR="009F0470" w:rsidRDefault="009F0470" w:rsidP="003F39BB"/>
    <w:p w14:paraId="59791D72" w14:textId="18875265" w:rsidR="007A64B5" w:rsidRDefault="007A64B5" w:rsidP="007A64B5">
      <w:pPr>
        <w:pStyle w:val="Heading3"/>
        <w:jc w:val="center"/>
      </w:pPr>
      <w:r>
        <w:rPr>
          <w:highlight w:val="yellow"/>
        </w:rPr>
        <w:t>End</w:t>
      </w:r>
      <w:r w:rsidRPr="007A64B5">
        <w:rPr>
          <w:highlight w:val="yellow"/>
        </w:rPr>
        <w:t xml:space="preserve"> of Changes</w:t>
      </w:r>
    </w:p>
    <w:p w14:paraId="0669AEBD" w14:textId="77777777" w:rsidR="00724717" w:rsidRDefault="00724717" w:rsidP="003F39BB"/>
    <w:p w14:paraId="79AE4E81" w14:textId="77777777" w:rsidR="00441F28" w:rsidRDefault="00441F28" w:rsidP="003F39BB"/>
    <w:p w14:paraId="7422511F" w14:textId="77777777" w:rsidR="00441F28" w:rsidRDefault="00441F28" w:rsidP="003F39BB"/>
    <w:p w14:paraId="3E518EFE" w14:textId="77777777" w:rsidR="00441F28" w:rsidRDefault="00441F28" w:rsidP="003F39BB"/>
    <w:p w14:paraId="0AD08170" w14:textId="77777777" w:rsidR="00441F28" w:rsidRDefault="00441F28" w:rsidP="003F39BB"/>
    <w:p w14:paraId="30A2B413" w14:textId="77777777" w:rsidR="00441F28" w:rsidRDefault="00441F28" w:rsidP="003F39BB"/>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7E8B8" w14:textId="77777777" w:rsidR="009E0A01" w:rsidRDefault="009E0A01">
      <w:r>
        <w:separator/>
      </w:r>
    </w:p>
  </w:endnote>
  <w:endnote w:type="continuationSeparator" w:id="0">
    <w:p w14:paraId="5C2BFC2D" w14:textId="77777777" w:rsidR="009E0A01" w:rsidRDefault="009E0A01">
      <w:r>
        <w:continuationSeparator/>
      </w:r>
    </w:p>
  </w:endnote>
  <w:endnote w:type="continuationNotice" w:id="1">
    <w:p w14:paraId="398A26BE" w14:textId="77777777" w:rsidR="009E0A01" w:rsidRDefault="009E0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66BC8" w14:textId="77777777" w:rsidR="009E0A01" w:rsidRDefault="009E0A01">
      <w:r>
        <w:separator/>
      </w:r>
    </w:p>
  </w:footnote>
  <w:footnote w:type="continuationSeparator" w:id="0">
    <w:p w14:paraId="13E28F7A" w14:textId="77777777" w:rsidR="009E0A01" w:rsidRDefault="009E0A01">
      <w:r>
        <w:continuationSeparator/>
      </w:r>
    </w:p>
  </w:footnote>
  <w:footnote w:type="continuationNotice" w:id="1">
    <w:p w14:paraId="2134ED7F" w14:textId="77777777" w:rsidR="009E0A01" w:rsidRDefault="009E0A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322CD0"/>
    <w:multiLevelType w:val="hybridMultilevel"/>
    <w:tmpl w:val="0686B1B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E257E4"/>
    <w:multiLevelType w:val="hybridMultilevel"/>
    <w:tmpl w:val="294E14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5"/>
  </w:num>
  <w:num w:numId="2" w16cid:durableId="574440951">
    <w:abstractNumId w:val="13"/>
  </w:num>
  <w:num w:numId="3" w16cid:durableId="2126996724">
    <w:abstractNumId w:val="0"/>
  </w:num>
  <w:num w:numId="4" w16cid:durableId="104807733">
    <w:abstractNumId w:val="17"/>
  </w:num>
  <w:num w:numId="5" w16cid:durableId="1297568313">
    <w:abstractNumId w:val="18"/>
  </w:num>
  <w:num w:numId="6" w16cid:durableId="1256552335">
    <w:abstractNumId w:val="7"/>
  </w:num>
  <w:num w:numId="7" w16cid:durableId="1469125311">
    <w:abstractNumId w:val="10"/>
  </w:num>
  <w:num w:numId="8" w16cid:durableId="1086922616">
    <w:abstractNumId w:val="5"/>
  </w:num>
  <w:num w:numId="9" w16cid:durableId="636378837">
    <w:abstractNumId w:val="24"/>
  </w:num>
  <w:num w:numId="10" w16cid:durableId="1436244233">
    <w:abstractNumId w:val="12"/>
  </w:num>
  <w:num w:numId="11" w16cid:durableId="379747924">
    <w:abstractNumId w:val="20"/>
  </w:num>
  <w:num w:numId="12" w16cid:durableId="345256613">
    <w:abstractNumId w:val="21"/>
  </w:num>
  <w:num w:numId="13" w16cid:durableId="1862550443">
    <w:abstractNumId w:val="6"/>
  </w:num>
  <w:num w:numId="14" w16cid:durableId="1856535242">
    <w:abstractNumId w:val="8"/>
  </w:num>
  <w:num w:numId="15" w16cid:durableId="1219130895">
    <w:abstractNumId w:val="16"/>
  </w:num>
  <w:num w:numId="16" w16cid:durableId="366175195">
    <w:abstractNumId w:val="11"/>
  </w:num>
  <w:num w:numId="17" w16cid:durableId="380398107">
    <w:abstractNumId w:val="25"/>
  </w:num>
  <w:num w:numId="18" w16cid:durableId="786390382">
    <w:abstractNumId w:val="26"/>
  </w:num>
  <w:num w:numId="19" w16cid:durableId="1338726296">
    <w:abstractNumId w:val="4"/>
  </w:num>
  <w:num w:numId="20" w16cid:durableId="1702591825">
    <w:abstractNumId w:val="23"/>
  </w:num>
  <w:num w:numId="21" w16cid:durableId="1732117229">
    <w:abstractNumId w:val="9"/>
  </w:num>
  <w:num w:numId="22" w16cid:durableId="22632719">
    <w:abstractNumId w:val="14"/>
  </w:num>
  <w:num w:numId="23" w16cid:durableId="1655572662">
    <w:abstractNumId w:val="3"/>
  </w:num>
  <w:num w:numId="24" w16cid:durableId="549149971">
    <w:abstractNumId w:val="2"/>
  </w:num>
  <w:num w:numId="25" w16cid:durableId="449007488">
    <w:abstractNumId w:val="22"/>
  </w:num>
  <w:num w:numId="26" w16cid:durableId="170486951">
    <w:abstractNumId w:val="1"/>
  </w:num>
  <w:num w:numId="27" w16cid:durableId="1285501918">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6446"/>
    <w:rsid w:val="00006896"/>
    <w:rsid w:val="00006DF3"/>
    <w:rsid w:val="00007CDC"/>
    <w:rsid w:val="000102E7"/>
    <w:rsid w:val="000118A7"/>
    <w:rsid w:val="000118EB"/>
    <w:rsid w:val="00011B28"/>
    <w:rsid w:val="00011C08"/>
    <w:rsid w:val="000129D4"/>
    <w:rsid w:val="00013088"/>
    <w:rsid w:val="00013E67"/>
    <w:rsid w:val="00015582"/>
    <w:rsid w:val="000159B0"/>
    <w:rsid w:val="00015D15"/>
    <w:rsid w:val="000175B5"/>
    <w:rsid w:val="000175FC"/>
    <w:rsid w:val="000209E7"/>
    <w:rsid w:val="00020D9D"/>
    <w:rsid w:val="00021591"/>
    <w:rsid w:val="000216DA"/>
    <w:rsid w:val="0002204D"/>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36C23"/>
    <w:rsid w:val="000422E2"/>
    <w:rsid w:val="00042F22"/>
    <w:rsid w:val="0004359D"/>
    <w:rsid w:val="0004384E"/>
    <w:rsid w:val="00043D7A"/>
    <w:rsid w:val="000444EF"/>
    <w:rsid w:val="00044561"/>
    <w:rsid w:val="000455A3"/>
    <w:rsid w:val="0004567D"/>
    <w:rsid w:val="00045CA7"/>
    <w:rsid w:val="00046EE7"/>
    <w:rsid w:val="00050326"/>
    <w:rsid w:val="00050572"/>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8FB"/>
    <w:rsid w:val="00064958"/>
    <w:rsid w:val="00064CFF"/>
    <w:rsid w:val="00065997"/>
    <w:rsid w:val="00065D35"/>
    <w:rsid w:val="00065E1A"/>
    <w:rsid w:val="00066117"/>
    <w:rsid w:val="00070300"/>
    <w:rsid w:val="00072B49"/>
    <w:rsid w:val="00073AA3"/>
    <w:rsid w:val="0007460C"/>
    <w:rsid w:val="00074801"/>
    <w:rsid w:val="00076D54"/>
    <w:rsid w:val="00077E5F"/>
    <w:rsid w:val="0008036A"/>
    <w:rsid w:val="00081AE6"/>
    <w:rsid w:val="00082D3F"/>
    <w:rsid w:val="00083533"/>
    <w:rsid w:val="00083660"/>
    <w:rsid w:val="00083702"/>
    <w:rsid w:val="00083BF2"/>
    <w:rsid w:val="00084643"/>
    <w:rsid w:val="00084D16"/>
    <w:rsid w:val="00084DB3"/>
    <w:rsid w:val="000855EB"/>
    <w:rsid w:val="00085B52"/>
    <w:rsid w:val="00085B72"/>
    <w:rsid w:val="000866F2"/>
    <w:rsid w:val="0008728C"/>
    <w:rsid w:val="000878AD"/>
    <w:rsid w:val="0009009F"/>
    <w:rsid w:val="00091557"/>
    <w:rsid w:val="0009190A"/>
    <w:rsid w:val="000924C1"/>
    <w:rsid w:val="000924F0"/>
    <w:rsid w:val="00093474"/>
    <w:rsid w:val="00093E20"/>
    <w:rsid w:val="0009437D"/>
    <w:rsid w:val="0009510F"/>
    <w:rsid w:val="0009572D"/>
    <w:rsid w:val="000976AF"/>
    <w:rsid w:val="000A1B7B"/>
    <w:rsid w:val="000A2612"/>
    <w:rsid w:val="000A32FB"/>
    <w:rsid w:val="000A378D"/>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C6379"/>
    <w:rsid w:val="000D0D07"/>
    <w:rsid w:val="000D1D26"/>
    <w:rsid w:val="000D1D92"/>
    <w:rsid w:val="000D2271"/>
    <w:rsid w:val="000D3391"/>
    <w:rsid w:val="000D3F98"/>
    <w:rsid w:val="000D4797"/>
    <w:rsid w:val="000D494C"/>
    <w:rsid w:val="000D4E82"/>
    <w:rsid w:val="000D541C"/>
    <w:rsid w:val="000D5909"/>
    <w:rsid w:val="000D5BED"/>
    <w:rsid w:val="000D6EE1"/>
    <w:rsid w:val="000E0527"/>
    <w:rsid w:val="000E07C6"/>
    <w:rsid w:val="000E1E92"/>
    <w:rsid w:val="000E44D5"/>
    <w:rsid w:val="000E4935"/>
    <w:rsid w:val="000E4CFD"/>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2967"/>
    <w:rsid w:val="00113A5D"/>
    <w:rsid w:val="00113CF4"/>
    <w:rsid w:val="00113F5B"/>
    <w:rsid w:val="001153EA"/>
    <w:rsid w:val="00115643"/>
    <w:rsid w:val="00115D8B"/>
    <w:rsid w:val="00115FAB"/>
    <w:rsid w:val="0011635A"/>
    <w:rsid w:val="00116765"/>
    <w:rsid w:val="00116D6F"/>
    <w:rsid w:val="00120B73"/>
    <w:rsid w:val="001219F5"/>
    <w:rsid w:val="00121A20"/>
    <w:rsid w:val="00121C9E"/>
    <w:rsid w:val="00121ED4"/>
    <w:rsid w:val="0012377F"/>
    <w:rsid w:val="00124314"/>
    <w:rsid w:val="00125360"/>
    <w:rsid w:val="00125611"/>
    <w:rsid w:val="00125AFD"/>
    <w:rsid w:val="001267A8"/>
    <w:rsid w:val="00126B4A"/>
    <w:rsid w:val="001276B1"/>
    <w:rsid w:val="00127AB5"/>
    <w:rsid w:val="00130562"/>
    <w:rsid w:val="00130DD5"/>
    <w:rsid w:val="001313C9"/>
    <w:rsid w:val="00132FD0"/>
    <w:rsid w:val="00133FDE"/>
    <w:rsid w:val="001344C0"/>
    <w:rsid w:val="001346FA"/>
    <w:rsid w:val="00135252"/>
    <w:rsid w:val="00136C22"/>
    <w:rsid w:val="00137AB5"/>
    <w:rsid w:val="00137CE0"/>
    <w:rsid w:val="00137F0B"/>
    <w:rsid w:val="00140A5B"/>
    <w:rsid w:val="00141A33"/>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09BB"/>
    <w:rsid w:val="00162065"/>
    <w:rsid w:val="001659C1"/>
    <w:rsid w:val="00165A96"/>
    <w:rsid w:val="001669EF"/>
    <w:rsid w:val="00166A37"/>
    <w:rsid w:val="00166D6A"/>
    <w:rsid w:val="00167A19"/>
    <w:rsid w:val="00170124"/>
    <w:rsid w:val="001703F4"/>
    <w:rsid w:val="001705F0"/>
    <w:rsid w:val="00170E6C"/>
    <w:rsid w:val="00171778"/>
    <w:rsid w:val="00173A8E"/>
    <w:rsid w:val="0017502C"/>
    <w:rsid w:val="00175F96"/>
    <w:rsid w:val="0017648B"/>
    <w:rsid w:val="00176EDD"/>
    <w:rsid w:val="00177194"/>
    <w:rsid w:val="00177FFE"/>
    <w:rsid w:val="0018143F"/>
    <w:rsid w:val="00181FF8"/>
    <w:rsid w:val="0018218D"/>
    <w:rsid w:val="00182A28"/>
    <w:rsid w:val="00182C3B"/>
    <w:rsid w:val="00183108"/>
    <w:rsid w:val="001836D4"/>
    <w:rsid w:val="00183F78"/>
    <w:rsid w:val="0018434E"/>
    <w:rsid w:val="00184BDF"/>
    <w:rsid w:val="00184EF7"/>
    <w:rsid w:val="00187272"/>
    <w:rsid w:val="00187B9A"/>
    <w:rsid w:val="00190AC1"/>
    <w:rsid w:val="00190D1D"/>
    <w:rsid w:val="0019116E"/>
    <w:rsid w:val="00191775"/>
    <w:rsid w:val="0019341A"/>
    <w:rsid w:val="00193EF3"/>
    <w:rsid w:val="00193F7A"/>
    <w:rsid w:val="001953B6"/>
    <w:rsid w:val="00195682"/>
    <w:rsid w:val="001957DE"/>
    <w:rsid w:val="001965E5"/>
    <w:rsid w:val="001968B2"/>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2FD2"/>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CC6"/>
    <w:rsid w:val="001C6CCC"/>
    <w:rsid w:val="001C7FCE"/>
    <w:rsid w:val="001D1339"/>
    <w:rsid w:val="001D299B"/>
    <w:rsid w:val="001D33E8"/>
    <w:rsid w:val="001D34F8"/>
    <w:rsid w:val="001D3B3C"/>
    <w:rsid w:val="001D51BA"/>
    <w:rsid w:val="001D5369"/>
    <w:rsid w:val="001D53E7"/>
    <w:rsid w:val="001D5501"/>
    <w:rsid w:val="001D5843"/>
    <w:rsid w:val="001D6342"/>
    <w:rsid w:val="001D6C51"/>
    <w:rsid w:val="001D6D53"/>
    <w:rsid w:val="001D750B"/>
    <w:rsid w:val="001D7750"/>
    <w:rsid w:val="001D7C05"/>
    <w:rsid w:val="001E18F2"/>
    <w:rsid w:val="001E1A51"/>
    <w:rsid w:val="001E1EC2"/>
    <w:rsid w:val="001E2AE9"/>
    <w:rsid w:val="001E3464"/>
    <w:rsid w:val="001E353E"/>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7BB"/>
    <w:rsid w:val="00211E0C"/>
    <w:rsid w:val="00213E12"/>
    <w:rsid w:val="002143A5"/>
    <w:rsid w:val="00214A2D"/>
    <w:rsid w:val="00214DA8"/>
    <w:rsid w:val="00215423"/>
    <w:rsid w:val="002154FE"/>
    <w:rsid w:val="0021569D"/>
    <w:rsid w:val="0021573B"/>
    <w:rsid w:val="002158FA"/>
    <w:rsid w:val="00217403"/>
    <w:rsid w:val="00220600"/>
    <w:rsid w:val="00220E5E"/>
    <w:rsid w:val="0022129C"/>
    <w:rsid w:val="002224DB"/>
    <w:rsid w:val="0022261C"/>
    <w:rsid w:val="00222A1E"/>
    <w:rsid w:val="00223A4F"/>
    <w:rsid w:val="00223CD6"/>
    <w:rsid w:val="00223FCB"/>
    <w:rsid w:val="002240F4"/>
    <w:rsid w:val="00224DD9"/>
    <w:rsid w:val="00224DF8"/>
    <w:rsid w:val="002252C3"/>
    <w:rsid w:val="00225C54"/>
    <w:rsid w:val="002261F7"/>
    <w:rsid w:val="00226908"/>
    <w:rsid w:val="00226F5F"/>
    <w:rsid w:val="00226F62"/>
    <w:rsid w:val="00230630"/>
    <w:rsid w:val="00230765"/>
    <w:rsid w:val="00230D18"/>
    <w:rsid w:val="00230E2A"/>
    <w:rsid w:val="002319E4"/>
    <w:rsid w:val="00232263"/>
    <w:rsid w:val="0023254B"/>
    <w:rsid w:val="002327C2"/>
    <w:rsid w:val="002328D2"/>
    <w:rsid w:val="00232C98"/>
    <w:rsid w:val="00233501"/>
    <w:rsid w:val="00233F8E"/>
    <w:rsid w:val="00234414"/>
    <w:rsid w:val="00234BB8"/>
    <w:rsid w:val="00235632"/>
    <w:rsid w:val="00235872"/>
    <w:rsid w:val="00235E86"/>
    <w:rsid w:val="0023602F"/>
    <w:rsid w:val="0023697C"/>
    <w:rsid w:val="00236EF7"/>
    <w:rsid w:val="002408E6"/>
    <w:rsid w:val="00240901"/>
    <w:rsid w:val="00241559"/>
    <w:rsid w:val="00242D39"/>
    <w:rsid w:val="002435B3"/>
    <w:rsid w:val="002436D6"/>
    <w:rsid w:val="0024380D"/>
    <w:rsid w:val="002445EA"/>
    <w:rsid w:val="00245875"/>
    <w:rsid w:val="002458EB"/>
    <w:rsid w:val="00245F84"/>
    <w:rsid w:val="002469A3"/>
    <w:rsid w:val="00246AF6"/>
    <w:rsid w:val="00246F46"/>
    <w:rsid w:val="002500C8"/>
    <w:rsid w:val="0025070B"/>
    <w:rsid w:val="002528C9"/>
    <w:rsid w:val="00252FFA"/>
    <w:rsid w:val="0025318A"/>
    <w:rsid w:val="00253256"/>
    <w:rsid w:val="00254FDA"/>
    <w:rsid w:val="00256D6D"/>
    <w:rsid w:val="00257543"/>
    <w:rsid w:val="002617E7"/>
    <w:rsid w:val="00264228"/>
    <w:rsid w:val="00264334"/>
    <w:rsid w:val="0026473E"/>
    <w:rsid w:val="00266214"/>
    <w:rsid w:val="00266A08"/>
    <w:rsid w:val="00266F5E"/>
    <w:rsid w:val="00267233"/>
    <w:rsid w:val="00267C83"/>
    <w:rsid w:val="00267F6F"/>
    <w:rsid w:val="00267FF0"/>
    <w:rsid w:val="0027144F"/>
    <w:rsid w:val="00271813"/>
    <w:rsid w:val="00271F3A"/>
    <w:rsid w:val="00272B96"/>
    <w:rsid w:val="00273278"/>
    <w:rsid w:val="002737F4"/>
    <w:rsid w:val="00273BCD"/>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96C"/>
    <w:rsid w:val="00292BBA"/>
    <w:rsid w:val="00292D11"/>
    <w:rsid w:val="00292EB7"/>
    <w:rsid w:val="00293BB6"/>
    <w:rsid w:val="002945C8"/>
    <w:rsid w:val="0029555E"/>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2BF7"/>
    <w:rsid w:val="002A3083"/>
    <w:rsid w:val="002A3A48"/>
    <w:rsid w:val="002A3BA7"/>
    <w:rsid w:val="002A53D2"/>
    <w:rsid w:val="002B2067"/>
    <w:rsid w:val="002B24D6"/>
    <w:rsid w:val="002B2894"/>
    <w:rsid w:val="002B2F4C"/>
    <w:rsid w:val="002B5C16"/>
    <w:rsid w:val="002B5C29"/>
    <w:rsid w:val="002B61C1"/>
    <w:rsid w:val="002B6321"/>
    <w:rsid w:val="002B7C84"/>
    <w:rsid w:val="002B7CBA"/>
    <w:rsid w:val="002C09BC"/>
    <w:rsid w:val="002C0F8D"/>
    <w:rsid w:val="002C1AAD"/>
    <w:rsid w:val="002C2ED6"/>
    <w:rsid w:val="002C2F7C"/>
    <w:rsid w:val="002C30B8"/>
    <w:rsid w:val="002C31F8"/>
    <w:rsid w:val="002C40C0"/>
    <w:rsid w:val="002C41E6"/>
    <w:rsid w:val="002C740A"/>
    <w:rsid w:val="002C7EDA"/>
    <w:rsid w:val="002D01CF"/>
    <w:rsid w:val="002D071A"/>
    <w:rsid w:val="002D0B75"/>
    <w:rsid w:val="002D2A50"/>
    <w:rsid w:val="002D34B2"/>
    <w:rsid w:val="002D3A4B"/>
    <w:rsid w:val="002D48B0"/>
    <w:rsid w:val="002D5B37"/>
    <w:rsid w:val="002D62A4"/>
    <w:rsid w:val="002D7637"/>
    <w:rsid w:val="002D78A6"/>
    <w:rsid w:val="002D79F7"/>
    <w:rsid w:val="002E02E1"/>
    <w:rsid w:val="002E110C"/>
    <w:rsid w:val="002E124F"/>
    <w:rsid w:val="002E17F2"/>
    <w:rsid w:val="002E25CE"/>
    <w:rsid w:val="002E47FF"/>
    <w:rsid w:val="002E6DAF"/>
    <w:rsid w:val="002E743B"/>
    <w:rsid w:val="002E7CAE"/>
    <w:rsid w:val="002F1668"/>
    <w:rsid w:val="002F1CF5"/>
    <w:rsid w:val="002F2771"/>
    <w:rsid w:val="002F2E80"/>
    <w:rsid w:val="002F37A9"/>
    <w:rsid w:val="002F60E6"/>
    <w:rsid w:val="002F6A15"/>
    <w:rsid w:val="002F7694"/>
    <w:rsid w:val="003006A7"/>
    <w:rsid w:val="00300EF4"/>
    <w:rsid w:val="00301CE6"/>
    <w:rsid w:val="0030232D"/>
    <w:rsid w:val="0030256B"/>
    <w:rsid w:val="00302DC2"/>
    <w:rsid w:val="00304534"/>
    <w:rsid w:val="0030501F"/>
    <w:rsid w:val="00305B5F"/>
    <w:rsid w:val="00306434"/>
    <w:rsid w:val="00306C48"/>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BD7"/>
    <w:rsid w:val="003453CB"/>
    <w:rsid w:val="00346DB5"/>
    <w:rsid w:val="003477B1"/>
    <w:rsid w:val="0035069D"/>
    <w:rsid w:val="00351EE7"/>
    <w:rsid w:val="0035209E"/>
    <w:rsid w:val="00353429"/>
    <w:rsid w:val="00353747"/>
    <w:rsid w:val="003544C7"/>
    <w:rsid w:val="00354504"/>
    <w:rsid w:val="003553E3"/>
    <w:rsid w:val="003554B6"/>
    <w:rsid w:val="00356DCA"/>
    <w:rsid w:val="00356EA1"/>
    <w:rsid w:val="00357380"/>
    <w:rsid w:val="003602D9"/>
    <w:rsid w:val="003604CE"/>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2B42"/>
    <w:rsid w:val="0038338E"/>
    <w:rsid w:val="00385BF0"/>
    <w:rsid w:val="00385DC4"/>
    <w:rsid w:val="00390B3B"/>
    <w:rsid w:val="003913C9"/>
    <w:rsid w:val="00391473"/>
    <w:rsid w:val="00392493"/>
    <w:rsid w:val="00392D12"/>
    <w:rsid w:val="0039367E"/>
    <w:rsid w:val="003939FF"/>
    <w:rsid w:val="00394F45"/>
    <w:rsid w:val="0039569A"/>
    <w:rsid w:val="00397A15"/>
    <w:rsid w:val="003A08D2"/>
    <w:rsid w:val="003A09DC"/>
    <w:rsid w:val="003A0C87"/>
    <w:rsid w:val="003A2223"/>
    <w:rsid w:val="003A2571"/>
    <w:rsid w:val="003A2A0F"/>
    <w:rsid w:val="003A2A5F"/>
    <w:rsid w:val="003A2C83"/>
    <w:rsid w:val="003A45A1"/>
    <w:rsid w:val="003A4ADC"/>
    <w:rsid w:val="003A5B0A"/>
    <w:rsid w:val="003A6336"/>
    <w:rsid w:val="003A6BAC"/>
    <w:rsid w:val="003A70A4"/>
    <w:rsid w:val="003A7C4F"/>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451C"/>
    <w:rsid w:val="003C5864"/>
    <w:rsid w:val="003C5CD7"/>
    <w:rsid w:val="003C6072"/>
    <w:rsid w:val="003C6EDE"/>
    <w:rsid w:val="003C71F3"/>
    <w:rsid w:val="003C7806"/>
    <w:rsid w:val="003C7F82"/>
    <w:rsid w:val="003D109F"/>
    <w:rsid w:val="003D1227"/>
    <w:rsid w:val="003D16A9"/>
    <w:rsid w:val="003D1CA7"/>
    <w:rsid w:val="003D2478"/>
    <w:rsid w:val="003D3665"/>
    <w:rsid w:val="003D3734"/>
    <w:rsid w:val="003D3C45"/>
    <w:rsid w:val="003D53A5"/>
    <w:rsid w:val="003D5B1F"/>
    <w:rsid w:val="003D6F95"/>
    <w:rsid w:val="003D7195"/>
    <w:rsid w:val="003D7EB8"/>
    <w:rsid w:val="003D7FD3"/>
    <w:rsid w:val="003E04F1"/>
    <w:rsid w:val="003E0B40"/>
    <w:rsid w:val="003E15FA"/>
    <w:rsid w:val="003E160D"/>
    <w:rsid w:val="003E20A7"/>
    <w:rsid w:val="003E2EE3"/>
    <w:rsid w:val="003E4D3B"/>
    <w:rsid w:val="003E55E4"/>
    <w:rsid w:val="003E6529"/>
    <w:rsid w:val="003E65D1"/>
    <w:rsid w:val="003E6D5F"/>
    <w:rsid w:val="003E74E3"/>
    <w:rsid w:val="003E770D"/>
    <w:rsid w:val="003F05C7"/>
    <w:rsid w:val="003F1D98"/>
    <w:rsid w:val="003F2CD4"/>
    <w:rsid w:val="003F3667"/>
    <w:rsid w:val="003F39BB"/>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2DE"/>
    <w:rsid w:val="00410B72"/>
    <w:rsid w:val="00410D4E"/>
    <w:rsid w:val="00410EA9"/>
    <w:rsid w:val="00410F18"/>
    <w:rsid w:val="0041263E"/>
    <w:rsid w:val="00412817"/>
    <w:rsid w:val="00412FAF"/>
    <w:rsid w:val="00413089"/>
    <w:rsid w:val="00413AAC"/>
    <w:rsid w:val="00413B76"/>
    <w:rsid w:val="00413E92"/>
    <w:rsid w:val="004164F8"/>
    <w:rsid w:val="0041675A"/>
    <w:rsid w:val="00420423"/>
    <w:rsid w:val="00420576"/>
    <w:rsid w:val="00421105"/>
    <w:rsid w:val="00421980"/>
    <w:rsid w:val="00421E36"/>
    <w:rsid w:val="0042253F"/>
    <w:rsid w:val="00422AA4"/>
    <w:rsid w:val="00423054"/>
    <w:rsid w:val="004242F4"/>
    <w:rsid w:val="00425376"/>
    <w:rsid w:val="00425C6C"/>
    <w:rsid w:val="00426641"/>
    <w:rsid w:val="00427248"/>
    <w:rsid w:val="00427B3F"/>
    <w:rsid w:val="00431189"/>
    <w:rsid w:val="00432833"/>
    <w:rsid w:val="00433216"/>
    <w:rsid w:val="00433F18"/>
    <w:rsid w:val="00435FF5"/>
    <w:rsid w:val="00437034"/>
    <w:rsid w:val="00437447"/>
    <w:rsid w:val="00440359"/>
    <w:rsid w:val="00440BE7"/>
    <w:rsid w:val="004419A2"/>
    <w:rsid w:val="00441A5B"/>
    <w:rsid w:val="00441A92"/>
    <w:rsid w:val="00441F28"/>
    <w:rsid w:val="0044310B"/>
    <w:rsid w:val="004431DC"/>
    <w:rsid w:val="00443DA1"/>
    <w:rsid w:val="00444F56"/>
    <w:rsid w:val="00445007"/>
    <w:rsid w:val="0044559A"/>
    <w:rsid w:val="00445FFA"/>
    <w:rsid w:val="00446488"/>
    <w:rsid w:val="00447798"/>
    <w:rsid w:val="00447EDD"/>
    <w:rsid w:val="004509EA"/>
    <w:rsid w:val="004517AA"/>
    <w:rsid w:val="00452B95"/>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477"/>
    <w:rsid w:val="0047556B"/>
    <w:rsid w:val="00476708"/>
    <w:rsid w:val="0047774E"/>
    <w:rsid w:val="00477768"/>
    <w:rsid w:val="00477897"/>
    <w:rsid w:val="00482345"/>
    <w:rsid w:val="00485BED"/>
    <w:rsid w:val="00486557"/>
    <w:rsid w:val="00486967"/>
    <w:rsid w:val="00486BF4"/>
    <w:rsid w:val="004876E5"/>
    <w:rsid w:val="004901CC"/>
    <w:rsid w:val="00490692"/>
    <w:rsid w:val="004906A6"/>
    <w:rsid w:val="00490FC1"/>
    <w:rsid w:val="004910BD"/>
    <w:rsid w:val="0049148B"/>
    <w:rsid w:val="00492820"/>
    <w:rsid w:val="00492BC5"/>
    <w:rsid w:val="0049366C"/>
    <w:rsid w:val="00495F52"/>
    <w:rsid w:val="004964F1"/>
    <w:rsid w:val="00496BD2"/>
    <w:rsid w:val="00497C2A"/>
    <w:rsid w:val="004A09AA"/>
    <w:rsid w:val="004A16BC"/>
    <w:rsid w:val="004A1806"/>
    <w:rsid w:val="004A2B94"/>
    <w:rsid w:val="004A3E00"/>
    <w:rsid w:val="004A3EA6"/>
    <w:rsid w:val="004A3FF4"/>
    <w:rsid w:val="004A4FBA"/>
    <w:rsid w:val="004A6265"/>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4A90"/>
    <w:rsid w:val="004C4D10"/>
    <w:rsid w:val="004C5DB2"/>
    <w:rsid w:val="004C73E7"/>
    <w:rsid w:val="004C77F0"/>
    <w:rsid w:val="004C7BCD"/>
    <w:rsid w:val="004D0964"/>
    <w:rsid w:val="004D1133"/>
    <w:rsid w:val="004D1B8F"/>
    <w:rsid w:val="004D36B1"/>
    <w:rsid w:val="004D400F"/>
    <w:rsid w:val="004D5C58"/>
    <w:rsid w:val="004D6024"/>
    <w:rsid w:val="004D6996"/>
    <w:rsid w:val="004D70DD"/>
    <w:rsid w:val="004D7EBD"/>
    <w:rsid w:val="004E01A7"/>
    <w:rsid w:val="004E0BC0"/>
    <w:rsid w:val="004E0D3F"/>
    <w:rsid w:val="004E239B"/>
    <w:rsid w:val="004E2680"/>
    <w:rsid w:val="004E28F9"/>
    <w:rsid w:val="004E2D7B"/>
    <w:rsid w:val="004E3472"/>
    <w:rsid w:val="004E34BE"/>
    <w:rsid w:val="004E3630"/>
    <w:rsid w:val="004E39B5"/>
    <w:rsid w:val="004E3BB1"/>
    <w:rsid w:val="004E42E6"/>
    <w:rsid w:val="004E462E"/>
    <w:rsid w:val="004E4CEF"/>
    <w:rsid w:val="004E4E23"/>
    <w:rsid w:val="004E5312"/>
    <w:rsid w:val="004E56DC"/>
    <w:rsid w:val="004E647C"/>
    <w:rsid w:val="004E76F4"/>
    <w:rsid w:val="004F0B4E"/>
    <w:rsid w:val="004F0B6C"/>
    <w:rsid w:val="004F13F1"/>
    <w:rsid w:val="004F2078"/>
    <w:rsid w:val="004F2E3E"/>
    <w:rsid w:val="004F3407"/>
    <w:rsid w:val="004F4DA3"/>
    <w:rsid w:val="00500B05"/>
    <w:rsid w:val="0050254D"/>
    <w:rsid w:val="005028D8"/>
    <w:rsid w:val="00503265"/>
    <w:rsid w:val="00503D6D"/>
    <w:rsid w:val="00504613"/>
    <w:rsid w:val="00505A98"/>
    <w:rsid w:val="00506557"/>
    <w:rsid w:val="0050677A"/>
    <w:rsid w:val="0050781D"/>
    <w:rsid w:val="0051063E"/>
    <w:rsid w:val="005108D8"/>
    <w:rsid w:val="005116F9"/>
    <w:rsid w:val="00512EF0"/>
    <w:rsid w:val="005148BE"/>
    <w:rsid w:val="005153A7"/>
    <w:rsid w:val="00516CE9"/>
    <w:rsid w:val="00520404"/>
    <w:rsid w:val="00520CC8"/>
    <w:rsid w:val="005216EC"/>
    <w:rsid w:val="005219CF"/>
    <w:rsid w:val="005220C5"/>
    <w:rsid w:val="00523070"/>
    <w:rsid w:val="00523B5F"/>
    <w:rsid w:val="00523CBB"/>
    <w:rsid w:val="00524039"/>
    <w:rsid w:val="00524706"/>
    <w:rsid w:val="005250BA"/>
    <w:rsid w:val="00525474"/>
    <w:rsid w:val="00527765"/>
    <w:rsid w:val="00530FB1"/>
    <w:rsid w:val="00532B8C"/>
    <w:rsid w:val="00532D44"/>
    <w:rsid w:val="00534B59"/>
    <w:rsid w:val="005351F7"/>
    <w:rsid w:val="00535279"/>
    <w:rsid w:val="005358F6"/>
    <w:rsid w:val="00536759"/>
    <w:rsid w:val="00536DCF"/>
    <w:rsid w:val="00537C62"/>
    <w:rsid w:val="00537E1A"/>
    <w:rsid w:val="005402CA"/>
    <w:rsid w:val="005417FC"/>
    <w:rsid w:val="00542351"/>
    <w:rsid w:val="005446FF"/>
    <w:rsid w:val="005454D8"/>
    <w:rsid w:val="005456A8"/>
    <w:rsid w:val="0054597D"/>
    <w:rsid w:val="00546970"/>
    <w:rsid w:val="00550634"/>
    <w:rsid w:val="00550AD6"/>
    <w:rsid w:val="005515CA"/>
    <w:rsid w:val="00552C14"/>
    <w:rsid w:val="00552C89"/>
    <w:rsid w:val="00554E19"/>
    <w:rsid w:val="00555605"/>
    <w:rsid w:val="0056036A"/>
    <w:rsid w:val="0056121F"/>
    <w:rsid w:val="00561B0C"/>
    <w:rsid w:val="00561C1B"/>
    <w:rsid w:val="00562420"/>
    <w:rsid w:val="0056278A"/>
    <w:rsid w:val="005644AC"/>
    <w:rsid w:val="00565249"/>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14E"/>
    <w:rsid w:val="005922E9"/>
    <w:rsid w:val="0059293E"/>
    <w:rsid w:val="005932E8"/>
    <w:rsid w:val="005935A4"/>
    <w:rsid w:val="00593A83"/>
    <w:rsid w:val="005948C2"/>
    <w:rsid w:val="00594F0D"/>
    <w:rsid w:val="00595DCA"/>
    <w:rsid w:val="0059779B"/>
    <w:rsid w:val="00597AEF"/>
    <w:rsid w:val="005A209A"/>
    <w:rsid w:val="005A344E"/>
    <w:rsid w:val="005A35EC"/>
    <w:rsid w:val="005A3A77"/>
    <w:rsid w:val="005A497F"/>
    <w:rsid w:val="005A4A15"/>
    <w:rsid w:val="005A4D1F"/>
    <w:rsid w:val="005A52AB"/>
    <w:rsid w:val="005A5864"/>
    <w:rsid w:val="005A63C5"/>
    <w:rsid w:val="005A662D"/>
    <w:rsid w:val="005A674A"/>
    <w:rsid w:val="005A6945"/>
    <w:rsid w:val="005A7685"/>
    <w:rsid w:val="005B1409"/>
    <w:rsid w:val="005B1BE5"/>
    <w:rsid w:val="005B35D7"/>
    <w:rsid w:val="005B392A"/>
    <w:rsid w:val="005B3AA3"/>
    <w:rsid w:val="005B45B2"/>
    <w:rsid w:val="005B4AEE"/>
    <w:rsid w:val="005B6F83"/>
    <w:rsid w:val="005B772F"/>
    <w:rsid w:val="005B7B0D"/>
    <w:rsid w:val="005C0569"/>
    <w:rsid w:val="005C09C0"/>
    <w:rsid w:val="005C1184"/>
    <w:rsid w:val="005C15CF"/>
    <w:rsid w:val="005C19FC"/>
    <w:rsid w:val="005C257E"/>
    <w:rsid w:val="005C322F"/>
    <w:rsid w:val="005C45F6"/>
    <w:rsid w:val="005C47AF"/>
    <w:rsid w:val="005C51AF"/>
    <w:rsid w:val="005C5368"/>
    <w:rsid w:val="005C6059"/>
    <w:rsid w:val="005C6FE1"/>
    <w:rsid w:val="005C70D0"/>
    <w:rsid w:val="005C74FB"/>
    <w:rsid w:val="005C766D"/>
    <w:rsid w:val="005D0A54"/>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618C"/>
    <w:rsid w:val="005F65AA"/>
    <w:rsid w:val="005F70BD"/>
    <w:rsid w:val="005F78E4"/>
    <w:rsid w:val="00600B1D"/>
    <w:rsid w:val="006017EF"/>
    <w:rsid w:val="0060283C"/>
    <w:rsid w:val="00602870"/>
    <w:rsid w:val="00604AD2"/>
    <w:rsid w:val="00604F14"/>
    <w:rsid w:val="00605BC0"/>
    <w:rsid w:val="0060635A"/>
    <w:rsid w:val="00606652"/>
    <w:rsid w:val="00607029"/>
    <w:rsid w:val="00607C69"/>
    <w:rsid w:val="00611B83"/>
    <w:rsid w:val="00611E3B"/>
    <w:rsid w:val="00612D1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1FCE"/>
    <w:rsid w:val="00622223"/>
    <w:rsid w:val="00622407"/>
    <w:rsid w:val="006234A6"/>
    <w:rsid w:val="00623A7B"/>
    <w:rsid w:val="00624283"/>
    <w:rsid w:val="0062622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030"/>
    <w:rsid w:val="0064624E"/>
    <w:rsid w:val="00646D10"/>
    <w:rsid w:val="00646F27"/>
    <w:rsid w:val="00647795"/>
    <w:rsid w:val="00650AB9"/>
    <w:rsid w:val="0065150F"/>
    <w:rsid w:val="0065237A"/>
    <w:rsid w:val="00653C1D"/>
    <w:rsid w:val="00654091"/>
    <w:rsid w:val="0065558D"/>
    <w:rsid w:val="00655733"/>
    <w:rsid w:val="00655ACD"/>
    <w:rsid w:val="006562F7"/>
    <w:rsid w:val="00656A92"/>
    <w:rsid w:val="00656DDE"/>
    <w:rsid w:val="006573C6"/>
    <w:rsid w:val="0066011D"/>
    <w:rsid w:val="006607C0"/>
    <w:rsid w:val="006609F1"/>
    <w:rsid w:val="00660F20"/>
    <w:rsid w:val="0066139E"/>
    <w:rsid w:val="006613A6"/>
    <w:rsid w:val="0066232B"/>
    <w:rsid w:val="006624BD"/>
    <w:rsid w:val="006627A2"/>
    <w:rsid w:val="00662D06"/>
    <w:rsid w:val="006634E6"/>
    <w:rsid w:val="00663CD7"/>
    <w:rsid w:val="006648C0"/>
    <w:rsid w:val="00665410"/>
    <w:rsid w:val="006655EE"/>
    <w:rsid w:val="006659CC"/>
    <w:rsid w:val="00666059"/>
    <w:rsid w:val="00666B70"/>
    <w:rsid w:val="00666CC6"/>
    <w:rsid w:val="006677D7"/>
    <w:rsid w:val="00667B50"/>
    <w:rsid w:val="00667EE7"/>
    <w:rsid w:val="006706C2"/>
    <w:rsid w:val="00670922"/>
    <w:rsid w:val="00670BE1"/>
    <w:rsid w:val="0067218F"/>
    <w:rsid w:val="00672794"/>
    <w:rsid w:val="00672EC5"/>
    <w:rsid w:val="006741F2"/>
    <w:rsid w:val="0067440D"/>
    <w:rsid w:val="00674CC3"/>
    <w:rsid w:val="006750EB"/>
    <w:rsid w:val="00675C72"/>
    <w:rsid w:val="00676670"/>
    <w:rsid w:val="006771F9"/>
    <w:rsid w:val="0067731D"/>
    <w:rsid w:val="006776D7"/>
    <w:rsid w:val="006806DD"/>
    <w:rsid w:val="00681003"/>
    <w:rsid w:val="006817C9"/>
    <w:rsid w:val="00681E29"/>
    <w:rsid w:val="00683ECE"/>
    <w:rsid w:val="006848AF"/>
    <w:rsid w:val="00686F07"/>
    <w:rsid w:val="00687D2E"/>
    <w:rsid w:val="00687DF8"/>
    <w:rsid w:val="0069117F"/>
    <w:rsid w:val="00691944"/>
    <w:rsid w:val="00691A5E"/>
    <w:rsid w:val="00691AC5"/>
    <w:rsid w:val="00692983"/>
    <w:rsid w:val="00693954"/>
    <w:rsid w:val="00693A86"/>
    <w:rsid w:val="006950FF"/>
    <w:rsid w:val="00695FC2"/>
    <w:rsid w:val="00696949"/>
    <w:rsid w:val="00696E62"/>
    <w:rsid w:val="00697052"/>
    <w:rsid w:val="006A0E33"/>
    <w:rsid w:val="006A1606"/>
    <w:rsid w:val="006A2E6B"/>
    <w:rsid w:val="006A3A9D"/>
    <w:rsid w:val="006A3BBA"/>
    <w:rsid w:val="006A3FDC"/>
    <w:rsid w:val="006A42C5"/>
    <w:rsid w:val="006A46FB"/>
    <w:rsid w:val="006A4CDB"/>
    <w:rsid w:val="006A5CA5"/>
    <w:rsid w:val="006A5E28"/>
    <w:rsid w:val="006A697B"/>
    <w:rsid w:val="006A7AFF"/>
    <w:rsid w:val="006B04DB"/>
    <w:rsid w:val="006B06B5"/>
    <w:rsid w:val="006B0AB0"/>
    <w:rsid w:val="006B0BF9"/>
    <w:rsid w:val="006B1211"/>
    <w:rsid w:val="006B1323"/>
    <w:rsid w:val="006B1816"/>
    <w:rsid w:val="006B1B49"/>
    <w:rsid w:val="006B2099"/>
    <w:rsid w:val="006B2140"/>
    <w:rsid w:val="006B2ABF"/>
    <w:rsid w:val="006B3110"/>
    <w:rsid w:val="006B4C50"/>
    <w:rsid w:val="006B50B3"/>
    <w:rsid w:val="006B50CF"/>
    <w:rsid w:val="006B52A4"/>
    <w:rsid w:val="006B5CD5"/>
    <w:rsid w:val="006B5E98"/>
    <w:rsid w:val="006C03B8"/>
    <w:rsid w:val="006C0721"/>
    <w:rsid w:val="006C235D"/>
    <w:rsid w:val="006C33AA"/>
    <w:rsid w:val="006C3B85"/>
    <w:rsid w:val="006C4A8F"/>
    <w:rsid w:val="006C5CA2"/>
    <w:rsid w:val="006C5EC9"/>
    <w:rsid w:val="006C6059"/>
    <w:rsid w:val="006C6E5C"/>
    <w:rsid w:val="006C7522"/>
    <w:rsid w:val="006D0150"/>
    <w:rsid w:val="006D0789"/>
    <w:rsid w:val="006D0856"/>
    <w:rsid w:val="006D2347"/>
    <w:rsid w:val="006D2436"/>
    <w:rsid w:val="006D4D58"/>
    <w:rsid w:val="006D5F1F"/>
    <w:rsid w:val="006D6138"/>
    <w:rsid w:val="006D6281"/>
    <w:rsid w:val="006D6B0C"/>
    <w:rsid w:val="006D6F08"/>
    <w:rsid w:val="006E04AE"/>
    <w:rsid w:val="006E062C"/>
    <w:rsid w:val="006E0724"/>
    <w:rsid w:val="006E0A87"/>
    <w:rsid w:val="006E11A2"/>
    <w:rsid w:val="006E1C82"/>
    <w:rsid w:val="006E28B7"/>
    <w:rsid w:val="006E2A9B"/>
    <w:rsid w:val="006E3310"/>
    <w:rsid w:val="006E33C8"/>
    <w:rsid w:val="006E48A1"/>
    <w:rsid w:val="006E4E39"/>
    <w:rsid w:val="006E565E"/>
    <w:rsid w:val="006E5A96"/>
    <w:rsid w:val="006E64AC"/>
    <w:rsid w:val="006E673D"/>
    <w:rsid w:val="006E6DDB"/>
    <w:rsid w:val="006E7B37"/>
    <w:rsid w:val="006E7D3B"/>
    <w:rsid w:val="006F1B70"/>
    <w:rsid w:val="006F341D"/>
    <w:rsid w:val="006F3B1F"/>
    <w:rsid w:val="006F3CDE"/>
    <w:rsid w:val="006F43AF"/>
    <w:rsid w:val="006F58D4"/>
    <w:rsid w:val="006F6582"/>
    <w:rsid w:val="006F6F62"/>
    <w:rsid w:val="006F7F1F"/>
    <w:rsid w:val="007005EA"/>
    <w:rsid w:val="0070126C"/>
    <w:rsid w:val="007029A4"/>
    <w:rsid w:val="00702B5B"/>
    <w:rsid w:val="0070346E"/>
    <w:rsid w:val="0070499B"/>
    <w:rsid w:val="00704EDB"/>
    <w:rsid w:val="007057B7"/>
    <w:rsid w:val="00706101"/>
    <w:rsid w:val="00706B51"/>
    <w:rsid w:val="00706D84"/>
    <w:rsid w:val="00707072"/>
    <w:rsid w:val="007074BA"/>
    <w:rsid w:val="00707B45"/>
    <w:rsid w:val="00707D61"/>
    <w:rsid w:val="00710542"/>
    <w:rsid w:val="007109A0"/>
    <w:rsid w:val="00710EC7"/>
    <w:rsid w:val="007112F2"/>
    <w:rsid w:val="007121C2"/>
    <w:rsid w:val="00712287"/>
    <w:rsid w:val="0071261B"/>
    <w:rsid w:val="00712772"/>
    <w:rsid w:val="0071421B"/>
    <w:rsid w:val="007148D3"/>
    <w:rsid w:val="00715871"/>
    <w:rsid w:val="00715B9A"/>
    <w:rsid w:val="007169B5"/>
    <w:rsid w:val="00717CDE"/>
    <w:rsid w:val="00717F6F"/>
    <w:rsid w:val="007202EE"/>
    <w:rsid w:val="00720A66"/>
    <w:rsid w:val="0072140F"/>
    <w:rsid w:val="00722BA8"/>
    <w:rsid w:val="0072396B"/>
    <w:rsid w:val="00723AE6"/>
    <w:rsid w:val="00724717"/>
    <w:rsid w:val="00724947"/>
    <w:rsid w:val="007257D0"/>
    <w:rsid w:val="00726EA6"/>
    <w:rsid w:val="00726FB2"/>
    <w:rsid w:val="00727208"/>
    <w:rsid w:val="007274DF"/>
    <w:rsid w:val="00727680"/>
    <w:rsid w:val="00730EB5"/>
    <w:rsid w:val="00731763"/>
    <w:rsid w:val="007348B1"/>
    <w:rsid w:val="007362A6"/>
    <w:rsid w:val="00736D7D"/>
    <w:rsid w:val="00737D02"/>
    <w:rsid w:val="00737E68"/>
    <w:rsid w:val="00740E58"/>
    <w:rsid w:val="007423CC"/>
    <w:rsid w:val="00742C9C"/>
    <w:rsid w:val="007439B6"/>
    <w:rsid w:val="007445A0"/>
    <w:rsid w:val="0074524B"/>
    <w:rsid w:val="00745928"/>
    <w:rsid w:val="00747D8B"/>
    <w:rsid w:val="0075075F"/>
    <w:rsid w:val="00750B51"/>
    <w:rsid w:val="00751228"/>
    <w:rsid w:val="007541BA"/>
    <w:rsid w:val="00754DCF"/>
    <w:rsid w:val="00756257"/>
    <w:rsid w:val="00756C0F"/>
    <w:rsid w:val="00756EF5"/>
    <w:rsid w:val="007571E1"/>
    <w:rsid w:val="0075737C"/>
    <w:rsid w:val="00757A16"/>
    <w:rsid w:val="00757E18"/>
    <w:rsid w:val="007604B2"/>
    <w:rsid w:val="00760C37"/>
    <w:rsid w:val="00760C90"/>
    <w:rsid w:val="00762A9D"/>
    <w:rsid w:val="00763842"/>
    <w:rsid w:val="00764724"/>
    <w:rsid w:val="00764B27"/>
    <w:rsid w:val="00765040"/>
    <w:rsid w:val="00765281"/>
    <w:rsid w:val="00765288"/>
    <w:rsid w:val="007655EF"/>
    <w:rsid w:val="00765EBC"/>
    <w:rsid w:val="00766407"/>
    <w:rsid w:val="00766BAD"/>
    <w:rsid w:val="00766FD1"/>
    <w:rsid w:val="00770775"/>
    <w:rsid w:val="00770BBD"/>
    <w:rsid w:val="00771514"/>
    <w:rsid w:val="00771ED5"/>
    <w:rsid w:val="00772326"/>
    <w:rsid w:val="007729A2"/>
    <w:rsid w:val="00773089"/>
    <w:rsid w:val="00773B03"/>
    <w:rsid w:val="007755F2"/>
    <w:rsid w:val="0077613D"/>
    <w:rsid w:val="007764A2"/>
    <w:rsid w:val="0077650A"/>
    <w:rsid w:val="00776589"/>
    <w:rsid w:val="00776971"/>
    <w:rsid w:val="00776D91"/>
    <w:rsid w:val="00777511"/>
    <w:rsid w:val="00777FC5"/>
    <w:rsid w:val="00780A80"/>
    <w:rsid w:val="0078131C"/>
    <w:rsid w:val="007814E1"/>
    <w:rsid w:val="0078177E"/>
    <w:rsid w:val="0078304C"/>
    <w:rsid w:val="00783673"/>
    <w:rsid w:val="00784961"/>
    <w:rsid w:val="00785490"/>
    <w:rsid w:val="00785B03"/>
    <w:rsid w:val="00787C65"/>
    <w:rsid w:val="00787E76"/>
    <w:rsid w:val="00790F04"/>
    <w:rsid w:val="00791415"/>
    <w:rsid w:val="007925EA"/>
    <w:rsid w:val="007926C2"/>
    <w:rsid w:val="00793083"/>
    <w:rsid w:val="0079325D"/>
    <w:rsid w:val="00793CD8"/>
    <w:rsid w:val="00794628"/>
    <w:rsid w:val="00794ACD"/>
    <w:rsid w:val="00795764"/>
    <w:rsid w:val="00795AE9"/>
    <w:rsid w:val="00795C92"/>
    <w:rsid w:val="00796231"/>
    <w:rsid w:val="00796C68"/>
    <w:rsid w:val="00797C93"/>
    <w:rsid w:val="007A0CBF"/>
    <w:rsid w:val="007A1652"/>
    <w:rsid w:val="007A1CB3"/>
    <w:rsid w:val="007A306F"/>
    <w:rsid w:val="007A3D0A"/>
    <w:rsid w:val="007A43A6"/>
    <w:rsid w:val="007A4C44"/>
    <w:rsid w:val="007A4DDF"/>
    <w:rsid w:val="007A57A3"/>
    <w:rsid w:val="007A58A6"/>
    <w:rsid w:val="007A64B5"/>
    <w:rsid w:val="007A742B"/>
    <w:rsid w:val="007B0A86"/>
    <w:rsid w:val="007B0F97"/>
    <w:rsid w:val="007B1567"/>
    <w:rsid w:val="007B1971"/>
    <w:rsid w:val="007B19ED"/>
    <w:rsid w:val="007B1BEB"/>
    <w:rsid w:val="007B2761"/>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A0C"/>
    <w:rsid w:val="007C3D18"/>
    <w:rsid w:val="007C4DBA"/>
    <w:rsid w:val="007C519E"/>
    <w:rsid w:val="007C60BF"/>
    <w:rsid w:val="007C6A07"/>
    <w:rsid w:val="007C75A1"/>
    <w:rsid w:val="007C77A5"/>
    <w:rsid w:val="007D04E5"/>
    <w:rsid w:val="007D1C76"/>
    <w:rsid w:val="007D24B3"/>
    <w:rsid w:val="007D5901"/>
    <w:rsid w:val="007D7526"/>
    <w:rsid w:val="007D7D57"/>
    <w:rsid w:val="007E13FD"/>
    <w:rsid w:val="007E209C"/>
    <w:rsid w:val="007E214D"/>
    <w:rsid w:val="007E2DB9"/>
    <w:rsid w:val="007E3D5B"/>
    <w:rsid w:val="007E4610"/>
    <w:rsid w:val="007E4715"/>
    <w:rsid w:val="007E505B"/>
    <w:rsid w:val="007E61E7"/>
    <w:rsid w:val="007E6488"/>
    <w:rsid w:val="007E7091"/>
    <w:rsid w:val="007F0EC5"/>
    <w:rsid w:val="007F173F"/>
    <w:rsid w:val="007F1B29"/>
    <w:rsid w:val="007F1C34"/>
    <w:rsid w:val="007F2FE5"/>
    <w:rsid w:val="007F4CA8"/>
    <w:rsid w:val="007F5486"/>
    <w:rsid w:val="007F653E"/>
    <w:rsid w:val="007F74A6"/>
    <w:rsid w:val="007F766C"/>
    <w:rsid w:val="007F7C00"/>
    <w:rsid w:val="00800B4E"/>
    <w:rsid w:val="00801DDC"/>
    <w:rsid w:val="00802DF9"/>
    <w:rsid w:val="00803056"/>
    <w:rsid w:val="00803D23"/>
    <w:rsid w:val="00803FAE"/>
    <w:rsid w:val="00805689"/>
    <w:rsid w:val="00805F31"/>
    <w:rsid w:val="0080605F"/>
    <w:rsid w:val="008069D2"/>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5CB"/>
    <w:rsid w:val="00824788"/>
    <w:rsid w:val="0082481B"/>
    <w:rsid w:val="00824AB4"/>
    <w:rsid w:val="00825C42"/>
    <w:rsid w:val="00825D25"/>
    <w:rsid w:val="00826C56"/>
    <w:rsid w:val="008273C9"/>
    <w:rsid w:val="0082778E"/>
    <w:rsid w:val="00827D6F"/>
    <w:rsid w:val="00827DE4"/>
    <w:rsid w:val="008321CD"/>
    <w:rsid w:val="00832607"/>
    <w:rsid w:val="00833A01"/>
    <w:rsid w:val="00834A42"/>
    <w:rsid w:val="00834F8A"/>
    <w:rsid w:val="00835823"/>
    <w:rsid w:val="00835A6C"/>
    <w:rsid w:val="00836081"/>
    <w:rsid w:val="008372B0"/>
    <w:rsid w:val="008376AC"/>
    <w:rsid w:val="0083780F"/>
    <w:rsid w:val="0084036F"/>
    <w:rsid w:val="00840559"/>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6DCA"/>
    <w:rsid w:val="008675E4"/>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0EA5"/>
    <w:rsid w:val="00891005"/>
    <w:rsid w:val="00891231"/>
    <w:rsid w:val="008924C6"/>
    <w:rsid w:val="00892E0E"/>
    <w:rsid w:val="008941E3"/>
    <w:rsid w:val="00894A88"/>
    <w:rsid w:val="00895386"/>
    <w:rsid w:val="008955FB"/>
    <w:rsid w:val="0089643B"/>
    <w:rsid w:val="00896548"/>
    <w:rsid w:val="00896978"/>
    <w:rsid w:val="00897505"/>
    <w:rsid w:val="00897E3B"/>
    <w:rsid w:val="00897E82"/>
    <w:rsid w:val="008A0E8A"/>
    <w:rsid w:val="008A1A2A"/>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2017"/>
    <w:rsid w:val="008C2D0B"/>
    <w:rsid w:val="008C2F7B"/>
    <w:rsid w:val="008C336D"/>
    <w:rsid w:val="008C4958"/>
    <w:rsid w:val="008C4BAA"/>
    <w:rsid w:val="008C4C86"/>
    <w:rsid w:val="008C6AE8"/>
    <w:rsid w:val="008C7200"/>
    <w:rsid w:val="008C7573"/>
    <w:rsid w:val="008D00A5"/>
    <w:rsid w:val="008D145D"/>
    <w:rsid w:val="008D2850"/>
    <w:rsid w:val="008D31C3"/>
    <w:rsid w:val="008D3267"/>
    <w:rsid w:val="008D34F1"/>
    <w:rsid w:val="008D39D8"/>
    <w:rsid w:val="008D4AAF"/>
    <w:rsid w:val="008D52D5"/>
    <w:rsid w:val="008D6BDB"/>
    <w:rsid w:val="008D6D17"/>
    <w:rsid w:val="008D6D1A"/>
    <w:rsid w:val="008E065E"/>
    <w:rsid w:val="008E0927"/>
    <w:rsid w:val="008E1909"/>
    <w:rsid w:val="008E1AEA"/>
    <w:rsid w:val="008E29F3"/>
    <w:rsid w:val="008E631F"/>
    <w:rsid w:val="008F0909"/>
    <w:rsid w:val="008F14E7"/>
    <w:rsid w:val="008F1EAB"/>
    <w:rsid w:val="008F2525"/>
    <w:rsid w:val="008F33DC"/>
    <w:rsid w:val="008F477F"/>
    <w:rsid w:val="008F4E29"/>
    <w:rsid w:val="008F5DC1"/>
    <w:rsid w:val="008F6D71"/>
    <w:rsid w:val="008F7D4B"/>
    <w:rsid w:val="00900124"/>
    <w:rsid w:val="00901A5E"/>
    <w:rsid w:val="00902350"/>
    <w:rsid w:val="0090289E"/>
    <w:rsid w:val="0090336B"/>
    <w:rsid w:val="009037EB"/>
    <w:rsid w:val="0090429F"/>
    <w:rsid w:val="009050D9"/>
    <w:rsid w:val="009053AA"/>
    <w:rsid w:val="00906211"/>
    <w:rsid w:val="00906939"/>
    <w:rsid w:val="00906992"/>
    <w:rsid w:val="00907A44"/>
    <w:rsid w:val="00907DE3"/>
    <w:rsid w:val="00910B7D"/>
    <w:rsid w:val="00911119"/>
    <w:rsid w:val="00911DFB"/>
    <w:rsid w:val="009124EB"/>
    <w:rsid w:val="00912D3A"/>
    <w:rsid w:val="009139D9"/>
    <w:rsid w:val="00913F0A"/>
    <w:rsid w:val="00913F13"/>
    <w:rsid w:val="00914AD8"/>
    <w:rsid w:val="00915EA4"/>
    <w:rsid w:val="00916079"/>
    <w:rsid w:val="00916DE3"/>
    <w:rsid w:val="00917CE9"/>
    <w:rsid w:val="00920BF2"/>
    <w:rsid w:val="009216A5"/>
    <w:rsid w:val="00921AA5"/>
    <w:rsid w:val="00922010"/>
    <w:rsid w:val="0092389C"/>
    <w:rsid w:val="00925B69"/>
    <w:rsid w:val="00926256"/>
    <w:rsid w:val="009273FF"/>
    <w:rsid w:val="00927E50"/>
    <w:rsid w:val="00927F02"/>
    <w:rsid w:val="009309FD"/>
    <w:rsid w:val="009310AB"/>
    <w:rsid w:val="009316B9"/>
    <w:rsid w:val="009317E5"/>
    <w:rsid w:val="00931BD9"/>
    <w:rsid w:val="009330E7"/>
    <w:rsid w:val="00933C02"/>
    <w:rsid w:val="009340C8"/>
    <w:rsid w:val="009366A8"/>
    <w:rsid w:val="009368F3"/>
    <w:rsid w:val="00937C6F"/>
    <w:rsid w:val="009408CE"/>
    <w:rsid w:val="00941636"/>
    <w:rsid w:val="00942014"/>
    <w:rsid w:val="00942398"/>
    <w:rsid w:val="00942D5C"/>
    <w:rsid w:val="0094312B"/>
    <w:rsid w:val="00943742"/>
    <w:rsid w:val="009451F2"/>
    <w:rsid w:val="00945481"/>
    <w:rsid w:val="00945C05"/>
    <w:rsid w:val="00945E76"/>
    <w:rsid w:val="0094693A"/>
    <w:rsid w:val="00946945"/>
    <w:rsid w:val="0094765A"/>
    <w:rsid w:val="00947713"/>
    <w:rsid w:val="00947EFB"/>
    <w:rsid w:val="009509A4"/>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306"/>
    <w:rsid w:val="00970B92"/>
    <w:rsid w:val="00971F08"/>
    <w:rsid w:val="00972CA9"/>
    <w:rsid w:val="00974052"/>
    <w:rsid w:val="009745A8"/>
    <w:rsid w:val="00974CBE"/>
    <w:rsid w:val="00975440"/>
    <w:rsid w:val="00975778"/>
    <w:rsid w:val="00975B0F"/>
    <w:rsid w:val="00975BA8"/>
    <w:rsid w:val="00975C42"/>
    <w:rsid w:val="0097603D"/>
    <w:rsid w:val="00976949"/>
    <w:rsid w:val="00977769"/>
    <w:rsid w:val="00980477"/>
    <w:rsid w:val="00980957"/>
    <w:rsid w:val="00981247"/>
    <w:rsid w:val="00981591"/>
    <w:rsid w:val="0098239D"/>
    <w:rsid w:val="00982F00"/>
    <w:rsid w:val="009833CF"/>
    <w:rsid w:val="009839FA"/>
    <w:rsid w:val="00983BD5"/>
    <w:rsid w:val="00985253"/>
    <w:rsid w:val="009853B3"/>
    <w:rsid w:val="009859CF"/>
    <w:rsid w:val="00986019"/>
    <w:rsid w:val="00986447"/>
    <w:rsid w:val="009904A7"/>
    <w:rsid w:val="00990630"/>
    <w:rsid w:val="009909A9"/>
    <w:rsid w:val="00991761"/>
    <w:rsid w:val="00991E97"/>
    <w:rsid w:val="00992157"/>
    <w:rsid w:val="009923DA"/>
    <w:rsid w:val="00994DCA"/>
    <w:rsid w:val="0099562D"/>
    <w:rsid w:val="009960EC"/>
    <w:rsid w:val="0099658A"/>
    <w:rsid w:val="009970DD"/>
    <w:rsid w:val="00997FEB"/>
    <w:rsid w:val="009A0FBA"/>
    <w:rsid w:val="009A147C"/>
    <w:rsid w:val="009A1601"/>
    <w:rsid w:val="009A3373"/>
    <w:rsid w:val="009A3BB6"/>
    <w:rsid w:val="009A462D"/>
    <w:rsid w:val="009A5864"/>
    <w:rsid w:val="009A5CBA"/>
    <w:rsid w:val="009A63BD"/>
    <w:rsid w:val="009A6AA3"/>
    <w:rsid w:val="009A6C34"/>
    <w:rsid w:val="009B1F30"/>
    <w:rsid w:val="009B22B6"/>
    <w:rsid w:val="009B23D9"/>
    <w:rsid w:val="009B267E"/>
    <w:rsid w:val="009B2E9D"/>
    <w:rsid w:val="009B3686"/>
    <w:rsid w:val="009B3AC2"/>
    <w:rsid w:val="009B46BF"/>
    <w:rsid w:val="009B4DF4"/>
    <w:rsid w:val="009B564E"/>
    <w:rsid w:val="009B64F1"/>
    <w:rsid w:val="009B72AB"/>
    <w:rsid w:val="009B7E87"/>
    <w:rsid w:val="009C0169"/>
    <w:rsid w:val="009C0D2A"/>
    <w:rsid w:val="009C1A0C"/>
    <w:rsid w:val="009C2B0D"/>
    <w:rsid w:val="009C2DC5"/>
    <w:rsid w:val="009C2FFE"/>
    <w:rsid w:val="009C403E"/>
    <w:rsid w:val="009C45F3"/>
    <w:rsid w:val="009C4E35"/>
    <w:rsid w:val="009C5058"/>
    <w:rsid w:val="009D07A2"/>
    <w:rsid w:val="009D0D37"/>
    <w:rsid w:val="009D0E88"/>
    <w:rsid w:val="009D1822"/>
    <w:rsid w:val="009D1B36"/>
    <w:rsid w:val="009D1B5D"/>
    <w:rsid w:val="009D23C6"/>
    <w:rsid w:val="009D4FF0"/>
    <w:rsid w:val="009D6448"/>
    <w:rsid w:val="009D6ACE"/>
    <w:rsid w:val="009D703C"/>
    <w:rsid w:val="009D718F"/>
    <w:rsid w:val="009E019E"/>
    <w:rsid w:val="009E044D"/>
    <w:rsid w:val="009E068F"/>
    <w:rsid w:val="009E0A01"/>
    <w:rsid w:val="009E132D"/>
    <w:rsid w:val="009E14E0"/>
    <w:rsid w:val="009E2189"/>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6CA"/>
    <w:rsid w:val="009F4ED9"/>
    <w:rsid w:val="009F530D"/>
    <w:rsid w:val="009F53E6"/>
    <w:rsid w:val="009F5B6F"/>
    <w:rsid w:val="009F7B51"/>
    <w:rsid w:val="009F7EDE"/>
    <w:rsid w:val="00A00EF3"/>
    <w:rsid w:val="00A0131B"/>
    <w:rsid w:val="00A02868"/>
    <w:rsid w:val="00A031D8"/>
    <w:rsid w:val="00A046BD"/>
    <w:rsid w:val="00A048A8"/>
    <w:rsid w:val="00A04F49"/>
    <w:rsid w:val="00A067A0"/>
    <w:rsid w:val="00A06D68"/>
    <w:rsid w:val="00A07956"/>
    <w:rsid w:val="00A10CFF"/>
    <w:rsid w:val="00A11094"/>
    <w:rsid w:val="00A12225"/>
    <w:rsid w:val="00A13E54"/>
    <w:rsid w:val="00A14554"/>
    <w:rsid w:val="00A15164"/>
    <w:rsid w:val="00A179A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9E2"/>
    <w:rsid w:val="00A32121"/>
    <w:rsid w:val="00A3242E"/>
    <w:rsid w:val="00A32797"/>
    <w:rsid w:val="00A32C08"/>
    <w:rsid w:val="00A32E0B"/>
    <w:rsid w:val="00A339B5"/>
    <w:rsid w:val="00A33FCA"/>
    <w:rsid w:val="00A3448A"/>
    <w:rsid w:val="00A34F55"/>
    <w:rsid w:val="00A36176"/>
    <w:rsid w:val="00A36297"/>
    <w:rsid w:val="00A366AA"/>
    <w:rsid w:val="00A36910"/>
    <w:rsid w:val="00A36B3C"/>
    <w:rsid w:val="00A3737B"/>
    <w:rsid w:val="00A41D9A"/>
    <w:rsid w:val="00A41E2B"/>
    <w:rsid w:val="00A421A2"/>
    <w:rsid w:val="00A42CFA"/>
    <w:rsid w:val="00A43CA7"/>
    <w:rsid w:val="00A43FA3"/>
    <w:rsid w:val="00A44AD4"/>
    <w:rsid w:val="00A45817"/>
    <w:rsid w:val="00A45915"/>
    <w:rsid w:val="00A45B74"/>
    <w:rsid w:val="00A46A0C"/>
    <w:rsid w:val="00A507FE"/>
    <w:rsid w:val="00A50C04"/>
    <w:rsid w:val="00A51468"/>
    <w:rsid w:val="00A518B0"/>
    <w:rsid w:val="00A52109"/>
    <w:rsid w:val="00A52826"/>
    <w:rsid w:val="00A52CC5"/>
    <w:rsid w:val="00A52E1D"/>
    <w:rsid w:val="00A551C8"/>
    <w:rsid w:val="00A55244"/>
    <w:rsid w:val="00A56E37"/>
    <w:rsid w:val="00A57582"/>
    <w:rsid w:val="00A603B3"/>
    <w:rsid w:val="00A61499"/>
    <w:rsid w:val="00A62A77"/>
    <w:rsid w:val="00A63483"/>
    <w:rsid w:val="00A636EF"/>
    <w:rsid w:val="00A657D7"/>
    <w:rsid w:val="00A65945"/>
    <w:rsid w:val="00A660AC"/>
    <w:rsid w:val="00A6627E"/>
    <w:rsid w:val="00A66508"/>
    <w:rsid w:val="00A6747E"/>
    <w:rsid w:val="00A67E6C"/>
    <w:rsid w:val="00A70ED5"/>
    <w:rsid w:val="00A71438"/>
    <w:rsid w:val="00A716ED"/>
    <w:rsid w:val="00A71B99"/>
    <w:rsid w:val="00A72223"/>
    <w:rsid w:val="00A739D0"/>
    <w:rsid w:val="00A75D03"/>
    <w:rsid w:val="00A761D4"/>
    <w:rsid w:val="00A76FC0"/>
    <w:rsid w:val="00A77EC4"/>
    <w:rsid w:val="00A803D8"/>
    <w:rsid w:val="00A8107C"/>
    <w:rsid w:val="00A82593"/>
    <w:rsid w:val="00A83709"/>
    <w:rsid w:val="00A84490"/>
    <w:rsid w:val="00A85854"/>
    <w:rsid w:val="00A87FC2"/>
    <w:rsid w:val="00A900B0"/>
    <w:rsid w:val="00A91060"/>
    <w:rsid w:val="00A9125A"/>
    <w:rsid w:val="00A91758"/>
    <w:rsid w:val="00A91905"/>
    <w:rsid w:val="00A919F1"/>
    <w:rsid w:val="00A92879"/>
    <w:rsid w:val="00A92A0F"/>
    <w:rsid w:val="00A92C08"/>
    <w:rsid w:val="00A93B64"/>
    <w:rsid w:val="00A9442A"/>
    <w:rsid w:val="00A94967"/>
    <w:rsid w:val="00A94DED"/>
    <w:rsid w:val="00A96A6E"/>
    <w:rsid w:val="00AA016F"/>
    <w:rsid w:val="00AA1ED6"/>
    <w:rsid w:val="00AA3711"/>
    <w:rsid w:val="00AA4548"/>
    <w:rsid w:val="00AA4816"/>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97E"/>
    <w:rsid w:val="00AC5A10"/>
    <w:rsid w:val="00AC5E9B"/>
    <w:rsid w:val="00AC703C"/>
    <w:rsid w:val="00AC7179"/>
    <w:rsid w:val="00AC723D"/>
    <w:rsid w:val="00AD048F"/>
    <w:rsid w:val="00AD0AA3"/>
    <w:rsid w:val="00AD1661"/>
    <w:rsid w:val="00AD278E"/>
    <w:rsid w:val="00AD2B72"/>
    <w:rsid w:val="00AD3A1A"/>
    <w:rsid w:val="00AD3F94"/>
    <w:rsid w:val="00AD4A5A"/>
    <w:rsid w:val="00AD56D2"/>
    <w:rsid w:val="00AD5B39"/>
    <w:rsid w:val="00AD6F1A"/>
    <w:rsid w:val="00AD7776"/>
    <w:rsid w:val="00AD7FD7"/>
    <w:rsid w:val="00AE0936"/>
    <w:rsid w:val="00AE1A1B"/>
    <w:rsid w:val="00AE1FF7"/>
    <w:rsid w:val="00AE27AC"/>
    <w:rsid w:val="00AE3840"/>
    <w:rsid w:val="00AE3BB9"/>
    <w:rsid w:val="00AE40E0"/>
    <w:rsid w:val="00AE42B2"/>
    <w:rsid w:val="00AE48A9"/>
    <w:rsid w:val="00AE4DBA"/>
    <w:rsid w:val="00AE4ED7"/>
    <w:rsid w:val="00AE4F07"/>
    <w:rsid w:val="00AE503A"/>
    <w:rsid w:val="00AE66C9"/>
    <w:rsid w:val="00AE7F4B"/>
    <w:rsid w:val="00AF0CE3"/>
    <w:rsid w:val="00AF1C5D"/>
    <w:rsid w:val="00AF272A"/>
    <w:rsid w:val="00AF42D7"/>
    <w:rsid w:val="00AF507B"/>
    <w:rsid w:val="00AF6E29"/>
    <w:rsid w:val="00AF798D"/>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9B4"/>
    <w:rsid w:val="00B11ACF"/>
    <w:rsid w:val="00B12127"/>
    <w:rsid w:val="00B12181"/>
    <w:rsid w:val="00B13718"/>
    <w:rsid w:val="00B13DED"/>
    <w:rsid w:val="00B13F25"/>
    <w:rsid w:val="00B140EA"/>
    <w:rsid w:val="00B1508C"/>
    <w:rsid w:val="00B157F9"/>
    <w:rsid w:val="00B17658"/>
    <w:rsid w:val="00B17B87"/>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2A9A"/>
    <w:rsid w:val="00B33F50"/>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EDE"/>
    <w:rsid w:val="00B51F62"/>
    <w:rsid w:val="00B523F8"/>
    <w:rsid w:val="00B52C7B"/>
    <w:rsid w:val="00B537FD"/>
    <w:rsid w:val="00B542A2"/>
    <w:rsid w:val="00B548B7"/>
    <w:rsid w:val="00B54FCF"/>
    <w:rsid w:val="00B55CDE"/>
    <w:rsid w:val="00B60362"/>
    <w:rsid w:val="00B603EC"/>
    <w:rsid w:val="00B60FCF"/>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2D67"/>
    <w:rsid w:val="00B93B59"/>
    <w:rsid w:val="00B9406A"/>
    <w:rsid w:val="00B947E6"/>
    <w:rsid w:val="00B94DFE"/>
    <w:rsid w:val="00BA04BC"/>
    <w:rsid w:val="00BA1AC5"/>
    <w:rsid w:val="00BA1D38"/>
    <w:rsid w:val="00BA2280"/>
    <w:rsid w:val="00BA2882"/>
    <w:rsid w:val="00BA2A08"/>
    <w:rsid w:val="00BA3DDA"/>
    <w:rsid w:val="00BA56D2"/>
    <w:rsid w:val="00BA5C2A"/>
    <w:rsid w:val="00BA6A7D"/>
    <w:rsid w:val="00BA6D1F"/>
    <w:rsid w:val="00BA76E0"/>
    <w:rsid w:val="00BA7C3B"/>
    <w:rsid w:val="00BB066F"/>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148"/>
    <w:rsid w:val="00BC6B56"/>
    <w:rsid w:val="00BC6C87"/>
    <w:rsid w:val="00BD015D"/>
    <w:rsid w:val="00BD1D26"/>
    <w:rsid w:val="00BD2656"/>
    <w:rsid w:val="00BD28D0"/>
    <w:rsid w:val="00BD3083"/>
    <w:rsid w:val="00BD3EB8"/>
    <w:rsid w:val="00BD48AC"/>
    <w:rsid w:val="00BD4C07"/>
    <w:rsid w:val="00BD5B06"/>
    <w:rsid w:val="00BD5F1A"/>
    <w:rsid w:val="00BD5F78"/>
    <w:rsid w:val="00BD6113"/>
    <w:rsid w:val="00BD6342"/>
    <w:rsid w:val="00BE017A"/>
    <w:rsid w:val="00BE1234"/>
    <w:rsid w:val="00BE2FA6"/>
    <w:rsid w:val="00BE30B1"/>
    <w:rsid w:val="00BE333F"/>
    <w:rsid w:val="00BE7406"/>
    <w:rsid w:val="00BE7603"/>
    <w:rsid w:val="00BE7F53"/>
    <w:rsid w:val="00BF0A3A"/>
    <w:rsid w:val="00BF1C5D"/>
    <w:rsid w:val="00BF2C82"/>
    <w:rsid w:val="00BF2D37"/>
    <w:rsid w:val="00BF3010"/>
    <w:rsid w:val="00BF3279"/>
    <w:rsid w:val="00BF34C4"/>
    <w:rsid w:val="00BF355A"/>
    <w:rsid w:val="00BF3E04"/>
    <w:rsid w:val="00BF43C5"/>
    <w:rsid w:val="00BF4C9A"/>
    <w:rsid w:val="00BF4E62"/>
    <w:rsid w:val="00BF551F"/>
    <w:rsid w:val="00BF56A6"/>
    <w:rsid w:val="00BF731F"/>
    <w:rsid w:val="00BF7397"/>
    <w:rsid w:val="00BF74C7"/>
    <w:rsid w:val="00BF753E"/>
    <w:rsid w:val="00C002A7"/>
    <w:rsid w:val="00C00658"/>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33F3"/>
    <w:rsid w:val="00C13C4F"/>
    <w:rsid w:val="00C147D9"/>
    <w:rsid w:val="00C14D4B"/>
    <w:rsid w:val="00C154BB"/>
    <w:rsid w:val="00C1694A"/>
    <w:rsid w:val="00C20BEE"/>
    <w:rsid w:val="00C20FB7"/>
    <w:rsid w:val="00C21283"/>
    <w:rsid w:val="00C2131C"/>
    <w:rsid w:val="00C21FEE"/>
    <w:rsid w:val="00C22D2D"/>
    <w:rsid w:val="00C23AA2"/>
    <w:rsid w:val="00C23B35"/>
    <w:rsid w:val="00C268C3"/>
    <w:rsid w:val="00C268E6"/>
    <w:rsid w:val="00C27010"/>
    <w:rsid w:val="00C27729"/>
    <w:rsid w:val="00C279B5"/>
    <w:rsid w:val="00C27C45"/>
    <w:rsid w:val="00C30382"/>
    <w:rsid w:val="00C303A4"/>
    <w:rsid w:val="00C315D0"/>
    <w:rsid w:val="00C32C56"/>
    <w:rsid w:val="00C347AF"/>
    <w:rsid w:val="00C34A6B"/>
    <w:rsid w:val="00C34EB3"/>
    <w:rsid w:val="00C35684"/>
    <w:rsid w:val="00C3613D"/>
    <w:rsid w:val="00C3679A"/>
    <w:rsid w:val="00C369AE"/>
    <w:rsid w:val="00C3719D"/>
    <w:rsid w:val="00C37CB2"/>
    <w:rsid w:val="00C417A2"/>
    <w:rsid w:val="00C420D5"/>
    <w:rsid w:val="00C42483"/>
    <w:rsid w:val="00C42A94"/>
    <w:rsid w:val="00C43283"/>
    <w:rsid w:val="00C44905"/>
    <w:rsid w:val="00C461E3"/>
    <w:rsid w:val="00C4680F"/>
    <w:rsid w:val="00C473A5"/>
    <w:rsid w:val="00C50E06"/>
    <w:rsid w:val="00C5111C"/>
    <w:rsid w:val="00C51547"/>
    <w:rsid w:val="00C52050"/>
    <w:rsid w:val="00C525D8"/>
    <w:rsid w:val="00C52610"/>
    <w:rsid w:val="00C5422B"/>
    <w:rsid w:val="00C54995"/>
    <w:rsid w:val="00C54D41"/>
    <w:rsid w:val="00C54F64"/>
    <w:rsid w:val="00C55E83"/>
    <w:rsid w:val="00C60783"/>
    <w:rsid w:val="00C62EC3"/>
    <w:rsid w:val="00C6325D"/>
    <w:rsid w:val="00C63D5E"/>
    <w:rsid w:val="00C64672"/>
    <w:rsid w:val="00C64DF7"/>
    <w:rsid w:val="00C65F33"/>
    <w:rsid w:val="00C7040E"/>
    <w:rsid w:val="00C7060F"/>
    <w:rsid w:val="00C70697"/>
    <w:rsid w:val="00C71032"/>
    <w:rsid w:val="00C72093"/>
    <w:rsid w:val="00C72DBC"/>
    <w:rsid w:val="00C72EF4"/>
    <w:rsid w:val="00C73270"/>
    <w:rsid w:val="00C732BC"/>
    <w:rsid w:val="00C73B8B"/>
    <w:rsid w:val="00C73CF1"/>
    <w:rsid w:val="00C744FE"/>
    <w:rsid w:val="00C745FC"/>
    <w:rsid w:val="00C74819"/>
    <w:rsid w:val="00C7581E"/>
    <w:rsid w:val="00C75D2F"/>
    <w:rsid w:val="00C767BE"/>
    <w:rsid w:val="00C76AB7"/>
    <w:rsid w:val="00C76CBB"/>
    <w:rsid w:val="00C76E3C"/>
    <w:rsid w:val="00C8053F"/>
    <w:rsid w:val="00C81568"/>
    <w:rsid w:val="00C81A8E"/>
    <w:rsid w:val="00C81F67"/>
    <w:rsid w:val="00C827B0"/>
    <w:rsid w:val="00C841AE"/>
    <w:rsid w:val="00C849F1"/>
    <w:rsid w:val="00C857F3"/>
    <w:rsid w:val="00C86A49"/>
    <w:rsid w:val="00C86D29"/>
    <w:rsid w:val="00C878BE"/>
    <w:rsid w:val="00C9027A"/>
    <w:rsid w:val="00C9068E"/>
    <w:rsid w:val="00C91AB8"/>
    <w:rsid w:val="00C925ED"/>
    <w:rsid w:val="00C92FC3"/>
    <w:rsid w:val="00C93814"/>
    <w:rsid w:val="00C93C4B"/>
    <w:rsid w:val="00C944AB"/>
    <w:rsid w:val="00C95ACF"/>
    <w:rsid w:val="00C95B40"/>
    <w:rsid w:val="00C9680E"/>
    <w:rsid w:val="00C96E37"/>
    <w:rsid w:val="00C97DD9"/>
    <w:rsid w:val="00CA095C"/>
    <w:rsid w:val="00CA1ED8"/>
    <w:rsid w:val="00CA239D"/>
    <w:rsid w:val="00CA2FCF"/>
    <w:rsid w:val="00CA4F79"/>
    <w:rsid w:val="00CA5547"/>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5B4A"/>
    <w:rsid w:val="00CC7B45"/>
    <w:rsid w:val="00CC7C33"/>
    <w:rsid w:val="00CD1188"/>
    <w:rsid w:val="00CD15CD"/>
    <w:rsid w:val="00CD273E"/>
    <w:rsid w:val="00CD2ED1"/>
    <w:rsid w:val="00CD3346"/>
    <w:rsid w:val="00CD337B"/>
    <w:rsid w:val="00CD383F"/>
    <w:rsid w:val="00CD3D08"/>
    <w:rsid w:val="00CD54C8"/>
    <w:rsid w:val="00CD5F7A"/>
    <w:rsid w:val="00CD70D7"/>
    <w:rsid w:val="00CD7F4C"/>
    <w:rsid w:val="00CE0424"/>
    <w:rsid w:val="00CE0503"/>
    <w:rsid w:val="00CE0C51"/>
    <w:rsid w:val="00CE0E46"/>
    <w:rsid w:val="00CE124A"/>
    <w:rsid w:val="00CE14E1"/>
    <w:rsid w:val="00CE2B11"/>
    <w:rsid w:val="00CE468B"/>
    <w:rsid w:val="00CE4ADB"/>
    <w:rsid w:val="00CE4D2B"/>
    <w:rsid w:val="00CE5D79"/>
    <w:rsid w:val="00CE6B65"/>
    <w:rsid w:val="00CE7031"/>
    <w:rsid w:val="00CE7561"/>
    <w:rsid w:val="00CE7F62"/>
    <w:rsid w:val="00CF0C6B"/>
    <w:rsid w:val="00CF1354"/>
    <w:rsid w:val="00CF1C85"/>
    <w:rsid w:val="00CF2D0C"/>
    <w:rsid w:val="00CF3408"/>
    <w:rsid w:val="00CF3595"/>
    <w:rsid w:val="00CF3B1F"/>
    <w:rsid w:val="00CF3BF6"/>
    <w:rsid w:val="00CF5480"/>
    <w:rsid w:val="00CF625B"/>
    <w:rsid w:val="00CF687E"/>
    <w:rsid w:val="00CF73BB"/>
    <w:rsid w:val="00CF76BB"/>
    <w:rsid w:val="00D014DC"/>
    <w:rsid w:val="00D019B7"/>
    <w:rsid w:val="00D02E73"/>
    <w:rsid w:val="00D03012"/>
    <w:rsid w:val="00D0349B"/>
    <w:rsid w:val="00D034DC"/>
    <w:rsid w:val="00D064EC"/>
    <w:rsid w:val="00D07526"/>
    <w:rsid w:val="00D10249"/>
    <w:rsid w:val="00D112D2"/>
    <w:rsid w:val="00D115C3"/>
    <w:rsid w:val="00D11897"/>
    <w:rsid w:val="00D13135"/>
    <w:rsid w:val="00D13E4E"/>
    <w:rsid w:val="00D14BE0"/>
    <w:rsid w:val="00D1534A"/>
    <w:rsid w:val="00D153B1"/>
    <w:rsid w:val="00D15422"/>
    <w:rsid w:val="00D15873"/>
    <w:rsid w:val="00D15D8E"/>
    <w:rsid w:val="00D16EDE"/>
    <w:rsid w:val="00D17513"/>
    <w:rsid w:val="00D17761"/>
    <w:rsid w:val="00D201D9"/>
    <w:rsid w:val="00D21D59"/>
    <w:rsid w:val="00D220E2"/>
    <w:rsid w:val="00D2384B"/>
    <w:rsid w:val="00D239A7"/>
    <w:rsid w:val="00D23F47"/>
    <w:rsid w:val="00D247F5"/>
    <w:rsid w:val="00D24962"/>
    <w:rsid w:val="00D2614A"/>
    <w:rsid w:val="00D31299"/>
    <w:rsid w:val="00D31379"/>
    <w:rsid w:val="00D32502"/>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050C"/>
    <w:rsid w:val="00D5119F"/>
    <w:rsid w:val="00D5193D"/>
    <w:rsid w:val="00D52779"/>
    <w:rsid w:val="00D52F4F"/>
    <w:rsid w:val="00D541F6"/>
    <w:rsid w:val="00D546FF"/>
    <w:rsid w:val="00D55AD5"/>
    <w:rsid w:val="00D567DF"/>
    <w:rsid w:val="00D576CA"/>
    <w:rsid w:val="00D578AE"/>
    <w:rsid w:val="00D57FC8"/>
    <w:rsid w:val="00D604AE"/>
    <w:rsid w:val="00D61AF5"/>
    <w:rsid w:val="00D62469"/>
    <w:rsid w:val="00D627D6"/>
    <w:rsid w:val="00D638CE"/>
    <w:rsid w:val="00D6408A"/>
    <w:rsid w:val="00D64C82"/>
    <w:rsid w:val="00D652B5"/>
    <w:rsid w:val="00D66155"/>
    <w:rsid w:val="00D66C23"/>
    <w:rsid w:val="00D672BD"/>
    <w:rsid w:val="00D708B0"/>
    <w:rsid w:val="00D72A60"/>
    <w:rsid w:val="00D7313A"/>
    <w:rsid w:val="00D7325E"/>
    <w:rsid w:val="00D73518"/>
    <w:rsid w:val="00D74796"/>
    <w:rsid w:val="00D7479C"/>
    <w:rsid w:val="00D7652B"/>
    <w:rsid w:val="00D7690C"/>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C04"/>
    <w:rsid w:val="00D86CA3"/>
    <w:rsid w:val="00D871CE"/>
    <w:rsid w:val="00D875E5"/>
    <w:rsid w:val="00D90131"/>
    <w:rsid w:val="00D9196D"/>
    <w:rsid w:val="00D91E3B"/>
    <w:rsid w:val="00D92982"/>
    <w:rsid w:val="00D95531"/>
    <w:rsid w:val="00D95588"/>
    <w:rsid w:val="00D96869"/>
    <w:rsid w:val="00DA04AD"/>
    <w:rsid w:val="00DA0E2F"/>
    <w:rsid w:val="00DA22CE"/>
    <w:rsid w:val="00DA2655"/>
    <w:rsid w:val="00DA305E"/>
    <w:rsid w:val="00DA494C"/>
    <w:rsid w:val="00DA4FC6"/>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4FD0"/>
    <w:rsid w:val="00DC53EF"/>
    <w:rsid w:val="00DC64A7"/>
    <w:rsid w:val="00DC6F61"/>
    <w:rsid w:val="00DC73FD"/>
    <w:rsid w:val="00DC7C67"/>
    <w:rsid w:val="00DD02C0"/>
    <w:rsid w:val="00DD149C"/>
    <w:rsid w:val="00DD2ADA"/>
    <w:rsid w:val="00DD3513"/>
    <w:rsid w:val="00DD3646"/>
    <w:rsid w:val="00DD3812"/>
    <w:rsid w:val="00DD3861"/>
    <w:rsid w:val="00DD3E1B"/>
    <w:rsid w:val="00DD40D8"/>
    <w:rsid w:val="00DE182B"/>
    <w:rsid w:val="00DE2AFC"/>
    <w:rsid w:val="00DE49E5"/>
    <w:rsid w:val="00DE4FB5"/>
    <w:rsid w:val="00DE5608"/>
    <w:rsid w:val="00DE58D0"/>
    <w:rsid w:val="00DE64B5"/>
    <w:rsid w:val="00DE654F"/>
    <w:rsid w:val="00DE6EBF"/>
    <w:rsid w:val="00DF0363"/>
    <w:rsid w:val="00DF0A6B"/>
    <w:rsid w:val="00DF0B6E"/>
    <w:rsid w:val="00DF15E0"/>
    <w:rsid w:val="00DF1BFF"/>
    <w:rsid w:val="00DF1EB8"/>
    <w:rsid w:val="00DF2EBF"/>
    <w:rsid w:val="00DF3141"/>
    <w:rsid w:val="00DF37A0"/>
    <w:rsid w:val="00DF3A2B"/>
    <w:rsid w:val="00DF4D13"/>
    <w:rsid w:val="00DF4E39"/>
    <w:rsid w:val="00DF5356"/>
    <w:rsid w:val="00DF5977"/>
    <w:rsid w:val="00DF5ECE"/>
    <w:rsid w:val="00DF6C69"/>
    <w:rsid w:val="00DF6D4B"/>
    <w:rsid w:val="00DF714E"/>
    <w:rsid w:val="00E01011"/>
    <w:rsid w:val="00E022BE"/>
    <w:rsid w:val="00E02338"/>
    <w:rsid w:val="00E02DE1"/>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2FD2"/>
    <w:rsid w:val="00E33369"/>
    <w:rsid w:val="00E33BD9"/>
    <w:rsid w:val="00E34188"/>
    <w:rsid w:val="00E34B6E"/>
    <w:rsid w:val="00E35559"/>
    <w:rsid w:val="00E35D67"/>
    <w:rsid w:val="00E35DB4"/>
    <w:rsid w:val="00E363CC"/>
    <w:rsid w:val="00E368FF"/>
    <w:rsid w:val="00E370FF"/>
    <w:rsid w:val="00E3723A"/>
    <w:rsid w:val="00E37860"/>
    <w:rsid w:val="00E41011"/>
    <w:rsid w:val="00E43BC9"/>
    <w:rsid w:val="00E446F1"/>
    <w:rsid w:val="00E45A2C"/>
    <w:rsid w:val="00E45B31"/>
    <w:rsid w:val="00E463FD"/>
    <w:rsid w:val="00E46886"/>
    <w:rsid w:val="00E47AEF"/>
    <w:rsid w:val="00E47FC9"/>
    <w:rsid w:val="00E5004E"/>
    <w:rsid w:val="00E503CC"/>
    <w:rsid w:val="00E50E12"/>
    <w:rsid w:val="00E51540"/>
    <w:rsid w:val="00E51C72"/>
    <w:rsid w:val="00E51EED"/>
    <w:rsid w:val="00E538C5"/>
    <w:rsid w:val="00E53A35"/>
    <w:rsid w:val="00E53B75"/>
    <w:rsid w:val="00E54E3B"/>
    <w:rsid w:val="00E56318"/>
    <w:rsid w:val="00E56970"/>
    <w:rsid w:val="00E57565"/>
    <w:rsid w:val="00E57E3C"/>
    <w:rsid w:val="00E57FE2"/>
    <w:rsid w:val="00E60051"/>
    <w:rsid w:val="00E608C7"/>
    <w:rsid w:val="00E61052"/>
    <w:rsid w:val="00E61E21"/>
    <w:rsid w:val="00E6301B"/>
    <w:rsid w:val="00E635AA"/>
    <w:rsid w:val="00E63838"/>
    <w:rsid w:val="00E63A1E"/>
    <w:rsid w:val="00E64434"/>
    <w:rsid w:val="00E66759"/>
    <w:rsid w:val="00E66881"/>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BAF"/>
    <w:rsid w:val="00E80FA2"/>
    <w:rsid w:val="00E81058"/>
    <w:rsid w:val="00E8234C"/>
    <w:rsid w:val="00E824FC"/>
    <w:rsid w:val="00E82FDE"/>
    <w:rsid w:val="00E83AA9"/>
    <w:rsid w:val="00E85928"/>
    <w:rsid w:val="00E866CF"/>
    <w:rsid w:val="00E87822"/>
    <w:rsid w:val="00E902D6"/>
    <w:rsid w:val="00E90395"/>
    <w:rsid w:val="00E90AAA"/>
    <w:rsid w:val="00E90BAE"/>
    <w:rsid w:val="00E90E49"/>
    <w:rsid w:val="00E917F9"/>
    <w:rsid w:val="00E922BA"/>
    <w:rsid w:val="00E9291C"/>
    <w:rsid w:val="00E93FFE"/>
    <w:rsid w:val="00E94F8A"/>
    <w:rsid w:val="00E95B12"/>
    <w:rsid w:val="00EA030A"/>
    <w:rsid w:val="00EA06BC"/>
    <w:rsid w:val="00EA174E"/>
    <w:rsid w:val="00EA39AE"/>
    <w:rsid w:val="00EA48C2"/>
    <w:rsid w:val="00EA4A7B"/>
    <w:rsid w:val="00EA4FBE"/>
    <w:rsid w:val="00EA681B"/>
    <w:rsid w:val="00EA7A41"/>
    <w:rsid w:val="00EA7CC5"/>
    <w:rsid w:val="00EA7D98"/>
    <w:rsid w:val="00EB077B"/>
    <w:rsid w:val="00EB08A3"/>
    <w:rsid w:val="00EB1A4F"/>
    <w:rsid w:val="00EB21DF"/>
    <w:rsid w:val="00EB2B51"/>
    <w:rsid w:val="00EB4AE3"/>
    <w:rsid w:val="00EB4BAA"/>
    <w:rsid w:val="00EB4EA2"/>
    <w:rsid w:val="00EB6399"/>
    <w:rsid w:val="00EC07CF"/>
    <w:rsid w:val="00EC1813"/>
    <w:rsid w:val="00EC24D5"/>
    <w:rsid w:val="00EC27C6"/>
    <w:rsid w:val="00EC2C42"/>
    <w:rsid w:val="00EC4207"/>
    <w:rsid w:val="00EC5653"/>
    <w:rsid w:val="00EC5A78"/>
    <w:rsid w:val="00EC6336"/>
    <w:rsid w:val="00EC68EE"/>
    <w:rsid w:val="00EC71CE"/>
    <w:rsid w:val="00EC7296"/>
    <w:rsid w:val="00EC76FB"/>
    <w:rsid w:val="00EC7A99"/>
    <w:rsid w:val="00ED022D"/>
    <w:rsid w:val="00ED0919"/>
    <w:rsid w:val="00ED0D6E"/>
    <w:rsid w:val="00ED1006"/>
    <w:rsid w:val="00ED174A"/>
    <w:rsid w:val="00ED187B"/>
    <w:rsid w:val="00ED1E5F"/>
    <w:rsid w:val="00ED2FB0"/>
    <w:rsid w:val="00ED48E3"/>
    <w:rsid w:val="00ED6B8B"/>
    <w:rsid w:val="00ED6CFA"/>
    <w:rsid w:val="00EE02B4"/>
    <w:rsid w:val="00EE0E88"/>
    <w:rsid w:val="00EE29DB"/>
    <w:rsid w:val="00EE57C9"/>
    <w:rsid w:val="00EE590E"/>
    <w:rsid w:val="00EF0123"/>
    <w:rsid w:val="00EF0562"/>
    <w:rsid w:val="00EF170D"/>
    <w:rsid w:val="00EF18FE"/>
    <w:rsid w:val="00EF1A7B"/>
    <w:rsid w:val="00EF2D9A"/>
    <w:rsid w:val="00EF4400"/>
    <w:rsid w:val="00EF4887"/>
    <w:rsid w:val="00EF50C9"/>
    <w:rsid w:val="00EF5787"/>
    <w:rsid w:val="00EF60D0"/>
    <w:rsid w:val="00EF6D9C"/>
    <w:rsid w:val="00EF6EC3"/>
    <w:rsid w:val="00F00143"/>
    <w:rsid w:val="00F0075E"/>
    <w:rsid w:val="00F0089E"/>
    <w:rsid w:val="00F02007"/>
    <w:rsid w:val="00F02157"/>
    <w:rsid w:val="00F028A1"/>
    <w:rsid w:val="00F02C17"/>
    <w:rsid w:val="00F02E04"/>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A9B"/>
    <w:rsid w:val="00F15FA5"/>
    <w:rsid w:val="00F16DC2"/>
    <w:rsid w:val="00F17323"/>
    <w:rsid w:val="00F17692"/>
    <w:rsid w:val="00F20505"/>
    <w:rsid w:val="00F209B7"/>
    <w:rsid w:val="00F20F5C"/>
    <w:rsid w:val="00F21B86"/>
    <w:rsid w:val="00F225BE"/>
    <w:rsid w:val="00F2365B"/>
    <w:rsid w:val="00F2376F"/>
    <w:rsid w:val="00F237AE"/>
    <w:rsid w:val="00F23F6B"/>
    <w:rsid w:val="00F23FBA"/>
    <w:rsid w:val="00F243D8"/>
    <w:rsid w:val="00F2457A"/>
    <w:rsid w:val="00F24E4C"/>
    <w:rsid w:val="00F25749"/>
    <w:rsid w:val="00F25A9C"/>
    <w:rsid w:val="00F26917"/>
    <w:rsid w:val="00F26EA6"/>
    <w:rsid w:val="00F2735A"/>
    <w:rsid w:val="00F27D25"/>
    <w:rsid w:val="00F30828"/>
    <w:rsid w:val="00F313D6"/>
    <w:rsid w:val="00F3372D"/>
    <w:rsid w:val="00F33781"/>
    <w:rsid w:val="00F33FA7"/>
    <w:rsid w:val="00F34125"/>
    <w:rsid w:val="00F3480A"/>
    <w:rsid w:val="00F368A8"/>
    <w:rsid w:val="00F37FBE"/>
    <w:rsid w:val="00F4019C"/>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211"/>
    <w:rsid w:val="00F67F53"/>
    <w:rsid w:val="00F703BE"/>
    <w:rsid w:val="00F71F69"/>
    <w:rsid w:val="00F726C9"/>
    <w:rsid w:val="00F72B72"/>
    <w:rsid w:val="00F72CA2"/>
    <w:rsid w:val="00F7460F"/>
    <w:rsid w:val="00F746BB"/>
    <w:rsid w:val="00F74BB9"/>
    <w:rsid w:val="00F74D39"/>
    <w:rsid w:val="00F75177"/>
    <w:rsid w:val="00F7549E"/>
    <w:rsid w:val="00F75582"/>
    <w:rsid w:val="00F76EFA"/>
    <w:rsid w:val="00F77BFB"/>
    <w:rsid w:val="00F804BE"/>
    <w:rsid w:val="00F806E1"/>
    <w:rsid w:val="00F80E42"/>
    <w:rsid w:val="00F8143C"/>
    <w:rsid w:val="00F817CE"/>
    <w:rsid w:val="00F81A55"/>
    <w:rsid w:val="00F81E07"/>
    <w:rsid w:val="00F837F2"/>
    <w:rsid w:val="00F8456C"/>
    <w:rsid w:val="00F84DEE"/>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6350"/>
    <w:rsid w:val="00FA7D0D"/>
    <w:rsid w:val="00FA7EF7"/>
    <w:rsid w:val="00FB05B7"/>
    <w:rsid w:val="00FB1365"/>
    <w:rsid w:val="00FB144E"/>
    <w:rsid w:val="00FB307F"/>
    <w:rsid w:val="00FB31F8"/>
    <w:rsid w:val="00FB4C80"/>
    <w:rsid w:val="00FB4D41"/>
    <w:rsid w:val="00FB6A6A"/>
    <w:rsid w:val="00FB732F"/>
    <w:rsid w:val="00FB7DE4"/>
    <w:rsid w:val="00FC15DA"/>
    <w:rsid w:val="00FC2845"/>
    <w:rsid w:val="00FC28EB"/>
    <w:rsid w:val="00FC398A"/>
    <w:rsid w:val="00FC4866"/>
    <w:rsid w:val="00FC4D70"/>
    <w:rsid w:val="00FC6307"/>
    <w:rsid w:val="00FC6646"/>
    <w:rsid w:val="00FC7429"/>
    <w:rsid w:val="00FC7EC2"/>
    <w:rsid w:val="00FD0164"/>
    <w:rsid w:val="00FD02A9"/>
    <w:rsid w:val="00FD03A8"/>
    <w:rsid w:val="00FD07F6"/>
    <w:rsid w:val="00FD0A39"/>
    <w:rsid w:val="00FD13FF"/>
    <w:rsid w:val="00FD1557"/>
    <w:rsid w:val="00FD1EC8"/>
    <w:rsid w:val="00FD3A5C"/>
    <w:rsid w:val="00FD3F92"/>
    <w:rsid w:val="00FD47ED"/>
    <w:rsid w:val="00FD4D8F"/>
    <w:rsid w:val="00FD57AF"/>
    <w:rsid w:val="00FD57DA"/>
    <w:rsid w:val="00FD74DB"/>
    <w:rsid w:val="00FD7660"/>
    <w:rsid w:val="00FE0149"/>
    <w:rsid w:val="00FE0537"/>
    <w:rsid w:val="00FE0655"/>
    <w:rsid w:val="00FE2365"/>
    <w:rsid w:val="00FE37D7"/>
    <w:rsid w:val="00FE3FD3"/>
    <w:rsid w:val="00FE4C7B"/>
    <w:rsid w:val="00FE4E4F"/>
    <w:rsid w:val="00FE5861"/>
    <w:rsid w:val="00FE5B6E"/>
    <w:rsid w:val="00FE7336"/>
    <w:rsid w:val="00FE787C"/>
    <w:rsid w:val="00FF0590"/>
    <w:rsid w:val="00FF0777"/>
    <w:rsid w:val="00FF14F6"/>
    <w:rsid w:val="00FF16DB"/>
    <w:rsid w:val="00FF1A3A"/>
    <w:rsid w:val="00FF35A5"/>
    <w:rsid w:val="00FF4549"/>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9FB7066"/>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14C147"/>
  <w15:chartTrackingRefBased/>
  <w15:docId w15:val="{57DC8CC3-A172-430E-A9ED-F71D6899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paragraph" w:customStyle="1" w:styleId="pf0">
    <w:name w:val="pf0"/>
    <w:basedOn w:val="Normal"/>
    <w:rsid w:val="00A92C08"/>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A92C08"/>
    <w:rPr>
      <w:rFonts w:ascii="Segoe UI" w:hAnsi="Segoe UI" w:cs="Segoe UI" w:hint="default"/>
      <w:sz w:val="18"/>
      <w:szCs w:val="18"/>
    </w:rPr>
  </w:style>
  <w:style w:type="character" w:customStyle="1" w:styleId="ui-provider">
    <w:name w:val="ui-provider"/>
    <w:basedOn w:val="DefaultParagraphFont"/>
    <w:rsid w:val="00184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1191839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B1D31-F748-496B-B582-65AB2602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28D62970-2422-49DF-98D6-09CCBB368EE3}">
  <ds:schemaRefs>
    <ds:schemaRef ds:uri="9b239327-9e80-40e4-b1b7-4394fed77a33"/>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d8762117-8292-4133-b1c7-eab5c6487cfd"/>
    <ds:schemaRef ds:uri="2f282d3b-eb4a-4b09-b61f-b9593442e286"/>
    <ds:schemaRef ds:uri="http://purl.org/dc/dcmitype/"/>
    <ds:schemaRef ds:uri="http://purl.org/dc/terms/"/>
    <ds:schemaRef ds:uri="http://schemas.microsoft.com/sharepoint/v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2023-07-27T07:38:00Z</cp:lastPrinted>
  <dcterms:created xsi:type="dcterms:W3CDTF">2023-09-28T23:33:00Z</dcterms:created>
  <dcterms:modified xsi:type="dcterms:W3CDTF">2023-09-28T23:33:00Z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