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17AC83BE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B4118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0330A5">
        <w:rPr>
          <w:rFonts w:cs="Arial" w:hint="eastAsia"/>
          <w:bCs/>
          <w:sz w:val="24"/>
          <w:szCs w:val="24"/>
          <w:lang w:eastAsia="zh-CN"/>
        </w:rPr>
        <w:t>R</w:t>
      </w:r>
      <w:r w:rsidR="00D67415" w:rsidRPr="00D67415">
        <w:rPr>
          <w:rFonts w:cs="Arial"/>
          <w:bCs/>
          <w:sz w:val="24"/>
          <w:szCs w:val="24"/>
        </w:rPr>
        <w:t>3</w:t>
      </w:r>
      <w:r w:rsidR="0011451E">
        <w:rPr>
          <w:rFonts w:cs="Arial" w:hint="eastAsia"/>
          <w:bCs/>
          <w:sz w:val="24"/>
          <w:szCs w:val="24"/>
          <w:lang w:eastAsia="zh-CN"/>
        </w:rPr>
        <w:t>-</w:t>
      </w:r>
      <w:r w:rsidR="00D67415" w:rsidRPr="00D67415">
        <w:rPr>
          <w:rFonts w:cs="Arial"/>
          <w:bCs/>
          <w:sz w:val="24"/>
          <w:szCs w:val="24"/>
        </w:rPr>
        <w:t>230407</w:t>
      </w:r>
      <w:r w:rsidR="00D67415" w:rsidRPr="00D67415" w:rsidDel="00D67415">
        <w:rPr>
          <w:rFonts w:cs="Arial"/>
          <w:bCs/>
          <w:sz w:val="24"/>
          <w:szCs w:val="24"/>
        </w:rPr>
        <w:t xml:space="preserve"> </w:t>
      </w:r>
    </w:p>
    <w:p w14:paraId="34715F2E" w14:textId="49FB4ED6" w:rsidR="00DB71EA" w:rsidRDefault="000277AE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0277AE">
        <w:rPr>
          <w:rFonts w:ascii="Arial" w:hAnsi="Arial" w:cs="Arial"/>
          <w:b/>
          <w:bCs/>
          <w:noProof/>
          <w:sz w:val="24"/>
          <w:szCs w:val="24"/>
          <w:lang w:val="en-US"/>
        </w:rPr>
        <w:t>Athens, GR, 27 Feb – 03 Mar, 2023</w:t>
      </w:r>
    </w:p>
    <w:p w14:paraId="490C31EC" w14:textId="77777777" w:rsidR="000277AE" w:rsidRDefault="000277AE">
      <w:pPr>
        <w:rPr>
          <w:rFonts w:ascii="Arial" w:hAnsi="Arial" w:cs="Arial"/>
        </w:rPr>
      </w:pPr>
    </w:p>
    <w:p w14:paraId="6BC9D1BD" w14:textId="41F699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33EFB" w:rsidRPr="00733EFB">
        <w:rPr>
          <w:rFonts w:ascii="Arial" w:hAnsi="Arial" w:cs="Arial"/>
          <w:b/>
          <w:sz w:val="22"/>
          <w:szCs w:val="22"/>
        </w:rPr>
        <w:t>[Draft] Reply LS on time synchronization status reporting to UE(s)</w:t>
      </w:r>
      <w:bookmarkStart w:id="0" w:name="_GoBack"/>
      <w:bookmarkEnd w:id="0"/>
    </w:p>
    <w:p w14:paraId="38803FCA" w14:textId="09478E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7AE" w:rsidRPr="000277AE">
        <w:rPr>
          <w:rFonts w:ascii="Arial" w:hAnsi="Arial" w:cs="Arial"/>
          <w:b/>
          <w:bCs/>
          <w:sz w:val="22"/>
          <w:szCs w:val="22"/>
        </w:rPr>
        <w:t>S2-2301463</w:t>
      </w:r>
      <w:r w:rsidR="00F23E07">
        <w:rPr>
          <w:rFonts w:ascii="Arial" w:hAnsi="Arial" w:cs="Arial"/>
          <w:b/>
          <w:bCs/>
          <w:sz w:val="22"/>
          <w:szCs w:val="22"/>
        </w:rPr>
        <w:t>/</w:t>
      </w:r>
      <w:r w:rsidR="003F567D" w:rsidRPr="003F567D">
        <w:rPr>
          <w:rFonts w:ascii="Arial" w:hAnsi="Arial" w:cs="Arial"/>
          <w:b/>
          <w:bCs/>
          <w:sz w:val="22"/>
          <w:szCs w:val="22"/>
        </w:rPr>
        <w:t>R3-230037</w:t>
      </w:r>
    </w:p>
    <w:p w14:paraId="2B1BF33D" w14:textId="03B36C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</w:t>
      </w:r>
      <w:r w:rsidR="00DB71EA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6A4F303E" w14:textId="3DC8F5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8E" w:rsidRPr="007F018E">
        <w:rPr>
          <w:rFonts w:ascii="Arial" w:hAnsi="Arial" w:cs="Arial"/>
          <w:b/>
          <w:bCs/>
          <w:sz w:val="22"/>
          <w:szCs w:val="22"/>
        </w:rPr>
        <w:t>FS_5TRS_URLLC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E22143">
        <w:rPr>
          <w:sz w:val="22"/>
          <w:szCs w:val="22"/>
        </w:rPr>
        <w:t>Huawei [will be RAN3]</w:t>
      </w:r>
    </w:p>
    <w:p w14:paraId="250ECC70" w14:textId="4E652A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DB71EA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064E5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0277AE">
        <w:rPr>
          <w:rFonts w:ascii="Arial" w:hAnsi="Arial" w:cs="Arial"/>
          <w:b/>
          <w:bCs/>
          <w:sz w:val="22"/>
          <w:szCs w:val="22"/>
        </w:rPr>
        <w:t>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DA15458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8E">
        <w:rPr>
          <w:rFonts w:ascii="Arial" w:hAnsi="Arial" w:cs="Arial"/>
          <w:b/>
          <w:sz w:val="22"/>
          <w:szCs w:val="22"/>
        </w:rPr>
        <w:t>Feng Han</w:t>
      </w:r>
    </w:p>
    <w:p w14:paraId="54120AE8" w14:textId="42B8FCEB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018E" w:rsidRPr="007F018E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F1D65A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10F9B3CF" w:rsidR="00FA387A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 </w:t>
      </w:r>
      <w:r w:rsidR="000F18F1">
        <w:rPr>
          <w:rFonts w:ascii="Arial" w:eastAsia="宋体" w:hAnsi="Arial" w:cs="Arial"/>
          <w:iCs/>
          <w:color w:val="000000"/>
          <w:szCs w:val="22"/>
          <w:lang w:eastAsia="ko-KR"/>
        </w:rPr>
        <w:t>SA2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宋体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宋体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LS on </w:t>
      </w:r>
      <w:r w:rsidR="000277AE" w:rsidRPr="000277AE">
        <w:rPr>
          <w:rFonts w:ascii="Arial" w:eastAsia="宋体" w:hAnsi="Arial" w:cs="Arial"/>
          <w:iCs/>
          <w:color w:val="000000"/>
          <w:szCs w:val="22"/>
          <w:lang w:eastAsia="ko-KR"/>
        </w:rPr>
        <w:t>Proposed method for Time Synchronization Status reporting to UE(s)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0462857C" w:rsidR="00646D9B" w:rsidRDefault="002957A8" w:rsidP="002D66DB">
      <w:pPr>
        <w:rPr>
          <w:rFonts w:ascii="Arial" w:eastAsia="宋体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宋体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the </w:t>
      </w:r>
      <w:r w:rsidR="00AA515F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questions </w:t>
      </w:r>
      <w:r w:rsidR="002578EB">
        <w:rPr>
          <w:rFonts w:ascii="Arial" w:eastAsia="宋体" w:hAnsi="Arial" w:cs="Arial"/>
          <w:iCs/>
          <w:color w:val="000000"/>
          <w:szCs w:val="22"/>
          <w:lang w:eastAsia="ko-KR"/>
        </w:rPr>
        <w:t>raised</w:t>
      </w:r>
      <w:r w:rsidR="00AA515F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by SA2, RAN3 provides the feedback as follows:</w:t>
      </w:r>
      <w:r w:rsidR="00646D9B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 </w:t>
      </w:r>
    </w:p>
    <w:p w14:paraId="55C51549" w14:textId="77777777" w:rsidR="00A42A8C" w:rsidRPr="005B300C" w:rsidRDefault="00A42A8C" w:rsidP="00A42A8C">
      <w:pPr>
        <w:rPr>
          <w:rFonts w:ascii="Arial" w:hAnsi="Arial" w:cs="Arial"/>
          <w:bCs/>
          <w:lang w:val="en-US"/>
        </w:rPr>
      </w:pPr>
      <w:r w:rsidRPr="008D0A81">
        <w:rPr>
          <w:rFonts w:ascii="Arial" w:hAnsi="Arial" w:cs="Arial"/>
          <w:b/>
          <w:bCs/>
          <w:lang w:val="en-US"/>
        </w:rPr>
        <w:t>SA2 question</w:t>
      </w:r>
      <w:r w:rsidRPr="005B300C">
        <w:rPr>
          <w:rFonts w:ascii="Arial" w:hAnsi="Arial" w:cs="Arial"/>
          <w:bCs/>
          <w:lang w:val="en-US"/>
        </w:rPr>
        <w:t xml:space="preserve">: SA2 would like to kindly request RAN2 and RAN3 to provide feedback whether both scopes (group of cells per </w:t>
      </w:r>
      <w:proofErr w:type="spellStart"/>
      <w:r w:rsidRPr="005B300C">
        <w:rPr>
          <w:rFonts w:ascii="Arial" w:hAnsi="Arial" w:cs="Arial"/>
          <w:bCs/>
          <w:lang w:val="en-US"/>
        </w:rPr>
        <w:t>gNB</w:t>
      </w:r>
      <w:proofErr w:type="spellEnd"/>
      <w:r w:rsidRPr="005B300C">
        <w:rPr>
          <w:rFonts w:ascii="Arial" w:hAnsi="Arial" w:cs="Arial"/>
          <w:bCs/>
          <w:lang w:val="en-US"/>
        </w:rPr>
        <w:t xml:space="preserve">, group of cells across </w:t>
      </w:r>
      <w:proofErr w:type="spellStart"/>
      <w:r w:rsidRPr="005B300C">
        <w:rPr>
          <w:rFonts w:ascii="Arial" w:hAnsi="Arial" w:cs="Arial"/>
          <w:bCs/>
          <w:lang w:val="en-US"/>
        </w:rPr>
        <w:t>gNBs</w:t>
      </w:r>
      <w:proofErr w:type="spellEnd"/>
      <w:r w:rsidRPr="005B300C">
        <w:rPr>
          <w:rFonts w:ascii="Arial" w:hAnsi="Arial" w:cs="Arial"/>
          <w:bCs/>
          <w:lang w:val="en-US"/>
        </w:rPr>
        <w:t>) can be beneficial and supported.</w:t>
      </w:r>
    </w:p>
    <w:p w14:paraId="123D7323" w14:textId="78ED2AC1" w:rsidR="00AA515F" w:rsidRDefault="004723E3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  <w:r w:rsidRPr="00690E3D">
        <w:rPr>
          <w:rFonts w:ascii="Arial" w:eastAsia="等线" w:hAnsi="Arial"/>
          <w:b/>
          <w:lang w:val="en-IN" w:eastAsia="zh-CN"/>
        </w:rPr>
        <w:t xml:space="preserve">RAN3 </w:t>
      </w:r>
      <w:r w:rsidR="00AA515F" w:rsidRPr="00690E3D">
        <w:rPr>
          <w:rFonts w:ascii="Arial" w:eastAsia="等线" w:hAnsi="Arial"/>
          <w:b/>
          <w:lang w:val="en-IN" w:eastAsia="zh-CN"/>
        </w:rPr>
        <w:t>Answer</w:t>
      </w:r>
      <w:r w:rsidR="00AA515F" w:rsidRPr="00B14E9F">
        <w:rPr>
          <w:rFonts w:ascii="Arial" w:eastAsia="等线" w:hAnsi="Arial"/>
          <w:lang w:val="en-IN" w:eastAsia="zh-CN"/>
        </w:rPr>
        <w:t>:</w:t>
      </w:r>
      <w:r w:rsidR="00AA515F" w:rsidRPr="003A06CA">
        <w:rPr>
          <w:rFonts w:ascii="Arial" w:eastAsia="等线" w:hAnsi="Arial"/>
          <w:lang w:val="en-IN" w:eastAsia="zh-CN"/>
        </w:rPr>
        <w:t xml:space="preserve"> </w:t>
      </w:r>
      <w:r w:rsidR="003A06CA">
        <w:rPr>
          <w:rFonts w:ascii="Arial" w:eastAsia="等线" w:hAnsi="Arial"/>
          <w:lang w:val="en-IN" w:eastAsia="zh-CN"/>
        </w:rPr>
        <w:t>T</w:t>
      </w:r>
      <w:r w:rsidR="003A06CA" w:rsidRPr="003A06CA">
        <w:rPr>
          <w:rFonts w:ascii="Arial" w:eastAsia="等线" w:hAnsi="Arial"/>
          <w:lang w:val="en-IN" w:eastAsia="zh-CN"/>
        </w:rPr>
        <w:t xml:space="preserve">he scope of the reference report ID shall be group of cells per </w:t>
      </w:r>
      <w:proofErr w:type="spellStart"/>
      <w:r w:rsidR="003A06CA" w:rsidRPr="003A06CA">
        <w:rPr>
          <w:rFonts w:ascii="Arial" w:eastAsia="等线" w:hAnsi="Arial"/>
          <w:lang w:val="en-IN" w:eastAsia="zh-CN"/>
        </w:rPr>
        <w:t>gNB</w:t>
      </w:r>
      <w:proofErr w:type="spellEnd"/>
      <w:r w:rsidR="003A06CA" w:rsidRPr="003A06CA">
        <w:rPr>
          <w:rFonts w:ascii="Arial" w:eastAsia="等线" w:hAnsi="Arial"/>
          <w:lang w:val="en-IN" w:eastAsia="zh-CN"/>
        </w:rPr>
        <w:t>, while the scope of ce</w:t>
      </w:r>
      <w:r w:rsidR="003A06CA">
        <w:rPr>
          <w:rFonts w:ascii="Arial" w:eastAsia="等线" w:hAnsi="Arial"/>
          <w:lang w:val="en-IN" w:eastAsia="zh-CN"/>
        </w:rPr>
        <w:t xml:space="preserve">lls across </w:t>
      </w:r>
      <w:proofErr w:type="spellStart"/>
      <w:r w:rsidR="003A06CA">
        <w:rPr>
          <w:rFonts w:ascii="Arial" w:eastAsia="等线" w:hAnsi="Arial"/>
          <w:lang w:val="en-IN" w:eastAsia="zh-CN"/>
        </w:rPr>
        <w:t>gNBs</w:t>
      </w:r>
      <w:proofErr w:type="spellEnd"/>
      <w:r w:rsidR="003A06CA">
        <w:rPr>
          <w:rFonts w:ascii="Arial" w:eastAsia="等线" w:hAnsi="Arial"/>
          <w:lang w:val="en-IN" w:eastAsia="zh-CN"/>
        </w:rPr>
        <w:t xml:space="preserve"> is not </w:t>
      </w:r>
      <w:r w:rsidR="00F65D86">
        <w:rPr>
          <w:rFonts w:ascii="Arial" w:eastAsia="等线" w:hAnsi="Arial"/>
          <w:lang w:val="en-IN" w:eastAsia="zh-CN"/>
        </w:rPr>
        <w:t>expected</w:t>
      </w:r>
      <w:r w:rsidR="007F018E" w:rsidRPr="007F018E">
        <w:rPr>
          <w:rFonts w:ascii="Arial" w:eastAsia="等线" w:hAnsi="Arial"/>
          <w:lang w:val="en-IN" w:eastAsia="zh-CN"/>
        </w:rPr>
        <w:t>.</w:t>
      </w:r>
      <w:r w:rsidR="007520EB">
        <w:rPr>
          <w:rFonts w:ascii="Arial" w:eastAsia="等线" w:hAnsi="Arial"/>
          <w:lang w:val="en-IN" w:eastAsia="zh-CN"/>
        </w:rPr>
        <w:t xml:space="preserve"> </w:t>
      </w:r>
    </w:p>
    <w:p w14:paraId="3D8E2A7F" w14:textId="77777777" w:rsidR="00534464" w:rsidRDefault="00534464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64065CBC" w14:textId="77777777" w:rsidR="007F018E" w:rsidRDefault="007F018E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5B263183" w14:textId="77777777" w:rsidR="00A42A8C" w:rsidRPr="005B300C" w:rsidRDefault="00A42A8C" w:rsidP="00A42A8C">
      <w:pPr>
        <w:rPr>
          <w:rFonts w:ascii="Arial" w:hAnsi="Arial" w:cs="Arial"/>
        </w:rPr>
      </w:pPr>
      <w:r w:rsidRPr="008D0A81">
        <w:rPr>
          <w:rFonts w:ascii="Arial" w:hAnsi="Arial" w:cs="Arial"/>
          <w:b/>
          <w:bCs/>
          <w:lang w:val="en-US"/>
        </w:rPr>
        <w:t>SA2 question</w:t>
      </w:r>
      <w:r w:rsidRPr="005B300C">
        <w:rPr>
          <w:rFonts w:ascii="Arial" w:hAnsi="Arial" w:cs="Arial"/>
          <w:bCs/>
          <w:lang w:val="en-US"/>
        </w:rPr>
        <w:t xml:space="preserve">: SA2 would like to kindly request RAN3 to provide feedback whether the following attributes are available in RAN: time source, traceability to UTC or GNSS, synchronization state, clock accuracy, clock frequency stability, PTP </w:t>
      </w:r>
      <w:proofErr w:type="spellStart"/>
      <w:r w:rsidRPr="005B300C">
        <w:rPr>
          <w:rFonts w:ascii="Arial" w:hAnsi="Arial" w:cs="Arial"/>
          <w:bCs/>
          <w:lang w:val="en-US"/>
        </w:rPr>
        <w:t>clockClass</w:t>
      </w:r>
      <w:proofErr w:type="spellEnd"/>
      <w:r w:rsidRPr="005B300C">
        <w:rPr>
          <w:rFonts w:ascii="Arial" w:hAnsi="Arial" w:cs="Arial"/>
          <w:bCs/>
          <w:lang w:val="en-US"/>
        </w:rPr>
        <w:t>.</w:t>
      </w:r>
    </w:p>
    <w:p w14:paraId="21AF9C2C" w14:textId="2DE8AD7B" w:rsidR="00C513DB" w:rsidRDefault="004723E3" w:rsidP="00B12887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  <w:r w:rsidRPr="00690E3D">
        <w:rPr>
          <w:rFonts w:ascii="Arial" w:eastAsia="等线" w:hAnsi="Arial"/>
          <w:b/>
          <w:lang w:val="en-IN" w:eastAsia="zh-CN"/>
        </w:rPr>
        <w:t xml:space="preserve">RAN3 </w:t>
      </w:r>
      <w:r w:rsidR="007F018E" w:rsidRPr="00690E3D">
        <w:rPr>
          <w:rFonts w:ascii="Arial" w:eastAsia="等线" w:hAnsi="Arial"/>
          <w:b/>
          <w:lang w:val="en-IN" w:eastAsia="zh-CN"/>
        </w:rPr>
        <w:t>Answer</w:t>
      </w:r>
      <w:r w:rsidR="007F018E" w:rsidRPr="00B14E9F">
        <w:rPr>
          <w:rFonts w:ascii="Arial" w:eastAsia="等线" w:hAnsi="Arial"/>
          <w:lang w:val="en-IN" w:eastAsia="zh-CN"/>
        </w:rPr>
        <w:t>:</w:t>
      </w:r>
      <w:r w:rsidR="007F018E" w:rsidRPr="003A06CA">
        <w:rPr>
          <w:rFonts w:ascii="Arial" w:eastAsia="等线" w:hAnsi="Arial"/>
          <w:lang w:val="en-IN" w:eastAsia="zh-CN"/>
        </w:rPr>
        <w:t xml:space="preserve"> </w:t>
      </w:r>
      <w:r w:rsidR="003A06CA">
        <w:rPr>
          <w:rFonts w:ascii="Arial" w:eastAsia="等线" w:hAnsi="Arial"/>
          <w:lang w:val="en-IN" w:eastAsia="zh-CN"/>
        </w:rPr>
        <w:t>For the inquired attributes, RAN3</w:t>
      </w:r>
      <w:r w:rsidR="003A06CA" w:rsidRPr="003A06CA">
        <w:rPr>
          <w:rFonts w:ascii="Arial" w:eastAsia="等线" w:hAnsi="Arial"/>
          <w:lang w:val="en-IN" w:eastAsia="zh-CN"/>
        </w:rPr>
        <w:t xml:space="preserve"> </w:t>
      </w:r>
      <w:r w:rsidR="00B11448">
        <w:rPr>
          <w:rFonts w:ascii="Arial" w:eastAsia="等线" w:hAnsi="Arial"/>
          <w:lang w:val="en-IN" w:eastAsia="zh-CN"/>
        </w:rPr>
        <w:t xml:space="preserve">considers </w:t>
      </w:r>
      <w:r w:rsidR="00F5101D">
        <w:rPr>
          <w:rFonts w:ascii="Arial" w:eastAsia="等线" w:hAnsi="Arial"/>
          <w:lang w:val="en-IN" w:eastAsia="zh-CN"/>
        </w:rPr>
        <w:t>t</w:t>
      </w:r>
      <w:r w:rsidR="0004482F" w:rsidRPr="0004482F">
        <w:rPr>
          <w:rFonts w:ascii="Arial" w:eastAsia="等线" w:hAnsi="Arial"/>
          <w:lang w:val="en-IN" w:eastAsia="zh-CN"/>
        </w:rPr>
        <w:t>he clock frequency stability</w:t>
      </w:r>
      <w:r w:rsidR="009A57E6">
        <w:rPr>
          <w:rFonts w:ascii="Arial" w:eastAsia="等线" w:hAnsi="Arial"/>
          <w:lang w:val="en-IN" w:eastAsia="zh-CN"/>
        </w:rPr>
        <w:t xml:space="preserve"> attribute</w:t>
      </w:r>
      <w:r w:rsidR="000F01DD">
        <w:rPr>
          <w:rFonts w:ascii="Arial" w:eastAsia="等线" w:hAnsi="Arial"/>
          <w:lang w:val="en-IN" w:eastAsia="zh-CN"/>
        </w:rPr>
        <w:t xml:space="preserve"> </w:t>
      </w:r>
      <w:r w:rsidR="000F01DD">
        <w:rPr>
          <w:rFonts w:ascii="Arial" w:eastAsia="等线" w:hAnsi="Arial" w:hint="eastAsia"/>
          <w:lang w:val="en-IN" w:eastAsia="zh-CN"/>
        </w:rPr>
        <w:t>is</w:t>
      </w:r>
      <w:r w:rsidR="000F01DD">
        <w:rPr>
          <w:rFonts w:ascii="Arial" w:eastAsia="等线" w:hAnsi="Arial"/>
          <w:lang w:val="en-IN" w:eastAsia="zh-CN"/>
        </w:rPr>
        <w:t xml:space="preserve"> not clear. It would be </w:t>
      </w:r>
      <w:r w:rsidR="0004482F" w:rsidRPr="0004482F">
        <w:rPr>
          <w:rFonts w:ascii="Arial" w:eastAsia="等线" w:hAnsi="Arial"/>
          <w:lang w:val="en-IN" w:eastAsia="zh-CN"/>
        </w:rPr>
        <w:t xml:space="preserve">available at the NG-RAN node if it means the </w:t>
      </w:r>
      <w:proofErr w:type="spellStart"/>
      <w:r w:rsidR="0004482F" w:rsidRPr="00BD46ED">
        <w:rPr>
          <w:rFonts w:ascii="Arial" w:eastAsia="等线" w:hAnsi="Arial"/>
          <w:i/>
          <w:lang w:val="en-IN" w:eastAsia="zh-CN"/>
        </w:rPr>
        <w:t>offsetScaledLogVariance</w:t>
      </w:r>
      <w:proofErr w:type="spellEnd"/>
      <w:r w:rsidR="0004482F" w:rsidRPr="0004482F">
        <w:rPr>
          <w:rFonts w:ascii="Arial" w:eastAsia="等线" w:hAnsi="Arial"/>
          <w:lang w:val="en-IN" w:eastAsia="zh-CN"/>
        </w:rPr>
        <w:t xml:space="preserve"> as defined in TS 23.501. And in case the PTP </w:t>
      </w:r>
      <w:proofErr w:type="spellStart"/>
      <w:r w:rsidR="0004482F" w:rsidRPr="0004482F">
        <w:rPr>
          <w:rFonts w:ascii="Arial" w:eastAsia="等线" w:hAnsi="Arial"/>
          <w:lang w:val="en-IN" w:eastAsia="zh-CN"/>
        </w:rPr>
        <w:t>clockClass</w:t>
      </w:r>
      <w:proofErr w:type="spellEnd"/>
      <w:r w:rsidR="0004482F" w:rsidRPr="0004482F">
        <w:rPr>
          <w:rFonts w:ascii="Arial" w:eastAsia="等线" w:hAnsi="Arial"/>
          <w:lang w:val="en-IN" w:eastAsia="zh-CN"/>
        </w:rPr>
        <w:t xml:space="preserve"> is deemed necessary for TSS, it can be mapped from </w:t>
      </w:r>
      <w:proofErr w:type="spellStart"/>
      <w:r w:rsidR="0004482F" w:rsidRPr="0004482F">
        <w:rPr>
          <w:rFonts w:ascii="Arial" w:eastAsia="等线" w:hAnsi="Arial"/>
          <w:lang w:val="en-IN" w:eastAsia="zh-CN"/>
        </w:rPr>
        <w:t>SyncE</w:t>
      </w:r>
      <w:proofErr w:type="spellEnd"/>
      <w:r w:rsidR="0004482F" w:rsidRPr="0004482F">
        <w:rPr>
          <w:rFonts w:ascii="Arial" w:eastAsia="等线" w:hAnsi="Arial"/>
          <w:lang w:val="en-IN" w:eastAsia="zh-CN"/>
        </w:rPr>
        <w:t xml:space="preserve"> or GNSS time source</w:t>
      </w:r>
      <w:r w:rsidR="003C5B6E">
        <w:rPr>
          <w:rFonts w:ascii="Arial" w:eastAsia="等线" w:hAnsi="Arial"/>
          <w:lang w:val="en-IN" w:eastAsia="zh-CN"/>
        </w:rPr>
        <w:t xml:space="preserve"> by </w:t>
      </w:r>
      <w:r w:rsidR="00892A53">
        <w:rPr>
          <w:rFonts w:ascii="Arial" w:eastAsia="等线" w:hAnsi="Arial"/>
          <w:lang w:val="en-IN" w:eastAsia="zh-CN"/>
        </w:rPr>
        <w:t>NG-RAN</w:t>
      </w:r>
      <w:r w:rsidR="003C5B6E">
        <w:rPr>
          <w:rFonts w:ascii="Arial" w:eastAsia="等线" w:hAnsi="Arial"/>
          <w:lang w:val="en-IN" w:eastAsia="zh-CN"/>
        </w:rPr>
        <w:t>’s implementation</w:t>
      </w:r>
      <w:r w:rsidR="00B12887" w:rsidRPr="00B12887">
        <w:rPr>
          <w:rFonts w:ascii="Arial" w:eastAsia="等线" w:hAnsi="Arial"/>
          <w:lang w:val="en-IN" w:eastAsia="zh-CN"/>
        </w:rPr>
        <w:t>.</w:t>
      </w:r>
      <w:r w:rsidR="003A06CA">
        <w:rPr>
          <w:rFonts w:ascii="Arial" w:eastAsia="等线" w:hAnsi="Arial"/>
          <w:lang w:val="en-IN" w:eastAsia="zh-CN"/>
        </w:rPr>
        <w:t xml:space="preserve"> </w:t>
      </w:r>
      <w:r w:rsidR="00FA7EA9">
        <w:rPr>
          <w:rFonts w:ascii="Arial" w:eastAsia="等线" w:hAnsi="Arial"/>
          <w:lang w:val="en-IN" w:eastAsia="zh-CN"/>
        </w:rPr>
        <w:t xml:space="preserve">The rest attributes are available in RAN. </w:t>
      </w:r>
    </w:p>
    <w:p w14:paraId="51F1C19A" w14:textId="77777777" w:rsidR="00AC3FA1" w:rsidRDefault="00AC3FA1" w:rsidP="00B12887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4A68D9BD" w14:textId="6A19BEEE" w:rsidR="00AA515F" w:rsidRDefault="003A06CA" w:rsidP="00B12887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  <w:r>
        <w:rPr>
          <w:rFonts w:ascii="Arial" w:eastAsia="等线" w:hAnsi="Arial"/>
          <w:lang w:val="en-IN" w:eastAsia="zh-CN"/>
        </w:rPr>
        <w:t xml:space="preserve">Besides, RAN3 </w:t>
      </w:r>
      <w:r w:rsidRPr="003A06CA">
        <w:rPr>
          <w:rFonts w:ascii="Arial" w:eastAsia="等线" w:hAnsi="Arial"/>
          <w:lang w:val="en-IN" w:eastAsia="zh-CN"/>
        </w:rPr>
        <w:t xml:space="preserve">understands that the detailed clock attributes are vendor-specific, i.e. the </w:t>
      </w:r>
      <w:r w:rsidR="00014945">
        <w:rPr>
          <w:rFonts w:ascii="Arial" w:eastAsia="等线" w:hAnsi="Arial"/>
          <w:lang w:val="en-IN" w:eastAsia="zh-CN"/>
        </w:rPr>
        <w:t>clock</w:t>
      </w:r>
      <w:r w:rsidR="00014945" w:rsidRPr="003A06CA">
        <w:rPr>
          <w:rFonts w:ascii="Arial" w:eastAsia="等线" w:hAnsi="Arial"/>
          <w:lang w:val="en-IN" w:eastAsia="zh-CN"/>
        </w:rPr>
        <w:t xml:space="preserve"> </w:t>
      </w:r>
      <w:r w:rsidRPr="003A06CA">
        <w:rPr>
          <w:rFonts w:ascii="Arial" w:eastAsia="等线" w:hAnsi="Arial"/>
          <w:lang w:val="en-IN" w:eastAsia="zh-CN"/>
        </w:rPr>
        <w:t>information listed above should be optional</w:t>
      </w:r>
      <w:r w:rsidR="0013760A">
        <w:rPr>
          <w:rFonts w:ascii="Arial" w:eastAsia="等线" w:hAnsi="Arial"/>
          <w:lang w:val="en-IN" w:eastAsia="zh-CN"/>
        </w:rPr>
        <w:t xml:space="preserve"> </w:t>
      </w:r>
      <w:r w:rsidR="0013760A" w:rsidRPr="0013760A">
        <w:rPr>
          <w:rFonts w:ascii="Arial" w:eastAsia="等线" w:hAnsi="Arial"/>
          <w:lang w:val="en-IN" w:eastAsia="zh-CN"/>
        </w:rPr>
        <w:t xml:space="preserve">if finally </w:t>
      </w:r>
      <w:r w:rsidR="0013760A">
        <w:rPr>
          <w:rFonts w:ascii="Arial" w:eastAsia="等线" w:hAnsi="Arial"/>
          <w:lang w:val="en-IN" w:eastAsia="zh-CN"/>
        </w:rPr>
        <w:t>specified</w:t>
      </w:r>
      <w:r w:rsidR="0013760A" w:rsidRPr="0013760A">
        <w:rPr>
          <w:rFonts w:ascii="Arial" w:eastAsia="等线" w:hAnsi="Arial"/>
          <w:lang w:val="en-IN" w:eastAsia="zh-CN"/>
        </w:rPr>
        <w:t xml:space="preserve"> in the specification</w:t>
      </w:r>
      <w:r w:rsidRPr="003A06CA">
        <w:rPr>
          <w:rFonts w:ascii="Arial" w:eastAsia="等线" w:hAnsi="Arial"/>
          <w:lang w:val="en-IN" w:eastAsia="zh-CN"/>
        </w:rPr>
        <w:t xml:space="preserve">.  </w:t>
      </w:r>
    </w:p>
    <w:p w14:paraId="6E4D47A1" w14:textId="77777777" w:rsidR="00C05DD2" w:rsidRPr="00AA515F" w:rsidRDefault="00C05DD2" w:rsidP="00B12887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DEC9F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28F9">
        <w:rPr>
          <w:rFonts w:ascii="Arial" w:hAnsi="Arial" w:cs="Arial"/>
          <w:b/>
        </w:rPr>
        <w:t>SA</w:t>
      </w:r>
      <w:r w:rsidR="000417AE">
        <w:rPr>
          <w:rFonts w:ascii="Arial" w:hAnsi="Arial" w:cs="Arial"/>
          <w:b/>
        </w:rPr>
        <w:t>2</w:t>
      </w:r>
    </w:p>
    <w:p w14:paraId="462D983D" w14:textId="6DB863A7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AA515F">
        <w:rPr>
          <w:rFonts w:ascii="Arial" w:eastAsia="宋体" w:hAnsi="Arial" w:cs="Arial"/>
          <w:iCs/>
          <w:color w:val="000000"/>
          <w:szCs w:val="22"/>
          <w:lang w:eastAsia="ko-KR"/>
        </w:rPr>
        <w:t>SA2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to 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information into account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2D16365C" w14:textId="609CD8BF" w:rsidR="00A218CE" w:rsidRDefault="00AA515F" w:rsidP="00442E7D">
      <w:r w:rsidRPr="00A218CE">
        <w:t>RAN3#11</w:t>
      </w:r>
      <w:r>
        <w:t>9bis-e</w:t>
      </w:r>
      <w:r>
        <w:tab/>
      </w:r>
      <w:r>
        <w:tab/>
        <w:t>2023-04-17 - 2023-04-26</w:t>
      </w:r>
      <w:r>
        <w:tab/>
      </w:r>
      <w:r>
        <w:tab/>
        <w:t>e</w:t>
      </w:r>
      <w:r>
        <w:rPr>
          <w:rFonts w:hint="eastAsia"/>
        </w:rPr>
        <w:t>-</w:t>
      </w:r>
      <w:r>
        <w:t>meeting</w:t>
      </w:r>
    </w:p>
    <w:p w14:paraId="57C0D91D" w14:textId="284BC1E3" w:rsidR="00A42A8C" w:rsidRDefault="00A42A8C" w:rsidP="00A42A8C">
      <w:r w:rsidRPr="00A218CE">
        <w:t>RAN3#1</w:t>
      </w:r>
      <w:r>
        <w:t>20</w:t>
      </w:r>
      <w:r>
        <w:tab/>
      </w:r>
      <w:r>
        <w:tab/>
        <w:t>2023-05-22 - 2023-05-26</w:t>
      </w:r>
      <w:r>
        <w:tab/>
      </w:r>
      <w:r>
        <w:tab/>
      </w:r>
      <w:r w:rsidRPr="00A42A8C">
        <w:t>Incheon, KR</w:t>
      </w:r>
    </w:p>
    <w:p w14:paraId="63464308" w14:textId="77777777" w:rsidR="00A42A8C" w:rsidRPr="002F1940" w:rsidRDefault="00A42A8C" w:rsidP="00442E7D"/>
    <w:sectPr w:rsidR="00A42A8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46193" w14:textId="77777777" w:rsidR="008B4A07" w:rsidRDefault="008B4A07">
      <w:pPr>
        <w:spacing w:after="0"/>
      </w:pPr>
      <w:r>
        <w:separator/>
      </w:r>
    </w:p>
  </w:endnote>
  <w:endnote w:type="continuationSeparator" w:id="0">
    <w:p w14:paraId="3F842A8C" w14:textId="77777777" w:rsidR="008B4A07" w:rsidRDefault="008B4A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F66CF" w14:textId="77777777" w:rsidR="008B4A07" w:rsidRDefault="008B4A07">
      <w:pPr>
        <w:spacing w:after="0"/>
      </w:pPr>
      <w:r>
        <w:separator/>
      </w:r>
    </w:p>
  </w:footnote>
  <w:footnote w:type="continuationSeparator" w:id="0">
    <w:p w14:paraId="6BE95BC3" w14:textId="77777777" w:rsidR="008B4A07" w:rsidRDefault="008B4A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975FD"/>
    <w:multiLevelType w:val="hybridMultilevel"/>
    <w:tmpl w:val="CED8D3E8"/>
    <w:lvl w:ilvl="0" w:tplc="27122A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945"/>
    <w:rsid w:val="000157FC"/>
    <w:rsid w:val="00017F23"/>
    <w:rsid w:val="000277AE"/>
    <w:rsid w:val="000330A5"/>
    <w:rsid w:val="0003459F"/>
    <w:rsid w:val="000417AE"/>
    <w:rsid w:val="0004482F"/>
    <w:rsid w:val="00047D63"/>
    <w:rsid w:val="00051748"/>
    <w:rsid w:val="00086976"/>
    <w:rsid w:val="000A1743"/>
    <w:rsid w:val="000A7B4C"/>
    <w:rsid w:val="000C6881"/>
    <w:rsid w:val="000C76EA"/>
    <w:rsid w:val="000E212D"/>
    <w:rsid w:val="000E2E97"/>
    <w:rsid w:val="000F01DD"/>
    <w:rsid w:val="000F18F1"/>
    <w:rsid w:val="000F6242"/>
    <w:rsid w:val="0011451E"/>
    <w:rsid w:val="0013760A"/>
    <w:rsid w:val="00151064"/>
    <w:rsid w:val="00152935"/>
    <w:rsid w:val="001552C7"/>
    <w:rsid w:val="00165559"/>
    <w:rsid w:val="00170CFA"/>
    <w:rsid w:val="001837E8"/>
    <w:rsid w:val="00196ED9"/>
    <w:rsid w:val="001C3F1D"/>
    <w:rsid w:val="00201AD6"/>
    <w:rsid w:val="00205C17"/>
    <w:rsid w:val="002464A4"/>
    <w:rsid w:val="00255E27"/>
    <w:rsid w:val="002578EB"/>
    <w:rsid w:val="00264ECE"/>
    <w:rsid w:val="0027378D"/>
    <w:rsid w:val="002957A8"/>
    <w:rsid w:val="002A54A5"/>
    <w:rsid w:val="002B4367"/>
    <w:rsid w:val="002B7BCC"/>
    <w:rsid w:val="002C7F3A"/>
    <w:rsid w:val="002D66DB"/>
    <w:rsid w:val="002E4208"/>
    <w:rsid w:val="002F1940"/>
    <w:rsid w:val="002F699F"/>
    <w:rsid w:val="00343608"/>
    <w:rsid w:val="00343C9B"/>
    <w:rsid w:val="003511AD"/>
    <w:rsid w:val="003526DF"/>
    <w:rsid w:val="00367913"/>
    <w:rsid w:val="00383545"/>
    <w:rsid w:val="003A06CA"/>
    <w:rsid w:val="003C1AAB"/>
    <w:rsid w:val="003C5B6E"/>
    <w:rsid w:val="003D2345"/>
    <w:rsid w:val="003D4E83"/>
    <w:rsid w:val="003F280F"/>
    <w:rsid w:val="003F567D"/>
    <w:rsid w:val="00412CCB"/>
    <w:rsid w:val="00433500"/>
    <w:rsid w:val="00433F71"/>
    <w:rsid w:val="00440D43"/>
    <w:rsid w:val="00442E7D"/>
    <w:rsid w:val="00446F1E"/>
    <w:rsid w:val="00453D4B"/>
    <w:rsid w:val="004723E3"/>
    <w:rsid w:val="0047792B"/>
    <w:rsid w:val="004828F9"/>
    <w:rsid w:val="00496A7B"/>
    <w:rsid w:val="004A0697"/>
    <w:rsid w:val="004C6888"/>
    <w:rsid w:val="004E3939"/>
    <w:rsid w:val="00502D3D"/>
    <w:rsid w:val="00533D96"/>
    <w:rsid w:val="00534464"/>
    <w:rsid w:val="00543DF8"/>
    <w:rsid w:val="005644F0"/>
    <w:rsid w:val="00565610"/>
    <w:rsid w:val="005706DD"/>
    <w:rsid w:val="00594E2D"/>
    <w:rsid w:val="005978BE"/>
    <w:rsid w:val="005A3D51"/>
    <w:rsid w:val="005B300C"/>
    <w:rsid w:val="005C0124"/>
    <w:rsid w:val="0060192A"/>
    <w:rsid w:val="00601A2D"/>
    <w:rsid w:val="006025A9"/>
    <w:rsid w:val="00632A5B"/>
    <w:rsid w:val="00635A1E"/>
    <w:rsid w:val="00646D9B"/>
    <w:rsid w:val="00662474"/>
    <w:rsid w:val="00690E3D"/>
    <w:rsid w:val="00696D5B"/>
    <w:rsid w:val="006A3E31"/>
    <w:rsid w:val="006A7E03"/>
    <w:rsid w:val="006B0207"/>
    <w:rsid w:val="006C0975"/>
    <w:rsid w:val="006C0CDF"/>
    <w:rsid w:val="006C1602"/>
    <w:rsid w:val="006C4CF1"/>
    <w:rsid w:val="006F08B5"/>
    <w:rsid w:val="006F3B12"/>
    <w:rsid w:val="00733EFB"/>
    <w:rsid w:val="0073506B"/>
    <w:rsid w:val="007379A2"/>
    <w:rsid w:val="007520EB"/>
    <w:rsid w:val="007766FC"/>
    <w:rsid w:val="00776FAC"/>
    <w:rsid w:val="007871AC"/>
    <w:rsid w:val="007D3DBA"/>
    <w:rsid w:val="007F018E"/>
    <w:rsid w:val="007F4F92"/>
    <w:rsid w:val="00865E8E"/>
    <w:rsid w:val="008674CF"/>
    <w:rsid w:val="00892A53"/>
    <w:rsid w:val="00895002"/>
    <w:rsid w:val="008B4A07"/>
    <w:rsid w:val="008B6547"/>
    <w:rsid w:val="008D0A81"/>
    <w:rsid w:val="008D772F"/>
    <w:rsid w:val="00925920"/>
    <w:rsid w:val="00937311"/>
    <w:rsid w:val="00950994"/>
    <w:rsid w:val="00974F95"/>
    <w:rsid w:val="009768F7"/>
    <w:rsid w:val="0099642F"/>
    <w:rsid w:val="0099764C"/>
    <w:rsid w:val="009A57E6"/>
    <w:rsid w:val="009C27AF"/>
    <w:rsid w:val="009C5769"/>
    <w:rsid w:val="009F2442"/>
    <w:rsid w:val="00A05FCD"/>
    <w:rsid w:val="00A17D04"/>
    <w:rsid w:val="00A218CE"/>
    <w:rsid w:val="00A42A8C"/>
    <w:rsid w:val="00A511E0"/>
    <w:rsid w:val="00A5451E"/>
    <w:rsid w:val="00A65662"/>
    <w:rsid w:val="00A87A6E"/>
    <w:rsid w:val="00AA515F"/>
    <w:rsid w:val="00AC3FA1"/>
    <w:rsid w:val="00B11448"/>
    <w:rsid w:val="00B12887"/>
    <w:rsid w:val="00B13E86"/>
    <w:rsid w:val="00B14E9F"/>
    <w:rsid w:val="00B20C31"/>
    <w:rsid w:val="00B237C5"/>
    <w:rsid w:val="00B35FC7"/>
    <w:rsid w:val="00B41180"/>
    <w:rsid w:val="00B4175E"/>
    <w:rsid w:val="00B466A6"/>
    <w:rsid w:val="00B46E2E"/>
    <w:rsid w:val="00B74079"/>
    <w:rsid w:val="00B97703"/>
    <w:rsid w:val="00BD46ED"/>
    <w:rsid w:val="00C039B5"/>
    <w:rsid w:val="00C04AB6"/>
    <w:rsid w:val="00C05DD2"/>
    <w:rsid w:val="00C27EBD"/>
    <w:rsid w:val="00C30822"/>
    <w:rsid w:val="00C377F6"/>
    <w:rsid w:val="00C513DB"/>
    <w:rsid w:val="00C63798"/>
    <w:rsid w:val="00C66847"/>
    <w:rsid w:val="00CE5A1A"/>
    <w:rsid w:val="00CF6087"/>
    <w:rsid w:val="00D00283"/>
    <w:rsid w:val="00D2138D"/>
    <w:rsid w:val="00D411E1"/>
    <w:rsid w:val="00D47F21"/>
    <w:rsid w:val="00D60C40"/>
    <w:rsid w:val="00D67415"/>
    <w:rsid w:val="00D712A0"/>
    <w:rsid w:val="00D8451D"/>
    <w:rsid w:val="00D84AFD"/>
    <w:rsid w:val="00DB29E2"/>
    <w:rsid w:val="00DB71EA"/>
    <w:rsid w:val="00DE3832"/>
    <w:rsid w:val="00E008CF"/>
    <w:rsid w:val="00E066D7"/>
    <w:rsid w:val="00E22143"/>
    <w:rsid w:val="00E24166"/>
    <w:rsid w:val="00E8205E"/>
    <w:rsid w:val="00E91C79"/>
    <w:rsid w:val="00EB7DBE"/>
    <w:rsid w:val="00F23123"/>
    <w:rsid w:val="00F23E07"/>
    <w:rsid w:val="00F43CAE"/>
    <w:rsid w:val="00F5101D"/>
    <w:rsid w:val="00F574CA"/>
    <w:rsid w:val="00F65D86"/>
    <w:rsid w:val="00F85E65"/>
    <w:rsid w:val="00FA387A"/>
    <w:rsid w:val="00FA7EA9"/>
    <w:rsid w:val="00FB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A51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315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204</cp:revision>
  <cp:lastPrinted>2002-04-23T07:10:00Z</cp:lastPrinted>
  <dcterms:created xsi:type="dcterms:W3CDTF">2022-09-24T09:50:00Z</dcterms:created>
  <dcterms:modified xsi:type="dcterms:W3CDTF">2023-02-17T05:33:00Z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(3)pcDBpcJ7mSKtIBuy0vbsvqb0Y/p571oaT0SL8+Zgj2N/Of2AfCyE5u9DbOc3DS/lwXOOCdo7
zydlGJ+1smDe9dcAJ6CHGthiF44WCBcJBerE54DSTbErCt0tiz4xGM517cnwWNLTmYKFBuXD
u9VwtavsONe5bFmVjLmquJB1m0Puq4NxaD3EB5xa30uz3EFFkE448S3X++DXMYkCCduMfRUd
vwVPU1yVezMoqHg/8/</vt:lpwstr>
  </property>
  <property fmtid="{D5CDD505-2E9C-101B-9397-08002B2CF9AE}" pid="3" name="_2015_ms_pID_7253431">
    <vt:lpwstr>Fs4dkfih2imfSbBhrD75TaB2f9ki+UrOaGNSagvfjH7L9uujHIKfM9
CljrzOQd7xZuzuRT/I3H6kmFnRApNLGgQUG/u7EqkdzAeIqUaYXoR+vaSF8Foly1YPLt6K7s
puXASknQK0hQZD3Og38JMNhbBgVOJyzddRqIhedw6aqF9kXjtEP2L3Lhiu6MZajQ7rt056vK
OpgQa/yc3RwHF6RN1hXjWfSBdmatL4+0zLkF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1676611766</vt:lpwstr>
  </property>
</Properties>
</file>