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0EE9E" w14:textId="746CF64A" w:rsidR="006D5115" w:rsidRPr="00A64D38" w:rsidRDefault="006D5115" w:rsidP="006D5115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A64D38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A64D38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A64D38">
        <w:rPr>
          <w:rFonts w:ascii="Arial" w:eastAsia="MS Mincho" w:hAnsi="Arial"/>
          <w:b/>
          <w:sz w:val="24"/>
          <w:szCs w:val="24"/>
        </w:rPr>
        <w:t>WG3 Meeting #11</w:t>
      </w:r>
      <w:r>
        <w:rPr>
          <w:rFonts w:ascii="Arial" w:eastAsia="MS Mincho" w:hAnsi="Arial"/>
          <w:b/>
          <w:sz w:val="24"/>
          <w:szCs w:val="24"/>
        </w:rPr>
        <w:t>9</w:t>
      </w:r>
      <w:r w:rsidRPr="00A64D38">
        <w:rPr>
          <w:rFonts w:ascii="Arial" w:eastAsia="MS Mincho" w:hAnsi="Arial"/>
          <w:b/>
          <w:bCs/>
          <w:sz w:val="24"/>
          <w:szCs w:val="24"/>
        </w:rPr>
        <w:tab/>
        <w:t>R3-2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="00AF467A" w:rsidRPr="00AF467A">
        <w:rPr>
          <w:rFonts w:ascii="Arial" w:eastAsia="MS Mincho" w:hAnsi="Arial"/>
          <w:b/>
          <w:bCs/>
          <w:sz w:val="24"/>
          <w:szCs w:val="24"/>
        </w:rPr>
        <w:t>0235</w:t>
      </w:r>
    </w:p>
    <w:p w14:paraId="018EF2FA" w14:textId="77777777" w:rsidR="006D5115" w:rsidRPr="00073717" w:rsidRDefault="006D5115" w:rsidP="006D511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</w:pPr>
      <w:r w:rsidRPr="00F72945">
        <w:rPr>
          <w:rFonts w:ascii="Arial" w:hAnsi="Arial" w:cs="Arial"/>
          <w:b/>
          <w:noProof/>
          <w:color w:val="000000"/>
          <w:sz w:val="24"/>
          <w:szCs w:val="24"/>
        </w:rPr>
        <w:t>Athens, Greece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Pr="00610F09">
        <w:rPr>
          <w:rFonts w:ascii="Arial" w:hAnsi="Arial" w:cs="Arial"/>
          <w:b/>
          <w:noProof/>
          <w:color w:val="000000"/>
          <w:sz w:val="24"/>
          <w:szCs w:val="24"/>
        </w:rPr>
        <w:t>February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27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3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rd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>
        <w:rPr>
          <w:i/>
        </w:rPr>
        <w:tab/>
      </w:r>
      <w:r w:rsidRPr="1560FB07">
        <w:rPr>
          <w:i/>
          <w:iCs/>
          <w:sz w:val="11"/>
          <w:szCs w:val="11"/>
        </w:rPr>
        <w:t xml:space="preserve"> </w:t>
      </w:r>
    </w:p>
    <w:p w14:paraId="640C108C" w14:textId="77777777" w:rsidR="006D5115" w:rsidRDefault="006D5115" w:rsidP="006D5115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205452FE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="00A01F15" w:rsidRPr="008E2FBE">
        <w:rPr>
          <w:rFonts w:cs="Arial"/>
          <w:b/>
          <w:bCs/>
          <w:sz w:val="24"/>
          <w:lang w:val="en-US"/>
        </w:rPr>
        <w:t>item:</w:t>
      </w:r>
      <w:r w:rsidR="00A01F15">
        <w:rPr>
          <w:rFonts w:cs="Arial"/>
          <w:b/>
          <w:bCs/>
          <w:sz w:val="24"/>
          <w:lang w:val="en-US"/>
        </w:rPr>
        <w:t xml:space="preserve"> </w:t>
      </w:r>
      <w:r w:rsidR="00A01F15">
        <w:rPr>
          <w:rFonts w:cs="Arial"/>
          <w:b/>
          <w:bCs/>
          <w:sz w:val="24"/>
          <w:lang w:val="en-US"/>
        </w:rPr>
        <w:tab/>
      </w:r>
      <w:r w:rsidR="00A01F15">
        <w:rPr>
          <w:rFonts w:cs="Arial"/>
          <w:b/>
          <w:bCs/>
          <w:sz w:val="24"/>
          <w:lang w:val="en-US"/>
        </w:rPr>
        <w:tab/>
        <w:t>10.</w:t>
      </w:r>
      <w:r w:rsidR="00E21D36">
        <w:rPr>
          <w:rFonts w:cs="Arial"/>
          <w:b/>
          <w:bCs/>
          <w:sz w:val="24"/>
          <w:lang w:val="en-US"/>
        </w:rPr>
        <w:t>2.3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 Corporation</w:t>
      </w:r>
    </w:p>
    <w:p w14:paraId="2C0E9612" w14:textId="167FE9C8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696EDF" w:rsidRPr="00696EDF">
        <w:rPr>
          <w:rFonts w:ascii="Arial" w:hAnsi="Arial" w:cs="Arial"/>
          <w:b/>
          <w:bCs/>
          <w:sz w:val="24"/>
        </w:rPr>
        <w:t xml:space="preserve">RA report enhancement </w:t>
      </w:r>
      <w:r w:rsidR="00251A96">
        <w:rPr>
          <w:rFonts w:ascii="Arial" w:hAnsi="Arial" w:cs="Arial"/>
          <w:b/>
          <w:bCs/>
          <w:sz w:val="24"/>
        </w:rPr>
        <w:t>for</w:t>
      </w:r>
      <w:r w:rsidR="00696EDF" w:rsidRPr="00696EDF">
        <w:rPr>
          <w:rFonts w:ascii="Arial" w:hAnsi="Arial" w:cs="Arial"/>
          <w:b/>
          <w:bCs/>
          <w:sz w:val="24"/>
        </w:rPr>
        <w:t xml:space="preserve"> RACH partitioning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D9E8C17" w14:textId="3F57499E" w:rsidR="00FD1D53" w:rsidRDefault="009A4C80" w:rsidP="00FD1D53">
      <w:r w:rsidRPr="007A0DD6">
        <w:t xml:space="preserve">This contribution makes </w:t>
      </w:r>
      <w:r w:rsidR="00A35981" w:rsidRPr="007A0DD6">
        <w:t>a</w:t>
      </w:r>
      <w:r w:rsidRPr="007A0DD6">
        <w:t xml:space="preserve"> </w:t>
      </w:r>
      <w:r w:rsidR="004F6D3C">
        <w:t xml:space="preserve">further </w:t>
      </w:r>
      <w:r w:rsidRPr="007A0DD6">
        <w:t xml:space="preserve">analysis on </w:t>
      </w:r>
      <w:r w:rsidR="00D4646A">
        <w:t xml:space="preserve">the </w:t>
      </w:r>
      <w:r w:rsidR="00410F48" w:rsidRPr="00410F48">
        <w:t>RACH partitioning</w:t>
      </w:r>
      <w:r w:rsidR="00410F48">
        <w:t xml:space="preserve"> related</w:t>
      </w:r>
      <w:r w:rsidR="00410F48" w:rsidRPr="00410F48">
        <w:t xml:space="preserve"> </w:t>
      </w:r>
      <w:r w:rsidR="00D4646A">
        <w:t xml:space="preserve">parameters that need to be included in </w:t>
      </w:r>
      <w:r w:rsidR="00CB2E7C">
        <w:t xml:space="preserve">RA </w:t>
      </w:r>
      <w:r w:rsidR="00D93993">
        <w:t>report</w:t>
      </w:r>
      <w:r w:rsidR="00410F48">
        <w:t xml:space="preserve"> for </w:t>
      </w:r>
      <w:r w:rsidR="00A8595D" w:rsidRPr="00A8595D">
        <w:t xml:space="preserve">RACH </w:t>
      </w:r>
      <w:r w:rsidR="00A8595D">
        <w:t>optimization</w:t>
      </w:r>
      <w:r w:rsidR="00CB2E7C">
        <w:t>.</w:t>
      </w:r>
    </w:p>
    <w:p w14:paraId="4D402C6E" w14:textId="24B70640" w:rsidR="008218B2" w:rsidRPr="008218B2" w:rsidRDefault="000D4C15" w:rsidP="008218B2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  <w:bookmarkStart w:id="1" w:name="P1"/>
    </w:p>
    <w:p w14:paraId="59F2824D" w14:textId="00FFE779" w:rsidR="00BA0736" w:rsidRDefault="00EF1025" w:rsidP="00C475E0">
      <w:r>
        <w:t xml:space="preserve">Two </w:t>
      </w:r>
      <w:r w:rsidRPr="006C6D29">
        <w:t>parameters</w:t>
      </w:r>
      <w:r>
        <w:t xml:space="preserve">, </w:t>
      </w:r>
      <w:r w:rsidR="00AD1B36">
        <w:t>i.e.</w:t>
      </w:r>
      <w:r w:rsidR="001F5F3E">
        <w:t xml:space="preserve"> </w:t>
      </w:r>
      <w:r w:rsidRPr="006A20EB">
        <w:t>feature or feature combination that triggered the RACH and Used feature combination,</w:t>
      </w:r>
      <w:r w:rsidRPr="00EF1025">
        <w:t xml:space="preserve"> </w:t>
      </w:r>
      <w:r>
        <w:t xml:space="preserve">were agreed </w:t>
      </w:r>
      <w:r w:rsidRPr="006C6D29">
        <w:t xml:space="preserve">to </w:t>
      </w:r>
      <w:r w:rsidR="00BA0736">
        <w:t xml:space="preserve">be </w:t>
      </w:r>
      <w:r w:rsidRPr="006C6D29">
        <w:t>add</w:t>
      </w:r>
      <w:r w:rsidR="00BA0736">
        <w:t>ed</w:t>
      </w:r>
      <w:r w:rsidRPr="006C6D29">
        <w:t xml:space="preserve"> into RA report for RACH partitioning</w:t>
      </w:r>
      <w:r w:rsidR="003E0DFB">
        <w:t xml:space="preserve"> [1]</w:t>
      </w:r>
      <w:r>
        <w:t>.</w:t>
      </w:r>
      <w:r w:rsidR="003E0DFB">
        <w:t xml:space="preserve"> </w:t>
      </w:r>
      <w:r w:rsidR="00604654">
        <w:t xml:space="preserve">Besides, there are </w:t>
      </w:r>
      <w:r w:rsidR="00897B8C">
        <w:t>some</w:t>
      </w:r>
      <w:r w:rsidR="00604654">
        <w:t xml:space="preserve"> other parameters proposed </w:t>
      </w:r>
      <w:r w:rsidR="00897B8C">
        <w:t>to be added in</w:t>
      </w:r>
      <w:r w:rsidR="00BA0736">
        <w:t>to</w:t>
      </w:r>
      <w:r w:rsidR="00897B8C">
        <w:t xml:space="preserve"> the RA report for RACH partitioning </w:t>
      </w:r>
      <w:r w:rsidR="00604654">
        <w:t xml:space="preserve">in </w:t>
      </w:r>
      <w:r w:rsidR="00BA0736">
        <w:t xml:space="preserve">the </w:t>
      </w:r>
      <w:r w:rsidR="003C20A1">
        <w:t>previous</w:t>
      </w:r>
      <w:r w:rsidR="00604654">
        <w:t xml:space="preserve"> RAN3 meeting</w:t>
      </w:r>
      <w:r w:rsidR="003C20A1">
        <w:t>s</w:t>
      </w:r>
      <w:r w:rsidR="00604654">
        <w:t>, e.g. feature priorities configured by network, RA resources configured with feature indicator</w:t>
      </w:r>
      <w:r w:rsidR="003721C8">
        <w:t>. These parameters are configured by network node</w:t>
      </w:r>
      <w:r w:rsidR="00B53669">
        <w:t>s</w:t>
      </w:r>
      <w:r w:rsidR="003721C8">
        <w:t xml:space="preserve"> </w:t>
      </w:r>
      <w:r w:rsidR="00B53669">
        <w:t xml:space="preserve">which could be the same node the UE sends the RA report to. Even it is not case, </w:t>
      </w:r>
      <w:r w:rsidR="00BA0736">
        <w:t xml:space="preserve">the </w:t>
      </w:r>
      <w:r w:rsidR="00BB3F2F">
        <w:t xml:space="preserve">UE </w:t>
      </w:r>
      <w:r w:rsidR="00BA0736">
        <w:t xml:space="preserve">can </w:t>
      </w:r>
      <w:r w:rsidR="00BB3F2F">
        <w:t>send the RA report after connecting to a</w:t>
      </w:r>
      <w:r w:rsidR="00D31273">
        <w:t xml:space="preserve"> different </w:t>
      </w:r>
      <w:r w:rsidR="00BB3F2F">
        <w:t>node</w:t>
      </w:r>
      <w:r w:rsidR="00F9783B">
        <w:t xml:space="preserve"> </w:t>
      </w:r>
      <w:r w:rsidR="00D31273">
        <w:t>that</w:t>
      </w:r>
      <w:r w:rsidR="00F9783B">
        <w:t xml:space="preserve"> is not the </w:t>
      </w:r>
      <w:r w:rsidR="00D31273">
        <w:t>one</w:t>
      </w:r>
      <w:r w:rsidR="00F9783B">
        <w:t xml:space="preserve"> </w:t>
      </w:r>
      <w:r w:rsidR="00BA0736">
        <w:t xml:space="preserve">who </w:t>
      </w:r>
      <w:r w:rsidR="00F9783B">
        <w:t xml:space="preserve">configured the UE, </w:t>
      </w:r>
      <w:r w:rsidR="00B53669">
        <w:t xml:space="preserve">the </w:t>
      </w:r>
      <w:r w:rsidR="0038541D">
        <w:t>configuration information</w:t>
      </w:r>
      <w:r w:rsidR="00B53669">
        <w:t xml:space="preserve"> </w:t>
      </w:r>
      <w:r w:rsidR="003721C8">
        <w:t>c</w:t>
      </w:r>
      <w:r w:rsidR="00B53669">
        <w:t xml:space="preserve">ould be </w:t>
      </w:r>
      <w:r w:rsidR="003721C8">
        <w:t>retrieve</w:t>
      </w:r>
      <w:r w:rsidR="00B53669">
        <w:t>d</w:t>
      </w:r>
      <w:r w:rsidR="003721C8">
        <w:t xml:space="preserve"> </w:t>
      </w:r>
      <w:r w:rsidR="00B53669">
        <w:t xml:space="preserve">the </w:t>
      </w:r>
      <w:r w:rsidR="0038541D">
        <w:t>between network nodes</w:t>
      </w:r>
      <w:r w:rsidR="00021A7A">
        <w:t>, for example,</w:t>
      </w:r>
      <w:r w:rsidR="003721C8">
        <w:t xml:space="preserve"> </w:t>
      </w:r>
      <w:r w:rsidR="00021A7A">
        <w:t xml:space="preserve">a </w:t>
      </w:r>
      <w:r w:rsidR="00061CEE">
        <w:t>R</w:t>
      </w:r>
      <w:r w:rsidR="00061CEE" w:rsidRPr="00061CEE">
        <w:t xml:space="preserve">etrieve UE </w:t>
      </w:r>
      <w:r w:rsidR="00061CEE">
        <w:t>C</w:t>
      </w:r>
      <w:r w:rsidR="00061CEE" w:rsidRPr="00061CEE">
        <w:t>ontext</w:t>
      </w:r>
      <w:r w:rsidR="00061CEE">
        <w:t>-like</w:t>
      </w:r>
      <w:r w:rsidR="00061CEE" w:rsidRPr="00061CEE">
        <w:t xml:space="preserve"> procedure </w:t>
      </w:r>
      <w:r w:rsidR="00061CEE">
        <w:t>can be used to</w:t>
      </w:r>
      <w:r w:rsidR="00061CEE" w:rsidRPr="00061CEE">
        <w:t xml:space="preserve"> retrieve </w:t>
      </w:r>
      <w:r w:rsidR="00E31240" w:rsidRPr="00061CEE">
        <w:t>th</w:t>
      </w:r>
      <w:r w:rsidR="00E31240">
        <w:t>ese</w:t>
      </w:r>
      <w:r w:rsidR="00E31240" w:rsidRPr="00061CEE">
        <w:t xml:space="preserve"> configuration information</w:t>
      </w:r>
      <w:r w:rsidR="00061CEE" w:rsidRPr="00061CEE">
        <w:t xml:space="preserve"> from the old gNB</w:t>
      </w:r>
      <w:r w:rsidR="00C32C1A">
        <w:t>,</w:t>
      </w:r>
      <w:r w:rsidR="00061CEE" w:rsidRPr="00061CEE">
        <w:t xml:space="preserve"> and a UE ID </w:t>
      </w:r>
      <w:r w:rsidR="00021A7A">
        <w:t xml:space="preserve">can </w:t>
      </w:r>
      <w:r w:rsidR="00061CEE" w:rsidRPr="00061CEE">
        <w:t xml:space="preserve">be included to identify the UE. </w:t>
      </w:r>
      <w:r w:rsidR="00E31240">
        <w:t>I</w:t>
      </w:r>
      <w:r w:rsidR="00E31240" w:rsidRPr="005731C4">
        <w:t>f proven necessary</w:t>
      </w:r>
      <w:r w:rsidR="00C542E6">
        <w:t>, RAN3 still ne</w:t>
      </w:r>
      <w:r w:rsidR="00F9783B">
        <w:t>e</w:t>
      </w:r>
      <w:r w:rsidR="00C542E6">
        <w:t>ds further discussion</w:t>
      </w:r>
      <w:r w:rsidR="00E31240">
        <w:t xml:space="preserve"> on the detailed </w:t>
      </w:r>
      <w:r w:rsidR="00BC7AFC">
        <w:t>mechanism</w:t>
      </w:r>
      <w:r w:rsidR="00BC7AFC" w:rsidRPr="005731C4" w:rsidDel="00E31240">
        <w:t>.</w:t>
      </w:r>
      <w:r w:rsidR="00C542E6">
        <w:t xml:space="preserve"> </w:t>
      </w:r>
    </w:p>
    <w:p w14:paraId="343B262E" w14:textId="2EA5B55C" w:rsidR="00604654" w:rsidRDefault="00BA0736" w:rsidP="00C475E0">
      <w:r>
        <w:t>I</w:t>
      </w:r>
      <w:r w:rsidR="003721C8">
        <w:t xml:space="preserve">n order to save air interface resources, </w:t>
      </w:r>
      <w:r>
        <w:t xml:space="preserve">we think </w:t>
      </w:r>
      <w:r w:rsidR="003721C8">
        <w:t>it is not needed to include any network configured parameters in the RA report.</w:t>
      </w:r>
    </w:p>
    <w:p w14:paraId="6D6B266B" w14:textId="20557ABB" w:rsidR="003721C8" w:rsidRDefault="003721C8" w:rsidP="00604654">
      <w:pPr>
        <w:rPr>
          <w:b/>
          <w:bCs/>
        </w:rPr>
      </w:pPr>
      <w:r w:rsidRPr="003721C8">
        <w:rPr>
          <w:b/>
          <w:bCs/>
        </w:rPr>
        <w:t xml:space="preserve">Proposal 1: </w:t>
      </w:r>
      <w:r w:rsidR="002A6AE1">
        <w:rPr>
          <w:b/>
          <w:bCs/>
        </w:rPr>
        <w:t>N</w:t>
      </w:r>
      <w:r w:rsidRPr="003721C8">
        <w:rPr>
          <w:b/>
          <w:bCs/>
        </w:rPr>
        <w:t xml:space="preserve">etwork configured parameters </w:t>
      </w:r>
      <w:r w:rsidR="002A6AE1">
        <w:rPr>
          <w:b/>
          <w:bCs/>
        </w:rPr>
        <w:t>are</w:t>
      </w:r>
      <w:r w:rsidR="00A55C06">
        <w:rPr>
          <w:b/>
          <w:bCs/>
        </w:rPr>
        <w:t xml:space="preserve"> not necessary to be included </w:t>
      </w:r>
      <w:r w:rsidRPr="003721C8">
        <w:rPr>
          <w:b/>
          <w:bCs/>
        </w:rPr>
        <w:t>in the RA report.</w:t>
      </w:r>
    </w:p>
    <w:p w14:paraId="646FD8B4" w14:textId="6481C888" w:rsidR="00FF2C62" w:rsidRPr="00313BF0" w:rsidRDefault="00FF2C62" w:rsidP="00604654">
      <w:pPr>
        <w:rPr>
          <w:b/>
          <w:bCs/>
        </w:rPr>
      </w:pPr>
      <w:r w:rsidRPr="00313BF0">
        <w:rPr>
          <w:b/>
          <w:bCs/>
        </w:rPr>
        <w:t xml:space="preserve">Proposal 2: </w:t>
      </w:r>
      <w:r w:rsidR="00E31240">
        <w:rPr>
          <w:b/>
          <w:bCs/>
        </w:rPr>
        <w:t>I</w:t>
      </w:r>
      <w:r w:rsidR="00E31240" w:rsidRPr="005731C4">
        <w:rPr>
          <w:b/>
          <w:bCs/>
        </w:rPr>
        <w:t>f proven necessary</w:t>
      </w:r>
      <w:r w:rsidR="00E31240">
        <w:rPr>
          <w:b/>
          <w:bCs/>
        </w:rPr>
        <w:t xml:space="preserve">, </w:t>
      </w:r>
      <w:r w:rsidRPr="00313BF0">
        <w:rPr>
          <w:b/>
          <w:bCs/>
        </w:rPr>
        <w:t xml:space="preserve">RAN3 to further discuss the retrieving </w:t>
      </w:r>
      <w:r w:rsidR="005D7FFB" w:rsidRPr="00313BF0">
        <w:rPr>
          <w:b/>
          <w:bCs/>
        </w:rPr>
        <w:t>mechanism</w:t>
      </w:r>
      <w:r w:rsidR="005D7FFB">
        <w:rPr>
          <w:b/>
          <w:bCs/>
        </w:rPr>
        <w:t xml:space="preserve"> for </w:t>
      </w:r>
      <w:r w:rsidR="003F253B">
        <w:rPr>
          <w:b/>
          <w:bCs/>
        </w:rPr>
        <w:t xml:space="preserve">the feature </w:t>
      </w:r>
      <w:r w:rsidRPr="00313BF0">
        <w:rPr>
          <w:b/>
          <w:bCs/>
        </w:rPr>
        <w:t>configur</w:t>
      </w:r>
      <w:r w:rsidR="000B32DF">
        <w:rPr>
          <w:b/>
          <w:bCs/>
        </w:rPr>
        <w:t>ation</w:t>
      </w:r>
      <w:r w:rsidRPr="00313BF0">
        <w:rPr>
          <w:b/>
          <w:bCs/>
        </w:rPr>
        <w:t xml:space="preserve"> information </w:t>
      </w:r>
      <w:r w:rsidR="00FB3FBA">
        <w:rPr>
          <w:b/>
          <w:bCs/>
        </w:rPr>
        <w:t>between network nodes</w:t>
      </w:r>
      <w:r w:rsidR="00313BF0">
        <w:rPr>
          <w:b/>
          <w:bCs/>
        </w:rPr>
        <w:t>.</w:t>
      </w:r>
    </w:p>
    <w:p w14:paraId="41D1E3BD" w14:textId="25F65272" w:rsidR="00C542E6" w:rsidRPr="00EB1900" w:rsidRDefault="00BD7B45" w:rsidP="00F53C16">
      <w:r w:rsidRPr="00EB1900">
        <w:t xml:space="preserve">Besides the RA report, </w:t>
      </w:r>
      <w:r w:rsidR="001810FF" w:rsidRPr="00EB1900">
        <w:t xml:space="preserve">in order to </w:t>
      </w:r>
      <w:r w:rsidR="00EB1900" w:rsidRPr="00EB1900">
        <w:t xml:space="preserve">facilitate the network to </w:t>
      </w:r>
      <w:r w:rsidR="00FE0D7A" w:rsidRPr="00EB1900">
        <w:t>evaluate</w:t>
      </w:r>
      <w:r w:rsidR="008D5425">
        <w:t xml:space="preserve"> </w:t>
      </w:r>
      <w:r w:rsidR="00FE0D7A" w:rsidRPr="00EB1900">
        <w:t xml:space="preserve">the </w:t>
      </w:r>
      <w:r w:rsidR="008D620D">
        <w:t>network resource</w:t>
      </w:r>
      <w:r w:rsidR="008D5425" w:rsidRPr="008D5425">
        <w:t xml:space="preserve"> utilization</w:t>
      </w:r>
      <w:r w:rsidR="008D5425">
        <w:t xml:space="preserve"> for each feature or</w:t>
      </w:r>
      <w:r w:rsidR="008D5425" w:rsidRPr="008D5425">
        <w:t xml:space="preserve"> </w:t>
      </w:r>
      <w:r w:rsidR="00EB1900" w:rsidRPr="00EB1900">
        <w:t>feature</w:t>
      </w:r>
      <w:r w:rsidR="00EB1900">
        <w:t xml:space="preserve"> </w:t>
      </w:r>
      <w:r w:rsidR="00FE0D7A" w:rsidRPr="00EB1900">
        <w:t>combination</w:t>
      </w:r>
      <w:r w:rsidR="001810FF" w:rsidRPr="00EB1900">
        <w:t>, it is also benefic</w:t>
      </w:r>
      <w:r w:rsidR="00BA0736">
        <w:t>i</w:t>
      </w:r>
      <w:r w:rsidR="001810FF" w:rsidRPr="00EB1900">
        <w:t xml:space="preserve">al to include the feature combination related information </w:t>
      </w:r>
      <w:r w:rsidR="006A5776">
        <w:t xml:space="preserve">for each RACH procedure </w:t>
      </w:r>
      <w:r w:rsidR="001810FF" w:rsidRPr="00EB1900">
        <w:t>in RLF report and SHR.</w:t>
      </w:r>
    </w:p>
    <w:p w14:paraId="02B020C1" w14:textId="65F0894D" w:rsidR="00313BF0" w:rsidRPr="00313BF0" w:rsidRDefault="00313BF0" w:rsidP="00F53C16">
      <w:pPr>
        <w:rPr>
          <w:b/>
          <w:bCs/>
        </w:rPr>
      </w:pPr>
      <w:r w:rsidRPr="00313BF0">
        <w:rPr>
          <w:b/>
          <w:bCs/>
        </w:rPr>
        <w:t xml:space="preserve">Proposal 3: </w:t>
      </w:r>
      <w:r>
        <w:rPr>
          <w:b/>
          <w:bCs/>
        </w:rPr>
        <w:t xml:space="preserve">To add </w:t>
      </w:r>
      <w:r w:rsidR="00A84FEF" w:rsidRPr="00A84FEF">
        <w:rPr>
          <w:b/>
          <w:bCs/>
        </w:rPr>
        <w:t>feature combination related information</w:t>
      </w:r>
      <w:r>
        <w:rPr>
          <w:b/>
          <w:bCs/>
        </w:rPr>
        <w:t xml:space="preserve"> in RLF report and SHR.</w:t>
      </w:r>
    </w:p>
    <w:bookmarkEnd w:id="1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335264ED" w14:textId="6C05A3C9" w:rsidR="009A4C80" w:rsidRPr="00D76CB8" w:rsidRDefault="009A4C80" w:rsidP="009A4C80">
      <w:r w:rsidRPr="00D76CB8">
        <w:rPr>
          <w:rFonts w:hint="eastAsia"/>
        </w:rPr>
        <w:t xml:space="preserve">In this </w:t>
      </w:r>
      <w:r>
        <w:rPr>
          <w:rFonts w:hint="eastAsia"/>
        </w:rPr>
        <w:t>contribution</w:t>
      </w:r>
      <w:r w:rsidR="009B645C">
        <w:t>,</w:t>
      </w:r>
      <w:r w:rsidRPr="00D76CB8">
        <w:rPr>
          <w:rFonts w:hint="eastAsia"/>
        </w:rPr>
        <w:t xml:space="preserve"> we analyz</w:t>
      </w:r>
      <w:r>
        <w:t xml:space="preserve">ed the </w:t>
      </w:r>
      <w:r w:rsidR="003C55EF" w:rsidRPr="003C55EF">
        <w:t>RACH</w:t>
      </w:r>
      <w:r w:rsidR="00160273">
        <w:t xml:space="preserve"> report</w:t>
      </w:r>
      <w:r w:rsidR="003C55EF" w:rsidRPr="003C55EF">
        <w:t xml:space="preserve"> optimization</w:t>
      </w:r>
      <w:r w:rsidR="009B645C">
        <w:t xml:space="preserve"> for </w:t>
      </w:r>
      <w:r w:rsidR="003C55EF" w:rsidRPr="003C55EF">
        <w:t>RACH partitioning</w:t>
      </w:r>
      <w:r w:rsidR="00296603">
        <w:t>,</w:t>
      </w:r>
      <w:r w:rsidR="009B645C">
        <w:t xml:space="preserve"> </w:t>
      </w:r>
      <w:r w:rsidR="0016526C">
        <w:t>and</w:t>
      </w:r>
      <w:r w:rsidR="00587473">
        <w:t xml:space="preserve"> </w:t>
      </w:r>
      <w:r w:rsidR="0016526C">
        <w:t>t</w:t>
      </w:r>
      <w:r w:rsidRPr="00D76CB8">
        <w:rPr>
          <w:rFonts w:hint="eastAsia"/>
        </w:rPr>
        <w:t>he following proposal</w:t>
      </w:r>
      <w: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688A524E" w14:textId="77777777" w:rsidR="00F42870" w:rsidRDefault="00F42870" w:rsidP="00F42870">
      <w:pPr>
        <w:rPr>
          <w:b/>
          <w:bCs/>
        </w:rPr>
      </w:pPr>
      <w:r w:rsidRPr="003721C8">
        <w:rPr>
          <w:b/>
          <w:bCs/>
        </w:rPr>
        <w:t xml:space="preserve">Proposal 1: </w:t>
      </w:r>
      <w:r>
        <w:rPr>
          <w:b/>
          <w:bCs/>
        </w:rPr>
        <w:t>N</w:t>
      </w:r>
      <w:r w:rsidRPr="003721C8">
        <w:rPr>
          <w:b/>
          <w:bCs/>
        </w:rPr>
        <w:t xml:space="preserve">etwork configured parameters </w:t>
      </w:r>
      <w:r>
        <w:rPr>
          <w:b/>
          <w:bCs/>
        </w:rPr>
        <w:t xml:space="preserve">are not necessary to be included </w:t>
      </w:r>
      <w:r w:rsidRPr="003721C8">
        <w:rPr>
          <w:b/>
          <w:bCs/>
        </w:rPr>
        <w:t>in the RA report.</w:t>
      </w:r>
    </w:p>
    <w:p w14:paraId="7D21A007" w14:textId="38CBC2E7" w:rsidR="00F42870" w:rsidRPr="00313BF0" w:rsidRDefault="00F42870" w:rsidP="00F42870">
      <w:pPr>
        <w:rPr>
          <w:b/>
          <w:bCs/>
        </w:rPr>
      </w:pPr>
      <w:r w:rsidRPr="00313BF0">
        <w:rPr>
          <w:b/>
          <w:bCs/>
        </w:rPr>
        <w:lastRenderedPageBreak/>
        <w:t xml:space="preserve">Proposal 2: </w:t>
      </w:r>
      <w:r w:rsidR="00AC63AF">
        <w:rPr>
          <w:b/>
          <w:bCs/>
        </w:rPr>
        <w:t>I</w:t>
      </w:r>
      <w:r w:rsidR="00AC63AF" w:rsidRPr="005731C4">
        <w:rPr>
          <w:b/>
          <w:bCs/>
        </w:rPr>
        <w:t>f proven necessary</w:t>
      </w:r>
      <w:r w:rsidR="00AC63AF">
        <w:rPr>
          <w:b/>
          <w:bCs/>
        </w:rPr>
        <w:t>,</w:t>
      </w:r>
      <w:r w:rsidRPr="00313BF0">
        <w:rPr>
          <w:b/>
          <w:bCs/>
        </w:rPr>
        <w:t xml:space="preserve"> RAN3 to further discuss the retrieving mechanism</w:t>
      </w:r>
      <w:r>
        <w:rPr>
          <w:b/>
          <w:bCs/>
        </w:rPr>
        <w:t xml:space="preserve"> for the feature </w:t>
      </w:r>
      <w:r w:rsidRPr="00313BF0">
        <w:rPr>
          <w:b/>
          <w:bCs/>
        </w:rPr>
        <w:t>configur</w:t>
      </w:r>
      <w:r>
        <w:rPr>
          <w:b/>
          <w:bCs/>
        </w:rPr>
        <w:t>ation</w:t>
      </w:r>
      <w:r w:rsidRPr="00313BF0">
        <w:rPr>
          <w:b/>
          <w:bCs/>
        </w:rPr>
        <w:t xml:space="preserve"> information </w:t>
      </w:r>
      <w:r>
        <w:rPr>
          <w:b/>
          <w:bCs/>
        </w:rPr>
        <w:t>between network nodes.</w:t>
      </w:r>
    </w:p>
    <w:p w14:paraId="69FF806E" w14:textId="792986CE" w:rsidR="00A84FEF" w:rsidRPr="00313BF0" w:rsidRDefault="00A84FEF" w:rsidP="00A84FEF">
      <w:pPr>
        <w:rPr>
          <w:b/>
          <w:bCs/>
        </w:rPr>
      </w:pPr>
      <w:r w:rsidRPr="00313BF0">
        <w:rPr>
          <w:b/>
          <w:bCs/>
        </w:rPr>
        <w:t xml:space="preserve">Proposal 3: </w:t>
      </w:r>
      <w:r>
        <w:rPr>
          <w:b/>
          <w:bCs/>
        </w:rPr>
        <w:t xml:space="preserve">To add </w:t>
      </w:r>
      <w:r w:rsidRPr="00A84FEF">
        <w:rPr>
          <w:b/>
          <w:bCs/>
        </w:rPr>
        <w:t xml:space="preserve">feature combination related information </w:t>
      </w:r>
      <w:r>
        <w:rPr>
          <w:b/>
          <w:bCs/>
        </w:rPr>
        <w:t>in RLF report and SHR.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4509881D" w14:textId="026E8B46" w:rsidR="001824BA" w:rsidRPr="00380C67" w:rsidRDefault="00913241" w:rsidP="00380C67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</w:rPr>
      </w:pPr>
      <w:bookmarkStart w:id="2" w:name="_Ref78919169"/>
      <w:bookmarkEnd w:id="2"/>
      <w:r w:rsidRPr="00380C67">
        <w:rPr>
          <w:rFonts w:ascii="Times New Roman" w:hAnsi="Times New Roman"/>
          <w:sz w:val="20"/>
          <w:szCs w:val="20"/>
        </w:rPr>
        <w:t>R2_119</w:t>
      </w:r>
      <w:r w:rsidR="00BB0705" w:rsidRPr="00380C67">
        <w:rPr>
          <w:rFonts w:ascii="Times New Roman" w:hAnsi="Times New Roman"/>
          <w:sz w:val="20"/>
          <w:szCs w:val="20"/>
        </w:rPr>
        <w:t>bis</w:t>
      </w:r>
      <w:r w:rsidRPr="00380C67">
        <w:rPr>
          <w:rFonts w:ascii="Times New Roman" w:hAnsi="Times New Roman"/>
          <w:sz w:val="20"/>
          <w:szCs w:val="20"/>
        </w:rPr>
        <w:t>-e_meeting_report</w:t>
      </w:r>
    </w:p>
    <w:sectPr w:rsidR="001824BA" w:rsidRPr="00380C67" w:rsidSect="005020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5CF5B" w14:textId="77777777" w:rsidR="008C5B1C" w:rsidRDefault="008C5B1C">
      <w:r>
        <w:separator/>
      </w:r>
    </w:p>
  </w:endnote>
  <w:endnote w:type="continuationSeparator" w:id="0">
    <w:p w14:paraId="5E9BE35B" w14:textId="77777777" w:rsidR="008C5B1C" w:rsidRDefault="008C5B1C">
      <w:r>
        <w:continuationSeparator/>
      </w:r>
    </w:p>
  </w:endnote>
  <w:endnote w:type="continuationNotice" w:id="1">
    <w:p w14:paraId="220C83DF" w14:textId="77777777" w:rsidR="008C5B1C" w:rsidRDefault="008C5B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59F0B" w14:textId="77777777" w:rsidR="008C5B1C" w:rsidRDefault="008C5B1C">
      <w:r>
        <w:separator/>
      </w:r>
    </w:p>
  </w:footnote>
  <w:footnote w:type="continuationSeparator" w:id="0">
    <w:p w14:paraId="4356CFDA" w14:textId="77777777" w:rsidR="008C5B1C" w:rsidRDefault="008C5B1C">
      <w:r>
        <w:continuationSeparator/>
      </w:r>
    </w:p>
  </w:footnote>
  <w:footnote w:type="continuationNotice" w:id="1">
    <w:p w14:paraId="22A48AB4" w14:textId="77777777" w:rsidR="008C5B1C" w:rsidRDefault="008C5B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4B7B1D"/>
    <w:multiLevelType w:val="hybridMultilevel"/>
    <w:tmpl w:val="A9BE8F9E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909D5"/>
    <w:multiLevelType w:val="hybridMultilevel"/>
    <w:tmpl w:val="CDB08FCE"/>
    <w:lvl w:ilvl="0" w:tplc="4B22B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8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7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AD421E"/>
    <w:multiLevelType w:val="multilevel"/>
    <w:tmpl w:val="7AB8688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285455">
    <w:abstractNumId w:val="26"/>
  </w:num>
  <w:num w:numId="2" w16cid:durableId="2012828598">
    <w:abstractNumId w:val="27"/>
  </w:num>
  <w:num w:numId="3" w16cid:durableId="1353411005">
    <w:abstractNumId w:val="24"/>
  </w:num>
  <w:num w:numId="4" w16cid:durableId="1661497315">
    <w:abstractNumId w:val="2"/>
  </w:num>
  <w:num w:numId="5" w16cid:durableId="1504008872">
    <w:abstractNumId w:val="3"/>
  </w:num>
  <w:num w:numId="6" w16cid:durableId="1144195268">
    <w:abstractNumId w:val="17"/>
  </w:num>
  <w:num w:numId="7" w16cid:durableId="857502276">
    <w:abstractNumId w:val="22"/>
  </w:num>
  <w:num w:numId="8" w16cid:durableId="628629687">
    <w:abstractNumId w:val="21"/>
  </w:num>
  <w:num w:numId="9" w16cid:durableId="2003124444">
    <w:abstractNumId w:val="23"/>
  </w:num>
  <w:num w:numId="10" w16cid:durableId="1701197283">
    <w:abstractNumId w:val="18"/>
  </w:num>
  <w:num w:numId="11" w16cid:durableId="709380615">
    <w:abstractNumId w:val="10"/>
  </w:num>
  <w:num w:numId="12" w16cid:durableId="1686513446">
    <w:abstractNumId w:val="20"/>
  </w:num>
  <w:num w:numId="13" w16cid:durableId="1548490274">
    <w:abstractNumId w:val="8"/>
  </w:num>
  <w:num w:numId="14" w16cid:durableId="1406218282">
    <w:abstractNumId w:val="32"/>
  </w:num>
  <w:num w:numId="15" w16cid:durableId="1591691763">
    <w:abstractNumId w:val="25"/>
  </w:num>
  <w:num w:numId="16" w16cid:durableId="675494702">
    <w:abstractNumId w:val="6"/>
  </w:num>
  <w:num w:numId="17" w16cid:durableId="1485046381">
    <w:abstractNumId w:val="15"/>
  </w:num>
  <w:num w:numId="18" w16cid:durableId="2113237775">
    <w:abstractNumId w:val="7"/>
  </w:num>
  <w:num w:numId="19" w16cid:durableId="776024362">
    <w:abstractNumId w:val="29"/>
  </w:num>
  <w:num w:numId="20" w16cid:durableId="1940093803">
    <w:abstractNumId w:val="31"/>
  </w:num>
  <w:num w:numId="21" w16cid:durableId="1271626500">
    <w:abstractNumId w:val="16"/>
  </w:num>
  <w:num w:numId="22" w16cid:durableId="793794879">
    <w:abstractNumId w:val="4"/>
  </w:num>
  <w:num w:numId="23" w16cid:durableId="47807240">
    <w:abstractNumId w:val="5"/>
  </w:num>
  <w:num w:numId="24" w16cid:durableId="552277303">
    <w:abstractNumId w:val="19"/>
  </w:num>
  <w:num w:numId="25" w16cid:durableId="552080884">
    <w:abstractNumId w:val="14"/>
  </w:num>
  <w:num w:numId="26" w16cid:durableId="522206831">
    <w:abstractNumId w:val="12"/>
  </w:num>
  <w:num w:numId="27" w16cid:durableId="43930397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862089685">
    <w:abstractNumId w:val="11"/>
  </w:num>
  <w:num w:numId="29" w16cid:durableId="1288507759">
    <w:abstractNumId w:val="28"/>
  </w:num>
  <w:num w:numId="30" w16cid:durableId="1119447262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61392085">
    <w:abstractNumId w:val="27"/>
  </w:num>
  <w:num w:numId="32" w16cid:durableId="1658194491">
    <w:abstractNumId w:val="27"/>
  </w:num>
  <w:num w:numId="33" w16cid:durableId="762920067">
    <w:abstractNumId w:val="0"/>
  </w:num>
  <w:num w:numId="34" w16cid:durableId="1654093041">
    <w:abstractNumId w:val="13"/>
  </w:num>
  <w:num w:numId="35" w16cid:durableId="1728917397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69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0D12"/>
    <w:rsid w:val="000212DB"/>
    <w:rsid w:val="0002185F"/>
    <w:rsid w:val="00021A1C"/>
    <w:rsid w:val="00021A7A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0"/>
    <w:rsid w:val="00030C5A"/>
    <w:rsid w:val="00030E21"/>
    <w:rsid w:val="00030FA8"/>
    <w:rsid w:val="0003104B"/>
    <w:rsid w:val="00031159"/>
    <w:rsid w:val="000311F8"/>
    <w:rsid w:val="00031375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1C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73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CEE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C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294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11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AAA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02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2DF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3A"/>
    <w:rsid w:val="000C1B74"/>
    <w:rsid w:val="000C1FAF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57"/>
    <w:rsid w:val="000D286E"/>
    <w:rsid w:val="000D295F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1A9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A3F"/>
    <w:rsid w:val="000E6BEC"/>
    <w:rsid w:val="000E6DCB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9BF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D41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7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C8A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6D02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273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1D7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26C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8A7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43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77E9F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0FF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BA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9F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96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D7A"/>
    <w:rsid w:val="001B4F7D"/>
    <w:rsid w:val="001B511F"/>
    <w:rsid w:val="001B5221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09B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988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4D0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5F3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595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420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372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1C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305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302"/>
    <w:rsid w:val="00250475"/>
    <w:rsid w:val="002504B2"/>
    <w:rsid w:val="002505F6"/>
    <w:rsid w:val="00250759"/>
    <w:rsid w:val="00250BE5"/>
    <w:rsid w:val="00250C1D"/>
    <w:rsid w:val="0025122D"/>
    <w:rsid w:val="002519E9"/>
    <w:rsid w:val="00251A96"/>
    <w:rsid w:val="00251B1A"/>
    <w:rsid w:val="00251B62"/>
    <w:rsid w:val="00251D98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AD4"/>
    <w:rsid w:val="00256B44"/>
    <w:rsid w:val="00256DF2"/>
    <w:rsid w:val="00256E87"/>
    <w:rsid w:val="00256EA2"/>
    <w:rsid w:val="00256EDD"/>
    <w:rsid w:val="00257033"/>
    <w:rsid w:val="002571A1"/>
    <w:rsid w:val="002572A4"/>
    <w:rsid w:val="002576EB"/>
    <w:rsid w:val="0025778E"/>
    <w:rsid w:val="00257821"/>
    <w:rsid w:val="0025787F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886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D84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03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AE1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75F"/>
    <w:rsid w:val="002D196D"/>
    <w:rsid w:val="002D19B8"/>
    <w:rsid w:val="002D1CD1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3D1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985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B9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BF0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8A1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B29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0DBC"/>
    <w:rsid w:val="003311EF"/>
    <w:rsid w:val="0033132F"/>
    <w:rsid w:val="0033134F"/>
    <w:rsid w:val="00331374"/>
    <w:rsid w:val="0033139D"/>
    <w:rsid w:val="00331601"/>
    <w:rsid w:val="003318FA"/>
    <w:rsid w:val="00331B1B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31E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10D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446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1C8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8AA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41D"/>
    <w:rsid w:val="003855D5"/>
    <w:rsid w:val="003858DC"/>
    <w:rsid w:val="003858E8"/>
    <w:rsid w:val="003859E6"/>
    <w:rsid w:val="00385A11"/>
    <w:rsid w:val="00385FF4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CAC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2F39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0A1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EF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82"/>
    <w:rsid w:val="003D5BE6"/>
    <w:rsid w:val="003D5DE0"/>
    <w:rsid w:val="003D5F35"/>
    <w:rsid w:val="003D614C"/>
    <w:rsid w:val="003D6185"/>
    <w:rsid w:val="003D6238"/>
    <w:rsid w:val="003D6440"/>
    <w:rsid w:val="003D65F7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DFB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5E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3B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09F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0F48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779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87F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CB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80D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9E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4F9"/>
    <w:rsid w:val="00481525"/>
    <w:rsid w:val="004815FD"/>
    <w:rsid w:val="00481784"/>
    <w:rsid w:val="00481E77"/>
    <w:rsid w:val="00481FF0"/>
    <w:rsid w:val="00482266"/>
    <w:rsid w:val="00482278"/>
    <w:rsid w:val="004822B5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0D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176"/>
    <w:rsid w:val="004A62DD"/>
    <w:rsid w:val="004A677A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5F83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9ED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C79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1EF"/>
    <w:rsid w:val="004F6589"/>
    <w:rsid w:val="004F6598"/>
    <w:rsid w:val="004F6775"/>
    <w:rsid w:val="004F6A7B"/>
    <w:rsid w:val="004F6C11"/>
    <w:rsid w:val="004F6D3C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2DF7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1C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1C4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E29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473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21D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216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3BD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0FA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D7FFB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7F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597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4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26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CC8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7E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6E8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57D4B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752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B7E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6EDF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0EB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77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2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115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E0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D28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959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E6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36B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CCF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E3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1A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6EC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97F18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72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7E7"/>
    <w:rsid w:val="007A381F"/>
    <w:rsid w:val="007A394F"/>
    <w:rsid w:val="007A39B0"/>
    <w:rsid w:val="007A3C42"/>
    <w:rsid w:val="007A3EA0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48C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9A5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2BA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8DB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772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0E99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752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2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7D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AA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12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573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77F53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0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0A5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B19"/>
    <w:rsid w:val="00885E2C"/>
    <w:rsid w:val="00885F02"/>
    <w:rsid w:val="00886601"/>
    <w:rsid w:val="00886857"/>
    <w:rsid w:val="00886C85"/>
    <w:rsid w:val="0088738F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97B8C"/>
    <w:rsid w:val="00897FB0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C08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BA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383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B1C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425"/>
    <w:rsid w:val="008D56CA"/>
    <w:rsid w:val="008D56F8"/>
    <w:rsid w:val="008D5840"/>
    <w:rsid w:val="008D589D"/>
    <w:rsid w:val="008D590B"/>
    <w:rsid w:val="008D5D83"/>
    <w:rsid w:val="008D6084"/>
    <w:rsid w:val="008D611B"/>
    <w:rsid w:val="008D620D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396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B2A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15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A07"/>
    <w:rsid w:val="008E7B06"/>
    <w:rsid w:val="008E7C3D"/>
    <w:rsid w:val="008F00F6"/>
    <w:rsid w:val="008F044A"/>
    <w:rsid w:val="008F0487"/>
    <w:rsid w:val="008F05ED"/>
    <w:rsid w:val="008F06F1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41A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77E"/>
    <w:rsid w:val="00905ADD"/>
    <w:rsid w:val="00905D73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AE0"/>
    <w:rsid w:val="00912C97"/>
    <w:rsid w:val="00912DEA"/>
    <w:rsid w:val="00913062"/>
    <w:rsid w:val="00913066"/>
    <w:rsid w:val="009131EC"/>
    <w:rsid w:val="00913241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AA4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45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C80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2D1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45C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1F15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6EB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883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799"/>
    <w:rsid w:val="00A35962"/>
    <w:rsid w:val="00A35981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37B2D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47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06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C44"/>
    <w:rsid w:val="00A61F74"/>
    <w:rsid w:val="00A620E0"/>
    <w:rsid w:val="00A6221D"/>
    <w:rsid w:val="00A624DD"/>
    <w:rsid w:val="00A625F5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CF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07B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4FEF"/>
    <w:rsid w:val="00A85195"/>
    <w:rsid w:val="00A8526C"/>
    <w:rsid w:val="00A8595D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2DE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ADA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AF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3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67A"/>
    <w:rsid w:val="00AF4E6C"/>
    <w:rsid w:val="00AF4EFF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3ECF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65F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703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CA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669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866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5CE"/>
    <w:rsid w:val="00B82613"/>
    <w:rsid w:val="00B82A06"/>
    <w:rsid w:val="00B82D47"/>
    <w:rsid w:val="00B82D4D"/>
    <w:rsid w:val="00B82DC4"/>
    <w:rsid w:val="00B82F11"/>
    <w:rsid w:val="00B834AF"/>
    <w:rsid w:val="00B834FA"/>
    <w:rsid w:val="00B83520"/>
    <w:rsid w:val="00B8375B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736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235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50"/>
    <w:rsid w:val="00BB05C9"/>
    <w:rsid w:val="00BB06D8"/>
    <w:rsid w:val="00BB06F2"/>
    <w:rsid w:val="00BB0705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3F2F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4F2E"/>
    <w:rsid w:val="00BC512B"/>
    <w:rsid w:val="00BC51F0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AFC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B0A"/>
    <w:rsid w:val="00BD3CF9"/>
    <w:rsid w:val="00BD3DE9"/>
    <w:rsid w:val="00BD429A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B45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909"/>
    <w:rsid w:val="00C04DF4"/>
    <w:rsid w:val="00C04EB4"/>
    <w:rsid w:val="00C04FFA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A3C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D3F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327"/>
    <w:rsid w:val="00C32608"/>
    <w:rsid w:val="00C32632"/>
    <w:rsid w:val="00C32751"/>
    <w:rsid w:val="00C3277A"/>
    <w:rsid w:val="00C32842"/>
    <w:rsid w:val="00C328A3"/>
    <w:rsid w:val="00C329D7"/>
    <w:rsid w:val="00C32A5B"/>
    <w:rsid w:val="00C32C1A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9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5E0"/>
    <w:rsid w:val="00C476A6"/>
    <w:rsid w:val="00C478F5"/>
    <w:rsid w:val="00C47C32"/>
    <w:rsid w:val="00C47C9D"/>
    <w:rsid w:val="00C500DD"/>
    <w:rsid w:val="00C500F8"/>
    <w:rsid w:val="00C502BB"/>
    <w:rsid w:val="00C5032E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2E6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08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5DFD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44C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AC9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E7C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24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116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273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A98"/>
    <w:rsid w:val="00D35E1D"/>
    <w:rsid w:val="00D36048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46A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23F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7C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53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48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93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32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CC1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2E5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1DBB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B6F"/>
    <w:rsid w:val="00DF4C59"/>
    <w:rsid w:val="00DF51A5"/>
    <w:rsid w:val="00DF53FA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4A3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B2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5BD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D36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240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81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9A4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332"/>
    <w:rsid w:val="00E704CE"/>
    <w:rsid w:val="00E705E5"/>
    <w:rsid w:val="00E7061A"/>
    <w:rsid w:val="00E708CB"/>
    <w:rsid w:val="00E70A42"/>
    <w:rsid w:val="00E70D53"/>
    <w:rsid w:val="00E70D8A"/>
    <w:rsid w:val="00E70EB1"/>
    <w:rsid w:val="00E71290"/>
    <w:rsid w:val="00E71A1B"/>
    <w:rsid w:val="00E71B9B"/>
    <w:rsid w:val="00E71C51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3B2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3A1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4E7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900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15A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AEF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025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6F0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870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0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16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4F6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467"/>
    <w:rsid w:val="00F657A1"/>
    <w:rsid w:val="00F65A00"/>
    <w:rsid w:val="00F65B2D"/>
    <w:rsid w:val="00F65BF8"/>
    <w:rsid w:val="00F65CD9"/>
    <w:rsid w:val="00F65E78"/>
    <w:rsid w:val="00F65F53"/>
    <w:rsid w:val="00F6629D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4E40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2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2FC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48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4ECC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27B"/>
    <w:rsid w:val="00F973F6"/>
    <w:rsid w:val="00F97435"/>
    <w:rsid w:val="00F97447"/>
    <w:rsid w:val="00F97756"/>
    <w:rsid w:val="00F9783B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27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13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0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3FBA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54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7A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8C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CA5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C62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467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46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467A"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pPr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spacing w:after="0"/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spacing w:after="0"/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spacing w:after="0"/>
      <w:ind w:left="1354"/>
    </w:pPr>
    <w:rPr>
      <w:rFonts w:ascii="Calibri" w:hAnsi="Calibri" w:cs="Calibri"/>
      <w:shd w:val="clear" w:color="auto" w:fill="FFFFFF"/>
      <w:lang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0E6DCB"/>
    <w:pPr>
      <w:spacing w:before="100" w:beforeAutospacing="1"/>
      <w:ind w:left="720"/>
      <w:contextualSpacing/>
    </w:pPr>
    <w:rPr>
      <w:sz w:val="24"/>
      <w:szCs w:val="24"/>
    </w:rPr>
  </w:style>
  <w:style w:type="character" w:customStyle="1" w:styleId="TAHChar">
    <w:name w:val="TAH Char"/>
    <w:qFormat/>
    <w:rsid w:val="00147C8A"/>
    <w:rPr>
      <w:rFonts w:ascii="Arial" w:hAnsi="Arial"/>
      <w:b/>
      <w:sz w:val="18"/>
    </w:rPr>
  </w:style>
  <w:style w:type="character" w:customStyle="1" w:styleId="TACChar">
    <w:name w:val="TAC Char"/>
    <w:qFormat/>
    <w:rsid w:val="00147C8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8C0693AF-010B-4503-8849-2FE74E945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FFEC1-3194-4798-88B3-0A97235D17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C3DB5-F19C-4297-B7D9-8E1444EC3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7E98E8-35B4-4E85-9890-2820247CFC74}">
  <ds:schemaRefs>
    <ds:schemaRef ds:uri="http://purl.org/dc/terms/"/>
    <ds:schemaRef ds:uri="042397af-7977-45ef-9118-11c18c8623b6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0530660-24fd-4391-a7a1-d653900fee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405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Ma, Hui1</cp:lastModifiedBy>
  <cp:revision>17</cp:revision>
  <dcterms:created xsi:type="dcterms:W3CDTF">2023-02-10T18:06:00Z</dcterms:created>
  <dcterms:modified xsi:type="dcterms:W3CDTF">2023-02-16T00:10:00Z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