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0D57D" w14:textId="5EB82758" w:rsidR="00D06F61" w:rsidRPr="00D06F61" w:rsidRDefault="00D06F61" w:rsidP="00D06F61">
      <w:pPr>
        <w:pStyle w:val="CRCoverPage"/>
        <w:tabs>
          <w:tab w:val="right" w:pos="9639"/>
          <w:tab w:val="right" w:pos="13323"/>
        </w:tabs>
        <w:spacing w:after="0"/>
        <w:rPr>
          <w:rFonts w:cs="Arial"/>
          <w:b/>
          <w:bCs/>
          <w:sz w:val="24"/>
          <w:szCs w:val="24"/>
        </w:rPr>
      </w:pPr>
      <w:bookmarkStart w:id="0" w:name="_Toc193024528"/>
      <w:r w:rsidRPr="00D06F61">
        <w:rPr>
          <w:rFonts w:cs="Arial"/>
          <w:b/>
          <w:bCs/>
          <w:sz w:val="24"/>
          <w:szCs w:val="24"/>
        </w:rPr>
        <w:t>3GPP TSG-RAN WG3 Meeting #119</w:t>
      </w:r>
      <w:r w:rsidRPr="00D06F61">
        <w:rPr>
          <w:rFonts w:cs="Arial"/>
          <w:b/>
          <w:bCs/>
          <w:sz w:val="24"/>
          <w:szCs w:val="24"/>
        </w:rPr>
        <w:tab/>
      </w:r>
      <w:r w:rsidR="000B3B45" w:rsidRPr="000B3B45">
        <w:rPr>
          <w:rFonts w:cs="Arial"/>
          <w:b/>
          <w:bCs/>
          <w:sz w:val="24"/>
          <w:szCs w:val="24"/>
        </w:rPr>
        <w:t>R3-230582</w:t>
      </w:r>
    </w:p>
    <w:p w14:paraId="2F74DD29" w14:textId="6DFB03CF" w:rsidR="00CC6854" w:rsidRDefault="00D06F61" w:rsidP="00D06F61">
      <w:pPr>
        <w:pStyle w:val="CRCoverPage"/>
        <w:tabs>
          <w:tab w:val="right" w:pos="9639"/>
          <w:tab w:val="right" w:pos="13323"/>
        </w:tabs>
        <w:spacing w:after="0"/>
        <w:rPr>
          <w:rFonts w:cs="Arial"/>
          <w:b/>
          <w:bCs/>
          <w:sz w:val="24"/>
          <w:szCs w:val="24"/>
        </w:rPr>
      </w:pPr>
      <w:r w:rsidRPr="00D06F61">
        <w:rPr>
          <w:rFonts w:cs="Arial"/>
          <w:b/>
          <w:bCs/>
          <w:sz w:val="24"/>
          <w:szCs w:val="24"/>
        </w:rPr>
        <w:t>Athens, GR, 27 Feb – 03 Mar, 2023</w:t>
      </w:r>
    </w:p>
    <w:p w14:paraId="4AFB7BCE" w14:textId="77777777" w:rsidR="0037119B" w:rsidRPr="00CD0E87" w:rsidRDefault="0037119B" w:rsidP="0037119B">
      <w:pPr>
        <w:pStyle w:val="ae"/>
        <w:jc w:val="both"/>
        <w:rPr>
          <w:rFonts w:eastAsia="宋体"/>
          <w:b w:val="0"/>
          <w:i w:val="0"/>
          <w:noProof w:val="0"/>
          <w:sz w:val="24"/>
          <w:lang w:eastAsia="zh-CN"/>
        </w:rPr>
      </w:pPr>
    </w:p>
    <w:p w14:paraId="2CC977B6"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F70D4" w:rsidRPr="00FF70D4">
        <w:rPr>
          <w:rFonts w:ascii="Arial" w:hAnsi="Arial"/>
          <w:sz w:val="24"/>
          <w:lang w:eastAsia="zh-CN"/>
        </w:rPr>
        <w:t>Introducing Report Amount for M4, M5, M6, M7 measurements for E-UTRAN</w:t>
      </w:r>
    </w:p>
    <w:p w14:paraId="48024DD8" w14:textId="7B3C38E7" w:rsidR="0037119B" w:rsidRPr="002A597A" w:rsidRDefault="0037119B" w:rsidP="004D5606">
      <w:pPr>
        <w:tabs>
          <w:tab w:val="left" w:pos="1985"/>
        </w:tabs>
        <w:rPr>
          <w:rStyle w:val="afb"/>
          <w:lang w:val="de-DE"/>
        </w:rPr>
      </w:pPr>
      <w:r w:rsidRPr="002A597A">
        <w:rPr>
          <w:rFonts w:ascii="Arial" w:hAnsi="Arial"/>
          <w:b/>
          <w:sz w:val="24"/>
          <w:lang w:val="de-DE"/>
        </w:rPr>
        <w:t xml:space="preserve">Source: </w:t>
      </w:r>
      <w:r w:rsidRPr="002A597A">
        <w:rPr>
          <w:rFonts w:ascii="Arial" w:hAnsi="Arial"/>
          <w:b/>
          <w:sz w:val="24"/>
          <w:lang w:val="de-DE"/>
        </w:rPr>
        <w:tab/>
      </w:r>
      <w:r w:rsidR="00492450" w:rsidRPr="002A597A">
        <w:rPr>
          <w:rStyle w:val="afb"/>
          <w:lang w:val="de-DE"/>
        </w:rPr>
        <w:t>Huawei</w:t>
      </w:r>
      <w:r w:rsidR="00836812" w:rsidRPr="002A597A">
        <w:rPr>
          <w:rStyle w:val="afb"/>
          <w:lang w:val="de-DE"/>
        </w:rPr>
        <w:t>,</w:t>
      </w:r>
      <w:r w:rsidR="00836812" w:rsidRPr="002A597A">
        <w:rPr>
          <w:lang w:val="de-DE"/>
        </w:rPr>
        <w:t xml:space="preserve"> </w:t>
      </w:r>
      <w:r w:rsidR="00836812" w:rsidRPr="002A597A">
        <w:rPr>
          <w:rStyle w:val="afb"/>
          <w:lang w:val="de-DE"/>
        </w:rPr>
        <w:t>Deutsche Telekom, Orange</w:t>
      </w:r>
    </w:p>
    <w:p w14:paraId="1B71314F" w14:textId="52DF693B" w:rsidR="0037119B" w:rsidRPr="002A597A" w:rsidRDefault="0037119B" w:rsidP="0037119B">
      <w:pPr>
        <w:tabs>
          <w:tab w:val="left" w:pos="1985"/>
        </w:tabs>
        <w:rPr>
          <w:rStyle w:val="afb"/>
          <w:lang w:val="de-DE"/>
        </w:rPr>
      </w:pPr>
      <w:r w:rsidRPr="002A597A">
        <w:rPr>
          <w:rFonts w:ascii="Arial" w:hAnsi="Arial"/>
          <w:b/>
          <w:sz w:val="24"/>
          <w:lang w:val="de-DE"/>
        </w:rPr>
        <w:t>Agenda item:</w:t>
      </w:r>
      <w:r w:rsidRPr="002A597A">
        <w:rPr>
          <w:rFonts w:ascii="Arial" w:hAnsi="Arial"/>
          <w:sz w:val="24"/>
          <w:lang w:val="de-DE"/>
        </w:rPr>
        <w:tab/>
      </w:r>
      <w:r w:rsidR="008D7D00">
        <w:rPr>
          <w:rFonts w:ascii="Arial" w:hAnsi="Arial"/>
          <w:sz w:val="24"/>
          <w:lang w:val="de-DE" w:eastAsia="zh-CN"/>
        </w:rPr>
        <w:t>31</w:t>
      </w:r>
      <w:r w:rsidR="00186031" w:rsidRPr="002A597A">
        <w:rPr>
          <w:rFonts w:ascii="Arial" w:hAnsi="Arial"/>
          <w:sz w:val="24"/>
          <w:lang w:val="de-DE" w:eastAsia="zh-CN"/>
        </w:rPr>
        <w:t>.</w:t>
      </w:r>
      <w:r w:rsidR="00CD0E87" w:rsidRPr="002A597A">
        <w:rPr>
          <w:rFonts w:ascii="Arial" w:hAnsi="Arial"/>
          <w:sz w:val="24"/>
          <w:lang w:val="de-DE" w:eastAsia="zh-CN"/>
        </w:rPr>
        <w:t>1</w:t>
      </w:r>
    </w:p>
    <w:p w14:paraId="607D755F"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F70D4" w:rsidRPr="00FF70D4">
        <w:rPr>
          <w:rStyle w:val="afb"/>
          <w:lang w:val="en-GB"/>
        </w:rPr>
        <w:t>Discussion</w:t>
      </w:r>
    </w:p>
    <w:p w14:paraId="480C96E7"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605EA25" w14:textId="77777777" w:rsidR="00492450" w:rsidRDefault="00E82F5C" w:rsidP="000A4C5A">
      <w:pPr>
        <w:rPr>
          <w:lang w:eastAsia="zh-CN"/>
        </w:rPr>
      </w:pPr>
      <w:r>
        <w:rPr>
          <w:lang w:eastAsia="zh-CN"/>
        </w:rPr>
        <w:t>This contribution proposes to introduce r</w:t>
      </w:r>
      <w:r w:rsidRPr="00E82F5C">
        <w:rPr>
          <w:lang w:eastAsia="zh-CN"/>
        </w:rPr>
        <w:t xml:space="preserve">eport </w:t>
      </w:r>
      <w:r>
        <w:rPr>
          <w:lang w:eastAsia="zh-CN"/>
        </w:rPr>
        <w:t>a</w:t>
      </w:r>
      <w:r w:rsidRPr="00E82F5C">
        <w:rPr>
          <w:lang w:eastAsia="zh-CN"/>
        </w:rPr>
        <w:t>mount for M4, M5, M6, M7 measurements for E-UTRAN</w:t>
      </w:r>
      <w:r>
        <w:rPr>
          <w:lang w:eastAsia="zh-CN"/>
        </w:rPr>
        <w:t>.</w:t>
      </w:r>
    </w:p>
    <w:p w14:paraId="4BF45932" w14:textId="3BD8A3F2" w:rsidR="008E06BA" w:rsidRPr="00782E66" w:rsidRDefault="008E06BA" w:rsidP="000A4C5A">
      <w:pPr>
        <w:rPr>
          <w:rFonts w:eastAsiaTheme="minorEastAsia"/>
          <w:lang w:val="en-US" w:eastAsia="zh-CN"/>
        </w:rPr>
      </w:pPr>
      <w:r>
        <w:rPr>
          <w:rFonts w:eastAsiaTheme="minorEastAsia"/>
          <w:lang w:eastAsia="zh-CN"/>
        </w:rPr>
        <w:t xml:space="preserve">This was discussed at </w:t>
      </w:r>
      <w:r w:rsidR="00CC6854">
        <w:rPr>
          <w:rFonts w:eastAsiaTheme="minorEastAsia"/>
          <w:lang w:eastAsia="zh-CN"/>
        </w:rPr>
        <w:t xml:space="preserve">RAN3 #117 </w:t>
      </w:r>
      <w:r>
        <w:rPr>
          <w:rFonts w:eastAsiaTheme="minorEastAsia"/>
          <w:lang w:eastAsia="zh-CN"/>
        </w:rPr>
        <w:t xml:space="preserve">meeting and a LS was sent to SA5 for confirmation. And it was also agreed </w:t>
      </w:r>
      <w:r>
        <w:rPr>
          <w:rFonts w:eastAsiaTheme="minorEastAsia" w:hint="eastAsia"/>
          <w:lang w:eastAsia="zh-CN"/>
        </w:rPr>
        <w:t>that</w:t>
      </w:r>
      <w:r>
        <w:rPr>
          <w:rFonts w:eastAsiaTheme="minorEastAsia"/>
          <w:lang w:val="en-US" w:eastAsia="zh-CN"/>
        </w:rPr>
        <w:t>:</w:t>
      </w:r>
    </w:p>
    <w:p w14:paraId="780E9F23" w14:textId="77777777" w:rsidR="000B1764" w:rsidRDefault="000B1764" w:rsidP="00782E66">
      <w:pPr>
        <w:ind w:left="284"/>
        <w:rPr>
          <w:rFonts w:cs="Calibri"/>
          <w:b/>
          <w:color w:val="008000"/>
          <w:sz w:val="18"/>
          <w:szCs w:val="18"/>
        </w:rPr>
      </w:pPr>
      <w:r w:rsidRPr="00A20F80">
        <w:rPr>
          <w:rFonts w:cs="Calibri" w:hint="eastAsia"/>
          <w:b/>
          <w:color w:val="008000"/>
          <w:sz w:val="18"/>
          <w:szCs w:val="18"/>
        </w:rPr>
        <w:t>R3-223197 and R3-223198 are taken as baseline if the answer from SA5 of introducing report</w:t>
      </w:r>
      <w:r>
        <w:rPr>
          <w:rFonts w:cs="Calibri" w:hint="eastAsia"/>
          <w:b/>
          <w:color w:val="008000"/>
          <w:sz w:val="18"/>
          <w:szCs w:val="18"/>
        </w:rPr>
        <w:t xml:space="preserve"> amount in E-UTRAN is positive.</w:t>
      </w:r>
    </w:p>
    <w:p w14:paraId="2F284FAD" w14:textId="203F8F33" w:rsidR="002F3855" w:rsidRDefault="002F3855" w:rsidP="00140E13">
      <w:pPr>
        <w:rPr>
          <w:rFonts w:eastAsiaTheme="minorEastAsia"/>
          <w:lang w:eastAsia="zh-CN"/>
        </w:rPr>
      </w:pPr>
      <w:r>
        <w:rPr>
          <w:rFonts w:eastAsiaTheme="minorEastAsia" w:hint="eastAsia"/>
          <w:lang w:eastAsia="zh-CN"/>
        </w:rPr>
        <w:t>T</w:t>
      </w:r>
      <w:r>
        <w:rPr>
          <w:rFonts w:eastAsiaTheme="minorEastAsia"/>
          <w:lang w:eastAsia="zh-CN"/>
        </w:rPr>
        <w:t>he reply LS was received in [</w:t>
      </w:r>
      <w:r w:rsidR="00C42548">
        <w:rPr>
          <w:rFonts w:eastAsiaTheme="minorEastAsia"/>
          <w:lang w:eastAsia="zh-CN"/>
        </w:rPr>
        <w:t>1</w:t>
      </w:r>
      <w:r>
        <w:rPr>
          <w:rFonts w:eastAsiaTheme="minorEastAsia"/>
          <w:lang w:eastAsia="zh-CN"/>
        </w:rPr>
        <w:t>] and RAN3 decided in #117bis-e meeting that:</w:t>
      </w:r>
    </w:p>
    <w:p w14:paraId="0EAC723E" w14:textId="5E7C8E6D" w:rsidR="002F3855" w:rsidRPr="002F3855" w:rsidRDefault="002F3855" w:rsidP="002F3855">
      <w:pPr>
        <w:ind w:firstLine="284"/>
        <w:rPr>
          <w:rFonts w:eastAsiaTheme="minorEastAsia"/>
          <w:lang w:eastAsia="zh-CN"/>
        </w:rPr>
      </w:pPr>
      <w:r w:rsidRPr="00B45C7D">
        <w:rPr>
          <w:rFonts w:ascii="Calibri" w:hAnsi="Calibri" w:cs="Calibri"/>
          <w:b/>
          <w:color w:val="008000"/>
          <w:sz w:val="18"/>
          <w:szCs w:val="24"/>
        </w:rPr>
        <w:t>R3-223197 and R3-223198 are taken as baseline for Rel18</w:t>
      </w:r>
    </w:p>
    <w:p w14:paraId="63FC08F5" w14:textId="49FC54A6" w:rsidR="00140E13" w:rsidRPr="00140E13" w:rsidRDefault="00140E13" w:rsidP="00140E13">
      <w:pPr>
        <w:rPr>
          <w:lang w:eastAsia="zh-CN"/>
        </w:rPr>
      </w:pPr>
      <w:r w:rsidRPr="00782E66">
        <w:rPr>
          <w:lang w:eastAsia="zh-CN"/>
        </w:rPr>
        <w:t xml:space="preserve">This </w:t>
      </w:r>
      <w:r>
        <w:rPr>
          <w:lang w:eastAsia="zh-CN"/>
        </w:rPr>
        <w:t>document propose</w:t>
      </w:r>
      <w:r w:rsidR="00335011">
        <w:rPr>
          <w:lang w:eastAsia="zh-CN"/>
        </w:rPr>
        <w:t>s</w:t>
      </w:r>
      <w:r>
        <w:rPr>
          <w:lang w:eastAsia="zh-CN"/>
        </w:rPr>
        <w:t xml:space="preserve"> to</w:t>
      </w:r>
      <w:r w:rsidR="008E06BA">
        <w:rPr>
          <w:lang w:eastAsia="zh-CN"/>
        </w:rPr>
        <w:t xml:space="preserve"> </w:t>
      </w:r>
      <w:r w:rsidR="00CC6854">
        <w:rPr>
          <w:lang w:eastAsia="zh-CN"/>
        </w:rPr>
        <w:t xml:space="preserve">agree to </w:t>
      </w:r>
      <w:r>
        <w:rPr>
          <w:lang w:eastAsia="zh-CN"/>
        </w:rPr>
        <w:t xml:space="preserve">the two CRs </w:t>
      </w:r>
      <w:r w:rsidR="002F3855">
        <w:rPr>
          <w:lang w:eastAsia="zh-CN"/>
        </w:rPr>
        <w:t>in [</w:t>
      </w:r>
      <w:r w:rsidR="00C42548">
        <w:rPr>
          <w:lang w:eastAsia="zh-CN"/>
        </w:rPr>
        <w:t>3</w:t>
      </w:r>
      <w:r w:rsidR="002F3855">
        <w:rPr>
          <w:lang w:eastAsia="zh-CN"/>
        </w:rPr>
        <w:t>] and [</w:t>
      </w:r>
      <w:r w:rsidR="00C42548">
        <w:rPr>
          <w:lang w:eastAsia="zh-CN"/>
        </w:rPr>
        <w:t>4</w:t>
      </w:r>
      <w:r w:rsidR="002F3855">
        <w:rPr>
          <w:lang w:eastAsia="zh-CN"/>
        </w:rPr>
        <w:t>] as a rel-18 correction to LTE</w:t>
      </w:r>
      <w:r>
        <w:rPr>
          <w:lang w:eastAsia="zh-CN"/>
        </w:rPr>
        <w:t>.</w:t>
      </w:r>
    </w:p>
    <w:p w14:paraId="56F099F6" w14:textId="77777777"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617E2A" w:rsidRPr="007D3E81">
        <w:rPr>
          <w:rFonts w:eastAsia="宋体"/>
          <w:lang w:eastAsia="zh-CN"/>
        </w:rPr>
        <w:t>Discussion</w:t>
      </w:r>
    </w:p>
    <w:p w14:paraId="674F4EFA" w14:textId="77777777" w:rsidR="001551A2" w:rsidRDefault="00E82F5C" w:rsidP="001551A2">
      <w:pPr>
        <w:rPr>
          <w:rFonts w:eastAsiaTheme="minorEastAsia"/>
          <w:lang w:eastAsia="zh-CN"/>
        </w:rPr>
      </w:pPr>
      <w:r>
        <w:rPr>
          <w:rFonts w:eastAsiaTheme="minorEastAsia" w:hint="eastAsia"/>
          <w:lang w:eastAsia="zh-CN"/>
        </w:rPr>
        <w:t xml:space="preserve">At RAN3 114 e-meeting, </w:t>
      </w:r>
      <w:r>
        <w:rPr>
          <w:rFonts w:eastAsiaTheme="minorEastAsia"/>
          <w:lang w:eastAsia="zh-CN"/>
        </w:rPr>
        <w:t xml:space="preserve">RAN3 agreed to introduce </w:t>
      </w:r>
      <w:r w:rsidRPr="00E82F5C">
        <w:rPr>
          <w:rFonts w:eastAsiaTheme="minorEastAsia"/>
          <w:lang w:eastAsia="zh-CN"/>
        </w:rPr>
        <w:t>the Report Amount for MDT</w:t>
      </w:r>
      <w:r>
        <w:rPr>
          <w:rFonts w:eastAsiaTheme="minorEastAsia"/>
          <w:lang w:eastAsia="zh-CN"/>
        </w:rPr>
        <w:t xml:space="preserve"> M4 ~ M7</w:t>
      </w:r>
      <w:r w:rsidRPr="00E82F5C">
        <w:rPr>
          <w:rFonts w:eastAsiaTheme="minorEastAsia"/>
          <w:lang w:eastAsia="zh-CN"/>
        </w:rPr>
        <w:t xml:space="preserve"> Measurements in NG-RAN </w:t>
      </w:r>
      <w:r>
        <w:rPr>
          <w:rFonts w:eastAsiaTheme="minorEastAsia"/>
          <w:lang w:eastAsia="zh-CN"/>
        </w:rPr>
        <w:t xml:space="preserve">in </w:t>
      </w:r>
      <w:r w:rsidRPr="00E82F5C">
        <w:rPr>
          <w:rFonts w:eastAsiaTheme="minorEastAsia"/>
          <w:lang w:eastAsia="zh-CN"/>
        </w:rPr>
        <w:t>Rel</w:t>
      </w:r>
      <w:r>
        <w:rPr>
          <w:rFonts w:eastAsiaTheme="minorEastAsia"/>
          <w:lang w:eastAsia="zh-CN"/>
        </w:rPr>
        <w:t>-</w:t>
      </w:r>
      <w:r w:rsidRPr="00E82F5C">
        <w:rPr>
          <w:rFonts w:eastAsiaTheme="minorEastAsia"/>
          <w:lang w:eastAsia="zh-CN"/>
        </w:rPr>
        <w:t>17</w:t>
      </w:r>
      <w:r>
        <w:rPr>
          <w:rFonts w:eastAsiaTheme="minorEastAsia"/>
          <w:lang w:eastAsia="zh-CN"/>
        </w:rPr>
        <w:t>. Due to lack of ti</w:t>
      </w:r>
      <w:r w:rsidR="00186031">
        <w:rPr>
          <w:rFonts w:eastAsiaTheme="minorEastAsia"/>
          <w:lang w:eastAsia="zh-CN"/>
        </w:rPr>
        <w:t>me, there was a FFS left for E-</w:t>
      </w:r>
      <w:r>
        <w:rPr>
          <w:rFonts w:eastAsiaTheme="minorEastAsia"/>
          <w:lang w:eastAsia="zh-CN"/>
        </w:rPr>
        <w:t>UTRAN.</w:t>
      </w:r>
    </w:p>
    <w:p w14:paraId="6895BA23" w14:textId="77777777" w:rsidR="00E82F5C" w:rsidRDefault="00E82F5C" w:rsidP="001551A2">
      <w:pPr>
        <w:rPr>
          <w:rFonts w:ascii="Calibri" w:hAnsi="Calibri" w:cs="Calibri"/>
          <w:b/>
          <w:color w:val="0000FF"/>
          <w:sz w:val="18"/>
        </w:rPr>
      </w:pPr>
      <w:r>
        <w:rPr>
          <w:rFonts w:eastAsiaTheme="minorEastAsia"/>
          <w:lang w:eastAsia="zh-CN"/>
        </w:rPr>
        <w:tab/>
      </w:r>
      <w:r>
        <w:rPr>
          <w:rFonts w:ascii="Calibri" w:hAnsi="Calibri" w:cs="Calibri"/>
          <w:b/>
          <w:color w:val="0000FF"/>
          <w:sz w:val="18"/>
        </w:rPr>
        <w:t>It is FFS whether the introduction of the Report Amount is beneficial also for E-UTRAN</w:t>
      </w:r>
    </w:p>
    <w:p w14:paraId="5312D171" w14:textId="77777777" w:rsidR="00E82F5C" w:rsidRDefault="00E82F5C" w:rsidP="001551A2">
      <w:pPr>
        <w:rPr>
          <w:rFonts w:eastAsiaTheme="minorEastAsia"/>
          <w:lang w:eastAsia="zh-CN"/>
        </w:rPr>
      </w:pPr>
      <w:r>
        <w:rPr>
          <w:rFonts w:eastAsiaTheme="minorEastAsia"/>
          <w:lang w:eastAsia="zh-CN"/>
        </w:rPr>
        <w:t>This</w:t>
      </w:r>
      <w:r>
        <w:rPr>
          <w:rFonts w:eastAsiaTheme="minorEastAsia" w:hint="eastAsia"/>
          <w:lang w:eastAsia="zh-CN"/>
        </w:rPr>
        <w:t xml:space="preserve"> </w:t>
      </w:r>
      <w:r>
        <w:rPr>
          <w:rFonts w:eastAsiaTheme="minorEastAsia"/>
          <w:lang w:eastAsia="zh-CN"/>
        </w:rPr>
        <w:t>issue was moved to TEI17 in 114bis and 115 e-meetings, and was not treated either due to time limitation.</w:t>
      </w:r>
    </w:p>
    <w:tbl>
      <w:tblPr>
        <w:tblW w:w="9216" w:type="dxa"/>
        <w:tblInd w:w="562" w:type="dxa"/>
        <w:tblLayout w:type="fixed"/>
        <w:tblLook w:val="0000" w:firstRow="0" w:lastRow="0" w:firstColumn="0" w:lastColumn="0" w:noHBand="0" w:noVBand="0"/>
      </w:tblPr>
      <w:tblGrid>
        <w:gridCol w:w="9216"/>
      </w:tblGrid>
      <w:tr w:rsidR="00E82F5C" w14:paraId="758A199B" w14:textId="77777777" w:rsidTr="00E82F5C">
        <w:tc>
          <w:tcPr>
            <w:tcW w:w="9216" w:type="dxa"/>
            <w:tcBorders>
              <w:top w:val="single" w:sz="4" w:space="0" w:color="000000"/>
              <w:left w:val="single" w:sz="4" w:space="0" w:color="000000"/>
              <w:bottom w:val="single" w:sz="4" w:space="0" w:color="000000"/>
              <w:right w:val="single" w:sz="4" w:space="0" w:color="000000"/>
            </w:tcBorders>
            <w:shd w:val="clear" w:color="auto" w:fill="E7E6E6"/>
          </w:tcPr>
          <w:p w14:paraId="13F9B824" w14:textId="77777777" w:rsidR="00E82F5C" w:rsidRDefault="00E82F5C" w:rsidP="00245E0D">
            <w:pPr>
              <w:pStyle w:val="3"/>
              <w:keepNext w:val="0"/>
              <w:spacing w:after="0"/>
              <w:rPr>
                <w:rFonts w:cs="Calibri"/>
              </w:rPr>
            </w:pPr>
            <w:r>
              <w:rPr>
                <w:rFonts w:cs="Calibri"/>
              </w:rPr>
              <w:t>31.2.</w:t>
            </w:r>
            <w:r>
              <w:rPr>
                <w:rFonts w:eastAsia="宋体" w:cs="Calibri"/>
              </w:rPr>
              <w:t>6</w:t>
            </w:r>
            <w:r>
              <w:rPr>
                <w:rFonts w:cs="Calibri"/>
              </w:rPr>
              <w:t>.</w:t>
            </w:r>
            <w:r>
              <w:rPr>
                <w:rFonts w:eastAsia="宋体" w:cs="Calibri"/>
              </w:rPr>
              <w:t xml:space="preserve"> Others</w:t>
            </w:r>
          </w:p>
          <w:p w14:paraId="6E19F99E" w14:textId="77777777" w:rsidR="00E82F5C" w:rsidRDefault="00E82F5C" w:rsidP="00245E0D">
            <w:pPr>
              <w:rPr>
                <w:rFonts w:cs="Calibri"/>
              </w:rPr>
            </w:pPr>
            <w:r>
              <w:rPr>
                <w:rFonts w:cs="Calibri"/>
                <w:i/>
                <w:iCs/>
                <w:color w:val="FF0000"/>
                <w:sz w:val="16"/>
                <w:szCs w:val="16"/>
              </w:rPr>
              <w:t xml:space="preserve">Including other left issues, e.g., CSI-RS configuration exchange, </w:t>
            </w:r>
            <w:r w:rsidRPr="00E82F5C">
              <w:rPr>
                <w:rFonts w:cs="Calibri"/>
                <w:i/>
                <w:iCs/>
                <w:color w:val="FF0000"/>
                <w:sz w:val="16"/>
                <w:szCs w:val="16"/>
                <w:highlight w:val="yellow"/>
              </w:rPr>
              <w:t>left issues on MDT Report Amoun</w:t>
            </w:r>
            <w:r>
              <w:rPr>
                <w:rFonts w:cs="Calibri"/>
                <w:i/>
                <w:iCs/>
                <w:color w:val="FF0000"/>
                <w:sz w:val="16"/>
                <w:szCs w:val="16"/>
              </w:rPr>
              <w:t>t, new XnAP Cause, 2-step RRC resume,</w:t>
            </w:r>
            <w:r w:rsidRPr="001345EE">
              <w:rPr>
                <w:rFonts w:cs="Calibri"/>
                <w:i/>
                <w:iCs/>
                <w:color w:val="FF0000"/>
                <w:sz w:val="16"/>
                <w:szCs w:val="16"/>
              </w:rPr>
              <w:t xml:space="preserve"> Secondary RAT Configuration/Co-ordination between MN and SN</w:t>
            </w:r>
            <w:r>
              <w:rPr>
                <w:rFonts w:cs="Calibri"/>
                <w:i/>
                <w:iCs/>
                <w:color w:val="FF0000"/>
                <w:sz w:val="16"/>
                <w:szCs w:val="16"/>
              </w:rPr>
              <w:t>...</w:t>
            </w:r>
          </w:p>
        </w:tc>
      </w:tr>
    </w:tbl>
    <w:p w14:paraId="4E054F36" w14:textId="77777777" w:rsidR="00E82F5C" w:rsidRPr="00E82F5C" w:rsidRDefault="00E82F5C" w:rsidP="001551A2">
      <w:pPr>
        <w:rPr>
          <w:rFonts w:eastAsiaTheme="minorEastAsia"/>
          <w:lang w:eastAsia="zh-CN"/>
        </w:rPr>
      </w:pPr>
    </w:p>
    <w:p w14:paraId="3CBCA6DB" w14:textId="7A19689F" w:rsidR="00E82F5C" w:rsidRDefault="000627A3" w:rsidP="001551A2">
      <w:pPr>
        <w:rPr>
          <w:rFonts w:eastAsiaTheme="minorEastAsia"/>
          <w:lang w:eastAsia="zh-CN"/>
        </w:rPr>
      </w:pPr>
      <w:r>
        <w:rPr>
          <w:rFonts w:eastAsiaTheme="minorEastAsia" w:hint="eastAsia"/>
          <w:lang w:eastAsia="zh-CN"/>
        </w:rPr>
        <w:t xml:space="preserve">Since the intention is to </w:t>
      </w:r>
      <w:r w:rsidRPr="000627A3">
        <w:rPr>
          <w:rFonts w:eastAsiaTheme="minorEastAsia"/>
          <w:lang w:eastAsia="zh-CN"/>
        </w:rPr>
        <w:t>introduction of the</w:t>
      </w:r>
      <w:r>
        <w:rPr>
          <w:rFonts w:eastAsiaTheme="minorEastAsia"/>
          <w:lang w:eastAsia="zh-CN"/>
        </w:rPr>
        <w:t xml:space="preserve"> same r</w:t>
      </w:r>
      <w:r w:rsidRPr="000627A3">
        <w:rPr>
          <w:rFonts w:eastAsiaTheme="minorEastAsia"/>
          <w:lang w:eastAsia="zh-CN"/>
        </w:rPr>
        <w:t xml:space="preserve">eport </w:t>
      </w:r>
      <w:r>
        <w:rPr>
          <w:rFonts w:eastAsiaTheme="minorEastAsia"/>
          <w:lang w:eastAsia="zh-CN"/>
        </w:rPr>
        <w:t>amount control to E</w:t>
      </w:r>
      <w:r w:rsidR="00335011">
        <w:rPr>
          <w:rFonts w:eastAsiaTheme="minorEastAsia"/>
          <w:lang w:eastAsia="zh-CN"/>
        </w:rPr>
        <w:t>-</w:t>
      </w:r>
      <w:r>
        <w:rPr>
          <w:rFonts w:eastAsiaTheme="minorEastAsia"/>
          <w:lang w:eastAsia="zh-CN"/>
        </w:rPr>
        <w:t>UTRAN connecting to EPC as the one in NG-RAN, it is reasonable to discuss and agree it as a LTE correction.</w:t>
      </w:r>
    </w:p>
    <w:p w14:paraId="2C59EA0A" w14:textId="77777777" w:rsidR="000627A3" w:rsidRDefault="00617E2A" w:rsidP="001551A2">
      <w:pPr>
        <w:rPr>
          <w:rFonts w:eastAsiaTheme="minorEastAsia"/>
          <w:lang w:eastAsia="zh-CN"/>
        </w:rPr>
      </w:pPr>
      <w:r>
        <w:rPr>
          <w:rFonts w:eastAsiaTheme="minorEastAsia" w:hint="eastAsia"/>
          <w:lang w:eastAsia="zh-CN"/>
        </w:rPr>
        <w:t>In</w:t>
      </w:r>
      <w:r>
        <w:rPr>
          <w:rFonts w:eastAsiaTheme="minorEastAsia"/>
          <w:lang w:eastAsia="zh-CN"/>
        </w:rPr>
        <w:t xml:space="preserve"> the previous LS from SA5 in [1], it stated the benefits to introduce the report amount:</w:t>
      </w:r>
    </w:p>
    <w:p w14:paraId="10744A3E" w14:textId="77777777" w:rsidR="00617E2A" w:rsidRPr="00617E2A" w:rsidRDefault="00617E2A" w:rsidP="00617E2A">
      <w:pPr>
        <w:ind w:firstLine="200"/>
        <w:rPr>
          <w:rFonts w:ascii="Arial" w:eastAsiaTheme="minorEastAsia" w:hAnsi="Arial" w:cs="Arial"/>
          <w:i/>
          <w:color w:val="000000"/>
          <w:kern w:val="2"/>
          <w:lang w:val="en-US" w:eastAsia="zh-CN"/>
        </w:rPr>
      </w:pPr>
      <w:r w:rsidRPr="00617E2A">
        <w:rPr>
          <w:rFonts w:ascii="Arial" w:hAnsi="Arial" w:cs="Arial"/>
          <w:i/>
          <w:color w:val="000000"/>
          <w:kern w:val="2"/>
          <w:lang w:val="en-US" w:eastAsia="zh-CN"/>
        </w:rPr>
        <w:t xml:space="preserve">SA5 confirms that </w:t>
      </w:r>
      <w:r w:rsidRPr="00617E2A">
        <w:rPr>
          <w:rFonts w:ascii="Arial" w:hAnsi="Arial" w:cs="Arial"/>
          <w:i/>
          <w:iCs/>
          <w:color w:val="000000"/>
          <w:kern w:val="2"/>
          <w:lang w:val="en-US" w:eastAsia="zh-CN"/>
        </w:rPr>
        <w:t>reportAmount</w:t>
      </w:r>
      <w:r w:rsidRPr="00617E2A">
        <w:rPr>
          <w:rFonts w:ascii="Arial" w:hAnsi="Arial" w:cs="Arial"/>
          <w:i/>
          <w:color w:val="000000"/>
          <w:kern w:val="2"/>
          <w:lang w:val="en-US" w:eastAsia="zh-CN"/>
        </w:rPr>
        <w:t xml:space="preserve"> is beneficial to configure for MDT measurements M4, M5, M6 and M7.</w:t>
      </w:r>
    </w:p>
    <w:p w14:paraId="5850E05F" w14:textId="77777777" w:rsidR="00617E2A" w:rsidRPr="00617E2A" w:rsidRDefault="00617E2A" w:rsidP="00617E2A">
      <w:pPr>
        <w:ind w:leftChars="100" w:left="200"/>
        <w:rPr>
          <w:rFonts w:ascii="Arial" w:hAnsi="Arial" w:cs="Arial"/>
          <w:i/>
          <w:color w:val="000000"/>
          <w:kern w:val="2"/>
          <w:lang w:val="en-US" w:eastAsia="zh-CN"/>
        </w:rPr>
      </w:pPr>
      <w:r w:rsidRPr="00617E2A">
        <w:rPr>
          <w:rFonts w:ascii="Arial" w:hAnsi="Arial" w:cs="Arial"/>
          <w:i/>
          <w:color w:val="000000"/>
          <w:kern w:val="2"/>
          <w:lang w:val="en-US" w:eastAsia="zh-CN"/>
        </w:rPr>
        <w:t>In the OAM there is the possibility to delete an existing Trace Job (</w:t>
      </w:r>
      <w:r w:rsidRPr="00617E2A">
        <w:rPr>
          <w:rFonts w:ascii="Arial" w:hAnsi="Arial" w:cs="Arial"/>
          <w:i/>
          <w:iCs/>
          <w:color w:val="000000"/>
          <w:kern w:val="2"/>
          <w:lang w:val="en-US" w:eastAsia="zh-CN"/>
        </w:rPr>
        <w:t>traceJob</w:t>
      </w:r>
      <w:r w:rsidRPr="00617E2A">
        <w:rPr>
          <w:rFonts w:ascii="Arial" w:hAnsi="Arial" w:cs="Arial"/>
          <w:i/>
          <w:color w:val="000000"/>
          <w:kern w:val="2"/>
          <w:lang w:val="en-US" w:eastAsia="zh-CN"/>
        </w:rPr>
        <w:t xml:space="preserve">) in order to stop the measurement reporting. However, this will stop all measurements configured in this Trace Job (e.g. not only M4, but also M2, M3, M6, M7 as well as trace). Additionally, initializing the deletion of a Trace Job means additional effort and signalling. These issues can be avoided by configuring a number of measurement reports aka </w:t>
      </w:r>
      <w:r w:rsidRPr="00617E2A">
        <w:rPr>
          <w:rFonts w:ascii="Arial" w:hAnsi="Arial" w:cs="Arial"/>
          <w:i/>
          <w:iCs/>
          <w:color w:val="000000"/>
          <w:kern w:val="2"/>
          <w:lang w:val="en-US" w:eastAsia="zh-CN"/>
        </w:rPr>
        <w:t>reportAmount</w:t>
      </w:r>
      <w:r w:rsidRPr="00617E2A">
        <w:rPr>
          <w:rFonts w:ascii="Arial" w:hAnsi="Arial" w:cs="Arial"/>
          <w:i/>
          <w:color w:val="000000"/>
          <w:kern w:val="2"/>
          <w:lang w:val="en-US" w:eastAsia="zh-CN"/>
        </w:rPr>
        <w:t xml:space="preserve"> per MDT measurement. </w:t>
      </w:r>
    </w:p>
    <w:p w14:paraId="31BC9107" w14:textId="77777777" w:rsidR="00617E2A" w:rsidRDefault="00617E2A" w:rsidP="00617E2A">
      <w:pPr>
        <w:widowControl w:val="0"/>
        <w:spacing w:after="0"/>
        <w:ind w:leftChars="100" w:left="200"/>
        <w:jc w:val="both"/>
        <w:rPr>
          <w:rFonts w:ascii="Arial" w:eastAsiaTheme="minorEastAsia" w:hAnsi="Arial" w:cs="Arial"/>
          <w:i/>
          <w:color w:val="000000"/>
          <w:kern w:val="2"/>
          <w:lang w:val="en-US" w:eastAsia="zh-CN"/>
        </w:rPr>
      </w:pPr>
      <w:r w:rsidRPr="00617E2A">
        <w:rPr>
          <w:rFonts w:ascii="Arial" w:hAnsi="Arial" w:cs="Arial"/>
          <w:i/>
          <w:color w:val="000000"/>
          <w:kern w:val="2"/>
          <w:lang w:val="en-US" w:eastAsia="zh-CN"/>
        </w:rPr>
        <w:t xml:space="preserve">When the RAN chooses any allowed value for the </w:t>
      </w:r>
      <w:r w:rsidRPr="00617E2A">
        <w:rPr>
          <w:rFonts w:ascii="Arial" w:hAnsi="Arial" w:cs="Arial"/>
          <w:i/>
          <w:iCs/>
          <w:color w:val="000000"/>
          <w:kern w:val="2"/>
          <w:lang w:val="en-US" w:eastAsia="zh-CN"/>
        </w:rPr>
        <w:t xml:space="preserve">reportAmount </w:t>
      </w:r>
      <w:r w:rsidRPr="00617E2A">
        <w:rPr>
          <w:rFonts w:ascii="Arial" w:hAnsi="Arial" w:cs="Arial"/>
          <w:i/>
          <w:color w:val="000000"/>
          <w:kern w:val="2"/>
          <w:lang w:val="en-US" w:eastAsia="zh-CN"/>
        </w:rPr>
        <w:t>for MDT measurements M4, M5, M6 and M7</w:t>
      </w:r>
      <w:r w:rsidRPr="00617E2A">
        <w:rPr>
          <w:rFonts w:ascii="Arial" w:hAnsi="Arial" w:cs="Arial"/>
          <w:i/>
          <w:iCs/>
          <w:color w:val="000000"/>
          <w:kern w:val="2"/>
          <w:lang w:val="en-US" w:eastAsia="zh-CN"/>
        </w:rPr>
        <w:t>,</w:t>
      </w:r>
      <w:r w:rsidRPr="00617E2A">
        <w:rPr>
          <w:rFonts w:ascii="Arial" w:hAnsi="Arial" w:cs="Arial"/>
          <w:i/>
          <w:color w:val="000000"/>
          <w:kern w:val="2"/>
          <w:lang w:val="en-US" w:eastAsia="zh-CN"/>
        </w:rPr>
        <w:t xml:space="preserve"> the OAM does not know how many reports to expect.</w:t>
      </w:r>
    </w:p>
    <w:p w14:paraId="2A147E54" w14:textId="77777777" w:rsidR="00617E2A" w:rsidRPr="00617E2A" w:rsidRDefault="00617E2A" w:rsidP="00617E2A">
      <w:pPr>
        <w:rPr>
          <w:rFonts w:ascii="Arial" w:eastAsiaTheme="minorEastAsia" w:hAnsi="Arial" w:cs="Arial"/>
          <w:i/>
          <w:color w:val="000000"/>
          <w:kern w:val="2"/>
          <w:lang w:val="en-US" w:eastAsia="zh-CN"/>
        </w:rPr>
      </w:pPr>
    </w:p>
    <w:p w14:paraId="6F3F2C9D" w14:textId="77777777" w:rsidR="00EF3062" w:rsidRDefault="00617E2A" w:rsidP="001551A2">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hose above mentioned benefits are applicable for both NG-RAN and E-UTRAN. </w:t>
      </w:r>
      <w:r w:rsidR="00EF3062">
        <w:rPr>
          <w:rFonts w:eastAsiaTheme="minorEastAsia"/>
          <w:lang w:val="en-US" w:eastAsia="zh-CN"/>
        </w:rPr>
        <w:t xml:space="preserve">Furthermore, in the reply LS [2], </w:t>
      </w:r>
      <w:r w:rsidR="00EF3062" w:rsidRPr="00EF3062">
        <w:rPr>
          <w:rFonts w:eastAsiaTheme="minorEastAsia"/>
          <w:lang w:val="en-US" w:eastAsia="zh-CN"/>
        </w:rPr>
        <w:t>SA5 confirms that report amount for MDT measurements M4, M5, M6 and M7 is feasible and beneficial in E-UTRAN.</w:t>
      </w:r>
    </w:p>
    <w:p w14:paraId="659F638A" w14:textId="77777777" w:rsidR="00617E2A" w:rsidRDefault="00617E2A" w:rsidP="001551A2">
      <w:pPr>
        <w:rPr>
          <w:rFonts w:eastAsiaTheme="minorEastAsia"/>
          <w:lang w:val="en-US" w:eastAsia="zh-CN"/>
        </w:rPr>
      </w:pPr>
      <w:r>
        <w:rPr>
          <w:rFonts w:eastAsiaTheme="minorEastAsia"/>
          <w:lang w:val="en-US" w:eastAsia="zh-CN"/>
        </w:rPr>
        <w:t>Therefore, it is proposed:</w:t>
      </w:r>
    </w:p>
    <w:p w14:paraId="2EBAA38A" w14:textId="23C8EDEA" w:rsidR="00617E2A" w:rsidRPr="00617E2A" w:rsidRDefault="00617E2A" w:rsidP="001551A2">
      <w:pPr>
        <w:rPr>
          <w:rFonts w:eastAsiaTheme="minorEastAsia"/>
          <w:b/>
          <w:lang w:val="en-US" w:eastAsia="zh-CN"/>
        </w:rPr>
      </w:pPr>
      <w:r w:rsidRPr="00617E2A">
        <w:rPr>
          <w:rFonts w:eastAsiaTheme="minorEastAsia" w:hint="eastAsia"/>
          <w:b/>
          <w:lang w:val="en-US" w:eastAsia="zh-CN"/>
        </w:rPr>
        <w:t>Proposal</w:t>
      </w:r>
      <w:r w:rsidRPr="00617E2A">
        <w:rPr>
          <w:rFonts w:eastAsiaTheme="minorEastAsia"/>
          <w:b/>
          <w:lang w:val="en-US" w:eastAsia="zh-CN"/>
        </w:rPr>
        <w:t>: To introduce the Report Amount for M4, M5, M6, M7 measurements for E-UTRAN.</w:t>
      </w:r>
    </w:p>
    <w:p w14:paraId="4920A905" w14:textId="77777777" w:rsidR="00326166" w:rsidRPr="007D3E81" w:rsidRDefault="005456E5" w:rsidP="001A1F92">
      <w:pPr>
        <w:pStyle w:val="10"/>
        <w:rPr>
          <w:rFonts w:eastAsia="宋体"/>
          <w:lang w:eastAsia="zh-CN"/>
        </w:rPr>
      </w:pPr>
      <w:r>
        <w:rPr>
          <w:rFonts w:eastAsia="宋体"/>
          <w:lang w:eastAsia="zh-CN"/>
        </w:rPr>
        <w:t xml:space="preserve">3. </w:t>
      </w:r>
      <w:bookmarkStart w:id="3" w:name="_Toc423019950"/>
      <w:bookmarkStart w:id="4" w:name="_Toc423020279"/>
      <w:bookmarkStart w:id="5" w:name="_Toc423020296"/>
      <w:bookmarkEnd w:id="1"/>
      <w:bookmarkEnd w:id="2"/>
      <w:bookmarkEnd w:id="3"/>
      <w:bookmarkEnd w:id="4"/>
      <w:bookmarkEnd w:id="5"/>
      <w:r w:rsidR="001A1F92" w:rsidRPr="007D3E81">
        <w:rPr>
          <w:rFonts w:eastAsia="宋体"/>
          <w:lang w:eastAsia="zh-CN"/>
        </w:rPr>
        <w:t>Conclusion</w:t>
      </w:r>
    </w:p>
    <w:p w14:paraId="0500EE06" w14:textId="77777777" w:rsidR="00185A40" w:rsidRPr="00617E2A" w:rsidRDefault="00617E2A" w:rsidP="00617E2A">
      <w:pPr>
        <w:rPr>
          <w:rFonts w:eastAsiaTheme="minorEastAsia"/>
          <w:lang w:val="en-US" w:eastAsia="zh-CN"/>
        </w:rPr>
      </w:pPr>
      <w:bookmarkStart w:id="6" w:name="_Toc423020280"/>
      <w:bookmarkEnd w:id="6"/>
      <w:r w:rsidRPr="00617E2A">
        <w:rPr>
          <w:rFonts w:eastAsiaTheme="minorEastAsia" w:hint="eastAsia"/>
          <w:lang w:val="en-US" w:eastAsia="zh-CN"/>
        </w:rPr>
        <w:t>I</w:t>
      </w:r>
      <w:r w:rsidRPr="00617E2A">
        <w:rPr>
          <w:rFonts w:eastAsiaTheme="minorEastAsia"/>
          <w:lang w:val="en-US" w:eastAsia="zh-CN"/>
        </w:rPr>
        <w:t>n this contribution, we propose:</w:t>
      </w:r>
    </w:p>
    <w:p w14:paraId="0FB8216B" w14:textId="6E5BEF3D" w:rsidR="00617E2A" w:rsidRDefault="00617E2A" w:rsidP="00617E2A">
      <w:pPr>
        <w:rPr>
          <w:rFonts w:eastAsiaTheme="minorEastAsia"/>
          <w:b/>
          <w:lang w:val="en-US" w:eastAsia="zh-CN"/>
        </w:rPr>
      </w:pPr>
      <w:r w:rsidRPr="00617E2A">
        <w:rPr>
          <w:rFonts w:eastAsiaTheme="minorEastAsia" w:hint="eastAsia"/>
          <w:b/>
          <w:lang w:val="en-US" w:eastAsia="zh-CN"/>
        </w:rPr>
        <w:t>Proposal</w:t>
      </w:r>
      <w:r w:rsidRPr="00617E2A">
        <w:rPr>
          <w:rFonts w:eastAsiaTheme="minorEastAsia"/>
          <w:b/>
          <w:lang w:val="en-US" w:eastAsia="zh-CN"/>
        </w:rPr>
        <w:t>: To introduce the Report Amount for M4, M5, M6, M7 measurements for E-UTRAN.</w:t>
      </w:r>
    </w:p>
    <w:p w14:paraId="25E6B30E" w14:textId="44E8A9E2" w:rsidR="00617E2A" w:rsidRPr="006F2A83" w:rsidRDefault="00617E2A" w:rsidP="00617E2A">
      <w:pPr>
        <w:rPr>
          <w:rFonts w:eastAsiaTheme="minorEastAsia"/>
          <w:lang w:val="en-US" w:eastAsia="zh-CN"/>
        </w:rPr>
      </w:pPr>
      <w:r w:rsidRPr="006F2A83">
        <w:rPr>
          <w:rFonts w:eastAsiaTheme="minorEastAsia"/>
          <w:lang w:val="en-US" w:eastAsia="zh-CN"/>
        </w:rPr>
        <w:t>The corresponding CRs for S1AP and X</w:t>
      </w:r>
      <w:r w:rsidR="00186031" w:rsidRPr="006F2A83">
        <w:rPr>
          <w:rFonts w:eastAsiaTheme="minorEastAsia"/>
          <w:lang w:val="en-US" w:eastAsia="zh-CN"/>
        </w:rPr>
        <w:t>2</w:t>
      </w:r>
      <w:r w:rsidRPr="006F2A83">
        <w:rPr>
          <w:rFonts w:eastAsiaTheme="minorEastAsia"/>
          <w:lang w:val="en-US" w:eastAsia="zh-CN"/>
        </w:rPr>
        <w:t>AP</w:t>
      </w:r>
      <w:r w:rsidR="00C42548">
        <w:rPr>
          <w:rFonts w:eastAsiaTheme="minorEastAsia"/>
          <w:lang w:val="en-US" w:eastAsia="zh-CN"/>
        </w:rPr>
        <w:t xml:space="preserve">, the </w:t>
      </w:r>
      <w:r w:rsidR="002E296E">
        <w:rPr>
          <w:rFonts w:eastAsiaTheme="minorEastAsia"/>
          <w:lang w:val="en-US" w:eastAsia="zh-CN"/>
        </w:rPr>
        <w:t xml:space="preserve">resubmission </w:t>
      </w:r>
      <w:bookmarkStart w:id="7" w:name="_GoBack"/>
      <w:bookmarkEnd w:id="7"/>
      <w:r w:rsidR="00C42548">
        <w:rPr>
          <w:rFonts w:eastAsiaTheme="minorEastAsia"/>
          <w:lang w:val="en-US" w:eastAsia="zh-CN"/>
        </w:rPr>
        <w:t xml:space="preserve">of </w:t>
      </w:r>
      <w:r w:rsidR="00C42548" w:rsidRPr="00C42548">
        <w:rPr>
          <w:rFonts w:eastAsiaTheme="minorEastAsia"/>
          <w:lang w:val="en-US" w:eastAsia="zh-CN"/>
        </w:rPr>
        <w:t>R3-223197 and R3-223198</w:t>
      </w:r>
      <w:r w:rsidR="00C42548">
        <w:rPr>
          <w:rFonts w:eastAsiaTheme="minorEastAsia"/>
          <w:lang w:val="en-US" w:eastAsia="zh-CN"/>
        </w:rPr>
        <w:t xml:space="preserve"> </w:t>
      </w:r>
      <w:r w:rsidRPr="006F2A83">
        <w:rPr>
          <w:rFonts w:eastAsiaTheme="minorEastAsia"/>
          <w:lang w:val="en-US" w:eastAsia="zh-CN"/>
        </w:rPr>
        <w:t xml:space="preserve">are </w:t>
      </w:r>
      <w:r w:rsidR="00CD0E87" w:rsidRPr="006F2A83">
        <w:rPr>
          <w:rFonts w:eastAsiaTheme="minorEastAsia"/>
          <w:lang w:val="en-US" w:eastAsia="zh-CN"/>
        </w:rPr>
        <w:t>resubmitted</w:t>
      </w:r>
      <w:r w:rsidRPr="006F2A83">
        <w:rPr>
          <w:rFonts w:eastAsiaTheme="minorEastAsia"/>
          <w:lang w:val="en-US" w:eastAsia="zh-CN"/>
        </w:rPr>
        <w:t xml:space="preserve"> in [</w:t>
      </w:r>
      <w:r w:rsidR="00A0578E">
        <w:rPr>
          <w:rFonts w:eastAsiaTheme="minorEastAsia"/>
          <w:lang w:val="en-US" w:eastAsia="zh-CN"/>
        </w:rPr>
        <w:t>3</w:t>
      </w:r>
      <w:r w:rsidRPr="006F2A83">
        <w:rPr>
          <w:rFonts w:eastAsiaTheme="minorEastAsia"/>
          <w:lang w:val="en-US" w:eastAsia="zh-CN"/>
        </w:rPr>
        <w:t>] and [</w:t>
      </w:r>
      <w:r w:rsidR="00A0578E">
        <w:rPr>
          <w:rFonts w:eastAsiaTheme="minorEastAsia"/>
          <w:lang w:val="en-US" w:eastAsia="zh-CN"/>
        </w:rPr>
        <w:t>4</w:t>
      </w:r>
      <w:r w:rsidRPr="006F2A83">
        <w:rPr>
          <w:rFonts w:eastAsiaTheme="minorEastAsia"/>
          <w:lang w:val="en-US" w:eastAsia="zh-CN"/>
        </w:rPr>
        <w:t>].</w:t>
      </w:r>
    </w:p>
    <w:p w14:paraId="1E6FE7DF" w14:textId="601136B8" w:rsidR="009F3F14" w:rsidRPr="009F3F14" w:rsidRDefault="009F3F14" w:rsidP="00617E2A">
      <w:pPr>
        <w:rPr>
          <w:rFonts w:eastAsiaTheme="minorEastAsia"/>
          <w:lang w:val="en-US" w:eastAsia="zh-CN"/>
        </w:rPr>
      </w:pPr>
      <w:r>
        <w:rPr>
          <w:rFonts w:eastAsiaTheme="minorEastAsia"/>
          <w:lang w:val="en-US" w:eastAsia="zh-CN"/>
        </w:rPr>
        <w:t>It is also propose</w:t>
      </w:r>
      <w:r w:rsidR="00335011">
        <w:rPr>
          <w:rFonts w:eastAsiaTheme="minorEastAsia"/>
          <w:lang w:val="en-US" w:eastAsia="zh-CN"/>
        </w:rPr>
        <w:t>d</w:t>
      </w:r>
      <w:r>
        <w:rPr>
          <w:rFonts w:eastAsiaTheme="minorEastAsia"/>
          <w:lang w:val="en-US" w:eastAsia="zh-CN"/>
        </w:rPr>
        <w:t xml:space="preserve"> to reply SA5 with RAN3 progress. The draft LS is provided in </w:t>
      </w:r>
      <w:r w:rsidR="006F2A83">
        <w:rPr>
          <w:rFonts w:eastAsiaTheme="minorEastAsia"/>
          <w:lang w:val="en-US" w:eastAsia="zh-CN"/>
        </w:rPr>
        <w:t>[</w:t>
      </w:r>
      <w:r w:rsidR="00A0578E">
        <w:rPr>
          <w:rFonts w:eastAsiaTheme="minorEastAsia"/>
          <w:lang w:val="en-US" w:eastAsia="zh-CN"/>
        </w:rPr>
        <w:t>5</w:t>
      </w:r>
      <w:r w:rsidR="006F2A83">
        <w:rPr>
          <w:rFonts w:eastAsiaTheme="minorEastAsia"/>
          <w:lang w:val="en-US" w:eastAsia="zh-CN"/>
        </w:rPr>
        <w:t>]</w:t>
      </w:r>
      <w:r>
        <w:rPr>
          <w:rFonts w:eastAsiaTheme="minorEastAsia"/>
          <w:lang w:val="en-US" w:eastAsia="zh-CN"/>
        </w:rPr>
        <w:t>.</w:t>
      </w:r>
    </w:p>
    <w:p w14:paraId="461F09F0" w14:textId="77777777" w:rsidR="0001565F" w:rsidRPr="007D3E81" w:rsidRDefault="00F12523" w:rsidP="0013204A">
      <w:pPr>
        <w:pStyle w:val="10"/>
      </w:pPr>
      <w:r>
        <w:t>4</w:t>
      </w:r>
      <w:r w:rsidR="005456E5">
        <w:t xml:space="preserve">. </w:t>
      </w:r>
      <w:r w:rsidR="0001565F" w:rsidRPr="007D3E81">
        <w:t>Reference</w:t>
      </w:r>
    </w:p>
    <w:bookmarkEnd w:id="0"/>
    <w:p w14:paraId="2FCD114F" w14:textId="77777777" w:rsidR="00720CE4" w:rsidRPr="007D3E81" w:rsidRDefault="00617E2A" w:rsidP="00617E2A">
      <w:pPr>
        <w:numPr>
          <w:ilvl w:val="0"/>
          <w:numId w:val="16"/>
        </w:numPr>
        <w:rPr>
          <w:lang w:eastAsia="zh-CN"/>
        </w:rPr>
      </w:pPr>
      <w:r w:rsidRPr="00617E2A">
        <w:rPr>
          <w:lang w:eastAsia="zh-CN"/>
        </w:rPr>
        <w:t>S5-214523</w:t>
      </w:r>
      <w:r>
        <w:rPr>
          <w:lang w:eastAsia="zh-CN"/>
        </w:rPr>
        <w:t xml:space="preserve">, </w:t>
      </w:r>
      <w:r w:rsidRPr="00617E2A">
        <w:rPr>
          <w:lang w:eastAsia="zh-CN"/>
        </w:rPr>
        <w:t>Reply LS on Report Amount for M4, M5, M6, M7 measurements</w:t>
      </w:r>
      <w:r>
        <w:rPr>
          <w:lang w:eastAsia="zh-CN"/>
        </w:rPr>
        <w:t>.</w:t>
      </w:r>
    </w:p>
    <w:p w14:paraId="6BB6391C" w14:textId="77777777" w:rsidR="000B3B45" w:rsidRPr="000B3B45" w:rsidRDefault="00CC6854" w:rsidP="000B3B45">
      <w:pPr>
        <w:numPr>
          <w:ilvl w:val="0"/>
          <w:numId w:val="16"/>
        </w:numPr>
        <w:rPr>
          <w:lang w:eastAsia="zh-CN"/>
        </w:rPr>
      </w:pPr>
      <w:r w:rsidRPr="00CC6854">
        <w:rPr>
          <w:lang w:eastAsia="zh-CN"/>
        </w:rPr>
        <w:t>S5-225614</w:t>
      </w:r>
      <w:r>
        <w:rPr>
          <w:lang w:eastAsia="zh-CN"/>
        </w:rPr>
        <w:t>,</w:t>
      </w:r>
      <w:r w:rsidRPr="00CC6854">
        <w:rPr>
          <w:lang w:eastAsia="zh-CN"/>
        </w:rPr>
        <w:tab/>
        <w:t>Reply LS on Report Amount for M4, M5, M6 and M7 measurements</w:t>
      </w:r>
      <w:r>
        <w:rPr>
          <w:lang w:eastAsia="zh-CN"/>
        </w:rPr>
        <w:t>.</w:t>
      </w:r>
    </w:p>
    <w:p w14:paraId="4501B82C" w14:textId="77777777" w:rsidR="000B3B45" w:rsidRPr="000B3B45" w:rsidRDefault="000B3B45" w:rsidP="000B3B45">
      <w:pPr>
        <w:numPr>
          <w:ilvl w:val="0"/>
          <w:numId w:val="16"/>
        </w:numPr>
        <w:rPr>
          <w:lang w:eastAsia="zh-CN"/>
        </w:rPr>
      </w:pPr>
      <w:r>
        <w:rPr>
          <w:lang w:eastAsia="zh-CN"/>
        </w:rPr>
        <w:t>R3-230583</w:t>
      </w:r>
      <w:r>
        <w:rPr>
          <w:lang w:eastAsia="zh-CN"/>
        </w:rPr>
        <w:tab/>
        <w:t>Introducing Report Amount for M4, M5, M6, M8 measurements for E-UTRAN [</w:t>
      </w:r>
      <w:proofErr w:type="spellStart"/>
      <w:r>
        <w:rPr>
          <w:lang w:eastAsia="zh-CN"/>
        </w:rPr>
        <w:t>ReportAmount_MDT_E</w:t>
      </w:r>
      <w:proofErr w:type="spellEnd"/>
      <w:r>
        <w:rPr>
          <w:lang w:eastAsia="zh-CN"/>
        </w:rPr>
        <w:t>-UTRAN]</w:t>
      </w:r>
    </w:p>
    <w:p w14:paraId="1D5358F2" w14:textId="77777777" w:rsidR="000B3B45" w:rsidRPr="000B3B45" w:rsidRDefault="000B3B45" w:rsidP="000B3B45">
      <w:pPr>
        <w:numPr>
          <w:ilvl w:val="0"/>
          <w:numId w:val="16"/>
        </w:numPr>
        <w:rPr>
          <w:lang w:eastAsia="zh-CN"/>
        </w:rPr>
      </w:pPr>
      <w:r>
        <w:rPr>
          <w:lang w:eastAsia="zh-CN"/>
        </w:rPr>
        <w:t>R3-230584</w:t>
      </w:r>
      <w:r>
        <w:rPr>
          <w:lang w:eastAsia="zh-CN"/>
        </w:rPr>
        <w:tab/>
        <w:t>Introducing Report Amount for M4, M5, M6, M9 measurements for E-UTRAN [</w:t>
      </w:r>
      <w:proofErr w:type="spellStart"/>
      <w:r>
        <w:rPr>
          <w:lang w:eastAsia="zh-CN"/>
        </w:rPr>
        <w:t>ReportAmount_MDT_E</w:t>
      </w:r>
      <w:proofErr w:type="spellEnd"/>
      <w:r>
        <w:rPr>
          <w:lang w:eastAsia="zh-CN"/>
        </w:rPr>
        <w:t>-UTRAN]</w:t>
      </w:r>
    </w:p>
    <w:p w14:paraId="55180B79" w14:textId="5DF1B902" w:rsidR="00F12523" w:rsidRPr="000B3B45" w:rsidRDefault="000B3B45" w:rsidP="000B3B45">
      <w:pPr>
        <w:numPr>
          <w:ilvl w:val="0"/>
          <w:numId w:val="16"/>
        </w:numPr>
        <w:rPr>
          <w:lang w:eastAsia="zh-CN"/>
        </w:rPr>
      </w:pPr>
      <w:r>
        <w:rPr>
          <w:lang w:eastAsia="zh-CN"/>
        </w:rPr>
        <w:t>R3-230585</w:t>
      </w:r>
      <w:r>
        <w:rPr>
          <w:lang w:eastAsia="zh-CN"/>
        </w:rPr>
        <w:tab/>
        <w:t>[draft] Reply LS on Report Amount for M4, M5, M6 and M7 measurements</w:t>
      </w:r>
    </w:p>
    <w:sectPr w:rsidR="00F12523" w:rsidRPr="000B3B45">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2EF42" w14:textId="77777777" w:rsidR="00401AF7" w:rsidRDefault="00401AF7">
      <w:r>
        <w:separator/>
      </w:r>
    </w:p>
  </w:endnote>
  <w:endnote w:type="continuationSeparator" w:id="0">
    <w:p w14:paraId="104EC7B4" w14:textId="77777777" w:rsidR="00401AF7" w:rsidRDefault="0040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C20AF"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0E120" w14:textId="77777777" w:rsidR="00401AF7" w:rsidRDefault="00401AF7">
      <w:r>
        <w:separator/>
      </w:r>
    </w:p>
  </w:footnote>
  <w:footnote w:type="continuationSeparator" w:id="0">
    <w:p w14:paraId="4F515FF1" w14:textId="77777777" w:rsidR="00401AF7" w:rsidRDefault="00401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7A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1764"/>
    <w:rsid w:val="000B3B45"/>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E13"/>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31"/>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BE"/>
    <w:rsid w:val="001F5B17"/>
    <w:rsid w:val="001F6117"/>
    <w:rsid w:val="001F7A97"/>
    <w:rsid w:val="00200340"/>
    <w:rsid w:val="002010F1"/>
    <w:rsid w:val="0020116F"/>
    <w:rsid w:val="0020138F"/>
    <w:rsid w:val="00201AD2"/>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BDA"/>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597A"/>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96E"/>
    <w:rsid w:val="002E2C3E"/>
    <w:rsid w:val="002E3EF6"/>
    <w:rsid w:val="002E4216"/>
    <w:rsid w:val="002E4C5F"/>
    <w:rsid w:val="002E5A45"/>
    <w:rsid w:val="002E5E1A"/>
    <w:rsid w:val="002E74B9"/>
    <w:rsid w:val="002F03BC"/>
    <w:rsid w:val="002F1E63"/>
    <w:rsid w:val="002F3855"/>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5011"/>
    <w:rsid w:val="00336954"/>
    <w:rsid w:val="003371C6"/>
    <w:rsid w:val="00340FC5"/>
    <w:rsid w:val="00341115"/>
    <w:rsid w:val="00342A3B"/>
    <w:rsid w:val="00342E26"/>
    <w:rsid w:val="003436A3"/>
    <w:rsid w:val="00343FB8"/>
    <w:rsid w:val="003452B6"/>
    <w:rsid w:val="0034691A"/>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AF7"/>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51E2"/>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1B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617"/>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3FC"/>
    <w:rsid w:val="00615149"/>
    <w:rsid w:val="00615C80"/>
    <w:rsid w:val="00615EEE"/>
    <w:rsid w:val="00617E2A"/>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96B"/>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08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A83"/>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9BE"/>
    <w:rsid w:val="00712AA2"/>
    <w:rsid w:val="00712F5A"/>
    <w:rsid w:val="007132D7"/>
    <w:rsid w:val="007136BA"/>
    <w:rsid w:val="007156C4"/>
    <w:rsid w:val="007174EE"/>
    <w:rsid w:val="00720AED"/>
    <w:rsid w:val="00720CE4"/>
    <w:rsid w:val="00721A6B"/>
    <w:rsid w:val="00721BB2"/>
    <w:rsid w:val="007237E8"/>
    <w:rsid w:val="00726AB8"/>
    <w:rsid w:val="00726B94"/>
    <w:rsid w:val="007271AD"/>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E66"/>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28E5"/>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51A8"/>
    <w:rsid w:val="00826975"/>
    <w:rsid w:val="00827178"/>
    <w:rsid w:val="00827BE8"/>
    <w:rsid w:val="0083056C"/>
    <w:rsid w:val="008316E1"/>
    <w:rsid w:val="0083245A"/>
    <w:rsid w:val="00832EE8"/>
    <w:rsid w:val="00833076"/>
    <w:rsid w:val="008341DD"/>
    <w:rsid w:val="00835204"/>
    <w:rsid w:val="0083568C"/>
    <w:rsid w:val="0083606D"/>
    <w:rsid w:val="00836812"/>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D00"/>
    <w:rsid w:val="008E06BA"/>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10A"/>
    <w:rsid w:val="009B3419"/>
    <w:rsid w:val="009B350B"/>
    <w:rsid w:val="009B3D69"/>
    <w:rsid w:val="009B50F7"/>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3F14"/>
    <w:rsid w:val="009F458D"/>
    <w:rsid w:val="009F5C3D"/>
    <w:rsid w:val="009F6450"/>
    <w:rsid w:val="00A007DD"/>
    <w:rsid w:val="00A03496"/>
    <w:rsid w:val="00A0578E"/>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5CFE"/>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5F97"/>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548"/>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366D"/>
    <w:rsid w:val="00CC475F"/>
    <w:rsid w:val="00CC6082"/>
    <w:rsid w:val="00CC6854"/>
    <w:rsid w:val="00CC6C6E"/>
    <w:rsid w:val="00CC76E6"/>
    <w:rsid w:val="00CC7FD1"/>
    <w:rsid w:val="00CC7FFB"/>
    <w:rsid w:val="00CD01E6"/>
    <w:rsid w:val="00CD05C8"/>
    <w:rsid w:val="00CD06F2"/>
    <w:rsid w:val="00CD0E87"/>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06F6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CAD"/>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8CB"/>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F5C"/>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062"/>
    <w:rsid w:val="00EF4764"/>
    <w:rsid w:val="00EF63F4"/>
    <w:rsid w:val="00EF74E7"/>
    <w:rsid w:val="00F0018C"/>
    <w:rsid w:val="00F008A4"/>
    <w:rsid w:val="00F00AA8"/>
    <w:rsid w:val="00F0378D"/>
    <w:rsid w:val="00F04AE3"/>
    <w:rsid w:val="00F06E80"/>
    <w:rsid w:val="00F076F4"/>
    <w:rsid w:val="00F10B16"/>
    <w:rsid w:val="00F12523"/>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0D4"/>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AE1F2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a9">
    <w:name w:val="页眉 字符"/>
    <w:link w:val="a8"/>
    <w:rsid w:val="007271AD"/>
    <w:rPr>
      <w:rFonts w:ascii="Arial" w:eastAsia="Times New Roman" w:hAnsi="Arial"/>
      <w:b/>
      <w:noProof/>
      <w:sz w:val="18"/>
      <w:lang w:val="en-GB" w:eastAsia="ja-JP"/>
    </w:rPr>
  </w:style>
  <w:style w:type="paragraph" w:customStyle="1" w:styleId="Source">
    <w:name w:val="Source"/>
    <w:basedOn w:val="a2"/>
    <w:rsid w:val="007271AD"/>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16</cp:revision>
  <cp:lastPrinted>2009-04-22T07:01:00Z</cp:lastPrinted>
  <dcterms:created xsi:type="dcterms:W3CDTF">2022-09-23T13:43:00Z</dcterms:created>
  <dcterms:modified xsi:type="dcterms:W3CDTF">2023-02-17T02:20:00Z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(3)aPmdM6AXWR3MDpDW2hlZiORxE1UEB1vC3rXE3FGjO2NAzsUodXOmgQY3yo2j3d84fGBP2vBD
ulbTTL09LApI9Zyu9dj4+r/Kay0Mm46bsBurwRVV/fxrDu1KhKvH4fnTRTnHQ5CoIsCcWqjD
K9Zsqzcn77pOdDZWTJn/SfE5JHdCpyvyn0BB1BsZcst//0+7GCIuOun2DIPbcCmW2om33B25
ZJZJQoRMvYU+GKoTcQ</vt:lpwstr>
  </property>
  <property fmtid="{D5CDD505-2E9C-101B-9397-08002B2CF9AE}" pid="17" name="_2015_ms_pID_7253431">
    <vt:lpwstr>pfy5RuQFpl0ecc8sAjvxDyGkfnxy6EyA8wxSjVnM3ZsgIxLzjf1Q5x
jJFmWuh+HBOInXpyqgciVLEjra8d8uQnDTYDhlK6OM6fnco0aJpTKiWxGl74QQllE0VdQOKW
zxSaiRPqyjjUrzBdANGjQlCOtSQEWf1Do/VgR64aZqj0SGbkYbeILfJ57nO99XkdHxPfDcQa
x6yRx3Kj49Wvg5G5suKOODbctPXVAfZadTZm</vt:lpwstr>
  </property>
  <property fmtid="{D5CDD505-2E9C-101B-9397-08002B2CF9AE}" pid="18" name="_2015_ms_pID_7253432">
    <vt:lpwstr>hg==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1676600385</vt:lpwstr>
  </property>
</Properties>
</file>