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D802C7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 xml:space="preserve">3GPP </w:t>
      </w:r>
      <w:r w:rsidR="004C3235">
        <w:rPr>
          <w:rFonts w:ascii="Arial" w:hAnsi="Arial" w:cs="Arial"/>
          <w:b/>
          <w:bCs/>
          <w:sz w:val="24"/>
          <w:szCs w:val="24"/>
        </w:rPr>
        <w:t>RAN3</w:t>
      </w:r>
      <w:r w:rsidR="00011EC3">
        <w:rPr>
          <w:rFonts w:ascii="Arial" w:hAnsi="Arial" w:cs="Arial"/>
          <w:b/>
          <w:bCs/>
          <w:sz w:val="24"/>
          <w:szCs w:val="24"/>
        </w:rPr>
        <w:t xml:space="preserve"> Meeting #1</w:t>
      </w:r>
      <w:r w:rsidR="004C3235">
        <w:rPr>
          <w:rFonts w:ascii="Arial" w:hAnsi="Arial" w:cs="Arial"/>
          <w:b/>
          <w:bCs/>
          <w:sz w:val="24"/>
          <w:szCs w:val="24"/>
        </w:rPr>
        <w:t>19</w:t>
      </w:r>
      <w:r w:rsidR="00011EC3">
        <w:rPr>
          <w:rFonts w:ascii="Arial" w:hAnsi="Arial" w:cs="Arial"/>
          <w:b/>
          <w:bCs/>
          <w:sz w:val="24"/>
          <w:szCs w:val="24"/>
        </w:rPr>
        <w:tab/>
      </w:r>
      <w:r w:rsidR="00AD6AF5" w:rsidRPr="00AD6AF5">
        <w:rPr>
          <w:rFonts w:ascii="Arial" w:hAnsi="Arial" w:cs="Arial"/>
          <w:b/>
          <w:bCs/>
          <w:sz w:val="24"/>
          <w:szCs w:val="24"/>
        </w:rPr>
        <w:t>R3-230455</w:t>
      </w:r>
    </w:p>
    <w:p w14:paraId="6635DFD4" w14:textId="7EF87E49" w:rsidR="00011EC3" w:rsidRDefault="008416AC"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sidR="008656AA">
        <w:rPr>
          <w:rFonts w:ascii="Arial" w:hAnsi="Arial" w:cs="Arial"/>
          <w:b/>
          <w:bCs/>
          <w:sz w:val="24"/>
          <w:szCs w:val="24"/>
        </w:rPr>
        <w:t>February</w:t>
      </w:r>
      <w:r w:rsidR="003365AD" w:rsidRPr="003365AD">
        <w:rPr>
          <w:rFonts w:ascii="Arial" w:hAnsi="Arial" w:cs="Arial"/>
          <w:b/>
          <w:bCs/>
          <w:sz w:val="24"/>
          <w:szCs w:val="24"/>
        </w:rPr>
        <w:t xml:space="preserve"> </w:t>
      </w:r>
      <w:r w:rsidR="008656AA">
        <w:rPr>
          <w:rFonts w:ascii="Arial" w:hAnsi="Arial" w:cs="Arial"/>
          <w:b/>
          <w:bCs/>
          <w:sz w:val="24"/>
          <w:szCs w:val="24"/>
        </w:rPr>
        <w:t>27</w:t>
      </w:r>
      <w:r w:rsidR="009C1C6D" w:rsidRPr="009C1C6D">
        <w:rPr>
          <w:rFonts w:ascii="Arial" w:hAnsi="Arial" w:cs="Arial"/>
          <w:b/>
          <w:bCs/>
          <w:sz w:val="24"/>
          <w:szCs w:val="24"/>
          <w:vertAlign w:val="superscript"/>
        </w:rPr>
        <w:t>th</w:t>
      </w:r>
      <w:r w:rsidR="009C1C6D">
        <w:rPr>
          <w:rFonts w:ascii="Arial" w:hAnsi="Arial" w:cs="Arial"/>
          <w:b/>
          <w:bCs/>
          <w:sz w:val="24"/>
          <w:szCs w:val="24"/>
        </w:rPr>
        <w:t xml:space="preserve"> </w:t>
      </w:r>
      <w:r w:rsidR="003365AD" w:rsidRPr="003365AD">
        <w:rPr>
          <w:rFonts w:ascii="Arial" w:hAnsi="Arial" w:cs="Arial"/>
          <w:b/>
          <w:bCs/>
          <w:sz w:val="24"/>
          <w:szCs w:val="24"/>
        </w:rPr>
        <w:t>-</w:t>
      </w:r>
      <w:r w:rsidR="008656AA">
        <w:rPr>
          <w:rFonts w:ascii="Arial" w:hAnsi="Arial" w:cs="Arial"/>
          <w:b/>
          <w:bCs/>
          <w:sz w:val="24"/>
          <w:szCs w:val="24"/>
        </w:rPr>
        <w:t xml:space="preserve"> March </w:t>
      </w:r>
      <w:r w:rsidR="009C1C6D">
        <w:rPr>
          <w:rFonts w:ascii="Arial" w:hAnsi="Arial" w:cs="Arial"/>
          <w:b/>
          <w:bCs/>
          <w:sz w:val="24"/>
          <w:szCs w:val="24"/>
        </w:rPr>
        <w:t>3</w:t>
      </w:r>
      <w:r w:rsidR="009C1C6D" w:rsidRPr="009C1C6D">
        <w:rPr>
          <w:rFonts w:ascii="Arial" w:hAnsi="Arial" w:cs="Arial"/>
          <w:b/>
          <w:bCs/>
          <w:sz w:val="24"/>
          <w:szCs w:val="24"/>
          <w:vertAlign w:val="superscript"/>
        </w:rPr>
        <w:t>rd</w:t>
      </w:r>
      <w:r w:rsidR="009C1C6D">
        <w:rPr>
          <w:rFonts w:ascii="Arial" w:hAnsi="Arial" w:cs="Arial"/>
          <w:b/>
          <w:bCs/>
          <w:sz w:val="24"/>
          <w:szCs w:val="24"/>
        </w:rPr>
        <w:t xml:space="preserve"> </w:t>
      </w:r>
      <w:r w:rsidR="003365AD" w:rsidRPr="003365AD">
        <w:rPr>
          <w:rFonts w:ascii="Arial" w:hAnsi="Arial" w:cs="Arial"/>
          <w:b/>
          <w:bCs/>
          <w:sz w:val="24"/>
          <w:szCs w:val="24"/>
        </w:rPr>
        <w:t>2023</w:t>
      </w:r>
      <w:r w:rsidR="00811BB0" w:rsidRPr="00913600">
        <w:rPr>
          <w:rFonts w:ascii="Arial" w:hAnsi="Arial" w:cs="Arial"/>
          <w:b/>
          <w:bCs/>
          <w:sz w:val="24"/>
          <w:szCs w:val="24"/>
        </w:rPr>
        <w:fldChar w:fldCharType="end"/>
      </w:r>
      <w:r w:rsidR="00F550D2" w:rsidRPr="00F550D2">
        <w:rPr>
          <w:rFonts w:ascii="Arial" w:hAnsi="Arial" w:cs="Arial"/>
          <w:b/>
          <w:bCs/>
        </w:rPr>
        <w:tab/>
      </w:r>
    </w:p>
    <w:bookmarkEnd w:id="0"/>
    <w:bookmarkEnd w:id="1"/>
    <w:bookmarkEnd w:id="2"/>
    <w:bookmarkEnd w:id="3"/>
    <w:p w14:paraId="7E26126F" w14:textId="77777777" w:rsidR="00463675" w:rsidRPr="00395703" w:rsidRDefault="00463675">
      <w:pPr>
        <w:rPr>
          <w:rFonts w:ascii="Arial" w:hAnsi="Arial" w:cs="Arial"/>
        </w:rPr>
      </w:pPr>
    </w:p>
    <w:p w14:paraId="7E261270" w14:textId="412C84BA" w:rsidR="00463675" w:rsidRDefault="00463675" w:rsidP="000F4E43">
      <w:pPr>
        <w:pStyle w:val="Title"/>
        <w:rPr>
          <w:color w:val="000000"/>
        </w:rPr>
      </w:pPr>
      <w:r w:rsidRPr="000F4E43">
        <w:t>Title:</w:t>
      </w:r>
      <w:r w:rsidRPr="000F4E43">
        <w:tab/>
      </w:r>
      <w:r w:rsidR="004C3235">
        <w:t xml:space="preserve">Reply </w:t>
      </w:r>
      <w:r w:rsidR="00B50CFB" w:rsidRPr="00B50CFB">
        <w:rPr>
          <w:color w:val="000000"/>
        </w:rPr>
        <w:t>LS on Support of Network Slices which have Area of Service not matching deployed Tracking Areas</w:t>
      </w:r>
    </w:p>
    <w:p w14:paraId="63ECB1AE" w14:textId="0D89FC60" w:rsidR="00104303" w:rsidRPr="00104303" w:rsidRDefault="00104303" w:rsidP="00104303">
      <w:pPr>
        <w:pStyle w:val="Title"/>
      </w:pPr>
      <w:r w:rsidRPr="00104303">
        <w:t>Response to:</w:t>
      </w:r>
      <w:r w:rsidRPr="00104303">
        <w:tab/>
      </w:r>
      <w:r w:rsidR="00BC5DB9" w:rsidRPr="00BC5DB9">
        <w:t>S2-2301466</w:t>
      </w:r>
    </w:p>
    <w:p w14:paraId="7E261272" w14:textId="79679C0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6C6B97">
        <w:rPr>
          <w:color w:val="000000"/>
          <w:lang w:eastAsia="zh-CN"/>
        </w:rPr>
        <w:t>8</w:t>
      </w:r>
    </w:p>
    <w:p w14:paraId="7E261273" w14:textId="1EDB22BD" w:rsidR="00463675" w:rsidRPr="009A6686" w:rsidRDefault="00463675" w:rsidP="000F4E43">
      <w:pPr>
        <w:pStyle w:val="Title"/>
        <w:rPr>
          <w:lang w:val="en-US" w:eastAsia="zh-CN"/>
        </w:rPr>
      </w:pPr>
      <w:r w:rsidRPr="000F4E43">
        <w:t>Work Item:</w:t>
      </w:r>
      <w:r w:rsidRPr="000F4E43">
        <w:tab/>
      </w:r>
      <w:r w:rsidR="00373294" w:rsidRPr="00373294">
        <w:rPr>
          <w:sz w:val="22"/>
          <w:szCs w:val="22"/>
        </w:rPr>
        <w:t>eN</w:t>
      </w:r>
      <w:r w:rsidR="00D70C59">
        <w:rPr>
          <w:sz w:val="22"/>
          <w:szCs w:val="22"/>
        </w:rPr>
        <w:t>S</w:t>
      </w:r>
      <w:r w:rsidR="00373294" w:rsidRPr="00373294">
        <w:rPr>
          <w:sz w:val="22"/>
          <w:szCs w:val="22"/>
        </w:rPr>
        <w:t>_Ph</w:t>
      </w:r>
      <w:r w:rsidR="00D70C59">
        <w:rPr>
          <w:sz w:val="22"/>
          <w:szCs w:val="22"/>
        </w:rPr>
        <w:t>3</w:t>
      </w:r>
    </w:p>
    <w:p w14:paraId="7E261274" w14:textId="77777777" w:rsidR="00463675" w:rsidRPr="000F4E43" w:rsidRDefault="00463675">
      <w:pPr>
        <w:spacing w:after="60"/>
        <w:ind w:left="1985" w:hanging="1985"/>
        <w:rPr>
          <w:rFonts w:ascii="Arial" w:hAnsi="Arial" w:cs="Arial"/>
          <w:b/>
        </w:rPr>
      </w:pPr>
    </w:p>
    <w:p w14:paraId="7E261275" w14:textId="7E5A5340" w:rsidR="00463675" w:rsidRPr="000F4E43" w:rsidRDefault="00463675" w:rsidP="000F4E43">
      <w:pPr>
        <w:pStyle w:val="Source"/>
      </w:pPr>
      <w:r w:rsidRPr="000F4E43">
        <w:t>Source:</w:t>
      </w:r>
      <w:r w:rsidRPr="000F4E43">
        <w:tab/>
      </w:r>
      <w:r w:rsidR="004C3235">
        <w:t>RAN3</w:t>
      </w:r>
    </w:p>
    <w:p w14:paraId="7E261276" w14:textId="1E56F162" w:rsidR="00463675" w:rsidRPr="005F1FCD" w:rsidRDefault="00463675" w:rsidP="000F4E43">
      <w:pPr>
        <w:pStyle w:val="Source"/>
        <w:rPr>
          <w:lang w:val="fr-FR" w:eastAsia="zh-CN"/>
        </w:rPr>
      </w:pPr>
      <w:r w:rsidRPr="000F4E43">
        <w:t>To:</w:t>
      </w:r>
      <w:r w:rsidRPr="000F4E43">
        <w:tab/>
      </w:r>
      <w:r w:rsidR="004C3235" w:rsidRPr="00EE6951">
        <w:t>SA2</w:t>
      </w:r>
    </w:p>
    <w:p w14:paraId="7E261277" w14:textId="1FAD4461"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78164A">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2036C8A5" w:rsidR="00463675" w:rsidRPr="0016014E" w:rsidRDefault="00463675" w:rsidP="000F4E43">
      <w:pPr>
        <w:pStyle w:val="Contact"/>
        <w:tabs>
          <w:tab w:val="clear" w:pos="2268"/>
        </w:tabs>
        <w:rPr>
          <w:bCs/>
        </w:rPr>
      </w:pPr>
      <w:r w:rsidRPr="000F4E43">
        <w:t>Name:</w:t>
      </w:r>
      <w:r w:rsidRPr="000F4E43">
        <w:rPr>
          <w:bCs/>
        </w:rPr>
        <w:tab/>
      </w:r>
      <w:r w:rsidR="004C3235">
        <w:rPr>
          <w:bCs/>
        </w:rPr>
        <w:t>Angelo Centonza</w:t>
      </w:r>
    </w:p>
    <w:p w14:paraId="7E26127C" w14:textId="27EF22A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proofErr w:type="spellStart"/>
      <w:r w:rsidR="004C3235">
        <w:rPr>
          <w:bCs/>
          <w:color w:val="0000FF"/>
        </w:rPr>
        <w:t>angelo</w:t>
      </w:r>
      <w:proofErr w:type="spellEnd"/>
      <w:r w:rsidR="007B6376">
        <w:rPr>
          <w:bCs/>
          <w:color w:val="0000FF"/>
        </w:rPr>
        <w:t xml:space="preserve"> (dot) </w:t>
      </w:r>
      <w:proofErr w:type="spellStart"/>
      <w:r w:rsidR="004C3235">
        <w:rPr>
          <w:bCs/>
          <w:color w:val="0000FF"/>
        </w:rPr>
        <w:t>centonza</w:t>
      </w:r>
      <w:proofErr w:type="spellEnd"/>
      <w:r w:rsidR="004C3235">
        <w:rPr>
          <w:bCs/>
          <w:color w:val="0000FF"/>
        </w:rPr>
        <w:t xml:space="preserve"> </w:t>
      </w:r>
      <w:r w:rsidR="007B6376">
        <w:rPr>
          <w:bCs/>
          <w:color w:val="0000FF"/>
        </w:rPr>
        <w:t xml:space="preserve">(at) </w:t>
      </w:r>
      <w:proofErr w:type="spellStart"/>
      <w:r w:rsidR="001677A3">
        <w:rPr>
          <w:bCs/>
          <w:color w:val="0000FF"/>
        </w:rPr>
        <w:t>ericsson</w:t>
      </w:r>
      <w:proofErr w:type="spellEnd"/>
      <w:r w:rsidR="007B6376">
        <w:rPr>
          <w:bCs/>
          <w:color w:val="0000FF"/>
        </w:rPr>
        <w:t xml:space="preserve"> (dot) </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91491AC" w:rsidR="00463675" w:rsidRPr="000F4E43" w:rsidRDefault="00463675" w:rsidP="000F4E43">
      <w:pPr>
        <w:pStyle w:val="Title"/>
      </w:pPr>
      <w:r w:rsidRPr="000F4E43">
        <w:t>Attachments:</w:t>
      </w:r>
      <w:r w:rsidR="000C0D65">
        <w:t xml:space="preserve"> </w:t>
      </w:r>
      <w:r w:rsidR="00D74BF7">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98E84B4" w14:textId="77777777" w:rsidR="00F343BC" w:rsidRPr="000F4E43" w:rsidRDefault="00F343BC" w:rsidP="00F343BC">
      <w:pPr>
        <w:spacing w:after="120"/>
        <w:rPr>
          <w:rFonts w:ascii="Arial" w:hAnsi="Arial" w:cs="Arial"/>
          <w:b/>
        </w:rPr>
      </w:pPr>
      <w:r w:rsidRPr="000F4E43">
        <w:rPr>
          <w:rFonts w:ascii="Arial" w:hAnsi="Arial" w:cs="Arial"/>
          <w:b/>
        </w:rPr>
        <w:t>1. Overall Description:</w:t>
      </w:r>
    </w:p>
    <w:p w14:paraId="75FA05C6" w14:textId="67F0954F" w:rsidR="004C3235" w:rsidRDefault="004C3235" w:rsidP="00D70C59">
      <w:pPr>
        <w:spacing w:after="120"/>
        <w:rPr>
          <w:rFonts w:ascii="Arial" w:hAnsi="Arial" w:cs="Arial"/>
          <w:bCs/>
          <w:lang w:eastAsia="zh-CN"/>
        </w:rPr>
      </w:pPr>
      <w:r>
        <w:rPr>
          <w:rFonts w:ascii="Arial" w:hAnsi="Arial" w:cs="Arial"/>
          <w:bCs/>
          <w:lang w:eastAsia="zh-CN"/>
        </w:rPr>
        <w:t xml:space="preserve">RAN3 would like to thank SA2 for </w:t>
      </w:r>
      <w:r w:rsidR="0023276F">
        <w:rPr>
          <w:rFonts w:ascii="Arial" w:hAnsi="Arial" w:cs="Arial"/>
          <w:bCs/>
          <w:lang w:eastAsia="zh-CN"/>
        </w:rPr>
        <w:t>t</w:t>
      </w:r>
      <w:r>
        <w:rPr>
          <w:rFonts w:ascii="Arial" w:hAnsi="Arial" w:cs="Arial"/>
          <w:bCs/>
          <w:lang w:eastAsia="zh-CN"/>
        </w:rPr>
        <w:t xml:space="preserve">heir </w:t>
      </w:r>
      <w:r w:rsidR="00B50CFB" w:rsidRPr="00B50CFB">
        <w:rPr>
          <w:rFonts w:ascii="Arial" w:hAnsi="Arial" w:cs="Arial"/>
          <w:bCs/>
          <w:lang w:eastAsia="zh-CN"/>
        </w:rPr>
        <w:t>LS on Support of Network Slices which have Area of Service not matching deployed Tracking Areas</w:t>
      </w:r>
      <w:r>
        <w:rPr>
          <w:rFonts w:ascii="Arial" w:hAnsi="Arial" w:cs="Arial"/>
          <w:bCs/>
          <w:lang w:eastAsia="zh-CN"/>
        </w:rPr>
        <w:t>.</w:t>
      </w:r>
    </w:p>
    <w:p w14:paraId="5EB357DC" w14:textId="2E6E3E17" w:rsidR="004C3235" w:rsidRDefault="004C3235" w:rsidP="00D70C59">
      <w:pPr>
        <w:spacing w:after="120"/>
        <w:rPr>
          <w:rFonts w:ascii="Arial" w:hAnsi="Arial" w:cs="Arial"/>
          <w:bCs/>
        </w:rPr>
      </w:pPr>
      <w:r>
        <w:rPr>
          <w:rFonts w:ascii="Arial" w:hAnsi="Arial" w:cs="Arial"/>
          <w:bCs/>
          <w:lang w:eastAsia="zh-CN"/>
        </w:rPr>
        <w:t>RAN3 has discussed the questions posed by SA2 and it has concluded on the following answers.</w:t>
      </w:r>
    </w:p>
    <w:p w14:paraId="2BABA54C" w14:textId="77777777" w:rsidR="004C3235" w:rsidRDefault="004C3235" w:rsidP="00D70C59">
      <w:pPr>
        <w:spacing w:after="120"/>
        <w:rPr>
          <w:rFonts w:ascii="Arial" w:hAnsi="Arial" w:cs="Arial"/>
          <w:bCs/>
        </w:rPr>
      </w:pPr>
    </w:p>
    <w:p w14:paraId="20D3E36A" w14:textId="2A22470E" w:rsidR="00474D61" w:rsidRDefault="00474D61" w:rsidP="00474D61">
      <w:pPr>
        <w:spacing w:after="120"/>
        <w:rPr>
          <w:rFonts w:ascii="Arial" w:hAnsi="Arial" w:cs="Arial"/>
          <w:bCs/>
        </w:rPr>
      </w:pPr>
      <w:r w:rsidRPr="00474D61">
        <w:rPr>
          <w:rFonts w:ascii="Arial" w:hAnsi="Arial" w:cs="Arial"/>
          <w:b/>
        </w:rPr>
        <w:t xml:space="preserve">Q1: </w:t>
      </w:r>
      <w:r w:rsidRPr="00474D61">
        <w:rPr>
          <w:rFonts w:ascii="Arial" w:hAnsi="Arial" w:cs="Arial"/>
          <w:b/>
        </w:rPr>
        <w:tab/>
      </w:r>
      <w:r w:rsidRPr="00474D61">
        <w:rPr>
          <w:rFonts w:ascii="Arial" w:hAnsi="Arial" w:cs="Arial"/>
          <w:bCs/>
        </w:rPr>
        <w:t xml:space="preserve">Can the handover be optimized/enhanced to prevent the UE from leaving the network slice service area or steer the </w:t>
      </w:r>
      <w:proofErr w:type="gramStart"/>
      <w:r w:rsidRPr="00474D61">
        <w:rPr>
          <w:rFonts w:ascii="Arial" w:hAnsi="Arial" w:cs="Arial"/>
          <w:bCs/>
        </w:rPr>
        <w:t>UE</w:t>
      </w:r>
      <w:proofErr w:type="gramEnd"/>
      <w:r w:rsidRPr="00474D61">
        <w:rPr>
          <w:rFonts w:ascii="Arial" w:hAnsi="Arial" w:cs="Arial"/>
          <w:bCs/>
        </w:rPr>
        <w:t xml:space="preserve"> so it is entering into the network slice service area?</w:t>
      </w:r>
    </w:p>
    <w:p w14:paraId="000C9E16" w14:textId="5ED3C54D" w:rsidR="00985AFD" w:rsidRDefault="00985AFD" w:rsidP="00474D61">
      <w:pPr>
        <w:spacing w:after="120"/>
        <w:rPr>
          <w:rFonts w:ascii="Arial" w:hAnsi="Arial" w:cs="Arial"/>
          <w:bCs/>
        </w:rPr>
      </w:pPr>
    </w:p>
    <w:p w14:paraId="7D44FE53" w14:textId="0D876619" w:rsidR="003E5C61" w:rsidRDefault="003E5C61" w:rsidP="00474D61">
      <w:pPr>
        <w:spacing w:after="120"/>
        <w:rPr>
          <w:rFonts w:ascii="Arial" w:hAnsi="Arial" w:cs="Arial"/>
          <w:bCs/>
        </w:rPr>
      </w:pPr>
      <w:r w:rsidRPr="003E5C61">
        <w:rPr>
          <w:rFonts w:ascii="Arial" w:hAnsi="Arial" w:cs="Arial"/>
          <w:b/>
        </w:rPr>
        <w:t>A1:</w:t>
      </w:r>
      <w:r w:rsidRPr="003E5C61">
        <w:rPr>
          <w:rFonts w:ascii="Arial" w:hAnsi="Arial" w:cs="Arial"/>
          <w:bCs/>
        </w:rPr>
        <w:t xml:space="preserve"> </w:t>
      </w:r>
      <w:r>
        <w:rPr>
          <w:rFonts w:ascii="Arial" w:hAnsi="Arial" w:cs="Arial"/>
          <w:bCs/>
        </w:rPr>
        <w:tab/>
      </w:r>
      <w:r w:rsidR="00E33A82" w:rsidRPr="00E33A82">
        <w:rPr>
          <w:rFonts w:ascii="Arial" w:hAnsi="Arial" w:cs="Arial"/>
          <w:bCs/>
        </w:rPr>
        <w:t>Handovers are primarily triggered for radio reasons. Nevertheless, the current standard allows an NG-RAN node to be aware of the slice support and available capacity for a network slice at each neighbouring cell. It is therefore possible for a source NG-RAN node to optimise handover decisions towards target cells where a network slice in use by a UE has available resources. In the context of this LS, target cells with available capacity for the network slice are part of the network slice service area. It is worth noting that, even if such optimisation is possible, it is up to implementation whether a UE is handed over to cells where no resources are configured for the slice, but where the slice is supported</w:t>
      </w:r>
    </w:p>
    <w:p w14:paraId="05D4DC61" w14:textId="77777777" w:rsidR="003E5C61" w:rsidRPr="00474D61" w:rsidRDefault="003E5C61" w:rsidP="00474D61">
      <w:pPr>
        <w:spacing w:after="120"/>
        <w:rPr>
          <w:rFonts w:ascii="Arial" w:hAnsi="Arial" w:cs="Arial"/>
          <w:bCs/>
        </w:rPr>
      </w:pPr>
    </w:p>
    <w:p w14:paraId="7BC8228F" w14:textId="2E493856" w:rsidR="00474D61" w:rsidRDefault="00474D61" w:rsidP="00474D61">
      <w:pPr>
        <w:spacing w:after="120"/>
        <w:rPr>
          <w:rFonts w:ascii="Arial" w:hAnsi="Arial" w:cs="Arial"/>
          <w:b/>
        </w:rPr>
      </w:pPr>
      <w:r w:rsidRPr="00474D61">
        <w:rPr>
          <w:rFonts w:ascii="Arial" w:hAnsi="Arial" w:cs="Arial"/>
          <w:b/>
        </w:rPr>
        <w:t xml:space="preserve">Q2: </w:t>
      </w:r>
      <w:r w:rsidRPr="00474D61">
        <w:rPr>
          <w:rFonts w:ascii="Arial" w:hAnsi="Arial" w:cs="Arial"/>
          <w:b/>
        </w:rPr>
        <w:tab/>
      </w:r>
      <w:r w:rsidRPr="00474D61">
        <w:rPr>
          <w:rFonts w:ascii="Arial" w:hAnsi="Arial" w:cs="Arial"/>
          <w:bCs/>
        </w:rPr>
        <w:t>Should the PDU sessions be handed over anyhow to a cell where its network slice has zero resources configured (</w:t>
      </w:r>
      <w:proofErr w:type="gramStart"/>
      <w:r w:rsidRPr="00474D61">
        <w:rPr>
          <w:rFonts w:ascii="Arial" w:hAnsi="Arial" w:cs="Arial"/>
          <w:bCs/>
        </w:rPr>
        <w:t>i.e.</w:t>
      </w:r>
      <w:proofErr w:type="gramEnd"/>
      <w:r w:rsidRPr="00474D61">
        <w:rPr>
          <w:rFonts w:ascii="Arial" w:hAnsi="Arial" w:cs="Arial"/>
          <w:bCs/>
        </w:rPr>
        <w:t xml:space="preserve"> no data transmission can happen for the PDU sessions of the network slice) i.e. can such PDU session be retained upon connected mode mobility?</w:t>
      </w:r>
      <w:r w:rsidRPr="00474D61">
        <w:rPr>
          <w:rFonts w:ascii="Arial" w:hAnsi="Arial" w:cs="Arial"/>
          <w:b/>
        </w:rPr>
        <w:t xml:space="preserve"> </w:t>
      </w:r>
    </w:p>
    <w:p w14:paraId="4A02FB61" w14:textId="6F72A4A8" w:rsidR="00EB1CA2" w:rsidRDefault="00EB1CA2" w:rsidP="00474D61">
      <w:pPr>
        <w:spacing w:after="120"/>
        <w:rPr>
          <w:rFonts w:ascii="Arial" w:hAnsi="Arial" w:cs="Arial"/>
          <w:b/>
        </w:rPr>
      </w:pPr>
    </w:p>
    <w:p w14:paraId="1C23BADE" w14:textId="2FD7E111" w:rsidR="00EB1CA2" w:rsidRPr="00EB1CA2" w:rsidRDefault="00EB1CA2" w:rsidP="00474D61">
      <w:pPr>
        <w:spacing w:after="120"/>
        <w:rPr>
          <w:rFonts w:ascii="Arial" w:hAnsi="Arial" w:cs="Arial"/>
          <w:bCs/>
        </w:rPr>
      </w:pPr>
      <w:r w:rsidRPr="00EB1CA2">
        <w:rPr>
          <w:rFonts w:ascii="Arial" w:hAnsi="Arial" w:cs="Arial"/>
          <w:b/>
        </w:rPr>
        <w:t xml:space="preserve">A2: </w:t>
      </w:r>
      <w:r>
        <w:rPr>
          <w:rFonts w:ascii="Arial" w:hAnsi="Arial" w:cs="Arial"/>
          <w:b/>
        </w:rPr>
        <w:tab/>
      </w:r>
      <w:r w:rsidR="007A68B1" w:rsidRPr="007C6C8E">
        <w:rPr>
          <w:rFonts w:ascii="Arial" w:hAnsi="Arial" w:cs="Arial"/>
          <w:bCs/>
        </w:rPr>
        <w:t xml:space="preserve">If </w:t>
      </w:r>
      <w:proofErr w:type="gramStart"/>
      <w:r w:rsidR="00C833AE">
        <w:rPr>
          <w:rFonts w:ascii="Arial" w:hAnsi="Arial" w:cs="Arial"/>
          <w:bCs/>
        </w:rPr>
        <w:t>an</w:t>
      </w:r>
      <w:proofErr w:type="gramEnd"/>
      <w:r w:rsidR="00C833AE">
        <w:rPr>
          <w:rFonts w:ascii="Arial" w:hAnsi="Arial" w:cs="Arial"/>
          <w:bCs/>
        </w:rPr>
        <w:t xml:space="preserve"> handover request</w:t>
      </w:r>
      <w:r w:rsidR="007A68B1" w:rsidRPr="007C6C8E">
        <w:rPr>
          <w:rFonts w:ascii="Arial" w:hAnsi="Arial" w:cs="Arial"/>
          <w:bCs/>
        </w:rPr>
        <w:t xml:space="preserve"> includes PDU session resources for PDU sessions associated to S-NSSAIs not supported by target NG-RAN, the target NG-RAN node shall reject </w:t>
      </w:r>
      <w:r w:rsidR="00377F0C">
        <w:rPr>
          <w:rFonts w:ascii="Arial" w:hAnsi="Arial" w:cs="Arial"/>
          <w:bCs/>
        </w:rPr>
        <w:t xml:space="preserve">admission of </w:t>
      </w:r>
      <w:r w:rsidR="007A68B1" w:rsidRPr="007C6C8E">
        <w:rPr>
          <w:rFonts w:ascii="Arial" w:hAnsi="Arial" w:cs="Arial"/>
          <w:bCs/>
        </w:rPr>
        <w:t>such PDU session resources.</w:t>
      </w:r>
      <w:r w:rsidR="00377F0C">
        <w:rPr>
          <w:rFonts w:ascii="Arial" w:hAnsi="Arial" w:cs="Arial"/>
          <w:bCs/>
        </w:rPr>
        <w:t xml:space="preserve"> </w:t>
      </w:r>
      <w:r w:rsidR="002361CB">
        <w:rPr>
          <w:rFonts w:ascii="Arial" w:hAnsi="Arial" w:cs="Arial"/>
          <w:bCs/>
        </w:rPr>
        <w:t>If the S-NSSAI is supported by the target NG-RAN,</w:t>
      </w:r>
      <w:r w:rsidR="007A68B1" w:rsidRPr="007C6C8E">
        <w:rPr>
          <w:rFonts w:ascii="Arial" w:hAnsi="Arial" w:cs="Arial"/>
          <w:bCs/>
        </w:rPr>
        <w:t xml:space="preserve"> </w:t>
      </w:r>
      <w:r w:rsidRPr="007A68B1">
        <w:rPr>
          <w:rFonts w:ascii="Arial" w:hAnsi="Arial" w:cs="Arial"/>
          <w:bCs/>
        </w:rPr>
        <w:t>it is purely</w:t>
      </w:r>
      <w:r w:rsidRPr="00EB1CA2">
        <w:rPr>
          <w:rFonts w:ascii="Arial" w:hAnsi="Arial" w:cs="Arial"/>
          <w:bCs/>
        </w:rPr>
        <w:t xml:space="preserve"> up to NG-RAN implementation whether a PDU Session of a network slice is handed over to a target cell where no resources are available for that network slice.  It is not the NG-RAN task to retain or remove a PDU Session, hence whether, after active mode mobility, a PDU session of a slice for which no resources are allocated in a target cell can be retained or not is out of RAN3 scope and up to CN implementation/policies.</w:t>
      </w:r>
    </w:p>
    <w:p w14:paraId="0DF92806" w14:textId="77777777" w:rsidR="00EB1CA2" w:rsidRPr="00474D61" w:rsidRDefault="00EB1CA2" w:rsidP="00474D61">
      <w:pPr>
        <w:spacing w:after="120"/>
        <w:rPr>
          <w:rFonts w:ascii="Arial" w:hAnsi="Arial" w:cs="Arial"/>
          <w:b/>
        </w:rPr>
      </w:pPr>
    </w:p>
    <w:p w14:paraId="47E2CBF9" w14:textId="02FB4D21" w:rsidR="00474D61" w:rsidRDefault="00474D61" w:rsidP="00474D61">
      <w:pPr>
        <w:spacing w:after="120"/>
        <w:rPr>
          <w:rFonts w:ascii="Arial" w:hAnsi="Arial" w:cs="Arial"/>
          <w:bCs/>
        </w:rPr>
      </w:pPr>
      <w:r w:rsidRPr="00474D61">
        <w:rPr>
          <w:rFonts w:ascii="Arial" w:hAnsi="Arial" w:cs="Arial"/>
          <w:b/>
        </w:rPr>
        <w:t>Q3:</w:t>
      </w:r>
      <w:r w:rsidRPr="00474D61">
        <w:rPr>
          <w:rFonts w:ascii="Arial" w:hAnsi="Arial" w:cs="Arial"/>
          <w:b/>
        </w:rPr>
        <w:tab/>
      </w:r>
      <w:r w:rsidRPr="00474D61">
        <w:rPr>
          <w:rFonts w:ascii="Arial" w:hAnsi="Arial" w:cs="Arial"/>
          <w:bCs/>
        </w:rPr>
        <w:t xml:space="preserve">if Area of Interest reporting is configured to let the CN know when the UE is outside the area when the area is the </w:t>
      </w:r>
      <w:proofErr w:type="spellStart"/>
      <w:r w:rsidRPr="00474D61">
        <w:rPr>
          <w:rFonts w:ascii="Arial" w:hAnsi="Arial" w:cs="Arial"/>
          <w:bCs/>
        </w:rPr>
        <w:t>AoS</w:t>
      </w:r>
      <w:proofErr w:type="spellEnd"/>
      <w:r w:rsidRPr="00474D61">
        <w:rPr>
          <w:rFonts w:ascii="Arial" w:hAnsi="Arial" w:cs="Arial"/>
          <w:bCs/>
        </w:rPr>
        <w:t xml:space="preserve"> of the S-NSSAI, can the </w:t>
      </w:r>
      <w:proofErr w:type="spellStart"/>
      <w:r w:rsidRPr="00474D61">
        <w:rPr>
          <w:rFonts w:ascii="Arial" w:hAnsi="Arial" w:cs="Arial"/>
          <w:bCs/>
        </w:rPr>
        <w:t>AoI</w:t>
      </w:r>
      <w:proofErr w:type="spellEnd"/>
      <w:r w:rsidRPr="00474D61">
        <w:rPr>
          <w:rFonts w:ascii="Arial" w:hAnsi="Arial" w:cs="Arial"/>
          <w:bCs/>
        </w:rPr>
        <w:t xml:space="preserve"> be identified by the S-NSSAI? (</w:t>
      </w:r>
      <w:proofErr w:type="gramStart"/>
      <w:r w:rsidRPr="00474D61">
        <w:rPr>
          <w:rFonts w:ascii="Arial" w:hAnsi="Arial" w:cs="Arial"/>
          <w:bCs/>
        </w:rPr>
        <w:t>I.e.</w:t>
      </w:r>
      <w:proofErr w:type="gramEnd"/>
      <w:r w:rsidRPr="00474D61">
        <w:rPr>
          <w:rFonts w:ascii="Arial" w:hAnsi="Arial" w:cs="Arial"/>
          <w:bCs/>
        </w:rPr>
        <w:t xml:space="preserve"> the S-NSSAI is used as </w:t>
      </w:r>
      <w:proofErr w:type="spellStart"/>
      <w:r w:rsidRPr="00474D61">
        <w:rPr>
          <w:rFonts w:ascii="Arial" w:hAnsi="Arial" w:cs="Arial"/>
          <w:bCs/>
        </w:rPr>
        <w:t>AoI</w:t>
      </w:r>
      <w:proofErr w:type="spellEnd"/>
      <w:r w:rsidRPr="00474D61">
        <w:rPr>
          <w:rFonts w:ascii="Arial" w:hAnsi="Arial" w:cs="Arial"/>
          <w:bCs/>
        </w:rPr>
        <w:t xml:space="preserve"> identifier to mean where resources are allocated for the S-NSSAI).</w:t>
      </w:r>
    </w:p>
    <w:p w14:paraId="7DCAA6ED" w14:textId="3F262B22" w:rsidR="00434D41" w:rsidRDefault="00434D41" w:rsidP="00474D61">
      <w:pPr>
        <w:spacing w:after="120"/>
        <w:rPr>
          <w:rFonts w:ascii="Arial" w:hAnsi="Arial" w:cs="Arial"/>
          <w:bCs/>
        </w:rPr>
      </w:pPr>
    </w:p>
    <w:p w14:paraId="36519BFB" w14:textId="0A39BC2C" w:rsidR="00434D41" w:rsidRDefault="00B070A3" w:rsidP="00474D61">
      <w:pPr>
        <w:spacing w:after="120"/>
        <w:rPr>
          <w:rFonts w:ascii="Arial" w:hAnsi="Arial" w:cs="Arial"/>
          <w:bCs/>
        </w:rPr>
      </w:pPr>
      <w:r w:rsidRPr="00B070A3">
        <w:rPr>
          <w:rFonts w:ascii="Arial" w:hAnsi="Arial" w:cs="Arial"/>
          <w:b/>
        </w:rPr>
        <w:t xml:space="preserve">A3: </w:t>
      </w:r>
      <w:r>
        <w:rPr>
          <w:rFonts w:ascii="Arial" w:hAnsi="Arial" w:cs="Arial"/>
          <w:bCs/>
        </w:rPr>
        <w:tab/>
      </w:r>
      <w:r w:rsidRPr="00B070A3">
        <w:rPr>
          <w:rFonts w:ascii="Arial" w:hAnsi="Arial" w:cs="Arial"/>
          <w:bCs/>
        </w:rPr>
        <w:t>the Area of Interest cannot be identified by an S-NSSAI. However, the Area of Interest can be identified as a group of cells, possibly constituting the Area of Service of the network slice.</w:t>
      </w:r>
    </w:p>
    <w:p w14:paraId="6BC6A7F4" w14:textId="77777777" w:rsidR="00434D41" w:rsidRPr="00474D61" w:rsidRDefault="00434D41" w:rsidP="00474D61">
      <w:pPr>
        <w:spacing w:after="120"/>
        <w:rPr>
          <w:rFonts w:ascii="Arial" w:hAnsi="Arial" w:cs="Arial"/>
          <w:bCs/>
        </w:rPr>
      </w:pPr>
    </w:p>
    <w:p w14:paraId="49A278AA" w14:textId="62B7EB64" w:rsidR="005A2175" w:rsidRPr="00474D61" w:rsidRDefault="00474D61" w:rsidP="00474D61">
      <w:pPr>
        <w:spacing w:after="120"/>
        <w:rPr>
          <w:rFonts w:ascii="Arial" w:hAnsi="Arial" w:cs="Arial"/>
          <w:bCs/>
        </w:rPr>
      </w:pPr>
      <w:r w:rsidRPr="00474D61">
        <w:rPr>
          <w:rFonts w:ascii="Arial" w:hAnsi="Arial" w:cs="Arial"/>
          <w:b/>
        </w:rPr>
        <w:t>Q4:</w:t>
      </w:r>
      <w:r w:rsidRPr="00474D61">
        <w:rPr>
          <w:rFonts w:ascii="Arial" w:hAnsi="Arial" w:cs="Arial"/>
          <w:b/>
        </w:rPr>
        <w:tab/>
      </w:r>
      <w:r w:rsidRPr="00474D61">
        <w:rPr>
          <w:rFonts w:ascii="Arial" w:hAnsi="Arial" w:cs="Arial"/>
          <w:bCs/>
        </w:rPr>
        <w:t>Can RAN trigger, if configured to do so, the release of the PDU Sessions or deactivation of the UP resources of PDU sessions according to policy as the UE is moving to an area where zero resources are allocated to their network slice?</w:t>
      </w:r>
    </w:p>
    <w:p w14:paraId="4F51F593" w14:textId="024F575F" w:rsidR="00D12A3F" w:rsidRDefault="00D12A3F" w:rsidP="00D70C59">
      <w:pPr>
        <w:spacing w:after="120"/>
        <w:rPr>
          <w:rFonts w:ascii="Arial" w:hAnsi="Arial" w:cs="Arial"/>
          <w:bCs/>
        </w:rPr>
      </w:pPr>
    </w:p>
    <w:p w14:paraId="38D78478" w14:textId="4868B8E6" w:rsidR="004935F3" w:rsidRDefault="004935F3" w:rsidP="00D70C59">
      <w:pPr>
        <w:spacing w:after="120"/>
        <w:rPr>
          <w:rFonts w:ascii="Arial" w:hAnsi="Arial" w:cs="Arial"/>
          <w:bCs/>
        </w:rPr>
      </w:pPr>
      <w:r w:rsidRPr="004935F3">
        <w:rPr>
          <w:rFonts w:ascii="Arial" w:hAnsi="Arial" w:cs="Arial"/>
          <w:b/>
        </w:rPr>
        <w:t>A4:</w:t>
      </w:r>
      <w:r w:rsidRPr="004935F3">
        <w:rPr>
          <w:rFonts w:ascii="Arial" w:hAnsi="Arial" w:cs="Arial"/>
          <w:bCs/>
        </w:rPr>
        <w:t xml:space="preserve"> </w:t>
      </w:r>
      <w:r>
        <w:rPr>
          <w:rFonts w:ascii="Arial" w:hAnsi="Arial" w:cs="Arial"/>
          <w:bCs/>
        </w:rPr>
        <w:tab/>
      </w:r>
      <w:r w:rsidRPr="004935F3">
        <w:rPr>
          <w:rFonts w:ascii="Arial" w:hAnsi="Arial" w:cs="Arial"/>
          <w:bCs/>
        </w:rPr>
        <w:t xml:space="preserve">The NG-RAN </w:t>
      </w:r>
      <w:proofErr w:type="gramStart"/>
      <w:r w:rsidRPr="004935F3">
        <w:rPr>
          <w:rFonts w:ascii="Arial" w:hAnsi="Arial" w:cs="Arial"/>
          <w:bCs/>
        </w:rPr>
        <w:t>is able to</w:t>
      </w:r>
      <w:proofErr w:type="gramEnd"/>
      <w:r w:rsidRPr="004935F3">
        <w:rPr>
          <w:rFonts w:ascii="Arial" w:hAnsi="Arial" w:cs="Arial"/>
          <w:bCs/>
        </w:rPr>
        <w:t xml:space="preserve"> notify the release of a PDU Session</w:t>
      </w:r>
      <w:r w:rsidR="003505B2">
        <w:rPr>
          <w:rFonts w:ascii="Arial" w:hAnsi="Arial" w:cs="Arial"/>
          <w:bCs/>
        </w:rPr>
        <w:t xml:space="preserve">´s </w:t>
      </w:r>
      <w:r w:rsidR="00835D07">
        <w:rPr>
          <w:rFonts w:ascii="Arial" w:hAnsi="Arial" w:cs="Arial"/>
          <w:bCs/>
        </w:rPr>
        <w:t>r</w:t>
      </w:r>
      <w:r w:rsidR="003505B2">
        <w:rPr>
          <w:rFonts w:ascii="Arial" w:hAnsi="Arial" w:cs="Arial"/>
          <w:bCs/>
        </w:rPr>
        <w:t>esource</w:t>
      </w:r>
      <w:r w:rsidRPr="004935F3">
        <w:rPr>
          <w:rFonts w:ascii="Arial" w:hAnsi="Arial" w:cs="Arial"/>
          <w:bCs/>
        </w:rPr>
        <w:t xml:space="preserve"> to the AMF or to remove a DRB, hence removing UP resources for it, at any point in time and possibly as a consequence of a configured policy</w:t>
      </w:r>
    </w:p>
    <w:p w14:paraId="3742C321" w14:textId="77777777" w:rsidR="00D12A3F" w:rsidRDefault="00D12A3F" w:rsidP="00D70C59">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2A8334B"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86DA3">
        <w:rPr>
          <w:rFonts w:ascii="Arial" w:hAnsi="Arial" w:cs="Arial"/>
          <w:b/>
        </w:rPr>
        <w:t>SA2</w:t>
      </w:r>
    </w:p>
    <w:p w14:paraId="52D2E807" w14:textId="2F90AD3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B86DA3">
        <w:rPr>
          <w:rFonts w:ascii="Arial" w:hAnsi="Arial" w:cs="Arial"/>
          <w:bCs/>
          <w:lang w:eastAsia="zh-CN"/>
        </w:rPr>
        <w:br/>
        <w:t>RAN3</w:t>
      </w:r>
      <w:r w:rsidR="008D3A69" w:rsidRPr="006650C5">
        <w:rPr>
          <w:rFonts w:ascii="Arial" w:hAnsi="Arial" w:cs="Arial"/>
          <w:bCs/>
          <w:lang w:eastAsia="zh-CN"/>
        </w:rPr>
        <w:t xml:space="preserve">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B86DA3">
        <w:rPr>
          <w:rFonts w:ascii="Arial" w:hAnsi="Arial" w:cs="Arial"/>
          <w:bCs/>
          <w:lang w:eastAsia="zh-CN"/>
        </w:rPr>
        <w:t>SA2</w:t>
      </w:r>
      <w:r w:rsidR="00E77805">
        <w:rPr>
          <w:rFonts w:ascii="Arial" w:hAnsi="Arial" w:cs="Arial"/>
          <w:bCs/>
          <w:lang w:eastAsia="zh-CN"/>
        </w:rPr>
        <w:t xml:space="preserve"> to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07DEC087" w14:textId="77777777" w:rsidR="008656AA" w:rsidRPr="000F4E43" w:rsidRDefault="008656AA" w:rsidP="008656AA">
      <w:pPr>
        <w:spacing w:after="120"/>
        <w:rPr>
          <w:rFonts w:ascii="Arial" w:hAnsi="Arial" w:cs="Arial"/>
          <w:b/>
        </w:rPr>
      </w:pPr>
      <w:r w:rsidRPr="000F4E43">
        <w:rPr>
          <w:rFonts w:ascii="Arial" w:hAnsi="Arial" w:cs="Arial"/>
          <w:b/>
        </w:rPr>
        <w:t xml:space="preserve">3. Date of Next </w:t>
      </w:r>
      <w:r>
        <w:rPr>
          <w:rFonts w:ascii="Arial" w:hAnsi="Arial" w:cs="Arial"/>
          <w:b/>
        </w:rPr>
        <w:t>RAN3</w:t>
      </w:r>
      <w:r w:rsidRPr="000F4E43">
        <w:rPr>
          <w:rFonts w:ascii="Arial" w:hAnsi="Arial" w:cs="Arial"/>
          <w:b/>
        </w:rPr>
        <w:t xml:space="preserve"> Meetings:</w:t>
      </w:r>
    </w:p>
    <w:p w14:paraId="078CB4D1" w14:textId="77777777" w:rsidR="008656AA" w:rsidRPr="008B700A" w:rsidRDefault="008656AA" w:rsidP="008656AA">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1" w:anchor="/" w:history="1">
        <w:r w:rsidRPr="008F0721">
          <w:rPr>
            <w:rStyle w:val="Hyperlink"/>
            <w:rFonts w:ascii="Arial" w:hAnsi="Arial" w:cs="Arial"/>
            <w:bCs/>
          </w:rPr>
          <w:t>here</w:t>
        </w:r>
      </w:hyperlink>
      <w:r>
        <w:rPr>
          <w:rFonts w:ascii="Arial" w:hAnsi="Arial" w:cs="Arial"/>
          <w:bCs/>
        </w:rPr>
        <w:t xml:space="preserve"> </w:t>
      </w:r>
    </w:p>
    <w:p w14:paraId="55EE290B" w14:textId="77777777" w:rsidR="00B85043" w:rsidRDefault="00B85043" w:rsidP="00176043">
      <w:pPr>
        <w:tabs>
          <w:tab w:val="left" w:pos="3969"/>
          <w:tab w:val="left" w:pos="5103"/>
        </w:tabs>
        <w:spacing w:after="120"/>
        <w:ind w:left="2268" w:hanging="2268"/>
        <w:rPr>
          <w:rFonts w:ascii="Arial" w:hAnsi="Arial" w:cs="Arial"/>
          <w:bCs/>
        </w:rPr>
      </w:pPr>
    </w:p>
    <w:p w14:paraId="7B64FA9B" w14:textId="77777777" w:rsidR="00176043" w:rsidRDefault="00176043" w:rsidP="003E1E47">
      <w:pPr>
        <w:tabs>
          <w:tab w:val="left" w:pos="3969"/>
          <w:tab w:val="left" w:pos="5103"/>
        </w:tabs>
        <w:spacing w:after="120"/>
        <w:ind w:left="2268" w:hanging="2268"/>
        <w:rPr>
          <w:rFonts w:ascii="Arial" w:hAnsi="Arial" w:cs="Arial"/>
          <w:bCs/>
        </w:rPr>
      </w:pP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C029" w14:textId="77777777" w:rsidR="00990D14" w:rsidRDefault="00990D14">
      <w:r>
        <w:separator/>
      </w:r>
    </w:p>
  </w:endnote>
  <w:endnote w:type="continuationSeparator" w:id="0">
    <w:p w14:paraId="7526CE1C" w14:textId="77777777" w:rsidR="00990D14" w:rsidRDefault="00990D14">
      <w:r>
        <w:continuationSeparator/>
      </w:r>
    </w:p>
  </w:endnote>
  <w:endnote w:type="continuationNotice" w:id="1">
    <w:p w14:paraId="505FC7B0" w14:textId="77777777" w:rsidR="00990D14" w:rsidRDefault="00990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4C68" w14:textId="77777777" w:rsidR="00990D14" w:rsidRDefault="00990D14">
      <w:r>
        <w:separator/>
      </w:r>
    </w:p>
  </w:footnote>
  <w:footnote w:type="continuationSeparator" w:id="0">
    <w:p w14:paraId="79E876DA" w14:textId="77777777" w:rsidR="00990D14" w:rsidRDefault="00990D14">
      <w:r>
        <w:continuationSeparator/>
      </w:r>
    </w:p>
  </w:footnote>
  <w:footnote w:type="continuationNotice" w:id="1">
    <w:p w14:paraId="210B9326" w14:textId="77777777" w:rsidR="00990D14" w:rsidRDefault="00990D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DE2BC5"/>
    <w:multiLevelType w:val="hybridMultilevel"/>
    <w:tmpl w:val="31145B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8257345">
    <w:abstractNumId w:val="19"/>
  </w:num>
  <w:num w:numId="2" w16cid:durableId="302319432">
    <w:abstractNumId w:val="15"/>
  </w:num>
  <w:num w:numId="3" w16cid:durableId="1532298999">
    <w:abstractNumId w:val="13"/>
  </w:num>
  <w:num w:numId="4" w16cid:durableId="1060052142">
    <w:abstractNumId w:val="10"/>
  </w:num>
  <w:num w:numId="5" w16cid:durableId="1672751863">
    <w:abstractNumId w:val="9"/>
  </w:num>
  <w:num w:numId="6" w16cid:durableId="1190728174">
    <w:abstractNumId w:val="7"/>
  </w:num>
  <w:num w:numId="7" w16cid:durableId="145829175">
    <w:abstractNumId w:val="6"/>
  </w:num>
  <w:num w:numId="8" w16cid:durableId="520629434">
    <w:abstractNumId w:val="5"/>
  </w:num>
  <w:num w:numId="9" w16cid:durableId="1004281665">
    <w:abstractNumId w:val="4"/>
  </w:num>
  <w:num w:numId="10" w16cid:durableId="1642928711">
    <w:abstractNumId w:val="8"/>
  </w:num>
  <w:num w:numId="11" w16cid:durableId="1628320610">
    <w:abstractNumId w:val="3"/>
  </w:num>
  <w:num w:numId="12" w16cid:durableId="288708005">
    <w:abstractNumId w:val="2"/>
  </w:num>
  <w:num w:numId="13" w16cid:durableId="432626499">
    <w:abstractNumId w:val="1"/>
  </w:num>
  <w:num w:numId="14" w16cid:durableId="1901213867">
    <w:abstractNumId w:val="0"/>
  </w:num>
  <w:num w:numId="15" w16cid:durableId="416175106">
    <w:abstractNumId w:val="18"/>
  </w:num>
  <w:num w:numId="16" w16cid:durableId="266930733">
    <w:abstractNumId w:val="11"/>
  </w:num>
  <w:num w:numId="17" w16cid:durableId="1896116295">
    <w:abstractNumId w:val="16"/>
  </w:num>
  <w:num w:numId="18" w16cid:durableId="142552358">
    <w:abstractNumId w:val="12"/>
  </w:num>
  <w:num w:numId="19" w16cid:durableId="1116943759">
    <w:abstractNumId w:val="17"/>
  </w:num>
  <w:num w:numId="20" w16cid:durableId="886067583">
    <w:abstractNumId w:val="20"/>
  </w:num>
  <w:num w:numId="21" w16cid:durableId="186570576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19"/>
    <w:rsid w:val="000015EA"/>
    <w:rsid w:val="0000385D"/>
    <w:rsid w:val="00006FF2"/>
    <w:rsid w:val="0000710D"/>
    <w:rsid w:val="00011EC3"/>
    <w:rsid w:val="00020574"/>
    <w:rsid w:val="00024FDE"/>
    <w:rsid w:val="0002576B"/>
    <w:rsid w:val="000277C4"/>
    <w:rsid w:val="0004159B"/>
    <w:rsid w:val="0004400D"/>
    <w:rsid w:val="00045D56"/>
    <w:rsid w:val="00045F14"/>
    <w:rsid w:val="00047771"/>
    <w:rsid w:val="00050454"/>
    <w:rsid w:val="000534DD"/>
    <w:rsid w:val="00054EC1"/>
    <w:rsid w:val="000568DD"/>
    <w:rsid w:val="00057996"/>
    <w:rsid w:val="00060225"/>
    <w:rsid w:val="000603E9"/>
    <w:rsid w:val="00062339"/>
    <w:rsid w:val="00063139"/>
    <w:rsid w:val="00066AE0"/>
    <w:rsid w:val="00066C20"/>
    <w:rsid w:val="00071315"/>
    <w:rsid w:val="00072E2B"/>
    <w:rsid w:val="00073F59"/>
    <w:rsid w:val="00076BB0"/>
    <w:rsid w:val="000801FE"/>
    <w:rsid w:val="00081556"/>
    <w:rsid w:val="000830B6"/>
    <w:rsid w:val="00083D1D"/>
    <w:rsid w:val="00087382"/>
    <w:rsid w:val="00087AD2"/>
    <w:rsid w:val="00090182"/>
    <w:rsid w:val="0009482D"/>
    <w:rsid w:val="00097E08"/>
    <w:rsid w:val="000A10AE"/>
    <w:rsid w:val="000A58C0"/>
    <w:rsid w:val="000A5D28"/>
    <w:rsid w:val="000A66F4"/>
    <w:rsid w:val="000B1BEE"/>
    <w:rsid w:val="000B78BF"/>
    <w:rsid w:val="000B7A85"/>
    <w:rsid w:val="000B7B70"/>
    <w:rsid w:val="000C0D65"/>
    <w:rsid w:val="000C400E"/>
    <w:rsid w:val="000C4D58"/>
    <w:rsid w:val="000C5938"/>
    <w:rsid w:val="000C6171"/>
    <w:rsid w:val="000D0DF1"/>
    <w:rsid w:val="000D6447"/>
    <w:rsid w:val="000E0BC2"/>
    <w:rsid w:val="000E20AC"/>
    <w:rsid w:val="000E20B4"/>
    <w:rsid w:val="000E272E"/>
    <w:rsid w:val="000E2F83"/>
    <w:rsid w:val="000E3E9B"/>
    <w:rsid w:val="000E40EA"/>
    <w:rsid w:val="000E50D2"/>
    <w:rsid w:val="000E5851"/>
    <w:rsid w:val="000E5B40"/>
    <w:rsid w:val="000E6E84"/>
    <w:rsid w:val="000E75D7"/>
    <w:rsid w:val="000E7997"/>
    <w:rsid w:val="000E7FEC"/>
    <w:rsid w:val="000F08AB"/>
    <w:rsid w:val="000F32FF"/>
    <w:rsid w:val="000F4E43"/>
    <w:rsid w:val="000F5BE4"/>
    <w:rsid w:val="000F5C88"/>
    <w:rsid w:val="000F630D"/>
    <w:rsid w:val="00101C8A"/>
    <w:rsid w:val="00104303"/>
    <w:rsid w:val="00104FB4"/>
    <w:rsid w:val="00105F1F"/>
    <w:rsid w:val="00113362"/>
    <w:rsid w:val="00113DAF"/>
    <w:rsid w:val="001143EE"/>
    <w:rsid w:val="0011545C"/>
    <w:rsid w:val="001156B4"/>
    <w:rsid w:val="001164AE"/>
    <w:rsid w:val="00121D93"/>
    <w:rsid w:val="00122900"/>
    <w:rsid w:val="00123573"/>
    <w:rsid w:val="001235FC"/>
    <w:rsid w:val="001256A0"/>
    <w:rsid w:val="001257F9"/>
    <w:rsid w:val="001279F2"/>
    <w:rsid w:val="00130EDD"/>
    <w:rsid w:val="00132E9D"/>
    <w:rsid w:val="001376EC"/>
    <w:rsid w:val="00140057"/>
    <w:rsid w:val="00144B78"/>
    <w:rsid w:val="00145617"/>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5FF"/>
    <w:rsid w:val="00175A43"/>
    <w:rsid w:val="00176043"/>
    <w:rsid w:val="001775BE"/>
    <w:rsid w:val="00180216"/>
    <w:rsid w:val="00180641"/>
    <w:rsid w:val="00181ACB"/>
    <w:rsid w:val="00183999"/>
    <w:rsid w:val="00187836"/>
    <w:rsid w:val="001A014D"/>
    <w:rsid w:val="001A29A4"/>
    <w:rsid w:val="001A31C6"/>
    <w:rsid w:val="001A3D5E"/>
    <w:rsid w:val="001A7D3E"/>
    <w:rsid w:val="001B0D2E"/>
    <w:rsid w:val="001B3129"/>
    <w:rsid w:val="001B3D24"/>
    <w:rsid w:val="001B575B"/>
    <w:rsid w:val="001B7D46"/>
    <w:rsid w:val="001C0511"/>
    <w:rsid w:val="001C1B1A"/>
    <w:rsid w:val="001C1BBF"/>
    <w:rsid w:val="001C4478"/>
    <w:rsid w:val="001C4E62"/>
    <w:rsid w:val="001C6773"/>
    <w:rsid w:val="001D71CA"/>
    <w:rsid w:val="001E0E12"/>
    <w:rsid w:val="001E2DE0"/>
    <w:rsid w:val="001E5F64"/>
    <w:rsid w:val="001E7890"/>
    <w:rsid w:val="001F4E6C"/>
    <w:rsid w:val="001F75F6"/>
    <w:rsid w:val="00200298"/>
    <w:rsid w:val="00201D92"/>
    <w:rsid w:val="00203215"/>
    <w:rsid w:val="0020383C"/>
    <w:rsid w:val="00211379"/>
    <w:rsid w:val="002116A0"/>
    <w:rsid w:val="0021187C"/>
    <w:rsid w:val="00217F45"/>
    <w:rsid w:val="0022103D"/>
    <w:rsid w:val="00221641"/>
    <w:rsid w:val="002238D7"/>
    <w:rsid w:val="00223ED5"/>
    <w:rsid w:val="002247AF"/>
    <w:rsid w:val="00227B38"/>
    <w:rsid w:val="0023276F"/>
    <w:rsid w:val="002361CB"/>
    <w:rsid w:val="00243599"/>
    <w:rsid w:val="00252295"/>
    <w:rsid w:val="00253CB6"/>
    <w:rsid w:val="00255FDF"/>
    <w:rsid w:val="0026141E"/>
    <w:rsid w:val="00262D69"/>
    <w:rsid w:val="00264A7F"/>
    <w:rsid w:val="00264F6F"/>
    <w:rsid w:val="002656BC"/>
    <w:rsid w:val="002710C5"/>
    <w:rsid w:val="0027529E"/>
    <w:rsid w:val="00277364"/>
    <w:rsid w:val="002814D5"/>
    <w:rsid w:val="00282D90"/>
    <w:rsid w:val="00283B9B"/>
    <w:rsid w:val="00287674"/>
    <w:rsid w:val="002877AB"/>
    <w:rsid w:val="0029552F"/>
    <w:rsid w:val="00296B99"/>
    <w:rsid w:val="002A1A89"/>
    <w:rsid w:val="002A5BF5"/>
    <w:rsid w:val="002A6478"/>
    <w:rsid w:val="002B1C9B"/>
    <w:rsid w:val="002B6B03"/>
    <w:rsid w:val="002B70FE"/>
    <w:rsid w:val="002C3BBE"/>
    <w:rsid w:val="002C4283"/>
    <w:rsid w:val="002C553E"/>
    <w:rsid w:val="002C59A1"/>
    <w:rsid w:val="002C68CC"/>
    <w:rsid w:val="002D0121"/>
    <w:rsid w:val="002D4BCF"/>
    <w:rsid w:val="002E23A6"/>
    <w:rsid w:val="002E4200"/>
    <w:rsid w:val="002E464A"/>
    <w:rsid w:val="002E7CFA"/>
    <w:rsid w:val="002F401E"/>
    <w:rsid w:val="003007F7"/>
    <w:rsid w:val="0031083E"/>
    <w:rsid w:val="00313216"/>
    <w:rsid w:val="003132EF"/>
    <w:rsid w:val="003138F0"/>
    <w:rsid w:val="003208DD"/>
    <w:rsid w:val="003239AD"/>
    <w:rsid w:val="00324937"/>
    <w:rsid w:val="0032726D"/>
    <w:rsid w:val="003365AD"/>
    <w:rsid w:val="0033706D"/>
    <w:rsid w:val="0033794C"/>
    <w:rsid w:val="00344778"/>
    <w:rsid w:val="00347E50"/>
    <w:rsid w:val="00347EC1"/>
    <w:rsid w:val="003505B2"/>
    <w:rsid w:val="00354440"/>
    <w:rsid w:val="00364DF0"/>
    <w:rsid w:val="00365FD5"/>
    <w:rsid w:val="00373294"/>
    <w:rsid w:val="0037344A"/>
    <w:rsid w:val="00375A54"/>
    <w:rsid w:val="00375AB6"/>
    <w:rsid w:val="00377ACD"/>
    <w:rsid w:val="00377AEA"/>
    <w:rsid w:val="00377F0C"/>
    <w:rsid w:val="00381039"/>
    <w:rsid w:val="003856A3"/>
    <w:rsid w:val="00386056"/>
    <w:rsid w:val="003867FB"/>
    <w:rsid w:val="00387EBE"/>
    <w:rsid w:val="003955F5"/>
    <w:rsid w:val="00395703"/>
    <w:rsid w:val="00395AD7"/>
    <w:rsid w:val="0039689F"/>
    <w:rsid w:val="003974D4"/>
    <w:rsid w:val="003A0B7C"/>
    <w:rsid w:val="003A309A"/>
    <w:rsid w:val="003B05B7"/>
    <w:rsid w:val="003B1D47"/>
    <w:rsid w:val="003B542E"/>
    <w:rsid w:val="003B5DB6"/>
    <w:rsid w:val="003B771D"/>
    <w:rsid w:val="003C43DF"/>
    <w:rsid w:val="003C4ECC"/>
    <w:rsid w:val="003C6ED3"/>
    <w:rsid w:val="003D1D7E"/>
    <w:rsid w:val="003D3175"/>
    <w:rsid w:val="003D4891"/>
    <w:rsid w:val="003D67AA"/>
    <w:rsid w:val="003E0228"/>
    <w:rsid w:val="003E198F"/>
    <w:rsid w:val="003E1E47"/>
    <w:rsid w:val="003E5C61"/>
    <w:rsid w:val="003E6212"/>
    <w:rsid w:val="003F5AF5"/>
    <w:rsid w:val="0040059D"/>
    <w:rsid w:val="004049C2"/>
    <w:rsid w:val="00407156"/>
    <w:rsid w:val="00416573"/>
    <w:rsid w:val="00420135"/>
    <w:rsid w:val="00425060"/>
    <w:rsid w:val="00425B90"/>
    <w:rsid w:val="00427973"/>
    <w:rsid w:val="00427C7B"/>
    <w:rsid w:val="00434CA5"/>
    <w:rsid w:val="00434D41"/>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4D61"/>
    <w:rsid w:val="0047545F"/>
    <w:rsid w:val="00476A6D"/>
    <w:rsid w:val="00477999"/>
    <w:rsid w:val="00477B8F"/>
    <w:rsid w:val="004835A1"/>
    <w:rsid w:val="00484B43"/>
    <w:rsid w:val="004900DD"/>
    <w:rsid w:val="0049299A"/>
    <w:rsid w:val="0049341F"/>
    <w:rsid w:val="004935F3"/>
    <w:rsid w:val="004975AF"/>
    <w:rsid w:val="004A0085"/>
    <w:rsid w:val="004A0545"/>
    <w:rsid w:val="004A0CE1"/>
    <w:rsid w:val="004A293F"/>
    <w:rsid w:val="004A31B6"/>
    <w:rsid w:val="004A6245"/>
    <w:rsid w:val="004B31BC"/>
    <w:rsid w:val="004B3521"/>
    <w:rsid w:val="004B437F"/>
    <w:rsid w:val="004B4B86"/>
    <w:rsid w:val="004B60EC"/>
    <w:rsid w:val="004B73A1"/>
    <w:rsid w:val="004C26CC"/>
    <w:rsid w:val="004C3235"/>
    <w:rsid w:val="004C32B2"/>
    <w:rsid w:val="004C4BBB"/>
    <w:rsid w:val="004C53A0"/>
    <w:rsid w:val="004D4B95"/>
    <w:rsid w:val="004D62CC"/>
    <w:rsid w:val="004E3B7F"/>
    <w:rsid w:val="004E592D"/>
    <w:rsid w:val="004E7F6A"/>
    <w:rsid w:val="004F0FF0"/>
    <w:rsid w:val="004F210D"/>
    <w:rsid w:val="004F2C41"/>
    <w:rsid w:val="004F4A64"/>
    <w:rsid w:val="004F51BC"/>
    <w:rsid w:val="004F53B2"/>
    <w:rsid w:val="00500F6D"/>
    <w:rsid w:val="005010A1"/>
    <w:rsid w:val="00504AFE"/>
    <w:rsid w:val="005155CB"/>
    <w:rsid w:val="005218CD"/>
    <w:rsid w:val="00524D2D"/>
    <w:rsid w:val="005268A1"/>
    <w:rsid w:val="00526D02"/>
    <w:rsid w:val="00527778"/>
    <w:rsid w:val="00531BFC"/>
    <w:rsid w:val="005356CA"/>
    <w:rsid w:val="00536BB8"/>
    <w:rsid w:val="005435A6"/>
    <w:rsid w:val="00551687"/>
    <w:rsid w:val="005538D7"/>
    <w:rsid w:val="00553E61"/>
    <w:rsid w:val="00555953"/>
    <w:rsid w:val="00555A56"/>
    <w:rsid w:val="00561F86"/>
    <w:rsid w:val="00563219"/>
    <w:rsid w:val="0056363F"/>
    <w:rsid w:val="005704ED"/>
    <w:rsid w:val="00570F69"/>
    <w:rsid w:val="00572535"/>
    <w:rsid w:val="00572D72"/>
    <w:rsid w:val="00574819"/>
    <w:rsid w:val="00574CB5"/>
    <w:rsid w:val="00575214"/>
    <w:rsid w:val="0057574A"/>
    <w:rsid w:val="0058013B"/>
    <w:rsid w:val="0058158D"/>
    <w:rsid w:val="005824BF"/>
    <w:rsid w:val="00582F35"/>
    <w:rsid w:val="005848B2"/>
    <w:rsid w:val="00584B08"/>
    <w:rsid w:val="00585E8B"/>
    <w:rsid w:val="00586194"/>
    <w:rsid w:val="005863D2"/>
    <w:rsid w:val="0058663E"/>
    <w:rsid w:val="00586749"/>
    <w:rsid w:val="005909CA"/>
    <w:rsid w:val="00595688"/>
    <w:rsid w:val="0059776B"/>
    <w:rsid w:val="005A1026"/>
    <w:rsid w:val="005A2175"/>
    <w:rsid w:val="005A3631"/>
    <w:rsid w:val="005A3BEF"/>
    <w:rsid w:val="005A4A66"/>
    <w:rsid w:val="005B1091"/>
    <w:rsid w:val="005C018B"/>
    <w:rsid w:val="005C2A51"/>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0B0B"/>
    <w:rsid w:val="00622530"/>
    <w:rsid w:val="00623930"/>
    <w:rsid w:val="006258D1"/>
    <w:rsid w:val="0062666D"/>
    <w:rsid w:val="00627F50"/>
    <w:rsid w:val="00631238"/>
    <w:rsid w:val="00635173"/>
    <w:rsid w:val="0064144B"/>
    <w:rsid w:val="00641D75"/>
    <w:rsid w:val="006457E9"/>
    <w:rsid w:val="00646178"/>
    <w:rsid w:val="00652A23"/>
    <w:rsid w:val="0065581B"/>
    <w:rsid w:val="006618E3"/>
    <w:rsid w:val="006637C4"/>
    <w:rsid w:val="006650C5"/>
    <w:rsid w:val="00667470"/>
    <w:rsid w:val="00670A25"/>
    <w:rsid w:val="00672512"/>
    <w:rsid w:val="006759EE"/>
    <w:rsid w:val="00677897"/>
    <w:rsid w:val="00681154"/>
    <w:rsid w:val="00681984"/>
    <w:rsid w:val="0068508A"/>
    <w:rsid w:val="00691763"/>
    <w:rsid w:val="00693898"/>
    <w:rsid w:val="00694B6B"/>
    <w:rsid w:val="00695ED5"/>
    <w:rsid w:val="00696037"/>
    <w:rsid w:val="006A08C1"/>
    <w:rsid w:val="006A301D"/>
    <w:rsid w:val="006A38BC"/>
    <w:rsid w:val="006A509F"/>
    <w:rsid w:val="006A7939"/>
    <w:rsid w:val="006B0093"/>
    <w:rsid w:val="006B1D69"/>
    <w:rsid w:val="006B389A"/>
    <w:rsid w:val="006B63CA"/>
    <w:rsid w:val="006B727F"/>
    <w:rsid w:val="006C06D7"/>
    <w:rsid w:val="006C21EB"/>
    <w:rsid w:val="006C5B43"/>
    <w:rsid w:val="006C6B97"/>
    <w:rsid w:val="006C7038"/>
    <w:rsid w:val="006D0D25"/>
    <w:rsid w:val="006E0E3D"/>
    <w:rsid w:val="006E17FC"/>
    <w:rsid w:val="006E2829"/>
    <w:rsid w:val="006E2D9F"/>
    <w:rsid w:val="006F1B00"/>
    <w:rsid w:val="006F239E"/>
    <w:rsid w:val="006F4C2C"/>
    <w:rsid w:val="006F747C"/>
    <w:rsid w:val="00700AF2"/>
    <w:rsid w:val="007054B3"/>
    <w:rsid w:val="00707A80"/>
    <w:rsid w:val="0071170E"/>
    <w:rsid w:val="00713C1C"/>
    <w:rsid w:val="00715C94"/>
    <w:rsid w:val="0071695D"/>
    <w:rsid w:val="00717D76"/>
    <w:rsid w:val="00720F7D"/>
    <w:rsid w:val="00724F9F"/>
    <w:rsid w:val="007251DE"/>
    <w:rsid w:val="00725894"/>
    <w:rsid w:val="00726FC3"/>
    <w:rsid w:val="00731058"/>
    <w:rsid w:val="0073279B"/>
    <w:rsid w:val="00732C20"/>
    <w:rsid w:val="00741C17"/>
    <w:rsid w:val="0074309D"/>
    <w:rsid w:val="00744CCD"/>
    <w:rsid w:val="00744F01"/>
    <w:rsid w:val="00745F23"/>
    <w:rsid w:val="00752AD3"/>
    <w:rsid w:val="007540C7"/>
    <w:rsid w:val="00754B40"/>
    <w:rsid w:val="00755E2F"/>
    <w:rsid w:val="007619D9"/>
    <w:rsid w:val="007629F6"/>
    <w:rsid w:val="0076333F"/>
    <w:rsid w:val="007653EF"/>
    <w:rsid w:val="00765AD8"/>
    <w:rsid w:val="00766FA1"/>
    <w:rsid w:val="00775643"/>
    <w:rsid w:val="00775CC8"/>
    <w:rsid w:val="0078164A"/>
    <w:rsid w:val="00782601"/>
    <w:rsid w:val="007832E5"/>
    <w:rsid w:val="00784767"/>
    <w:rsid w:val="00786476"/>
    <w:rsid w:val="00787651"/>
    <w:rsid w:val="007925A7"/>
    <w:rsid w:val="00792905"/>
    <w:rsid w:val="00793613"/>
    <w:rsid w:val="0079367A"/>
    <w:rsid w:val="00793F9A"/>
    <w:rsid w:val="0079442D"/>
    <w:rsid w:val="007A1499"/>
    <w:rsid w:val="007A184F"/>
    <w:rsid w:val="007A1FE0"/>
    <w:rsid w:val="007A21A6"/>
    <w:rsid w:val="007A564D"/>
    <w:rsid w:val="007A64C5"/>
    <w:rsid w:val="007A68B1"/>
    <w:rsid w:val="007A6DC9"/>
    <w:rsid w:val="007B565B"/>
    <w:rsid w:val="007B6376"/>
    <w:rsid w:val="007C4361"/>
    <w:rsid w:val="007C460F"/>
    <w:rsid w:val="007C6C8E"/>
    <w:rsid w:val="007D09DE"/>
    <w:rsid w:val="007D1850"/>
    <w:rsid w:val="007D3600"/>
    <w:rsid w:val="007D41DA"/>
    <w:rsid w:val="007D6FA5"/>
    <w:rsid w:val="007E2009"/>
    <w:rsid w:val="007E2331"/>
    <w:rsid w:val="007E2F26"/>
    <w:rsid w:val="007E2FB6"/>
    <w:rsid w:val="007E4CB3"/>
    <w:rsid w:val="007E6724"/>
    <w:rsid w:val="007E7500"/>
    <w:rsid w:val="007F14C7"/>
    <w:rsid w:val="007F1BA9"/>
    <w:rsid w:val="00804F1C"/>
    <w:rsid w:val="008064E0"/>
    <w:rsid w:val="00811BB0"/>
    <w:rsid w:val="00812AD8"/>
    <w:rsid w:val="00812EF6"/>
    <w:rsid w:val="00812FA3"/>
    <w:rsid w:val="00816732"/>
    <w:rsid w:val="00817A7E"/>
    <w:rsid w:val="00821DEC"/>
    <w:rsid w:val="00822947"/>
    <w:rsid w:val="00826028"/>
    <w:rsid w:val="00827222"/>
    <w:rsid w:val="00827AE2"/>
    <w:rsid w:val="008335BA"/>
    <w:rsid w:val="00834659"/>
    <w:rsid w:val="00834BD7"/>
    <w:rsid w:val="00835D07"/>
    <w:rsid w:val="00836AD9"/>
    <w:rsid w:val="0084049C"/>
    <w:rsid w:val="00840950"/>
    <w:rsid w:val="008411F7"/>
    <w:rsid w:val="008416AC"/>
    <w:rsid w:val="00841710"/>
    <w:rsid w:val="00842868"/>
    <w:rsid w:val="00844354"/>
    <w:rsid w:val="00850715"/>
    <w:rsid w:val="00851A03"/>
    <w:rsid w:val="0085215B"/>
    <w:rsid w:val="00854847"/>
    <w:rsid w:val="00855B13"/>
    <w:rsid w:val="0085630E"/>
    <w:rsid w:val="00857D06"/>
    <w:rsid w:val="00862DAD"/>
    <w:rsid w:val="00864A8E"/>
    <w:rsid w:val="0086541C"/>
    <w:rsid w:val="008656AA"/>
    <w:rsid w:val="00866EBF"/>
    <w:rsid w:val="0086711C"/>
    <w:rsid w:val="008713B2"/>
    <w:rsid w:val="0087502E"/>
    <w:rsid w:val="008753DD"/>
    <w:rsid w:val="00880621"/>
    <w:rsid w:val="00880D64"/>
    <w:rsid w:val="00880FBF"/>
    <w:rsid w:val="00884360"/>
    <w:rsid w:val="00890A23"/>
    <w:rsid w:val="008931B5"/>
    <w:rsid w:val="00893ACB"/>
    <w:rsid w:val="00893EF4"/>
    <w:rsid w:val="00895E01"/>
    <w:rsid w:val="008A0785"/>
    <w:rsid w:val="008A1421"/>
    <w:rsid w:val="008A1D08"/>
    <w:rsid w:val="008A3278"/>
    <w:rsid w:val="008A4274"/>
    <w:rsid w:val="008A616F"/>
    <w:rsid w:val="008A6DB2"/>
    <w:rsid w:val="008A7444"/>
    <w:rsid w:val="008B2BBD"/>
    <w:rsid w:val="008B5568"/>
    <w:rsid w:val="008B6A9B"/>
    <w:rsid w:val="008C0E34"/>
    <w:rsid w:val="008C1134"/>
    <w:rsid w:val="008C2107"/>
    <w:rsid w:val="008C6B03"/>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DD5"/>
    <w:rsid w:val="00900211"/>
    <w:rsid w:val="00901A72"/>
    <w:rsid w:val="0090245D"/>
    <w:rsid w:val="00903115"/>
    <w:rsid w:val="009052D2"/>
    <w:rsid w:val="00906004"/>
    <w:rsid w:val="00906E1D"/>
    <w:rsid w:val="009108D5"/>
    <w:rsid w:val="009126A2"/>
    <w:rsid w:val="00913600"/>
    <w:rsid w:val="00921EFA"/>
    <w:rsid w:val="00923E7C"/>
    <w:rsid w:val="009255E8"/>
    <w:rsid w:val="009257DC"/>
    <w:rsid w:val="009259E9"/>
    <w:rsid w:val="00931CDC"/>
    <w:rsid w:val="00931EDC"/>
    <w:rsid w:val="009368D2"/>
    <w:rsid w:val="009372F4"/>
    <w:rsid w:val="00944CC6"/>
    <w:rsid w:val="00946F6D"/>
    <w:rsid w:val="00950359"/>
    <w:rsid w:val="009509A4"/>
    <w:rsid w:val="009564CF"/>
    <w:rsid w:val="00957216"/>
    <w:rsid w:val="00957578"/>
    <w:rsid w:val="0096007D"/>
    <w:rsid w:val="00960CD1"/>
    <w:rsid w:val="00961B8C"/>
    <w:rsid w:val="00970CFF"/>
    <w:rsid w:val="00971353"/>
    <w:rsid w:val="009720CD"/>
    <w:rsid w:val="00980E2B"/>
    <w:rsid w:val="0098234F"/>
    <w:rsid w:val="00982A08"/>
    <w:rsid w:val="00985AFD"/>
    <w:rsid w:val="009904C6"/>
    <w:rsid w:val="00990D14"/>
    <w:rsid w:val="00990DDD"/>
    <w:rsid w:val="0099203B"/>
    <w:rsid w:val="00994B43"/>
    <w:rsid w:val="009951CE"/>
    <w:rsid w:val="00995F97"/>
    <w:rsid w:val="00996030"/>
    <w:rsid w:val="009965D7"/>
    <w:rsid w:val="00996DAA"/>
    <w:rsid w:val="00997402"/>
    <w:rsid w:val="00997D0A"/>
    <w:rsid w:val="009A23BD"/>
    <w:rsid w:val="009A6686"/>
    <w:rsid w:val="009A69F7"/>
    <w:rsid w:val="009B265F"/>
    <w:rsid w:val="009B349E"/>
    <w:rsid w:val="009B73CA"/>
    <w:rsid w:val="009C1C6D"/>
    <w:rsid w:val="009C2480"/>
    <w:rsid w:val="009D4F3B"/>
    <w:rsid w:val="009E2687"/>
    <w:rsid w:val="009E35B5"/>
    <w:rsid w:val="009E44B2"/>
    <w:rsid w:val="009E482A"/>
    <w:rsid w:val="009E5C6F"/>
    <w:rsid w:val="009E5F02"/>
    <w:rsid w:val="009F1B34"/>
    <w:rsid w:val="009F33CF"/>
    <w:rsid w:val="009F662C"/>
    <w:rsid w:val="009F76A3"/>
    <w:rsid w:val="00A03D47"/>
    <w:rsid w:val="00A04E64"/>
    <w:rsid w:val="00A073F8"/>
    <w:rsid w:val="00A07FCE"/>
    <w:rsid w:val="00A12E10"/>
    <w:rsid w:val="00A13E78"/>
    <w:rsid w:val="00A15222"/>
    <w:rsid w:val="00A15CD7"/>
    <w:rsid w:val="00A2098C"/>
    <w:rsid w:val="00A24F34"/>
    <w:rsid w:val="00A27F38"/>
    <w:rsid w:val="00A27F84"/>
    <w:rsid w:val="00A3261E"/>
    <w:rsid w:val="00A41635"/>
    <w:rsid w:val="00A441B5"/>
    <w:rsid w:val="00A4483F"/>
    <w:rsid w:val="00A45FDD"/>
    <w:rsid w:val="00A625E5"/>
    <w:rsid w:val="00A658FE"/>
    <w:rsid w:val="00A672AB"/>
    <w:rsid w:val="00A734E4"/>
    <w:rsid w:val="00A80196"/>
    <w:rsid w:val="00A80253"/>
    <w:rsid w:val="00A806CE"/>
    <w:rsid w:val="00A83106"/>
    <w:rsid w:val="00A835DC"/>
    <w:rsid w:val="00A874FB"/>
    <w:rsid w:val="00A9121E"/>
    <w:rsid w:val="00A91384"/>
    <w:rsid w:val="00A9263B"/>
    <w:rsid w:val="00AA0473"/>
    <w:rsid w:val="00AB01DC"/>
    <w:rsid w:val="00AB2C3D"/>
    <w:rsid w:val="00AB4CC7"/>
    <w:rsid w:val="00AB5B23"/>
    <w:rsid w:val="00AB5E9E"/>
    <w:rsid w:val="00AC2995"/>
    <w:rsid w:val="00AC3CA6"/>
    <w:rsid w:val="00AC60A9"/>
    <w:rsid w:val="00AC6962"/>
    <w:rsid w:val="00AD065D"/>
    <w:rsid w:val="00AD146E"/>
    <w:rsid w:val="00AD5B79"/>
    <w:rsid w:val="00AD6AF5"/>
    <w:rsid w:val="00AE0028"/>
    <w:rsid w:val="00AE0C10"/>
    <w:rsid w:val="00AE1BD2"/>
    <w:rsid w:val="00AE4A42"/>
    <w:rsid w:val="00AE5F70"/>
    <w:rsid w:val="00AF11FC"/>
    <w:rsid w:val="00AF4CBC"/>
    <w:rsid w:val="00AF53F6"/>
    <w:rsid w:val="00AF5D18"/>
    <w:rsid w:val="00AF5D68"/>
    <w:rsid w:val="00AF6C6A"/>
    <w:rsid w:val="00B047DF"/>
    <w:rsid w:val="00B070A3"/>
    <w:rsid w:val="00B24031"/>
    <w:rsid w:val="00B25ADC"/>
    <w:rsid w:val="00B26490"/>
    <w:rsid w:val="00B27611"/>
    <w:rsid w:val="00B30B5D"/>
    <w:rsid w:val="00B31FE9"/>
    <w:rsid w:val="00B32F19"/>
    <w:rsid w:val="00B422CC"/>
    <w:rsid w:val="00B46282"/>
    <w:rsid w:val="00B50CFB"/>
    <w:rsid w:val="00B5303C"/>
    <w:rsid w:val="00B55C92"/>
    <w:rsid w:val="00B575BA"/>
    <w:rsid w:val="00B57B76"/>
    <w:rsid w:val="00B60661"/>
    <w:rsid w:val="00B62027"/>
    <w:rsid w:val="00B76927"/>
    <w:rsid w:val="00B771A4"/>
    <w:rsid w:val="00B77E6B"/>
    <w:rsid w:val="00B810B5"/>
    <w:rsid w:val="00B81AA1"/>
    <w:rsid w:val="00B82EB0"/>
    <w:rsid w:val="00B841DC"/>
    <w:rsid w:val="00B85043"/>
    <w:rsid w:val="00B86DA3"/>
    <w:rsid w:val="00B94474"/>
    <w:rsid w:val="00B97A3F"/>
    <w:rsid w:val="00BA1C58"/>
    <w:rsid w:val="00BA2388"/>
    <w:rsid w:val="00BA2C70"/>
    <w:rsid w:val="00BA3E87"/>
    <w:rsid w:val="00BA67FD"/>
    <w:rsid w:val="00BB1D83"/>
    <w:rsid w:val="00BB214E"/>
    <w:rsid w:val="00BB30A9"/>
    <w:rsid w:val="00BB668D"/>
    <w:rsid w:val="00BB77FB"/>
    <w:rsid w:val="00BC225A"/>
    <w:rsid w:val="00BC5DB9"/>
    <w:rsid w:val="00BC7012"/>
    <w:rsid w:val="00BD0302"/>
    <w:rsid w:val="00BD7CAA"/>
    <w:rsid w:val="00BE11D3"/>
    <w:rsid w:val="00BF0702"/>
    <w:rsid w:val="00BF1876"/>
    <w:rsid w:val="00BF3CF6"/>
    <w:rsid w:val="00BF44A5"/>
    <w:rsid w:val="00BF5985"/>
    <w:rsid w:val="00BF6918"/>
    <w:rsid w:val="00BF7A6F"/>
    <w:rsid w:val="00C0087E"/>
    <w:rsid w:val="00C00A87"/>
    <w:rsid w:val="00C036FD"/>
    <w:rsid w:val="00C06392"/>
    <w:rsid w:val="00C07614"/>
    <w:rsid w:val="00C07F2C"/>
    <w:rsid w:val="00C20393"/>
    <w:rsid w:val="00C2259E"/>
    <w:rsid w:val="00C237AD"/>
    <w:rsid w:val="00C24B6C"/>
    <w:rsid w:val="00C25B1D"/>
    <w:rsid w:val="00C2792F"/>
    <w:rsid w:val="00C33343"/>
    <w:rsid w:val="00C33DC7"/>
    <w:rsid w:val="00C347B9"/>
    <w:rsid w:val="00C36F77"/>
    <w:rsid w:val="00C3710F"/>
    <w:rsid w:val="00C37B4F"/>
    <w:rsid w:val="00C4081E"/>
    <w:rsid w:val="00C41264"/>
    <w:rsid w:val="00C433B8"/>
    <w:rsid w:val="00C44B6F"/>
    <w:rsid w:val="00C47105"/>
    <w:rsid w:val="00C4734D"/>
    <w:rsid w:val="00C55D6B"/>
    <w:rsid w:val="00C57506"/>
    <w:rsid w:val="00C605AE"/>
    <w:rsid w:val="00C63083"/>
    <w:rsid w:val="00C636EA"/>
    <w:rsid w:val="00C66A35"/>
    <w:rsid w:val="00C81EE4"/>
    <w:rsid w:val="00C81F65"/>
    <w:rsid w:val="00C831C8"/>
    <w:rsid w:val="00C833AE"/>
    <w:rsid w:val="00C84F54"/>
    <w:rsid w:val="00C9202D"/>
    <w:rsid w:val="00CA5FCF"/>
    <w:rsid w:val="00CA615E"/>
    <w:rsid w:val="00CA6FCD"/>
    <w:rsid w:val="00CB3860"/>
    <w:rsid w:val="00CB57DD"/>
    <w:rsid w:val="00CB6CB8"/>
    <w:rsid w:val="00CC2235"/>
    <w:rsid w:val="00CC3799"/>
    <w:rsid w:val="00CD10DC"/>
    <w:rsid w:val="00CD1574"/>
    <w:rsid w:val="00CD1A59"/>
    <w:rsid w:val="00CE0F92"/>
    <w:rsid w:val="00CE3784"/>
    <w:rsid w:val="00CE5F4B"/>
    <w:rsid w:val="00CF3AC3"/>
    <w:rsid w:val="00CF4D24"/>
    <w:rsid w:val="00CF5F9F"/>
    <w:rsid w:val="00CF7E07"/>
    <w:rsid w:val="00D01E72"/>
    <w:rsid w:val="00D021F6"/>
    <w:rsid w:val="00D03F4E"/>
    <w:rsid w:val="00D0444C"/>
    <w:rsid w:val="00D04BF9"/>
    <w:rsid w:val="00D054DE"/>
    <w:rsid w:val="00D05937"/>
    <w:rsid w:val="00D0593A"/>
    <w:rsid w:val="00D103D3"/>
    <w:rsid w:val="00D12A3F"/>
    <w:rsid w:val="00D15698"/>
    <w:rsid w:val="00D1619E"/>
    <w:rsid w:val="00D21C53"/>
    <w:rsid w:val="00D23D7A"/>
    <w:rsid w:val="00D26D43"/>
    <w:rsid w:val="00D4108B"/>
    <w:rsid w:val="00D42306"/>
    <w:rsid w:val="00D45394"/>
    <w:rsid w:val="00D45776"/>
    <w:rsid w:val="00D5113A"/>
    <w:rsid w:val="00D5155F"/>
    <w:rsid w:val="00D51EF6"/>
    <w:rsid w:val="00D60729"/>
    <w:rsid w:val="00D6106A"/>
    <w:rsid w:val="00D61D0E"/>
    <w:rsid w:val="00D67F12"/>
    <w:rsid w:val="00D70C59"/>
    <w:rsid w:val="00D71CAE"/>
    <w:rsid w:val="00D74BF7"/>
    <w:rsid w:val="00D8016F"/>
    <w:rsid w:val="00D812DC"/>
    <w:rsid w:val="00D816ED"/>
    <w:rsid w:val="00D81DE6"/>
    <w:rsid w:val="00D95D29"/>
    <w:rsid w:val="00DA1541"/>
    <w:rsid w:val="00DA256F"/>
    <w:rsid w:val="00DA55EF"/>
    <w:rsid w:val="00DA61BB"/>
    <w:rsid w:val="00DA6903"/>
    <w:rsid w:val="00DA6928"/>
    <w:rsid w:val="00DA75CA"/>
    <w:rsid w:val="00DC00C1"/>
    <w:rsid w:val="00DC4E02"/>
    <w:rsid w:val="00DD20B8"/>
    <w:rsid w:val="00DD3070"/>
    <w:rsid w:val="00DD32D8"/>
    <w:rsid w:val="00DD3B30"/>
    <w:rsid w:val="00DD4365"/>
    <w:rsid w:val="00DD788E"/>
    <w:rsid w:val="00DE031A"/>
    <w:rsid w:val="00DE1554"/>
    <w:rsid w:val="00DE2189"/>
    <w:rsid w:val="00DE24B5"/>
    <w:rsid w:val="00DE48A5"/>
    <w:rsid w:val="00DF3D15"/>
    <w:rsid w:val="00DF3EDD"/>
    <w:rsid w:val="00DF6CA4"/>
    <w:rsid w:val="00DF75D7"/>
    <w:rsid w:val="00E03234"/>
    <w:rsid w:val="00E03265"/>
    <w:rsid w:val="00E03B3D"/>
    <w:rsid w:val="00E050DA"/>
    <w:rsid w:val="00E06AEC"/>
    <w:rsid w:val="00E13B60"/>
    <w:rsid w:val="00E14FF2"/>
    <w:rsid w:val="00E16688"/>
    <w:rsid w:val="00E17D7F"/>
    <w:rsid w:val="00E20C96"/>
    <w:rsid w:val="00E234A1"/>
    <w:rsid w:val="00E240F5"/>
    <w:rsid w:val="00E242C0"/>
    <w:rsid w:val="00E26B3B"/>
    <w:rsid w:val="00E31072"/>
    <w:rsid w:val="00E3188A"/>
    <w:rsid w:val="00E336A7"/>
    <w:rsid w:val="00E3385B"/>
    <w:rsid w:val="00E33A82"/>
    <w:rsid w:val="00E34D12"/>
    <w:rsid w:val="00E358DA"/>
    <w:rsid w:val="00E3663A"/>
    <w:rsid w:val="00E41636"/>
    <w:rsid w:val="00E46367"/>
    <w:rsid w:val="00E52ACE"/>
    <w:rsid w:val="00E54223"/>
    <w:rsid w:val="00E5734E"/>
    <w:rsid w:val="00E57BBC"/>
    <w:rsid w:val="00E63848"/>
    <w:rsid w:val="00E66539"/>
    <w:rsid w:val="00E711DE"/>
    <w:rsid w:val="00E74294"/>
    <w:rsid w:val="00E772C8"/>
    <w:rsid w:val="00E77805"/>
    <w:rsid w:val="00E80B69"/>
    <w:rsid w:val="00E81ACE"/>
    <w:rsid w:val="00E83C82"/>
    <w:rsid w:val="00E84BC5"/>
    <w:rsid w:val="00E855F0"/>
    <w:rsid w:val="00E87510"/>
    <w:rsid w:val="00E90B5B"/>
    <w:rsid w:val="00E91564"/>
    <w:rsid w:val="00E915FD"/>
    <w:rsid w:val="00E9362E"/>
    <w:rsid w:val="00EA3517"/>
    <w:rsid w:val="00EA47FD"/>
    <w:rsid w:val="00EA5154"/>
    <w:rsid w:val="00EA5571"/>
    <w:rsid w:val="00EA661B"/>
    <w:rsid w:val="00EA7942"/>
    <w:rsid w:val="00EB0183"/>
    <w:rsid w:val="00EB1CA2"/>
    <w:rsid w:val="00EB385C"/>
    <w:rsid w:val="00EB74E0"/>
    <w:rsid w:val="00EC106D"/>
    <w:rsid w:val="00EC13E9"/>
    <w:rsid w:val="00EC1D5F"/>
    <w:rsid w:val="00EC3FF3"/>
    <w:rsid w:val="00EC5E42"/>
    <w:rsid w:val="00ED005D"/>
    <w:rsid w:val="00ED20B2"/>
    <w:rsid w:val="00ED2794"/>
    <w:rsid w:val="00ED385F"/>
    <w:rsid w:val="00ED630F"/>
    <w:rsid w:val="00ED715E"/>
    <w:rsid w:val="00EE046A"/>
    <w:rsid w:val="00EE24EE"/>
    <w:rsid w:val="00EE3074"/>
    <w:rsid w:val="00EE6892"/>
    <w:rsid w:val="00EE6951"/>
    <w:rsid w:val="00EF3E47"/>
    <w:rsid w:val="00EF503F"/>
    <w:rsid w:val="00EF7173"/>
    <w:rsid w:val="00F00857"/>
    <w:rsid w:val="00F02793"/>
    <w:rsid w:val="00F02A6A"/>
    <w:rsid w:val="00F0458E"/>
    <w:rsid w:val="00F12A19"/>
    <w:rsid w:val="00F17212"/>
    <w:rsid w:val="00F20113"/>
    <w:rsid w:val="00F24F3D"/>
    <w:rsid w:val="00F32296"/>
    <w:rsid w:val="00F32C41"/>
    <w:rsid w:val="00F333F4"/>
    <w:rsid w:val="00F334A4"/>
    <w:rsid w:val="00F343BC"/>
    <w:rsid w:val="00F36173"/>
    <w:rsid w:val="00F37AA0"/>
    <w:rsid w:val="00F37F99"/>
    <w:rsid w:val="00F414DB"/>
    <w:rsid w:val="00F417B8"/>
    <w:rsid w:val="00F4400C"/>
    <w:rsid w:val="00F451FF"/>
    <w:rsid w:val="00F50046"/>
    <w:rsid w:val="00F5163C"/>
    <w:rsid w:val="00F53CC2"/>
    <w:rsid w:val="00F550D2"/>
    <w:rsid w:val="00F5565B"/>
    <w:rsid w:val="00F60A1A"/>
    <w:rsid w:val="00F62570"/>
    <w:rsid w:val="00F65A50"/>
    <w:rsid w:val="00F660EB"/>
    <w:rsid w:val="00F705CE"/>
    <w:rsid w:val="00F71E4B"/>
    <w:rsid w:val="00F72EE0"/>
    <w:rsid w:val="00F736CE"/>
    <w:rsid w:val="00F74346"/>
    <w:rsid w:val="00F74D4F"/>
    <w:rsid w:val="00F76F67"/>
    <w:rsid w:val="00F86789"/>
    <w:rsid w:val="00F867C6"/>
    <w:rsid w:val="00F86971"/>
    <w:rsid w:val="00F87181"/>
    <w:rsid w:val="00F87911"/>
    <w:rsid w:val="00F87D38"/>
    <w:rsid w:val="00F910A1"/>
    <w:rsid w:val="00F933E7"/>
    <w:rsid w:val="00F944D9"/>
    <w:rsid w:val="00F949D4"/>
    <w:rsid w:val="00F94DE7"/>
    <w:rsid w:val="00F95B61"/>
    <w:rsid w:val="00F95D31"/>
    <w:rsid w:val="00FA249A"/>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4698"/>
    <w:rsid w:val="135C9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E01B0564-1B97-4C9C-BCEB-52CB8D2CD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F550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1&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0027DB99-FBAD-42C7-AC51-16531577C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3840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2</cp:revision>
  <cp:lastPrinted>2002-04-24T02:10:00Z</cp:lastPrinted>
  <dcterms:created xsi:type="dcterms:W3CDTF">2023-02-16T15:39:00Z</dcterms:created>
  <dcterms:modified xsi:type="dcterms:W3CDTF">2023-02-16T15:39:00Z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0x010100F3E9551B3FDDA24EBF0A209BAAD637CA</vt:lpwstr>
  </property>
</Properties>
</file>