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D4F56" w14:textId="51E89033" w:rsidR="00F05C68" w:rsidRPr="00F05C68" w:rsidRDefault="00F05C68" w:rsidP="00F05C68">
      <w:pPr>
        <w:pStyle w:val="afd"/>
        <w:rPr>
          <w:rFonts w:ascii="Calibri" w:hAnsi="Calibri" w:cs="Calibri"/>
          <w:b/>
        </w:rPr>
      </w:pPr>
      <w:bookmarkStart w:id="0" w:name="_GoBack"/>
      <w:bookmarkEnd w:id="0"/>
      <w:r w:rsidRPr="00F05C68">
        <w:rPr>
          <w:rFonts w:ascii="Calibri" w:hAnsi="Calibri" w:cs="Calibri"/>
          <w:b/>
          <w:sz w:val="24"/>
          <w:szCs w:val="24"/>
          <w:lang w:val="en-US"/>
        </w:rPr>
        <w:t>3GPP TSG-RAN WG3 #11</w:t>
      </w:r>
      <w:r w:rsidRPr="00F05C68">
        <w:rPr>
          <w:rFonts w:ascii="Calibri" w:hAnsi="Calibri" w:cs="Calibri" w:hint="eastAsia"/>
          <w:b/>
          <w:sz w:val="24"/>
          <w:szCs w:val="24"/>
          <w:lang w:val="en-US"/>
        </w:rPr>
        <w:t>7</w:t>
      </w:r>
      <w:r w:rsidRPr="00F05C68">
        <w:rPr>
          <w:rFonts w:ascii="Calibri" w:hAnsi="Calibri" w:cs="Calibri"/>
          <w:b/>
          <w:sz w:val="24"/>
          <w:szCs w:val="24"/>
          <w:lang w:val="en-US"/>
        </w:rPr>
        <w:t>-e</w:t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sz w:val="24"/>
          <w:szCs w:val="24"/>
          <w:lang w:val="en-US"/>
        </w:rPr>
        <w:tab/>
      </w:r>
      <w:r w:rsidRPr="00F05C68">
        <w:rPr>
          <w:rFonts w:ascii="Calibri" w:hAnsi="Calibri" w:cs="Calibri"/>
          <w:b/>
          <w:iCs/>
          <w:sz w:val="24"/>
          <w:szCs w:val="24"/>
          <w:lang w:val="en-US"/>
        </w:rPr>
        <w:t>R3-2</w:t>
      </w:r>
      <w:r w:rsidRPr="00F05C68">
        <w:rPr>
          <w:rFonts w:ascii="Calibri" w:hAnsi="Calibri" w:cs="Calibri" w:hint="eastAsia"/>
          <w:b/>
          <w:iCs/>
          <w:sz w:val="24"/>
          <w:szCs w:val="24"/>
          <w:lang w:val="en-US"/>
        </w:rPr>
        <w:t>2</w:t>
      </w:r>
      <w:r w:rsidR="001902A0">
        <w:rPr>
          <w:rFonts w:ascii="Calibri" w:hAnsi="Calibri" w:cs="Calibri"/>
          <w:b/>
          <w:iCs/>
          <w:sz w:val="24"/>
          <w:szCs w:val="24"/>
          <w:lang w:val="en-US"/>
        </w:rPr>
        <w:t>4927</w:t>
      </w:r>
    </w:p>
    <w:p w14:paraId="1B92F9DD" w14:textId="6BAEA628" w:rsidR="009232B9" w:rsidRPr="00F05C68" w:rsidRDefault="00F05C68" w:rsidP="00F05C68">
      <w:pPr>
        <w:rPr>
          <w:b/>
          <w:bCs/>
          <w:sz w:val="24"/>
        </w:rPr>
      </w:pPr>
      <w:r w:rsidRPr="00F05C68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F05C68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F05C68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F05C68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F05C68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 w:rsidR="009232B9" w:rsidRPr="00F05C68">
        <w:rPr>
          <w:b/>
          <w:sz w:val="24"/>
          <w:szCs w:val="24"/>
          <w:lang w:val="da-DK" w:eastAsia="zh-CN"/>
        </w:rPr>
        <w:tab/>
      </w:r>
    </w:p>
    <w:p w14:paraId="70884AF4" w14:textId="2629316A" w:rsidR="00A17630" w:rsidRPr="00F05C68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2"/>
          <w:szCs w:val="22"/>
          <w:lang w:val="da-DK" w:eastAsia="ja-JP"/>
        </w:rPr>
      </w:pPr>
      <w:r w:rsidRPr="00F05C68">
        <w:rPr>
          <w:rFonts w:cs="Arial"/>
          <w:b/>
          <w:bCs/>
          <w:sz w:val="22"/>
          <w:szCs w:val="22"/>
          <w:lang w:val="da-DK"/>
        </w:rPr>
        <w:t>Agenda item:</w:t>
      </w:r>
      <w:r w:rsidRPr="00F05C68">
        <w:rPr>
          <w:rFonts w:cs="Arial"/>
          <w:b/>
          <w:bCs/>
          <w:sz w:val="22"/>
          <w:szCs w:val="22"/>
          <w:lang w:val="da-DK"/>
        </w:rPr>
        <w:tab/>
      </w:r>
      <w:r w:rsidR="00F05C68" w:rsidRPr="00F05C68">
        <w:rPr>
          <w:rFonts w:cs="Arial"/>
          <w:b/>
          <w:bCs/>
          <w:sz w:val="22"/>
          <w:szCs w:val="22"/>
          <w:lang w:val="da-DK"/>
        </w:rPr>
        <w:t>22.2</w:t>
      </w:r>
    </w:p>
    <w:p w14:paraId="37B07145" w14:textId="5CF8F2D9" w:rsidR="00A17630" w:rsidRPr="00F05C68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05C68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F05C68">
        <w:rPr>
          <w:rFonts w:ascii="Arial" w:hAnsi="Arial" w:cs="Arial"/>
          <w:b/>
          <w:bCs/>
          <w:sz w:val="22"/>
          <w:szCs w:val="22"/>
          <w:lang w:val="en-US"/>
        </w:rPr>
        <w:tab/>
        <w:t>China Telecom</w:t>
      </w:r>
    </w:p>
    <w:p w14:paraId="06F63D03" w14:textId="05D6958A" w:rsidR="00A17630" w:rsidRPr="00F05C68" w:rsidRDefault="00A17630" w:rsidP="00A17630">
      <w:pPr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05C68"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 w:rsidRPr="00F05C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966A3" w:rsidRPr="00F05C68">
        <w:rPr>
          <w:rFonts w:ascii="Arial" w:hAnsi="Arial" w:cs="Arial"/>
          <w:b/>
          <w:bCs/>
          <w:sz w:val="22"/>
          <w:szCs w:val="22"/>
          <w:lang w:val="en-US"/>
        </w:rPr>
        <w:t>On Identification and authorization of</w:t>
      </w:r>
      <w:r w:rsidR="00EE1DCE" w:rsidRPr="00F05C6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9849D8" w:rsidRPr="00F05C68">
        <w:rPr>
          <w:rFonts w:ascii="Arial" w:hAnsi="Arial" w:cs="Arial"/>
          <w:b/>
          <w:bCs/>
          <w:sz w:val="22"/>
          <w:szCs w:val="22"/>
          <w:lang w:val="en-US"/>
        </w:rPr>
        <w:t>Network</w:t>
      </w:r>
      <w:r w:rsidR="003966A3" w:rsidRPr="00F05C68">
        <w:rPr>
          <w:rFonts w:ascii="Arial" w:hAnsi="Arial" w:cs="Arial"/>
          <w:b/>
          <w:bCs/>
          <w:sz w:val="22"/>
          <w:szCs w:val="22"/>
          <w:lang w:val="en-US"/>
        </w:rPr>
        <w:t>-</w:t>
      </w:r>
      <w:r w:rsidR="009849D8" w:rsidRPr="00F05C68">
        <w:rPr>
          <w:rFonts w:ascii="Arial" w:hAnsi="Arial" w:cs="Arial"/>
          <w:b/>
          <w:bCs/>
          <w:sz w:val="22"/>
          <w:szCs w:val="22"/>
          <w:lang w:val="en-US"/>
        </w:rPr>
        <w:t>Control</w:t>
      </w:r>
      <w:r w:rsidR="003966A3" w:rsidRPr="00F05C68">
        <w:rPr>
          <w:rFonts w:ascii="Arial" w:hAnsi="Arial" w:cs="Arial"/>
          <w:b/>
          <w:bCs/>
          <w:sz w:val="22"/>
          <w:szCs w:val="22"/>
          <w:lang w:val="en-US"/>
        </w:rPr>
        <w:t>led</w:t>
      </w:r>
      <w:r w:rsidR="009849D8" w:rsidRPr="00F05C68">
        <w:rPr>
          <w:rFonts w:ascii="Arial" w:hAnsi="Arial" w:cs="Arial"/>
          <w:b/>
          <w:bCs/>
          <w:sz w:val="22"/>
          <w:szCs w:val="22"/>
          <w:lang w:val="en-US"/>
        </w:rPr>
        <w:t xml:space="preserve"> Repeater</w:t>
      </w:r>
    </w:p>
    <w:p w14:paraId="2F8F4082" w14:textId="77777777" w:rsidR="00A17630" w:rsidRPr="00F05C68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2"/>
          <w:szCs w:val="22"/>
          <w:lang w:val="en-US"/>
        </w:rPr>
      </w:pPr>
      <w:r w:rsidRPr="00F05C68"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r w:rsidRPr="00F05C68">
        <w:rPr>
          <w:rFonts w:ascii="Arial" w:hAnsi="Arial" w:cs="Arial"/>
          <w:b/>
          <w:bCs/>
          <w:sz w:val="22"/>
          <w:szCs w:val="22"/>
          <w:lang w:val="en-US"/>
        </w:rPr>
        <w:tab/>
        <w:t>Discussion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2D1791F3" w14:textId="54D2F514" w:rsidR="003E6266" w:rsidRPr="00404545" w:rsidRDefault="00F05C68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>Network-Controlled Repeaters(</w:t>
      </w:r>
      <w:r w:rsidR="003E6266" w:rsidRPr="00404545">
        <w:rPr>
          <w:rFonts w:ascii="Calibri" w:eastAsiaTheme="minorEastAsia" w:hAnsi="Calibri" w:cs="Calibri"/>
          <w:lang w:eastAsia="zh-CN"/>
        </w:rPr>
        <w:t>NCR</w:t>
      </w:r>
      <w:r w:rsidRPr="00404545">
        <w:rPr>
          <w:rFonts w:ascii="Calibri" w:eastAsiaTheme="minorEastAsia" w:hAnsi="Calibri" w:cs="Calibri"/>
          <w:lang w:eastAsia="zh-CN"/>
        </w:rPr>
        <w:t>)</w:t>
      </w:r>
      <w:r w:rsidR="003E6266" w:rsidRPr="00404545">
        <w:rPr>
          <w:rFonts w:ascii="Calibri" w:eastAsiaTheme="minorEastAsia" w:hAnsi="Calibri" w:cs="Calibri"/>
          <w:lang w:eastAsia="zh-CN"/>
        </w:rPr>
        <w:t xml:space="preserve"> are network nodes designed to supplemen</w:t>
      </w:r>
      <w:r w:rsidRPr="00404545">
        <w:rPr>
          <w:rFonts w:ascii="Calibri" w:eastAsiaTheme="minorEastAsia" w:hAnsi="Calibri" w:cs="Calibri"/>
          <w:lang w:eastAsia="zh-CN"/>
        </w:rPr>
        <w:t>t</w:t>
      </w:r>
      <w:r w:rsidR="003E6266" w:rsidRPr="00404545">
        <w:rPr>
          <w:rFonts w:ascii="Calibri" w:eastAsiaTheme="minorEastAsia" w:hAnsi="Calibri" w:cs="Calibri"/>
          <w:lang w:eastAsia="zh-CN"/>
        </w:rPr>
        <w:t>/exten</w:t>
      </w:r>
      <w:r w:rsidR="007A43D9">
        <w:rPr>
          <w:rFonts w:ascii="Calibri" w:eastAsiaTheme="minorEastAsia" w:hAnsi="Calibri" w:cs="Calibri"/>
          <w:lang w:eastAsia="zh-CN"/>
        </w:rPr>
        <w:t>d</w:t>
      </w:r>
      <w:r w:rsidR="003E6266" w:rsidRPr="00404545">
        <w:rPr>
          <w:rFonts w:ascii="Calibri" w:eastAsiaTheme="minorEastAsia" w:hAnsi="Calibri" w:cs="Calibri"/>
          <w:lang w:eastAsia="zh-CN"/>
        </w:rPr>
        <w:t xml:space="preserve"> the coverage provided by base stations by simply amplifying and forwarding the signals from the input port without performing any other signal processing.</w:t>
      </w:r>
      <w:r w:rsidRPr="00404545">
        <w:rPr>
          <w:rFonts w:ascii="Calibri" w:eastAsiaTheme="minorEastAsia" w:hAnsi="Calibri" w:cs="Calibri"/>
          <w:lang w:eastAsia="zh-CN"/>
        </w:rPr>
        <w:t xml:space="preserve"> The revised study item of Rel-18 network-controlled repeaters was approved at RAN#96[1]. </w:t>
      </w:r>
      <w:r w:rsidR="003E6266" w:rsidRPr="00404545">
        <w:rPr>
          <w:rFonts w:ascii="Calibri" w:eastAsiaTheme="minorEastAsia" w:hAnsi="Calibri" w:cs="Calibri"/>
          <w:lang w:eastAsia="zh-CN"/>
        </w:rPr>
        <w:t xml:space="preserve"> In RAN1#109e meeting, the following agreement </w:t>
      </w:r>
      <w:r w:rsidRPr="00404545">
        <w:rPr>
          <w:rFonts w:ascii="Calibri" w:eastAsiaTheme="minorEastAsia" w:hAnsi="Calibri" w:cs="Calibri"/>
          <w:lang w:eastAsia="zh-CN"/>
        </w:rPr>
        <w:t xml:space="preserve">on network-controlled repeater </w:t>
      </w:r>
      <w:r w:rsidR="003E6266" w:rsidRPr="00404545">
        <w:rPr>
          <w:rFonts w:ascii="Calibri" w:eastAsiaTheme="minorEastAsia" w:hAnsi="Calibri" w:cs="Calibri"/>
          <w:lang w:eastAsia="zh-CN"/>
        </w:rPr>
        <w:t>were achieved:</w:t>
      </w:r>
    </w:p>
    <w:p w14:paraId="74C7258B" w14:textId="547FAF7C" w:rsidR="003E6266" w:rsidRPr="00364798" w:rsidRDefault="00F05C68" w:rsidP="00364798">
      <w:pPr>
        <w:pStyle w:val="af5"/>
        <w:numPr>
          <w:ilvl w:val="0"/>
          <w:numId w:val="2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highlight w:val="green"/>
          <w:lang w:eastAsia="zh-CN"/>
        </w:rPr>
      </w:pPr>
      <w:r>
        <w:rPr>
          <w:highlight w:val="green"/>
          <w:lang w:eastAsia="zh-CN"/>
        </w:rPr>
        <w:t>M</w:t>
      </w:r>
      <w:r w:rsidR="003E6266" w:rsidRPr="00364798">
        <w:rPr>
          <w:highlight w:val="green"/>
          <w:lang w:eastAsia="zh-CN"/>
        </w:rPr>
        <w:t>odel of network-controlled repeater:</w:t>
      </w:r>
    </w:p>
    <w:p w14:paraId="151BEAA7" w14:textId="09DBF417" w:rsidR="003E6266" w:rsidRPr="00364798" w:rsidRDefault="003E6266" w:rsidP="00F05C68">
      <w:pPr>
        <w:pStyle w:val="af5"/>
        <w:numPr>
          <w:ilvl w:val="1"/>
          <w:numId w:val="2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highlight w:val="green"/>
          <w:lang w:eastAsia="zh-CN"/>
        </w:rPr>
      </w:pPr>
      <w:r w:rsidRPr="00364798">
        <w:rPr>
          <w:highlight w:val="green"/>
          <w:lang w:eastAsia="zh-CN"/>
        </w:rPr>
        <w:t>The NCR-MT is defined as a function entity to communicate with a gNB via Control link (C-link) to enable the information exchanges (e.g. side control information). The C-link is based on NR Uu interface.</w:t>
      </w:r>
    </w:p>
    <w:p w14:paraId="366999CC" w14:textId="1D8422ED" w:rsidR="00364798" w:rsidRPr="00F05C68" w:rsidRDefault="003E6266" w:rsidP="00F05C68">
      <w:pPr>
        <w:pStyle w:val="af5"/>
        <w:numPr>
          <w:ilvl w:val="1"/>
          <w:numId w:val="2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lang w:eastAsia="zh-CN"/>
        </w:rPr>
      </w:pPr>
      <w:r w:rsidRPr="00364798">
        <w:rPr>
          <w:highlight w:val="green"/>
          <w:lang w:eastAsia="zh-CN"/>
        </w:rPr>
        <w:t>The NCR-Fwd is defined as a function entity to perform the amplify-and-forwarding of UL/DL RF signal between gNB and UE via backhaul link and access link. The behavior of the NCR-Fwd will be controlled according to the received side control information from gNB.</w:t>
      </w:r>
    </w:p>
    <w:p w14:paraId="1041A89F" w14:textId="336A03EE" w:rsidR="002A77F1" w:rsidRPr="00404545" w:rsidRDefault="002A77F1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>The objectives related to RAN2</w:t>
      </w:r>
      <w:r w:rsidR="00364798" w:rsidRPr="00404545">
        <w:rPr>
          <w:rFonts w:ascii="Calibri" w:eastAsiaTheme="minorEastAsia" w:hAnsi="Calibri" w:cs="Calibri"/>
          <w:lang w:eastAsia="zh-CN"/>
        </w:rPr>
        <w:t>/RAN3</w:t>
      </w:r>
      <w:r w:rsidRPr="00404545">
        <w:rPr>
          <w:rFonts w:ascii="Calibri" w:eastAsiaTheme="minorEastAsia" w:hAnsi="Calibri" w:cs="Calibri"/>
          <w:lang w:eastAsia="zh-CN"/>
        </w:rPr>
        <w:t xml:space="preserve"> </w:t>
      </w:r>
      <w:r w:rsidR="00364798" w:rsidRPr="00404545">
        <w:rPr>
          <w:rFonts w:ascii="Calibri" w:eastAsiaTheme="minorEastAsia" w:hAnsi="Calibri" w:cs="Calibri"/>
          <w:lang w:eastAsia="zh-CN"/>
        </w:rPr>
        <w:t>are as follow</w:t>
      </w:r>
      <w:r w:rsidRPr="00404545">
        <w:rPr>
          <w:rFonts w:ascii="Calibri" w:eastAsiaTheme="minorEastAsia" w:hAnsi="Calibri" w:cs="Calibri"/>
          <w:lang w:eastAsia="zh-CN"/>
        </w:rPr>
        <w:t>:</w:t>
      </w:r>
    </w:p>
    <w:p w14:paraId="691A318B" w14:textId="199194EB" w:rsidR="0037228C" w:rsidRDefault="0037228C" w:rsidP="0037228C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Pr="0037228C">
        <w:rPr>
          <w:sz w:val="22"/>
          <w:szCs w:val="22"/>
          <w:lang w:val="en-US"/>
        </w:rPr>
        <w:t>tudy the following aspects of network-controlled repeater management</w:t>
      </w:r>
    </w:p>
    <w:p w14:paraId="00DD302C" w14:textId="497B7B87" w:rsidR="0037228C" w:rsidRPr="00F66496" w:rsidRDefault="0037228C" w:rsidP="0037228C">
      <w:pPr>
        <w:pStyle w:val="af5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highlight w:val="yellow"/>
          <w:lang w:val="en-US"/>
        </w:rPr>
      </w:pPr>
      <w:r w:rsidRPr="00F66496">
        <w:rPr>
          <w:rFonts w:ascii="Times New Roman" w:eastAsia="宋体" w:hAnsi="Times New Roman" w:cs="Times New Roman"/>
          <w:highlight w:val="yellow"/>
          <w:lang w:val="en-US"/>
        </w:rPr>
        <w:t>Identification and authorization of network-controlled repeaters [RAN2, RAN3]</w:t>
      </w:r>
    </w:p>
    <w:p w14:paraId="2E128D32" w14:textId="117E4092" w:rsidR="0037228C" w:rsidRPr="0037228C" w:rsidRDefault="0037228C" w:rsidP="001D4066">
      <w:pPr>
        <w:autoSpaceDE w:val="0"/>
        <w:autoSpaceDN w:val="0"/>
        <w:adjustRightInd w:val="0"/>
        <w:snapToGrid w:val="0"/>
        <w:spacing w:after="120" w:line="240" w:lineRule="auto"/>
        <w:ind w:left="420" w:firstLineChars="150" w:firstLine="330"/>
        <w:jc w:val="both"/>
        <w:rPr>
          <w:sz w:val="22"/>
          <w:szCs w:val="22"/>
          <w:lang w:val="en-US"/>
        </w:rPr>
      </w:pPr>
      <w:r w:rsidRPr="0037228C">
        <w:rPr>
          <w:sz w:val="22"/>
          <w:szCs w:val="22"/>
          <w:lang w:val="en-US"/>
        </w:rPr>
        <w:t>NOTE2: Coordination with SA3 may be needed.</w:t>
      </w:r>
    </w:p>
    <w:p w14:paraId="6C3B7D15" w14:textId="05259A54" w:rsidR="00CB245E" w:rsidRPr="00404545" w:rsidRDefault="003B6AC7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 xml:space="preserve">The intention of </w:t>
      </w:r>
      <w:r w:rsidR="0037228C" w:rsidRPr="00404545">
        <w:rPr>
          <w:rFonts w:ascii="Calibri" w:eastAsiaTheme="minorEastAsia" w:hAnsi="Calibri" w:cs="Calibri"/>
          <w:lang w:eastAsia="zh-CN"/>
        </w:rPr>
        <w:t>this contribution</w:t>
      </w:r>
      <w:r w:rsidRPr="00404545">
        <w:rPr>
          <w:rFonts w:ascii="Calibri" w:eastAsiaTheme="minorEastAsia" w:hAnsi="Calibri" w:cs="Calibri"/>
          <w:lang w:eastAsia="zh-CN"/>
        </w:rPr>
        <w:t xml:space="preserve"> is to discuss the RAN</w:t>
      </w:r>
      <w:r w:rsidR="00364798" w:rsidRPr="00404545">
        <w:rPr>
          <w:rFonts w:ascii="Calibri" w:eastAsiaTheme="minorEastAsia" w:hAnsi="Calibri" w:cs="Calibri"/>
          <w:lang w:eastAsia="zh-CN"/>
        </w:rPr>
        <w:t>3</w:t>
      </w:r>
      <w:r w:rsidRPr="00404545">
        <w:rPr>
          <w:rFonts w:ascii="Calibri" w:eastAsiaTheme="minorEastAsia" w:hAnsi="Calibri" w:cs="Calibri"/>
          <w:lang w:eastAsia="zh-CN"/>
        </w:rPr>
        <w:t xml:space="preserve"> impact for</w:t>
      </w:r>
      <w:r w:rsidR="0037228C" w:rsidRPr="00404545">
        <w:rPr>
          <w:rFonts w:ascii="Calibri" w:eastAsiaTheme="minorEastAsia" w:hAnsi="Calibri" w:cs="Calibri"/>
          <w:lang w:eastAsia="zh-CN"/>
        </w:rPr>
        <w:t xml:space="preserve"> network-controlled repeaters</w:t>
      </w:r>
      <w:r w:rsidRPr="00404545">
        <w:rPr>
          <w:rFonts w:ascii="Calibri" w:eastAsiaTheme="minorEastAsia" w:hAnsi="Calibri" w:cs="Calibri"/>
          <w:lang w:eastAsia="zh-CN"/>
        </w:rPr>
        <w:t xml:space="preserve"> and provide some proposals</w:t>
      </w:r>
      <w:r w:rsidR="0037228C" w:rsidRPr="00404545">
        <w:rPr>
          <w:rFonts w:ascii="Calibri" w:eastAsiaTheme="minorEastAsia" w:hAnsi="Calibri" w:cs="Calibri"/>
          <w:lang w:eastAsia="zh-CN"/>
        </w:rPr>
        <w:t>.</w:t>
      </w:r>
    </w:p>
    <w:p w14:paraId="0C70ADC3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69DFA199" w14:textId="349D98B5" w:rsidR="00A82867" w:rsidRDefault="00B0055A" w:rsidP="00A8286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Identification </w:t>
      </w:r>
    </w:p>
    <w:p w14:paraId="0288A15C" w14:textId="20EBEDCE" w:rsidR="00C9385F" w:rsidRPr="00404545" w:rsidRDefault="0059704C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 xml:space="preserve">In TR 38.867, the Network-controlled repeater (NCR) is modeled as Fig. 1, which includes the NCR-MT and NCR-Fwd. The NCR-MT is used to communicate with gNB via </w:t>
      </w:r>
      <w:r w:rsidR="00CC1B0E" w:rsidRPr="00404545">
        <w:rPr>
          <w:rFonts w:ascii="Calibri" w:eastAsiaTheme="minorEastAsia" w:hAnsi="Calibri" w:cs="Calibri"/>
          <w:lang w:eastAsia="zh-CN"/>
        </w:rPr>
        <w:t xml:space="preserve">the </w:t>
      </w:r>
      <w:r w:rsidRPr="00404545">
        <w:rPr>
          <w:rFonts w:ascii="Calibri" w:eastAsiaTheme="minorEastAsia" w:hAnsi="Calibri" w:cs="Calibri"/>
          <w:lang w:eastAsia="zh-CN"/>
        </w:rPr>
        <w:t>Control link (C-link) to exchange information, such as side control information. The NCR-Fwd aims to perform the amplify-and-forwarding of RF signal.</w:t>
      </w:r>
      <w:r w:rsidR="00C9385F" w:rsidRPr="00404545">
        <w:rPr>
          <w:rFonts w:ascii="Calibri" w:eastAsiaTheme="minorEastAsia" w:hAnsi="Calibri" w:cs="Calibri"/>
          <w:lang w:eastAsia="zh-CN"/>
        </w:rPr>
        <w:t xml:space="preserve"> The NCR-Fwd is controlled by the received side control information from gNB. </w:t>
      </w:r>
    </w:p>
    <w:p w14:paraId="7CA98572" w14:textId="095E26A6" w:rsidR="0059704C" w:rsidRDefault="00C9385F" w:rsidP="00C9385F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sz w:val="22"/>
          <w:lang w:val="en-US" w:eastAsia="zh-CN"/>
        </w:rPr>
      </w:pPr>
      <w:r>
        <w:rPr>
          <w:noProof/>
          <w:color w:val="000000"/>
          <w:lang w:val="en-US" w:eastAsia="zh-CN"/>
        </w:rPr>
        <w:drawing>
          <wp:inline distT="0" distB="0" distL="0" distR="0" wp14:anchorId="576AD5AE" wp14:editId="14A4FA04">
            <wp:extent cx="3747135" cy="92329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13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D6885" w14:textId="04DC5BB3" w:rsidR="00C9385F" w:rsidRPr="00404545" w:rsidRDefault="00C9385F" w:rsidP="00404545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>Figure 1: model of NCR</w:t>
      </w:r>
    </w:p>
    <w:p w14:paraId="5737A5DD" w14:textId="17E4DED8" w:rsidR="00E651F7" w:rsidRPr="00404545" w:rsidRDefault="00FE1594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 xml:space="preserve">To outperform the legacy RF repeater, the gNB needs to identify NCR to provide the side control information or configuration. Therefore, early identification to differentiate the NCR </w:t>
      </w:r>
      <w:r w:rsidR="00CC1B0E" w:rsidRPr="00404545">
        <w:rPr>
          <w:rFonts w:ascii="Calibri" w:eastAsiaTheme="minorEastAsia" w:hAnsi="Calibri" w:cs="Calibri"/>
          <w:lang w:eastAsia="zh-CN"/>
        </w:rPr>
        <w:t xml:space="preserve">from </w:t>
      </w:r>
      <w:r w:rsidRPr="00404545">
        <w:rPr>
          <w:rFonts w:ascii="Calibri" w:eastAsiaTheme="minorEastAsia" w:hAnsi="Calibri" w:cs="Calibri"/>
          <w:lang w:eastAsia="zh-CN"/>
        </w:rPr>
        <w:t xml:space="preserve">other devices is necessary. </w:t>
      </w:r>
      <w:r w:rsidR="00E651F7" w:rsidRPr="00404545">
        <w:rPr>
          <w:rFonts w:ascii="Calibri" w:eastAsiaTheme="minorEastAsia" w:hAnsi="Calibri" w:cs="Calibri"/>
          <w:lang w:eastAsia="zh-CN"/>
        </w:rPr>
        <w:t xml:space="preserve">Since NCR needs to establish the Uu interface </w:t>
      </w:r>
      <w:r w:rsidR="00CC1B0E" w:rsidRPr="00404545">
        <w:rPr>
          <w:rFonts w:ascii="Calibri" w:eastAsiaTheme="minorEastAsia" w:hAnsi="Calibri" w:cs="Calibri"/>
          <w:lang w:eastAsia="zh-CN"/>
        </w:rPr>
        <w:t xml:space="preserve">through </w:t>
      </w:r>
      <w:r w:rsidR="00E651F7" w:rsidRPr="00404545">
        <w:rPr>
          <w:rFonts w:ascii="Calibri" w:eastAsiaTheme="minorEastAsia" w:hAnsi="Calibri" w:cs="Calibri"/>
          <w:lang w:eastAsia="zh-CN"/>
        </w:rPr>
        <w:t>the RACH procedure, the following messages can be considered for NCR identification:</w:t>
      </w:r>
    </w:p>
    <w:p w14:paraId="2A1C52B5" w14:textId="7769B2E6" w:rsidR="00E651F7" w:rsidRPr="00404545" w:rsidRDefault="00F66496" w:rsidP="00404545">
      <w:pPr>
        <w:pStyle w:val="af5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Theme="minorEastAsia"/>
          <w:lang w:eastAsia="zh-CN"/>
        </w:rPr>
      </w:pPr>
      <w:r w:rsidRPr="00404545">
        <w:rPr>
          <w:rFonts w:eastAsiaTheme="minorEastAsia"/>
          <w:lang w:eastAsia="zh-CN"/>
        </w:rPr>
        <w:t>Alt 1(</w:t>
      </w:r>
      <w:r w:rsidR="00E651F7" w:rsidRPr="00404545">
        <w:rPr>
          <w:rFonts w:eastAsiaTheme="minorEastAsia"/>
          <w:lang w:eastAsia="zh-CN"/>
        </w:rPr>
        <w:t>Msg1</w:t>
      </w:r>
      <w:r w:rsidRPr="00404545">
        <w:rPr>
          <w:rFonts w:eastAsiaTheme="minorEastAsia"/>
          <w:lang w:eastAsia="zh-CN"/>
        </w:rPr>
        <w:t>-based)</w:t>
      </w:r>
      <w:r w:rsidR="00E651F7" w:rsidRPr="00404545">
        <w:rPr>
          <w:rFonts w:eastAsiaTheme="minorEastAsia"/>
          <w:lang w:eastAsia="zh-CN"/>
        </w:rPr>
        <w:t>: The NCR selects the specific set of random access resource</w:t>
      </w:r>
      <w:r w:rsidR="00CC1B0E" w:rsidRPr="00404545">
        <w:rPr>
          <w:rFonts w:eastAsiaTheme="minorEastAsia"/>
          <w:lang w:eastAsia="zh-CN"/>
        </w:rPr>
        <w:t>s</w:t>
      </w:r>
      <w:r w:rsidR="00E651F7" w:rsidRPr="00404545">
        <w:rPr>
          <w:rFonts w:eastAsiaTheme="minorEastAsia"/>
          <w:lang w:eastAsia="zh-CN"/>
        </w:rPr>
        <w:t xml:space="preserve"> for the RACH procedure. </w:t>
      </w:r>
    </w:p>
    <w:p w14:paraId="467639BC" w14:textId="00D8CCFA" w:rsidR="00622A9C" w:rsidRPr="00404545" w:rsidRDefault="00F66496" w:rsidP="00404545">
      <w:pPr>
        <w:pStyle w:val="af5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Theme="minorEastAsia"/>
          <w:lang w:eastAsia="zh-CN"/>
        </w:rPr>
      </w:pPr>
      <w:r w:rsidRPr="00404545">
        <w:rPr>
          <w:rFonts w:eastAsiaTheme="minorEastAsia"/>
          <w:lang w:eastAsia="zh-CN"/>
        </w:rPr>
        <w:t>Alt 2(</w:t>
      </w:r>
      <w:r w:rsidR="00E651F7" w:rsidRPr="00404545">
        <w:rPr>
          <w:rFonts w:eastAsiaTheme="minorEastAsia"/>
          <w:lang w:eastAsia="zh-CN"/>
        </w:rPr>
        <w:t>Msg3</w:t>
      </w:r>
      <w:r w:rsidRPr="00404545">
        <w:rPr>
          <w:rFonts w:eastAsiaTheme="minorEastAsia"/>
          <w:lang w:eastAsia="zh-CN"/>
        </w:rPr>
        <w:t>-based)</w:t>
      </w:r>
      <w:r w:rsidR="00E651F7" w:rsidRPr="00404545">
        <w:rPr>
          <w:rFonts w:eastAsiaTheme="minorEastAsia"/>
          <w:lang w:eastAsia="zh-CN"/>
        </w:rPr>
        <w:t>:</w:t>
      </w:r>
      <w:r w:rsidR="00D71621" w:rsidRPr="00404545">
        <w:rPr>
          <w:rFonts w:eastAsiaTheme="minorEastAsia"/>
          <w:lang w:eastAsia="zh-CN"/>
        </w:rPr>
        <w:t xml:space="preserve"> </w:t>
      </w:r>
      <w:r w:rsidR="00622A9C" w:rsidRPr="00404545">
        <w:rPr>
          <w:rFonts w:eastAsiaTheme="minorEastAsia"/>
          <w:lang w:eastAsia="zh-CN"/>
        </w:rPr>
        <w:t>The NCR indication is added in the establishment cause to assist the early identification.</w:t>
      </w:r>
    </w:p>
    <w:p w14:paraId="7321392D" w14:textId="37CCED1B" w:rsidR="00E651F7" w:rsidRPr="00404545" w:rsidRDefault="00F66496" w:rsidP="00404545">
      <w:pPr>
        <w:pStyle w:val="af5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Theme="minorEastAsia"/>
          <w:lang w:eastAsia="zh-CN"/>
        </w:rPr>
      </w:pPr>
      <w:r w:rsidRPr="00404545">
        <w:rPr>
          <w:rFonts w:eastAsiaTheme="minorEastAsia"/>
          <w:lang w:eastAsia="zh-CN"/>
        </w:rPr>
        <w:t>Alt 3(</w:t>
      </w:r>
      <w:r w:rsidR="00E651F7" w:rsidRPr="00404545">
        <w:rPr>
          <w:rFonts w:eastAsiaTheme="minorEastAsia"/>
          <w:lang w:eastAsia="zh-CN"/>
        </w:rPr>
        <w:t>Msg5</w:t>
      </w:r>
      <w:r w:rsidRPr="00404545">
        <w:rPr>
          <w:rFonts w:eastAsiaTheme="minorEastAsia"/>
          <w:lang w:eastAsia="zh-CN"/>
        </w:rPr>
        <w:t>-based)</w:t>
      </w:r>
      <w:r w:rsidR="00837C3D" w:rsidRPr="00404545">
        <w:rPr>
          <w:rFonts w:eastAsiaTheme="minorEastAsia"/>
          <w:lang w:eastAsia="zh-CN"/>
        </w:rPr>
        <w:t>: The NCR node indication is introduced to indicate the connection is being established by an NCR node.</w:t>
      </w:r>
      <w:r w:rsidR="00E651F7" w:rsidRPr="00404545">
        <w:rPr>
          <w:rFonts w:eastAsiaTheme="minorEastAsia"/>
          <w:lang w:eastAsia="zh-CN"/>
        </w:rPr>
        <w:t xml:space="preserve"> </w:t>
      </w:r>
    </w:p>
    <w:p w14:paraId="3D9877CA" w14:textId="7123E618" w:rsidR="00DE23F6" w:rsidRPr="00404545" w:rsidRDefault="00837C3D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lastRenderedPageBreak/>
        <w:t>For Msg1</w:t>
      </w:r>
      <w:r w:rsidR="00F66496" w:rsidRPr="00404545">
        <w:rPr>
          <w:rFonts w:ascii="Calibri" w:eastAsiaTheme="minorEastAsia" w:hAnsi="Calibri" w:cs="Calibri"/>
          <w:lang w:eastAsia="zh-CN"/>
        </w:rPr>
        <w:t>-based solution</w:t>
      </w:r>
      <w:r w:rsidRPr="00404545">
        <w:rPr>
          <w:rFonts w:ascii="Calibri" w:eastAsiaTheme="minorEastAsia" w:hAnsi="Calibri" w:cs="Calibri"/>
          <w:lang w:eastAsia="zh-CN"/>
        </w:rPr>
        <w:t xml:space="preserve">, </w:t>
      </w:r>
      <w:r w:rsidR="00F66496" w:rsidRPr="00404545">
        <w:rPr>
          <w:rFonts w:ascii="Calibri" w:eastAsiaTheme="minorEastAsia" w:hAnsi="Calibri" w:cs="Calibri"/>
          <w:lang w:eastAsia="zh-CN"/>
        </w:rPr>
        <w:t>the NW could</w:t>
      </w:r>
      <w:r w:rsidR="00B4118E" w:rsidRPr="00404545">
        <w:rPr>
          <w:rFonts w:ascii="Calibri" w:eastAsiaTheme="minorEastAsia" w:hAnsi="Calibri" w:cs="Calibri"/>
          <w:lang w:eastAsia="zh-CN"/>
        </w:rPr>
        <w:t xml:space="preserve"> configure </w:t>
      </w:r>
      <w:r w:rsidR="00F66496" w:rsidRPr="00404545">
        <w:rPr>
          <w:rFonts w:ascii="Calibri" w:eastAsiaTheme="minorEastAsia" w:hAnsi="Calibri" w:cs="Calibri"/>
          <w:lang w:eastAsia="zh-CN"/>
        </w:rPr>
        <w:t>one or more</w:t>
      </w:r>
      <w:r w:rsidR="00B4118E" w:rsidRPr="00404545">
        <w:rPr>
          <w:rFonts w:ascii="Calibri" w:eastAsiaTheme="minorEastAsia" w:hAnsi="Calibri" w:cs="Calibri"/>
          <w:lang w:eastAsia="zh-CN"/>
        </w:rPr>
        <w:t xml:space="preserve"> </w:t>
      </w:r>
      <w:r w:rsidR="00F66496" w:rsidRPr="00404545">
        <w:rPr>
          <w:rFonts w:ascii="Calibri" w:eastAsiaTheme="minorEastAsia" w:hAnsi="Calibri" w:cs="Calibri"/>
          <w:lang w:eastAsia="zh-CN"/>
        </w:rPr>
        <w:t>specific</w:t>
      </w:r>
      <w:r w:rsidR="00B4118E" w:rsidRPr="00404545">
        <w:rPr>
          <w:rFonts w:ascii="Calibri" w:eastAsiaTheme="minorEastAsia" w:hAnsi="Calibri" w:cs="Calibri"/>
          <w:lang w:eastAsia="zh-CN"/>
        </w:rPr>
        <w:t xml:space="preserve"> random access resources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 for NRC</w:t>
      </w:r>
      <w:r w:rsidR="00B4118E" w:rsidRPr="00404545">
        <w:rPr>
          <w:rFonts w:ascii="Calibri" w:eastAsiaTheme="minorEastAsia" w:hAnsi="Calibri" w:cs="Calibri"/>
          <w:lang w:eastAsia="zh-CN"/>
        </w:rPr>
        <w:t>. After Msg1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 </w:t>
      </w:r>
      <w:r w:rsidR="007A43D9">
        <w:rPr>
          <w:rFonts w:ascii="Calibri" w:eastAsiaTheme="minorEastAsia" w:hAnsi="Calibri" w:cs="Calibri"/>
          <w:lang w:eastAsia="zh-CN"/>
        </w:rPr>
        <w:t xml:space="preserve">is </w:t>
      </w:r>
      <w:r w:rsidR="00F66496" w:rsidRPr="00404545">
        <w:rPr>
          <w:rFonts w:ascii="Calibri" w:eastAsiaTheme="minorEastAsia" w:hAnsi="Calibri" w:cs="Calibri"/>
          <w:lang w:eastAsia="zh-CN"/>
        </w:rPr>
        <w:t>received</w:t>
      </w:r>
      <w:r w:rsidR="00B4118E" w:rsidRPr="00404545">
        <w:rPr>
          <w:rFonts w:ascii="Calibri" w:eastAsiaTheme="minorEastAsia" w:hAnsi="Calibri" w:cs="Calibri"/>
          <w:lang w:eastAsia="zh-CN"/>
        </w:rPr>
        <w:t xml:space="preserve">, the </w:t>
      </w:r>
      <w:r w:rsidR="00F66496" w:rsidRPr="00404545">
        <w:rPr>
          <w:rFonts w:ascii="Calibri" w:eastAsiaTheme="minorEastAsia" w:hAnsi="Calibri" w:cs="Calibri"/>
          <w:lang w:eastAsia="zh-CN"/>
        </w:rPr>
        <w:t>NW</w:t>
      </w:r>
      <w:r w:rsidR="00B4118E" w:rsidRPr="00404545">
        <w:rPr>
          <w:rFonts w:ascii="Calibri" w:eastAsiaTheme="minorEastAsia" w:hAnsi="Calibri" w:cs="Calibri"/>
          <w:lang w:eastAsia="zh-CN"/>
        </w:rPr>
        <w:t xml:space="preserve"> c</w:t>
      </w:r>
      <w:r w:rsidR="00F66496" w:rsidRPr="00404545">
        <w:rPr>
          <w:rFonts w:ascii="Calibri" w:eastAsiaTheme="minorEastAsia" w:hAnsi="Calibri" w:cs="Calibri"/>
          <w:lang w:eastAsia="zh-CN"/>
        </w:rPr>
        <w:t>ould</w:t>
      </w:r>
      <w:r w:rsidR="00B4118E" w:rsidRPr="00404545">
        <w:rPr>
          <w:rFonts w:ascii="Calibri" w:eastAsiaTheme="minorEastAsia" w:hAnsi="Calibri" w:cs="Calibri"/>
          <w:lang w:eastAsia="zh-CN"/>
        </w:rPr>
        <w:t xml:space="preserve"> </w:t>
      </w:r>
      <w:r w:rsidR="0064658E" w:rsidRPr="00404545">
        <w:rPr>
          <w:rFonts w:ascii="Calibri" w:eastAsiaTheme="minorEastAsia" w:hAnsi="Calibri" w:cs="Calibri"/>
          <w:lang w:eastAsia="zh-CN"/>
        </w:rPr>
        <w:t>identify the NCR</w:t>
      </w:r>
      <w:r w:rsidR="00F66496" w:rsidRPr="00404545">
        <w:rPr>
          <w:rFonts w:ascii="Calibri" w:eastAsiaTheme="minorEastAsia" w:hAnsi="Calibri" w:cs="Calibri"/>
          <w:lang w:eastAsia="zh-CN"/>
        </w:rPr>
        <w:t>.</w:t>
      </w:r>
      <w:r w:rsidR="00CB5FBD" w:rsidRPr="00404545">
        <w:rPr>
          <w:rFonts w:ascii="Calibri" w:eastAsiaTheme="minorEastAsia" w:hAnsi="Calibri" w:cs="Calibri"/>
          <w:lang w:eastAsia="zh-CN"/>
        </w:rPr>
        <w:t xml:space="preserve"> 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This </w:t>
      </w:r>
      <w:r w:rsidR="007A43D9">
        <w:rPr>
          <w:rFonts w:ascii="Calibri" w:eastAsiaTheme="minorEastAsia" w:hAnsi="Calibri" w:cs="Calibri"/>
          <w:lang w:eastAsia="zh-CN"/>
        </w:rPr>
        <w:t>a</w:t>
      </w:r>
      <w:r w:rsidR="00F66496" w:rsidRPr="00404545">
        <w:rPr>
          <w:rFonts w:ascii="Calibri" w:eastAsiaTheme="minorEastAsia" w:hAnsi="Calibri" w:cs="Calibri"/>
          <w:lang w:eastAsia="zh-CN"/>
        </w:rPr>
        <w:t>lternative</w:t>
      </w:r>
      <w:r w:rsidR="00CB5FBD" w:rsidRPr="00404545">
        <w:rPr>
          <w:rFonts w:ascii="Calibri" w:eastAsiaTheme="minorEastAsia" w:hAnsi="Calibri" w:cs="Calibri"/>
          <w:lang w:eastAsia="zh-CN"/>
        </w:rPr>
        <w:t xml:space="preserve"> is </w:t>
      </w:r>
      <w:r w:rsidR="005A6EA3" w:rsidRPr="00404545">
        <w:rPr>
          <w:rFonts w:ascii="Calibri" w:eastAsiaTheme="minorEastAsia" w:hAnsi="Calibri" w:cs="Calibri"/>
          <w:lang w:eastAsia="zh-CN"/>
        </w:rPr>
        <w:t xml:space="preserve">a </w:t>
      </w:r>
      <w:r w:rsidR="00CB5FBD" w:rsidRPr="00404545">
        <w:rPr>
          <w:rFonts w:ascii="Calibri" w:eastAsiaTheme="minorEastAsia" w:hAnsi="Calibri" w:cs="Calibri"/>
          <w:lang w:eastAsia="zh-CN"/>
        </w:rPr>
        <w:t>very simple</w:t>
      </w:r>
      <w:r w:rsidR="005A6EA3" w:rsidRPr="00404545">
        <w:rPr>
          <w:rFonts w:ascii="Calibri" w:eastAsiaTheme="minorEastAsia" w:hAnsi="Calibri" w:cs="Calibri"/>
          <w:lang w:eastAsia="zh-CN"/>
        </w:rPr>
        <w:t xml:space="preserve"> method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 but may waste some specific random access resources as the amount of NCR is very small</w:t>
      </w:r>
      <w:r w:rsidR="00CB5FBD" w:rsidRPr="00404545">
        <w:rPr>
          <w:rFonts w:ascii="Calibri" w:eastAsiaTheme="minorEastAsia" w:hAnsi="Calibri" w:cs="Calibri"/>
          <w:lang w:eastAsia="zh-CN"/>
        </w:rPr>
        <w:t>.</w:t>
      </w:r>
      <w:r w:rsidR="00536672" w:rsidRPr="00404545">
        <w:rPr>
          <w:rFonts w:ascii="Calibri" w:eastAsiaTheme="minorEastAsia" w:hAnsi="Calibri" w:cs="Calibri"/>
          <w:lang w:eastAsia="zh-CN"/>
        </w:rPr>
        <w:t xml:space="preserve"> </w:t>
      </w:r>
      <w:r w:rsidR="00F05C68">
        <w:rPr>
          <w:rFonts w:ascii="Calibri" w:eastAsiaTheme="minorEastAsia" w:hAnsi="Calibri" w:cs="Calibri"/>
          <w:lang w:eastAsia="zh-CN"/>
        </w:rPr>
        <w:t>In CU-DU split architecture, the gNB-DU shall signal</w:t>
      </w:r>
      <w:r w:rsidR="00497133">
        <w:rPr>
          <w:rFonts w:ascii="Calibri" w:eastAsiaTheme="minorEastAsia" w:hAnsi="Calibri" w:cs="Calibri"/>
          <w:lang w:eastAsia="zh-CN"/>
        </w:rPr>
        <w:t xml:space="preserve"> a new</w:t>
      </w:r>
      <w:r w:rsidR="00F05C68">
        <w:rPr>
          <w:rFonts w:ascii="Calibri" w:eastAsiaTheme="minorEastAsia" w:hAnsi="Calibri" w:cs="Calibri"/>
          <w:lang w:eastAsia="zh-CN"/>
        </w:rPr>
        <w:t xml:space="preserve"> NCR indication</w:t>
      </w:r>
      <w:r w:rsidR="00404545">
        <w:rPr>
          <w:rFonts w:ascii="Calibri" w:eastAsiaTheme="minorEastAsia" w:hAnsi="Calibri" w:cs="Calibri"/>
          <w:lang w:eastAsia="zh-CN"/>
        </w:rPr>
        <w:t xml:space="preserve"> to gNB-CU</w:t>
      </w:r>
      <w:r w:rsidR="00F05C68">
        <w:rPr>
          <w:rFonts w:ascii="Calibri" w:eastAsiaTheme="minorEastAsia" w:hAnsi="Calibri" w:cs="Calibri"/>
          <w:lang w:eastAsia="zh-CN"/>
        </w:rPr>
        <w:t xml:space="preserve"> in</w:t>
      </w:r>
      <w:r w:rsidR="007A43D9">
        <w:rPr>
          <w:rFonts w:ascii="Calibri" w:eastAsiaTheme="minorEastAsia" w:hAnsi="Calibri" w:cs="Calibri"/>
          <w:lang w:eastAsia="zh-CN"/>
        </w:rPr>
        <w:t xml:space="preserve"> the</w:t>
      </w:r>
      <w:r w:rsidR="00F05C68">
        <w:rPr>
          <w:rFonts w:ascii="Calibri" w:eastAsiaTheme="minorEastAsia" w:hAnsi="Calibri" w:cs="Calibri"/>
          <w:lang w:eastAsia="zh-CN"/>
        </w:rPr>
        <w:t xml:space="preserve"> </w:t>
      </w:r>
      <w:r w:rsidR="00497133" w:rsidRPr="00207E0F">
        <w:rPr>
          <w:rFonts w:ascii="Calibri" w:eastAsiaTheme="minorEastAsia" w:hAnsi="Calibri" w:cs="Calibri"/>
          <w:b/>
          <w:i/>
          <w:lang w:eastAsia="zh-CN"/>
        </w:rPr>
        <w:t xml:space="preserve">INITIAL UL RRC MESSAGE TRANSFER </w:t>
      </w:r>
      <w:r w:rsidR="00497133" w:rsidRPr="00207E0F">
        <w:rPr>
          <w:rFonts w:ascii="Calibri" w:eastAsiaTheme="minorEastAsia" w:hAnsi="Calibri" w:cs="Calibri"/>
          <w:lang w:eastAsia="zh-CN"/>
        </w:rPr>
        <w:t>message.</w:t>
      </w:r>
      <w:r w:rsidR="00404545" w:rsidRPr="00207E0F">
        <w:rPr>
          <w:rFonts w:ascii="Calibri" w:eastAsiaTheme="minorEastAsia" w:hAnsi="Calibri" w:cs="Calibri"/>
          <w:lang w:eastAsia="zh-CN"/>
        </w:rPr>
        <w:t xml:space="preserve"> When the</w:t>
      </w:r>
      <w:r w:rsidR="00497133" w:rsidRPr="00207E0F">
        <w:rPr>
          <w:rFonts w:ascii="Calibri" w:eastAsiaTheme="minorEastAsia" w:hAnsi="Calibri" w:cs="Calibri"/>
          <w:lang w:eastAsia="zh-CN"/>
        </w:rPr>
        <w:t xml:space="preserve"> indication</w:t>
      </w:r>
      <w:r w:rsidR="00404545" w:rsidRPr="00207E0F">
        <w:rPr>
          <w:rFonts w:ascii="Calibri" w:eastAsiaTheme="minorEastAsia" w:hAnsi="Calibri" w:cs="Calibri"/>
          <w:lang w:eastAsia="zh-CN"/>
        </w:rPr>
        <w:t xml:space="preserve"> </w:t>
      </w:r>
      <w:r w:rsidR="007A43D9">
        <w:rPr>
          <w:rFonts w:ascii="Calibri" w:eastAsiaTheme="minorEastAsia" w:hAnsi="Calibri" w:cs="Calibri"/>
          <w:lang w:eastAsia="zh-CN"/>
        </w:rPr>
        <w:t xml:space="preserve">is </w:t>
      </w:r>
      <w:r w:rsidR="00404545" w:rsidRPr="00207E0F">
        <w:rPr>
          <w:rFonts w:ascii="Calibri" w:eastAsiaTheme="minorEastAsia" w:hAnsi="Calibri" w:cs="Calibri"/>
          <w:lang w:eastAsia="zh-CN"/>
        </w:rPr>
        <w:t>received</w:t>
      </w:r>
      <w:r w:rsidR="00497133" w:rsidRPr="00207E0F">
        <w:rPr>
          <w:rFonts w:ascii="Calibri" w:eastAsiaTheme="minorEastAsia" w:hAnsi="Calibri" w:cs="Calibri"/>
          <w:lang w:eastAsia="zh-CN"/>
        </w:rPr>
        <w:t xml:space="preserve">, the gNB-CU could configure </w:t>
      </w:r>
      <w:r w:rsidR="007A43D9">
        <w:rPr>
          <w:rFonts w:ascii="Calibri" w:eastAsiaTheme="minorEastAsia" w:hAnsi="Calibri" w:cs="Calibri"/>
          <w:lang w:eastAsia="zh-CN"/>
        </w:rPr>
        <w:t xml:space="preserve">the </w:t>
      </w:r>
      <w:r w:rsidR="00497133" w:rsidRPr="00207E0F">
        <w:rPr>
          <w:rFonts w:ascii="Calibri" w:eastAsiaTheme="minorEastAsia" w:hAnsi="Calibri" w:cs="Calibri"/>
          <w:lang w:eastAsia="zh-CN"/>
        </w:rPr>
        <w:t xml:space="preserve">corresponding </w:t>
      </w:r>
      <w:r w:rsidR="00404545" w:rsidRPr="00207E0F">
        <w:rPr>
          <w:rFonts w:ascii="Calibri" w:eastAsiaTheme="minorEastAsia" w:hAnsi="Calibri" w:cs="Calibri"/>
          <w:lang w:eastAsia="zh-CN"/>
        </w:rPr>
        <w:t>RRM</w:t>
      </w:r>
      <w:r w:rsidR="00497133" w:rsidRPr="00207E0F">
        <w:rPr>
          <w:rFonts w:ascii="Calibri" w:eastAsiaTheme="minorEastAsia" w:hAnsi="Calibri" w:cs="Calibri"/>
          <w:lang w:eastAsia="zh-CN"/>
        </w:rPr>
        <w:t xml:space="preserve"> and/or </w:t>
      </w:r>
      <w:r w:rsidR="007A43D9">
        <w:rPr>
          <w:rFonts w:ascii="Calibri" w:eastAsiaTheme="minorEastAsia" w:hAnsi="Calibri" w:cs="Calibri"/>
          <w:lang w:eastAsia="zh-CN"/>
        </w:rPr>
        <w:t>a</w:t>
      </w:r>
      <w:r w:rsidR="00497133" w:rsidRPr="00207E0F">
        <w:rPr>
          <w:rFonts w:ascii="Calibri" w:eastAsiaTheme="minorEastAsia" w:hAnsi="Calibri" w:cs="Calibri"/>
          <w:lang w:eastAsia="zh-CN"/>
        </w:rPr>
        <w:t>uthentication solution for NCR.</w:t>
      </w:r>
    </w:p>
    <w:p w14:paraId="2E26A7C4" w14:textId="0398596A" w:rsidR="00F66496" w:rsidRPr="00404545" w:rsidRDefault="00F66496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>F</w:t>
      </w:r>
      <w:r w:rsidR="00536672" w:rsidRPr="00404545">
        <w:rPr>
          <w:rFonts w:ascii="Calibri" w:eastAsiaTheme="minorEastAsia" w:hAnsi="Calibri" w:cs="Calibri"/>
          <w:lang w:eastAsia="zh-CN"/>
        </w:rPr>
        <w:t>or Msg3</w:t>
      </w:r>
      <w:r w:rsidRPr="00404545">
        <w:rPr>
          <w:rFonts w:ascii="Calibri" w:eastAsiaTheme="minorEastAsia" w:hAnsi="Calibri" w:cs="Calibri"/>
          <w:lang w:eastAsia="zh-CN"/>
        </w:rPr>
        <w:t>-based solution</w:t>
      </w:r>
      <w:r w:rsidR="00536672" w:rsidRPr="00404545">
        <w:rPr>
          <w:rFonts w:ascii="Calibri" w:eastAsiaTheme="minorEastAsia" w:hAnsi="Calibri" w:cs="Calibri"/>
          <w:lang w:eastAsia="zh-CN"/>
        </w:rPr>
        <w:t xml:space="preserve">, </w:t>
      </w:r>
      <w:r w:rsidR="00DE23F6" w:rsidRPr="00404545">
        <w:rPr>
          <w:rFonts w:ascii="Calibri" w:eastAsiaTheme="minorEastAsia" w:hAnsi="Calibri" w:cs="Calibri"/>
          <w:lang w:eastAsia="zh-CN"/>
        </w:rPr>
        <w:t>a new establishment cause can be also used to indicate</w:t>
      </w:r>
      <w:r w:rsidR="00DE23F6" w:rsidRPr="00404545" w:rsidDel="00DE23F6">
        <w:rPr>
          <w:rFonts w:ascii="Calibri" w:eastAsiaTheme="minorEastAsia" w:hAnsi="Calibri" w:cs="Calibri"/>
          <w:lang w:eastAsia="zh-CN"/>
        </w:rPr>
        <w:t xml:space="preserve"> </w:t>
      </w:r>
      <w:r w:rsidR="00D11C55" w:rsidRPr="00404545">
        <w:rPr>
          <w:rFonts w:ascii="Calibri" w:eastAsiaTheme="minorEastAsia" w:hAnsi="Calibri" w:cs="Calibri"/>
          <w:lang w:eastAsia="zh-CN"/>
        </w:rPr>
        <w:t xml:space="preserve">NCR. </w:t>
      </w:r>
      <w:r w:rsidR="005A6EA3" w:rsidRPr="00404545">
        <w:rPr>
          <w:rFonts w:ascii="Calibri" w:eastAsiaTheme="minorEastAsia" w:hAnsi="Calibri" w:cs="Calibri"/>
          <w:lang w:eastAsia="zh-CN"/>
        </w:rPr>
        <w:t>However, i</w:t>
      </w:r>
      <w:r w:rsidR="00D11C55" w:rsidRPr="00404545">
        <w:rPr>
          <w:rFonts w:ascii="Calibri" w:eastAsiaTheme="minorEastAsia" w:hAnsi="Calibri" w:cs="Calibri"/>
          <w:lang w:eastAsia="zh-CN"/>
        </w:rPr>
        <w:t>n this way, the network cannot adjust parameters</w:t>
      </w:r>
      <w:r w:rsidR="005A6EA3" w:rsidRPr="00404545">
        <w:rPr>
          <w:rFonts w:ascii="Calibri" w:eastAsiaTheme="minorEastAsia" w:hAnsi="Calibri" w:cs="Calibri"/>
          <w:lang w:eastAsia="zh-CN"/>
        </w:rPr>
        <w:t xml:space="preserve"> in Msg2 for NCR,</w:t>
      </w:r>
      <w:r w:rsidR="00D11C55" w:rsidRPr="00404545">
        <w:rPr>
          <w:rFonts w:ascii="Calibri" w:eastAsiaTheme="minorEastAsia" w:hAnsi="Calibri" w:cs="Calibri"/>
          <w:lang w:eastAsia="zh-CN"/>
        </w:rPr>
        <w:t xml:space="preserve"> such as the timing advance value. </w:t>
      </w:r>
    </w:p>
    <w:p w14:paraId="48DFA15D" w14:textId="11817308" w:rsidR="00747FFB" w:rsidRPr="00404545" w:rsidRDefault="00F41EF4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 xml:space="preserve">In addition, </w:t>
      </w:r>
      <w:r w:rsidR="005B6F5E" w:rsidRPr="00404545">
        <w:rPr>
          <w:rFonts w:ascii="Calibri" w:eastAsiaTheme="minorEastAsia" w:hAnsi="Calibri" w:cs="Calibri"/>
          <w:lang w:eastAsia="zh-CN"/>
        </w:rPr>
        <w:t xml:space="preserve">the NCR indication can also be provided in the </w:t>
      </w:r>
      <w:r w:rsidR="005B6F5E" w:rsidRPr="00404545">
        <w:rPr>
          <w:rFonts w:ascii="Calibri" w:eastAsiaTheme="minorEastAsia" w:hAnsi="Calibri" w:cs="Calibri"/>
          <w:b/>
          <w:i/>
          <w:lang w:eastAsia="zh-CN"/>
        </w:rPr>
        <w:t>RRCSetupComplete</w:t>
      </w:r>
      <w:r w:rsidR="005B6F5E" w:rsidRPr="00404545">
        <w:rPr>
          <w:rFonts w:ascii="Calibri" w:eastAsiaTheme="minorEastAsia" w:hAnsi="Calibri" w:cs="Calibri"/>
          <w:lang w:eastAsia="zh-CN"/>
        </w:rPr>
        <w:t xml:space="preserve"> message</w:t>
      </w:r>
      <w:r w:rsidR="00B73E44" w:rsidRPr="00404545">
        <w:rPr>
          <w:rFonts w:ascii="Calibri" w:eastAsiaTheme="minorEastAsia" w:hAnsi="Calibri" w:cs="Calibri"/>
          <w:lang w:eastAsia="zh-CN"/>
        </w:rPr>
        <w:t>, which is similar to the IAB</w:t>
      </w:r>
      <w:r w:rsidR="005B6F5E" w:rsidRPr="00404545">
        <w:rPr>
          <w:rFonts w:ascii="Calibri" w:eastAsiaTheme="minorEastAsia" w:hAnsi="Calibri" w:cs="Calibri"/>
          <w:lang w:eastAsia="zh-CN"/>
        </w:rPr>
        <w:t>.</w:t>
      </w:r>
      <w:r w:rsidR="00D11C55" w:rsidRPr="00404545">
        <w:rPr>
          <w:rFonts w:ascii="Calibri" w:eastAsiaTheme="minorEastAsia" w:hAnsi="Calibri" w:cs="Calibri"/>
          <w:lang w:eastAsia="zh-CN"/>
        </w:rPr>
        <w:t xml:space="preserve"> However, considering that the first NAS message will be piggybacked in Msg5, the NCR indication may also be transmitted to the core network, </w:t>
      </w:r>
      <w:r w:rsidR="00931394" w:rsidRPr="00404545">
        <w:rPr>
          <w:rFonts w:ascii="Calibri" w:eastAsiaTheme="minorEastAsia" w:hAnsi="Calibri" w:cs="Calibri"/>
          <w:lang w:eastAsia="zh-CN"/>
        </w:rPr>
        <w:t xml:space="preserve">which introduces </w:t>
      </w:r>
      <w:r w:rsidR="00D11C55" w:rsidRPr="00404545">
        <w:rPr>
          <w:rFonts w:ascii="Calibri" w:eastAsiaTheme="minorEastAsia" w:hAnsi="Calibri" w:cs="Calibri"/>
          <w:lang w:eastAsia="zh-CN"/>
        </w:rPr>
        <w:t xml:space="preserve">extra spec impact. </w:t>
      </w:r>
    </w:p>
    <w:p w14:paraId="23A97CC8" w14:textId="6D3428A4" w:rsidR="00123AB6" w:rsidRPr="00404545" w:rsidRDefault="00E02898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404545">
        <w:rPr>
          <w:rFonts w:ascii="Calibri" w:eastAsiaTheme="minorEastAsia" w:hAnsi="Calibri" w:cs="Calibri"/>
          <w:b/>
          <w:lang w:eastAsia="zh-CN"/>
        </w:rPr>
        <w:t>Proposal 1:</w:t>
      </w:r>
      <w:r w:rsidR="00F17A0E" w:rsidRPr="00404545">
        <w:rPr>
          <w:rFonts w:ascii="Calibri" w:eastAsiaTheme="minorEastAsia" w:hAnsi="Calibri" w:cs="Calibri"/>
          <w:b/>
          <w:lang w:eastAsia="zh-CN"/>
        </w:rPr>
        <w:t xml:space="preserve"> </w:t>
      </w:r>
      <w:r w:rsidR="00DE23F6" w:rsidRPr="00404545">
        <w:rPr>
          <w:rFonts w:ascii="Calibri" w:eastAsiaTheme="minorEastAsia" w:hAnsi="Calibri" w:cs="Calibri"/>
          <w:b/>
          <w:lang w:eastAsia="zh-CN"/>
        </w:rPr>
        <w:t xml:space="preserve">At least </w:t>
      </w:r>
      <w:r w:rsidRPr="00404545">
        <w:rPr>
          <w:rFonts w:ascii="Calibri" w:eastAsiaTheme="minorEastAsia" w:hAnsi="Calibri" w:cs="Calibri"/>
          <w:b/>
          <w:lang w:eastAsia="zh-CN"/>
        </w:rPr>
        <w:t>Msg1</w:t>
      </w:r>
      <w:r w:rsidR="00F66496" w:rsidRPr="00404545">
        <w:rPr>
          <w:rFonts w:ascii="Calibri" w:eastAsiaTheme="minorEastAsia" w:hAnsi="Calibri" w:cs="Calibri"/>
          <w:b/>
          <w:lang w:eastAsia="zh-CN"/>
        </w:rPr>
        <w:t>-based Solution</w:t>
      </w:r>
      <w:r w:rsidRPr="00404545">
        <w:rPr>
          <w:rFonts w:ascii="Calibri" w:eastAsiaTheme="minorEastAsia" w:hAnsi="Calibri" w:cs="Calibri"/>
          <w:b/>
          <w:lang w:eastAsia="zh-CN"/>
        </w:rPr>
        <w:t xml:space="preserve"> </w:t>
      </w:r>
      <w:r w:rsidR="00DE23F6" w:rsidRPr="00404545">
        <w:rPr>
          <w:rFonts w:ascii="Calibri" w:eastAsiaTheme="minorEastAsia" w:hAnsi="Calibri" w:cs="Calibri"/>
          <w:b/>
          <w:lang w:eastAsia="zh-CN"/>
        </w:rPr>
        <w:t>and MSG3</w:t>
      </w:r>
      <w:r w:rsidR="00F66496" w:rsidRPr="00404545">
        <w:rPr>
          <w:rFonts w:ascii="Calibri" w:eastAsiaTheme="minorEastAsia" w:hAnsi="Calibri" w:cs="Calibri"/>
          <w:b/>
          <w:lang w:eastAsia="zh-CN"/>
        </w:rPr>
        <w:t>-based-solution</w:t>
      </w:r>
      <w:r w:rsidR="00DE23F6" w:rsidRPr="00404545">
        <w:rPr>
          <w:rFonts w:ascii="Calibri" w:eastAsiaTheme="minorEastAsia" w:hAnsi="Calibri" w:cs="Calibri"/>
          <w:b/>
          <w:lang w:eastAsia="zh-CN"/>
        </w:rPr>
        <w:t xml:space="preserve"> </w:t>
      </w:r>
      <w:r w:rsidRPr="00404545">
        <w:rPr>
          <w:rFonts w:ascii="Calibri" w:eastAsiaTheme="minorEastAsia" w:hAnsi="Calibri" w:cs="Calibri"/>
          <w:b/>
          <w:lang w:eastAsia="zh-CN"/>
        </w:rPr>
        <w:t>can be used for NCR identification.</w:t>
      </w:r>
    </w:p>
    <w:p w14:paraId="05081351" w14:textId="0A870EA6" w:rsidR="00497133" w:rsidRPr="00404545" w:rsidRDefault="00497133" w:rsidP="0049713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404545">
        <w:rPr>
          <w:b/>
          <w:sz w:val="22"/>
          <w:lang w:val="en-US" w:eastAsia="zh-CN"/>
        </w:rPr>
        <w:t xml:space="preserve">Proposal 2: </w:t>
      </w:r>
      <w:r w:rsidRPr="00404545">
        <w:rPr>
          <w:rFonts w:ascii="Calibri" w:eastAsiaTheme="minorEastAsia" w:hAnsi="Calibri" w:cs="Calibri"/>
          <w:b/>
          <w:lang w:eastAsia="zh-CN"/>
        </w:rPr>
        <w:t>For MSG1-based Solution, the gNB-DU shall signal a new NCR indication</w:t>
      </w:r>
      <w:r w:rsidR="00404545">
        <w:rPr>
          <w:rFonts w:ascii="Calibri" w:eastAsiaTheme="minorEastAsia" w:hAnsi="Calibri" w:cs="Calibri"/>
          <w:b/>
          <w:lang w:eastAsia="zh-CN"/>
        </w:rPr>
        <w:t xml:space="preserve"> to gNB-CU</w:t>
      </w:r>
      <w:r w:rsidRPr="00404545">
        <w:rPr>
          <w:rFonts w:ascii="Calibri" w:eastAsiaTheme="minorEastAsia" w:hAnsi="Calibri" w:cs="Calibri"/>
          <w:b/>
          <w:lang w:eastAsia="zh-CN"/>
        </w:rPr>
        <w:t xml:space="preserve"> in</w:t>
      </w:r>
      <w:r w:rsidR="007A43D9">
        <w:rPr>
          <w:rFonts w:ascii="Calibri" w:eastAsiaTheme="minorEastAsia" w:hAnsi="Calibri" w:cs="Calibri"/>
          <w:b/>
          <w:lang w:eastAsia="zh-CN"/>
        </w:rPr>
        <w:t xml:space="preserve"> the</w:t>
      </w:r>
      <w:r w:rsidRPr="00404545">
        <w:rPr>
          <w:rFonts w:ascii="Calibri" w:eastAsiaTheme="minorEastAsia" w:hAnsi="Calibri" w:cs="Calibri"/>
          <w:b/>
          <w:lang w:eastAsia="zh-CN"/>
        </w:rPr>
        <w:t xml:space="preserve"> INITIAL</w:t>
      </w:r>
      <w:r w:rsidRPr="00404545">
        <w:rPr>
          <w:rFonts w:ascii="Calibri" w:eastAsiaTheme="minorEastAsia" w:hAnsi="Calibri" w:cs="Calibri" w:hint="eastAsia"/>
          <w:b/>
          <w:lang w:eastAsia="zh-CN"/>
        </w:rPr>
        <w:t xml:space="preserve"> UL RRC MESSAGE TRANSFER message</w:t>
      </w:r>
      <w:r w:rsidRPr="00404545">
        <w:rPr>
          <w:rFonts w:ascii="Calibri" w:eastAsiaTheme="minorEastAsia" w:hAnsi="Calibri" w:cs="Calibri"/>
          <w:b/>
          <w:lang w:eastAsia="zh-CN"/>
        </w:rPr>
        <w:t>.</w:t>
      </w:r>
    </w:p>
    <w:p w14:paraId="280118B6" w14:textId="589ED253" w:rsidR="00E02898" w:rsidRPr="00E04243" w:rsidRDefault="00792F36" w:rsidP="00E04243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32"/>
          <w:lang w:eastAsia="zh-CN"/>
        </w:rPr>
      </w:pPr>
      <w:r>
        <w:rPr>
          <w:rFonts w:eastAsia="宋体"/>
          <w:szCs w:val="32"/>
          <w:lang w:eastAsia="zh-CN"/>
        </w:rPr>
        <w:t>A</w:t>
      </w:r>
      <w:r w:rsidRPr="00792F36">
        <w:rPr>
          <w:rFonts w:eastAsia="宋体"/>
          <w:szCs w:val="32"/>
          <w:lang w:eastAsia="zh-CN"/>
        </w:rPr>
        <w:t>uthentication</w:t>
      </w:r>
    </w:p>
    <w:p w14:paraId="01AA2BDB" w14:textId="548BD716" w:rsidR="00A860BC" w:rsidRPr="00404545" w:rsidRDefault="0063149A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>Additionally, t</w:t>
      </w:r>
      <w:r w:rsidR="00FE1594" w:rsidRPr="00404545">
        <w:rPr>
          <w:rFonts w:ascii="Calibri" w:eastAsiaTheme="minorEastAsia" w:hAnsi="Calibri" w:cs="Calibri"/>
          <w:lang w:eastAsia="zh-CN"/>
        </w:rPr>
        <w:t>o avoid</w:t>
      </w:r>
      <w:r w:rsidRPr="00404545">
        <w:rPr>
          <w:rFonts w:ascii="Calibri" w:eastAsiaTheme="minorEastAsia" w:hAnsi="Calibri" w:cs="Calibri"/>
          <w:lang w:eastAsia="zh-CN"/>
        </w:rPr>
        <w:t xml:space="preserve"> </w:t>
      </w:r>
      <w:r w:rsidR="007A43D9">
        <w:rPr>
          <w:rFonts w:ascii="Calibri" w:eastAsiaTheme="minorEastAsia" w:hAnsi="Calibri" w:cs="Calibri"/>
          <w:lang w:eastAsia="zh-CN"/>
        </w:rPr>
        <w:t>unexpected</w:t>
      </w:r>
      <w:r w:rsidR="00FE1594" w:rsidRPr="00404545">
        <w:rPr>
          <w:rFonts w:ascii="Calibri" w:eastAsiaTheme="minorEastAsia" w:hAnsi="Calibri" w:cs="Calibri"/>
          <w:lang w:eastAsia="zh-CN"/>
        </w:rPr>
        <w:t xml:space="preserve"> repeaters, the NCR should be authorized by the </w:t>
      </w:r>
      <w:r w:rsidR="0098717A" w:rsidRPr="00404545">
        <w:rPr>
          <w:rFonts w:ascii="Calibri" w:eastAsiaTheme="minorEastAsia" w:hAnsi="Calibri" w:cs="Calibri"/>
          <w:lang w:eastAsia="zh-CN"/>
        </w:rPr>
        <w:t>network</w:t>
      </w:r>
      <w:r w:rsidR="00FE1594" w:rsidRPr="00404545">
        <w:rPr>
          <w:rFonts w:ascii="Calibri" w:eastAsiaTheme="minorEastAsia" w:hAnsi="Calibri" w:cs="Calibri"/>
          <w:lang w:eastAsia="zh-CN"/>
        </w:rPr>
        <w:t xml:space="preserve">. </w:t>
      </w:r>
      <w:r w:rsidR="0098717A" w:rsidRPr="00404545">
        <w:rPr>
          <w:rFonts w:ascii="Calibri" w:eastAsiaTheme="minorEastAsia" w:hAnsi="Calibri" w:cs="Calibri"/>
          <w:lang w:eastAsia="zh-CN"/>
        </w:rPr>
        <w:t>As for the</w:t>
      </w:r>
      <w:r w:rsidR="00A860BC" w:rsidRPr="00404545">
        <w:rPr>
          <w:rFonts w:ascii="Calibri" w:eastAsiaTheme="minorEastAsia" w:hAnsi="Calibri" w:cs="Calibri"/>
          <w:lang w:eastAsia="zh-CN"/>
        </w:rPr>
        <w:t xml:space="preserve"> identification and authentication of NCR, the following selections can be considered. </w:t>
      </w:r>
    </w:p>
    <w:p w14:paraId="2AD51F18" w14:textId="14B68805" w:rsidR="00A860BC" w:rsidRPr="00404545" w:rsidRDefault="00404545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>
        <w:rPr>
          <w:rFonts w:ascii="Calibri" w:eastAsiaTheme="minorEastAsia" w:hAnsi="Calibri" w:cs="Calibri"/>
          <w:b/>
          <w:lang w:eastAsia="zh-CN"/>
        </w:rPr>
        <w:t>Alt</w:t>
      </w:r>
      <w:r w:rsidRPr="00404545">
        <w:rPr>
          <w:rFonts w:ascii="Calibri" w:eastAsiaTheme="minorEastAsia" w:hAnsi="Calibri" w:cs="Calibri"/>
          <w:b/>
          <w:lang w:eastAsia="zh-CN"/>
        </w:rPr>
        <w:t xml:space="preserve"> </w:t>
      </w:r>
      <w:r w:rsidR="00A860BC" w:rsidRPr="00404545">
        <w:rPr>
          <w:rFonts w:ascii="Calibri" w:eastAsiaTheme="minorEastAsia" w:hAnsi="Calibri" w:cs="Calibri"/>
          <w:b/>
          <w:lang w:eastAsia="zh-CN"/>
        </w:rPr>
        <w:t>1: OAM based solution</w:t>
      </w:r>
    </w:p>
    <w:p w14:paraId="3C81F04B" w14:textId="788E560A" w:rsidR="00A860BC" w:rsidRPr="00404545" w:rsidRDefault="00404545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>
        <w:rPr>
          <w:rFonts w:ascii="Calibri" w:eastAsiaTheme="minorEastAsia" w:hAnsi="Calibri" w:cs="Calibri"/>
          <w:b/>
          <w:lang w:eastAsia="zh-CN"/>
        </w:rPr>
        <w:t>Alt</w:t>
      </w:r>
      <w:r w:rsidR="00A860BC" w:rsidRPr="00404545">
        <w:rPr>
          <w:rFonts w:ascii="Calibri" w:eastAsiaTheme="minorEastAsia" w:hAnsi="Calibri" w:cs="Calibri"/>
          <w:b/>
          <w:lang w:eastAsia="zh-CN"/>
        </w:rPr>
        <w:t xml:space="preserve"> 2: </w:t>
      </w:r>
      <w:r w:rsidR="00364FD8" w:rsidRPr="00404545">
        <w:rPr>
          <w:rFonts w:ascii="Calibri" w:eastAsiaTheme="minorEastAsia" w:hAnsi="Calibri" w:cs="Calibri"/>
          <w:b/>
          <w:lang w:eastAsia="zh-CN"/>
        </w:rPr>
        <w:t>L</w:t>
      </w:r>
      <w:r w:rsidR="00A860BC" w:rsidRPr="00404545">
        <w:rPr>
          <w:rFonts w:ascii="Calibri" w:eastAsiaTheme="minorEastAsia" w:hAnsi="Calibri" w:cs="Calibri"/>
          <w:b/>
          <w:lang w:eastAsia="zh-CN"/>
        </w:rPr>
        <w:t>egacy UE based solution</w:t>
      </w:r>
    </w:p>
    <w:p w14:paraId="71DED2DF" w14:textId="3CC8E7E2" w:rsidR="00A860BC" w:rsidRPr="00404545" w:rsidRDefault="00404545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>
        <w:rPr>
          <w:rFonts w:ascii="Calibri" w:eastAsiaTheme="minorEastAsia" w:hAnsi="Calibri" w:cs="Calibri"/>
          <w:b/>
          <w:lang w:eastAsia="zh-CN"/>
        </w:rPr>
        <w:t>Alt</w:t>
      </w:r>
      <w:r w:rsidR="00A860BC" w:rsidRPr="00404545">
        <w:rPr>
          <w:rFonts w:ascii="Calibri" w:eastAsiaTheme="minorEastAsia" w:hAnsi="Calibri" w:cs="Calibri"/>
          <w:b/>
          <w:lang w:eastAsia="zh-CN"/>
        </w:rPr>
        <w:t xml:space="preserve"> 3: IAB based solution </w:t>
      </w:r>
    </w:p>
    <w:p w14:paraId="7139D3E6" w14:textId="08AE2098" w:rsidR="00F66496" w:rsidRPr="00404545" w:rsidRDefault="00A860BC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 w:hint="eastAsia"/>
          <w:lang w:eastAsia="zh-CN"/>
        </w:rPr>
        <w:t>F</w:t>
      </w:r>
      <w:r w:rsidRPr="00404545">
        <w:rPr>
          <w:rFonts w:ascii="Calibri" w:eastAsiaTheme="minorEastAsia" w:hAnsi="Calibri" w:cs="Calibri"/>
          <w:lang w:eastAsia="zh-CN"/>
        </w:rPr>
        <w:t xml:space="preserve">or </w:t>
      </w:r>
      <w:r w:rsidR="00404545">
        <w:rPr>
          <w:rFonts w:ascii="Calibri" w:eastAsiaTheme="minorEastAsia" w:hAnsi="Calibri" w:cs="Calibri"/>
          <w:lang w:eastAsia="zh-CN"/>
        </w:rPr>
        <w:t>Alt</w:t>
      </w:r>
      <w:r w:rsidR="00404545" w:rsidRPr="00404545">
        <w:rPr>
          <w:rFonts w:ascii="Calibri" w:eastAsiaTheme="minorEastAsia" w:hAnsi="Calibri" w:cs="Calibri"/>
          <w:lang w:eastAsia="zh-CN"/>
        </w:rPr>
        <w:t xml:space="preserve"> </w:t>
      </w:r>
      <w:r w:rsidRPr="00404545">
        <w:rPr>
          <w:rFonts w:ascii="Calibri" w:eastAsiaTheme="minorEastAsia" w:hAnsi="Calibri" w:cs="Calibri"/>
          <w:lang w:eastAsia="zh-CN"/>
        </w:rPr>
        <w:t xml:space="preserve">1, </w:t>
      </w:r>
      <w:r w:rsidR="00364FD8" w:rsidRPr="00404545">
        <w:rPr>
          <w:rFonts w:ascii="Calibri" w:eastAsiaTheme="minorEastAsia" w:hAnsi="Calibri" w:cs="Calibri"/>
          <w:lang w:eastAsia="zh-CN"/>
        </w:rPr>
        <w:t>the NCR</w:t>
      </w:r>
      <w:r w:rsidR="0098717A" w:rsidRPr="00404545">
        <w:rPr>
          <w:rFonts w:ascii="Calibri" w:eastAsiaTheme="minorEastAsia" w:hAnsi="Calibri" w:cs="Calibri"/>
          <w:lang w:eastAsia="zh-CN"/>
        </w:rPr>
        <w:t>-MT</w:t>
      </w:r>
      <w:r w:rsidR="00364FD8" w:rsidRPr="00404545">
        <w:rPr>
          <w:rFonts w:ascii="Calibri" w:eastAsiaTheme="minorEastAsia" w:hAnsi="Calibri" w:cs="Calibri"/>
          <w:lang w:eastAsia="zh-CN"/>
        </w:rPr>
        <w:t xml:space="preserve"> accesses the network via the RACH procedure</w:t>
      </w:r>
      <w:r w:rsidR="00E67FB5" w:rsidRPr="00404545">
        <w:rPr>
          <w:rFonts w:ascii="Calibri" w:eastAsiaTheme="minorEastAsia" w:hAnsi="Calibri" w:cs="Calibri"/>
          <w:lang w:eastAsia="zh-CN"/>
        </w:rPr>
        <w:t>. NCR is identified by the RAN</w:t>
      </w:r>
      <w:r w:rsidR="00CC404B" w:rsidRPr="00404545">
        <w:rPr>
          <w:rFonts w:ascii="Calibri" w:eastAsiaTheme="minorEastAsia" w:hAnsi="Calibri" w:cs="Calibri"/>
          <w:lang w:eastAsia="zh-CN"/>
        </w:rPr>
        <w:t xml:space="preserve"> and authenticated by the OAM</w:t>
      </w:r>
      <w:r w:rsidR="00E73026" w:rsidRPr="00404545">
        <w:rPr>
          <w:rFonts w:ascii="Calibri" w:eastAsiaTheme="minorEastAsia" w:hAnsi="Calibri" w:cs="Calibri"/>
          <w:lang w:eastAsia="zh-CN"/>
        </w:rPr>
        <w:t xml:space="preserve">, without 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any </w:t>
      </w:r>
      <w:r w:rsidR="00CC404B" w:rsidRPr="00404545">
        <w:rPr>
          <w:rFonts w:ascii="Calibri" w:eastAsiaTheme="minorEastAsia" w:hAnsi="Calibri" w:cs="Calibri"/>
          <w:lang w:eastAsia="zh-CN"/>
        </w:rPr>
        <w:t>impact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 on core network</w:t>
      </w:r>
      <w:r w:rsidR="00E73026" w:rsidRPr="00404545">
        <w:rPr>
          <w:rFonts w:ascii="Calibri" w:eastAsiaTheme="minorEastAsia" w:hAnsi="Calibri" w:cs="Calibri"/>
          <w:lang w:eastAsia="zh-CN"/>
        </w:rPr>
        <w:t>.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 From </w:t>
      </w:r>
      <w:r w:rsidR="007A43D9">
        <w:rPr>
          <w:rFonts w:ascii="Calibri" w:eastAsiaTheme="minorEastAsia" w:hAnsi="Calibri" w:cs="Calibri"/>
          <w:lang w:eastAsia="zh-CN"/>
        </w:rPr>
        <w:t xml:space="preserve">the 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perspective of RAN3, there is no </w:t>
      </w:r>
      <w:r w:rsidR="00F05C68" w:rsidRPr="00404545">
        <w:rPr>
          <w:rFonts w:ascii="Calibri" w:eastAsiaTheme="minorEastAsia" w:hAnsi="Calibri" w:cs="Calibri"/>
          <w:lang w:eastAsia="zh-CN"/>
        </w:rPr>
        <w:t>specification</w:t>
      </w:r>
      <w:r w:rsidR="00F66496" w:rsidRPr="00404545">
        <w:rPr>
          <w:rFonts w:ascii="Calibri" w:eastAsiaTheme="minorEastAsia" w:hAnsi="Calibri" w:cs="Calibri"/>
          <w:lang w:eastAsia="zh-CN"/>
        </w:rPr>
        <w:t xml:space="preserve"> impact </w:t>
      </w:r>
      <w:r w:rsidR="00F05C68" w:rsidRPr="00404545">
        <w:rPr>
          <w:rFonts w:ascii="Calibri" w:eastAsiaTheme="minorEastAsia" w:hAnsi="Calibri" w:cs="Calibri"/>
          <w:lang w:eastAsia="zh-CN"/>
        </w:rPr>
        <w:t>on RAN3.</w:t>
      </w:r>
    </w:p>
    <w:p w14:paraId="0A9631C8" w14:textId="6095BFF3" w:rsidR="00F66496" w:rsidRPr="00404545" w:rsidRDefault="000664E7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 xml:space="preserve">For </w:t>
      </w:r>
      <w:r w:rsidR="00404545">
        <w:rPr>
          <w:rFonts w:ascii="Calibri" w:eastAsiaTheme="minorEastAsia" w:hAnsi="Calibri" w:cs="Calibri"/>
          <w:lang w:eastAsia="zh-CN"/>
        </w:rPr>
        <w:t>Alt</w:t>
      </w:r>
      <w:r w:rsidRPr="00404545">
        <w:rPr>
          <w:rFonts w:ascii="Calibri" w:eastAsiaTheme="minorEastAsia" w:hAnsi="Calibri" w:cs="Calibri"/>
          <w:lang w:eastAsia="zh-CN"/>
        </w:rPr>
        <w:t xml:space="preserve">2, the </w:t>
      </w:r>
      <w:r w:rsidR="00A42455" w:rsidRPr="00404545">
        <w:rPr>
          <w:rFonts w:ascii="Calibri" w:eastAsiaTheme="minorEastAsia" w:hAnsi="Calibri" w:cs="Calibri" w:hint="eastAsia"/>
          <w:lang w:eastAsia="zh-CN"/>
        </w:rPr>
        <w:t>NCR</w:t>
      </w:r>
      <w:r w:rsidR="0098717A" w:rsidRPr="00404545">
        <w:rPr>
          <w:rFonts w:ascii="Calibri" w:eastAsiaTheme="minorEastAsia" w:hAnsi="Calibri" w:cs="Calibri"/>
          <w:lang w:eastAsia="zh-CN"/>
        </w:rPr>
        <w:t>-MT</w:t>
      </w:r>
      <w:r w:rsidR="00A42455" w:rsidRPr="00404545">
        <w:rPr>
          <w:rFonts w:ascii="Calibri" w:eastAsiaTheme="minorEastAsia" w:hAnsi="Calibri" w:cs="Calibri"/>
          <w:lang w:eastAsia="zh-CN"/>
        </w:rPr>
        <w:t xml:space="preserve"> </w:t>
      </w:r>
      <w:r w:rsidR="0003260E" w:rsidRPr="00404545">
        <w:rPr>
          <w:rFonts w:ascii="Calibri" w:eastAsiaTheme="minorEastAsia" w:hAnsi="Calibri" w:cs="Calibri"/>
          <w:lang w:eastAsia="zh-CN"/>
        </w:rPr>
        <w:t xml:space="preserve">accesses the </w:t>
      </w:r>
      <w:r w:rsidR="00F05C68" w:rsidRPr="00404545">
        <w:rPr>
          <w:rFonts w:ascii="Calibri" w:eastAsiaTheme="minorEastAsia" w:hAnsi="Calibri" w:cs="Calibri"/>
          <w:lang w:eastAsia="zh-CN"/>
        </w:rPr>
        <w:t>NG-RAN</w:t>
      </w:r>
      <w:r w:rsidR="0003260E" w:rsidRPr="00404545">
        <w:rPr>
          <w:rFonts w:ascii="Calibri" w:eastAsiaTheme="minorEastAsia" w:hAnsi="Calibri" w:cs="Calibri"/>
          <w:lang w:eastAsia="zh-CN"/>
        </w:rPr>
        <w:t xml:space="preserve"> as a legacy UE, </w:t>
      </w:r>
      <w:r w:rsidR="007A43D9">
        <w:rPr>
          <w:rFonts w:ascii="Calibri" w:eastAsiaTheme="minorEastAsia" w:hAnsi="Calibri" w:cs="Calibri"/>
          <w:lang w:eastAsia="zh-CN"/>
        </w:rPr>
        <w:t xml:space="preserve">and </w:t>
      </w:r>
      <w:r w:rsidR="00FF6838" w:rsidRPr="00404545">
        <w:rPr>
          <w:rFonts w:ascii="Calibri" w:eastAsiaTheme="minorEastAsia" w:hAnsi="Calibri" w:cs="Calibri"/>
          <w:lang w:eastAsia="zh-CN"/>
        </w:rPr>
        <w:t>the NCR indication is provided to RAN for identification</w:t>
      </w:r>
      <w:r w:rsidR="00E67FB5" w:rsidRPr="00404545">
        <w:rPr>
          <w:rFonts w:ascii="Calibri" w:eastAsiaTheme="minorEastAsia" w:hAnsi="Calibri" w:cs="Calibri"/>
          <w:lang w:eastAsia="zh-CN"/>
        </w:rPr>
        <w:t xml:space="preserve"> and authorization</w:t>
      </w:r>
      <w:r w:rsidR="00FF6838" w:rsidRPr="00404545">
        <w:rPr>
          <w:rFonts w:ascii="Calibri" w:eastAsiaTheme="minorEastAsia" w:hAnsi="Calibri" w:cs="Calibri"/>
          <w:lang w:eastAsia="zh-CN"/>
        </w:rPr>
        <w:t>.</w:t>
      </w:r>
      <w:r w:rsidR="00931394" w:rsidRPr="00404545">
        <w:rPr>
          <w:rFonts w:ascii="Calibri" w:eastAsiaTheme="minorEastAsia" w:hAnsi="Calibri" w:cs="Calibri"/>
          <w:lang w:eastAsia="zh-CN"/>
        </w:rPr>
        <w:t xml:space="preserve"> In this way, </w:t>
      </w:r>
      <w:r w:rsidR="00404545">
        <w:rPr>
          <w:rFonts w:ascii="Calibri" w:eastAsiaTheme="minorEastAsia" w:hAnsi="Calibri" w:cs="Calibri"/>
          <w:lang w:eastAsia="zh-CN"/>
        </w:rPr>
        <w:t xml:space="preserve">there </w:t>
      </w:r>
      <w:r w:rsidR="007A43D9">
        <w:rPr>
          <w:rFonts w:ascii="Calibri" w:eastAsiaTheme="minorEastAsia" w:hAnsi="Calibri" w:cs="Calibri"/>
          <w:lang w:eastAsia="zh-CN"/>
        </w:rPr>
        <w:t>are</w:t>
      </w:r>
      <w:r w:rsidR="00404545">
        <w:rPr>
          <w:rFonts w:ascii="Calibri" w:eastAsiaTheme="minorEastAsia" w:hAnsi="Calibri" w:cs="Calibri"/>
          <w:lang w:eastAsia="zh-CN"/>
        </w:rPr>
        <w:t xml:space="preserve"> no </w:t>
      </w:r>
      <w:r w:rsidR="00931394" w:rsidRPr="00404545">
        <w:rPr>
          <w:rFonts w:ascii="Calibri" w:eastAsiaTheme="minorEastAsia" w:hAnsi="Calibri" w:cs="Calibri"/>
          <w:lang w:eastAsia="zh-CN"/>
        </w:rPr>
        <w:t>additional enhancements</w:t>
      </w:r>
      <w:r w:rsidR="00404545">
        <w:rPr>
          <w:rFonts w:ascii="Calibri" w:eastAsiaTheme="minorEastAsia" w:hAnsi="Calibri" w:cs="Calibri"/>
          <w:lang w:eastAsia="zh-CN"/>
        </w:rPr>
        <w:t xml:space="preserve"> on RAN3 specification</w:t>
      </w:r>
      <w:r w:rsidR="00931394" w:rsidRPr="00404545">
        <w:rPr>
          <w:rFonts w:ascii="Calibri" w:eastAsiaTheme="minorEastAsia" w:hAnsi="Calibri" w:cs="Calibri"/>
          <w:lang w:eastAsia="zh-CN"/>
        </w:rPr>
        <w:t xml:space="preserve">. </w:t>
      </w:r>
    </w:p>
    <w:p w14:paraId="53ED9FB0" w14:textId="419339B1" w:rsidR="00B265CF" w:rsidRPr="00404545" w:rsidRDefault="00E67FB5" w:rsidP="0040454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404545">
        <w:rPr>
          <w:rFonts w:ascii="Calibri" w:eastAsiaTheme="minorEastAsia" w:hAnsi="Calibri" w:cs="Calibri"/>
          <w:lang w:eastAsia="zh-CN"/>
        </w:rPr>
        <w:t xml:space="preserve">For </w:t>
      </w:r>
      <w:r w:rsidR="00404545">
        <w:rPr>
          <w:rFonts w:ascii="Calibri" w:eastAsiaTheme="minorEastAsia" w:hAnsi="Calibri" w:cs="Calibri"/>
          <w:lang w:eastAsia="zh-CN"/>
        </w:rPr>
        <w:t>Alt</w:t>
      </w:r>
      <w:r w:rsidRPr="00404545">
        <w:rPr>
          <w:rFonts w:ascii="Calibri" w:eastAsiaTheme="minorEastAsia" w:hAnsi="Calibri" w:cs="Calibri"/>
          <w:lang w:eastAsia="zh-CN"/>
        </w:rPr>
        <w:t>3</w:t>
      </w:r>
      <w:r w:rsidR="00E12CFA" w:rsidRPr="00404545">
        <w:rPr>
          <w:rFonts w:ascii="Calibri" w:eastAsiaTheme="minorEastAsia" w:hAnsi="Calibri" w:cs="Calibri"/>
          <w:lang w:eastAsia="zh-CN"/>
        </w:rPr>
        <w:t xml:space="preserve">, </w:t>
      </w:r>
      <w:r w:rsidR="00151D79" w:rsidRPr="00404545">
        <w:rPr>
          <w:rFonts w:ascii="Calibri" w:eastAsiaTheme="minorEastAsia" w:hAnsi="Calibri" w:cs="Calibri"/>
          <w:lang w:eastAsia="zh-CN"/>
        </w:rPr>
        <w:t xml:space="preserve">IAB-like method </w:t>
      </w:r>
      <w:r w:rsidR="00404545">
        <w:rPr>
          <w:rFonts w:ascii="Calibri" w:eastAsiaTheme="minorEastAsia" w:hAnsi="Calibri" w:cs="Calibri"/>
          <w:lang w:eastAsia="zh-CN"/>
        </w:rPr>
        <w:t xml:space="preserve">is also </w:t>
      </w:r>
      <w:r w:rsidR="007A43D9">
        <w:rPr>
          <w:rFonts w:ascii="Calibri" w:eastAsiaTheme="minorEastAsia" w:hAnsi="Calibri" w:cs="Calibri"/>
          <w:lang w:eastAsia="zh-CN"/>
        </w:rPr>
        <w:t xml:space="preserve">a </w:t>
      </w:r>
      <w:r w:rsidR="00404545">
        <w:rPr>
          <w:rFonts w:ascii="Calibri" w:eastAsiaTheme="minorEastAsia" w:hAnsi="Calibri" w:cs="Calibri"/>
          <w:lang w:eastAsia="zh-CN"/>
        </w:rPr>
        <w:t xml:space="preserve">simple way </w:t>
      </w:r>
      <w:r w:rsidR="00151D79" w:rsidRPr="00404545">
        <w:rPr>
          <w:rFonts w:ascii="Calibri" w:eastAsiaTheme="minorEastAsia" w:hAnsi="Calibri" w:cs="Calibri"/>
          <w:lang w:eastAsia="zh-CN"/>
        </w:rPr>
        <w:t>to authenticate the NCR.</w:t>
      </w:r>
      <w:r w:rsidR="00404545">
        <w:rPr>
          <w:rFonts w:ascii="Calibri" w:eastAsiaTheme="minorEastAsia" w:hAnsi="Calibri" w:cs="Calibri"/>
          <w:lang w:eastAsia="zh-CN"/>
        </w:rPr>
        <w:t xml:space="preserve"> Similar to Alt2, it </w:t>
      </w:r>
      <w:r w:rsidR="00725FBB">
        <w:rPr>
          <w:rFonts w:ascii="Calibri" w:eastAsiaTheme="minorEastAsia" w:hAnsi="Calibri" w:cs="Calibri"/>
          <w:lang w:eastAsia="zh-CN"/>
        </w:rPr>
        <w:t xml:space="preserve">also has no </w:t>
      </w:r>
      <w:r w:rsidR="00725FBB" w:rsidRPr="00404545">
        <w:rPr>
          <w:rFonts w:ascii="Calibri" w:eastAsiaTheme="minorEastAsia" w:hAnsi="Calibri" w:cs="Calibri"/>
          <w:lang w:eastAsia="zh-CN"/>
        </w:rPr>
        <w:t>additional enhancements</w:t>
      </w:r>
      <w:r w:rsidR="00725FBB">
        <w:rPr>
          <w:rFonts w:ascii="Calibri" w:eastAsiaTheme="minorEastAsia" w:hAnsi="Calibri" w:cs="Calibri"/>
          <w:lang w:eastAsia="zh-CN"/>
        </w:rPr>
        <w:t xml:space="preserve"> on </w:t>
      </w:r>
      <w:r w:rsidR="007A43D9">
        <w:rPr>
          <w:rFonts w:ascii="Calibri" w:eastAsiaTheme="minorEastAsia" w:hAnsi="Calibri" w:cs="Calibri"/>
          <w:lang w:eastAsia="zh-CN"/>
        </w:rPr>
        <w:t xml:space="preserve">the </w:t>
      </w:r>
      <w:r w:rsidR="00725FBB">
        <w:rPr>
          <w:rFonts w:ascii="Calibri" w:eastAsiaTheme="minorEastAsia" w:hAnsi="Calibri" w:cs="Calibri"/>
          <w:lang w:eastAsia="zh-CN"/>
        </w:rPr>
        <w:t xml:space="preserve">RAN3 specification. </w:t>
      </w:r>
      <w:r w:rsidR="00151D79" w:rsidRPr="00404545">
        <w:rPr>
          <w:rFonts w:ascii="Calibri" w:eastAsiaTheme="minorEastAsia" w:hAnsi="Calibri" w:cs="Calibri"/>
          <w:lang w:eastAsia="zh-CN"/>
        </w:rPr>
        <w:t xml:space="preserve">However, the NCR is expected to be a </w:t>
      </w:r>
      <w:r w:rsidR="00725FBB">
        <w:rPr>
          <w:rFonts w:ascii="Calibri" w:eastAsiaTheme="minorEastAsia" w:hAnsi="Calibri" w:cs="Calibri"/>
          <w:lang w:eastAsia="zh-CN"/>
        </w:rPr>
        <w:t>low cost</w:t>
      </w:r>
      <w:r w:rsidR="00725FBB" w:rsidRPr="00404545">
        <w:rPr>
          <w:rFonts w:ascii="Calibri" w:eastAsiaTheme="minorEastAsia" w:hAnsi="Calibri" w:cs="Calibri"/>
          <w:lang w:eastAsia="zh-CN"/>
        </w:rPr>
        <w:t xml:space="preserve"> </w:t>
      </w:r>
      <w:r w:rsidR="00151D79" w:rsidRPr="00404545">
        <w:rPr>
          <w:rFonts w:ascii="Calibri" w:eastAsiaTheme="minorEastAsia" w:hAnsi="Calibri" w:cs="Calibri"/>
          <w:lang w:eastAsia="zh-CN"/>
        </w:rPr>
        <w:t xml:space="preserve">device without many </w:t>
      </w:r>
      <w:r w:rsidR="00725FBB">
        <w:rPr>
          <w:rFonts w:ascii="Calibri" w:eastAsiaTheme="minorEastAsia" w:hAnsi="Calibri" w:cs="Calibri"/>
          <w:lang w:eastAsia="zh-CN"/>
        </w:rPr>
        <w:t xml:space="preserve">unnecessary </w:t>
      </w:r>
      <w:r w:rsidR="00725FBB" w:rsidRPr="00404545">
        <w:rPr>
          <w:rFonts w:ascii="Calibri" w:eastAsiaTheme="minorEastAsia" w:hAnsi="Calibri" w:cs="Calibri"/>
          <w:lang w:eastAsia="zh-CN"/>
        </w:rPr>
        <w:t>function</w:t>
      </w:r>
      <w:r w:rsidR="00725FBB">
        <w:rPr>
          <w:rFonts w:ascii="Calibri" w:eastAsiaTheme="minorEastAsia" w:hAnsi="Calibri" w:cs="Calibri"/>
          <w:lang w:eastAsia="zh-CN"/>
        </w:rPr>
        <w:t>alities</w:t>
      </w:r>
      <w:r w:rsidR="00151D79" w:rsidRPr="00404545">
        <w:rPr>
          <w:rFonts w:ascii="Calibri" w:eastAsiaTheme="minorEastAsia" w:hAnsi="Calibri" w:cs="Calibri"/>
          <w:lang w:eastAsia="zh-CN"/>
        </w:rPr>
        <w:t xml:space="preserve">. </w:t>
      </w:r>
      <w:r w:rsidR="00B265CF" w:rsidRPr="00404545">
        <w:rPr>
          <w:rFonts w:ascii="Calibri" w:eastAsiaTheme="minorEastAsia" w:hAnsi="Calibri" w:cs="Calibri"/>
          <w:lang w:eastAsia="zh-CN"/>
        </w:rPr>
        <w:t xml:space="preserve">Therefore, some </w:t>
      </w:r>
      <w:r w:rsidRPr="00404545">
        <w:rPr>
          <w:rFonts w:ascii="Calibri" w:eastAsiaTheme="minorEastAsia" w:hAnsi="Calibri" w:cs="Calibri"/>
          <w:lang w:eastAsia="zh-CN"/>
        </w:rPr>
        <w:t xml:space="preserve">core </w:t>
      </w:r>
      <w:r w:rsidR="00B265CF" w:rsidRPr="00404545">
        <w:rPr>
          <w:rFonts w:ascii="Calibri" w:eastAsiaTheme="minorEastAsia" w:hAnsi="Calibri" w:cs="Calibri"/>
          <w:lang w:eastAsia="zh-CN"/>
        </w:rPr>
        <w:t xml:space="preserve">network enhancements </w:t>
      </w:r>
      <w:r w:rsidRPr="00404545">
        <w:rPr>
          <w:rFonts w:ascii="Calibri" w:eastAsiaTheme="minorEastAsia" w:hAnsi="Calibri" w:cs="Calibri"/>
          <w:lang w:eastAsia="zh-CN"/>
        </w:rPr>
        <w:t>that</w:t>
      </w:r>
      <w:r w:rsidR="007A43D9">
        <w:rPr>
          <w:rFonts w:ascii="Calibri" w:eastAsiaTheme="minorEastAsia" w:hAnsi="Calibri" w:cs="Calibri"/>
          <w:lang w:eastAsia="zh-CN"/>
        </w:rPr>
        <w:t xml:space="preserve"> </w:t>
      </w:r>
      <w:r w:rsidRPr="00404545">
        <w:rPr>
          <w:rFonts w:ascii="Calibri" w:eastAsiaTheme="minorEastAsia" w:hAnsi="Calibri" w:cs="Calibri"/>
          <w:lang w:eastAsia="zh-CN"/>
        </w:rPr>
        <w:t>requested</w:t>
      </w:r>
      <w:r w:rsidR="00B265CF" w:rsidRPr="00404545">
        <w:rPr>
          <w:rFonts w:ascii="Calibri" w:eastAsiaTheme="minorEastAsia" w:hAnsi="Calibri" w:cs="Calibri"/>
          <w:lang w:eastAsia="zh-CN"/>
        </w:rPr>
        <w:t xml:space="preserve"> by the IAB </w:t>
      </w:r>
      <w:r w:rsidR="00725FBB">
        <w:rPr>
          <w:rFonts w:ascii="Calibri" w:eastAsiaTheme="minorEastAsia" w:hAnsi="Calibri" w:cs="Calibri"/>
          <w:lang w:eastAsia="zh-CN"/>
        </w:rPr>
        <w:t>may increase the cost of</w:t>
      </w:r>
      <w:r w:rsidR="00B265CF" w:rsidRPr="00404545">
        <w:rPr>
          <w:rFonts w:ascii="Calibri" w:eastAsiaTheme="minorEastAsia" w:hAnsi="Calibri" w:cs="Calibri"/>
          <w:lang w:eastAsia="zh-CN"/>
        </w:rPr>
        <w:t xml:space="preserve"> NCR. </w:t>
      </w:r>
    </w:p>
    <w:p w14:paraId="7F10A770" w14:textId="48191404" w:rsidR="00B0055A" w:rsidRPr="00725FBB" w:rsidRDefault="00373B02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725FBB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725FBB">
        <w:rPr>
          <w:rFonts w:ascii="Calibri" w:eastAsiaTheme="minorEastAsia" w:hAnsi="Calibri" w:cs="Calibri"/>
          <w:b/>
          <w:lang w:eastAsia="zh-CN"/>
        </w:rPr>
        <w:t>3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: </w:t>
      </w:r>
      <w:r w:rsidR="007A43D9">
        <w:rPr>
          <w:rFonts w:ascii="Calibri" w:eastAsiaTheme="minorEastAsia" w:hAnsi="Calibri" w:cs="Calibri"/>
          <w:b/>
          <w:lang w:eastAsia="zh-CN"/>
        </w:rPr>
        <w:t>A</w:t>
      </w:r>
      <w:r w:rsidR="00725FBB">
        <w:rPr>
          <w:rFonts w:ascii="Calibri" w:eastAsiaTheme="minorEastAsia" w:hAnsi="Calibri" w:cs="Calibri"/>
          <w:b/>
          <w:lang w:eastAsia="zh-CN"/>
        </w:rPr>
        <w:t xml:space="preserve">t least the </w:t>
      </w:r>
      <w:r w:rsidRPr="00725FBB">
        <w:rPr>
          <w:rFonts w:ascii="Calibri" w:eastAsiaTheme="minorEastAsia" w:hAnsi="Calibri" w:cs="Calibri"/>
          <w:b/>
          <w:lang w:eastAsia="zh-CN"/>
        </w:rPr>
        <w:t>OAM</w:t>
      </w:r>
      <w:r w:rsidR="00725FBB">
        <w:rPr>
          <w:rFonts w:ascii="Calibri" w:eastAsiaTheme="minorEastAsia" w:hAnsi="Calibri" w:cs="Calibri"/>
          <w:b/>
          <w:lang w:eastAsia="zh-CN"/>
        </w:rPr>
        <w:t>-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based </w:t>
      </w:r>
      <w:r w:rsidR="00E67FB5" w:rsidRPr="00725FBB">
        <w:rPr>
          <w:rFonts w:ascii="Calibri" w:eastAsiaTheme="minorEastAsia" w:hAnsi="Calibri" w:cs="Calibri"/>
          <w:b/>
          <w:lang w:eastAsia="zh-CN"/>
        </w:rPr>
        <w:t xml:space="preserve">identification and </w:t>
      </w:r>
      <w:r w:rsidRPr="00725FBB">
        <w:rPr>
          <w:rFonts w:ascii="Calibri" w:eastAsiaTheme="minorEastAsia" w:hAnsi="Calibri" w:cs="Calibri"/>
          <w:b/>
          <w:lang w:eastAsia="zh-CN"/>
        </w:rPr>
        <w:t>authorization</w:t>
      </w:r>
      <w:r w:rsidR="00725FBB">
        <w:rPr>
          <w:rFonts w:ascii="Calibri" w:eastAsiaTheme="minorEastAsia" w:hAnsi="Calibri" w:cs="Calibri"/>
          <w:b/>
          <w:lang w:eastAsia="zh-CN"/>
        </w:rPr>
        <w:t xml:space="preserve"> solution should be considered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. </w:t>
      </w:r>
    </w:p>
    <w:p w14:paraId="27304C37" w14:textId="4C325FEF" w:rsidR="00ED40B4" w:rsidRDefault="00ED40B4" w:rsidP="00ED40B4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>Signalling radio bearer</w:t>
      </w:r>
    </w:p>
    <w:p w14:paraId="41DF8F3E" w14:textId="77777777" w:rsidR="00725FBB" w:rsidRDefault="00725FBB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</w:p>
    <w:p w14:paraId="5DCC632B" w14:textId="465F9CC2" w:rsidR="00F05C68" w:rsidRPr="00725FBB" w:rsidRDefault="00F05C68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725FBB">
        <w:rPr>
          <w:rFonts w:ascii="Calibri" w:eastAsiaTheme="minorEastAsia" w:hAnsi="Calibri" w:cs="Calibri" w:hint="eastAsia"/>
          <w:lang w:eastAsia="zh-CN"/>
        </w:rPr>
        <w:t>A</w:t>
      </w:r>
      <w:r w:rsidRPr="00725FBB">
        <w:rPr>
          <w:rFonts w:ascii="Calibri" w:eastAsiaTheme="minorEastAsia" w:hAnsi="Calibri" w:cs="Calibri"/>
          <w:lang w:eastAsia="zh-CN"/>
        </w:rPr>
        <w:t xml:space="preserve">ccording to </w:t>
      </w:r>
      <w:r w:rsidR="00725FBB">
        <w:rPr>
          <w:rFonts w:ascii="Calibri" w:eastAsiaTheme="minorEastAsia" w:hAnsi="Calibri" w:cs="Calibri"/>
          <w:lang w:eastAsia="zh-CN"/>
        </w:rPr>
        <w:t xml:space="preserve">the following </w:t>
      </w:r>
      <w:r w:rsidRPr="00725FBB">
        <w:rPr>
          <w:rFonts w:ascii="Calibri" w:eastAsiaTheme="minorEastAsia" w:hAnsi="Calibri" w:cs="Calibri"/>
          <w:lang w:eastAsia="zh-CN"/>
        </w:rPr>
        <w:t>RAN1 agreement</w:t>
      </w:r>
      <w:r w:rsidRPr="00725FBB">
        <w:rPr>
          <w:rFonts w:ascii="Calibri" w:eastAsiaTheme="minorEastAsia" w:hAnsi="Calibri" w:cs="Calibri" w:hint="eastAsia"/>
          <w:lang w:eastAsia="zh-CN"/>
        </w:rPr>
        <w:t>s</w:t>
      </w:r>
      <w:r w:rsidR="00725FBB">
        <w:rPr>
          <w:rFonts w:ascii="Calibri" w:eastAsiaTheme="minorEastAsia" w:hAnsi="Calibri" w:cs="Calibri"/>
          <w:lang w:eastAsia="zh-CN"/>
        </w:rPr>
        <w:t>, t</w:t>
      </w:r>
      <w:r w:rsidR="00725FBB" w:rsidRPr="00CE769F">
        <w:rPr>
          <w:rFonts w:ascii="Calibri" w:eastAsiaTheme="minorEastAsia" w:hAnsi="Calibri" w:cs="Calibri"/>
          <w:lang w:eastAsia="zh-CN"/>
        </w:rPr>
        <w:t>he RRC message need</w:t>
      </w:r>
      <w:r w:rsidR="007A43D9">
        <w:rPr>
          <w:rFonts w:ascii="Calibri" w:eastAsiaTheme="minorEastAsia" w:hAnsi="Calibri" w:cs="Calibri"/>
          <w:lang w:eastAsia="zh-CN"/>
        </w:rPr>
        <w:t>s</w:t>
      </w:r>
      <w:r w:rsidR="00725FBB" w:rsidRPr="00CE769F">
        <w:rPr>
          <w:rFonts w:ascii="Calibri" w:eastAsiaTheme="minorEastAsia" w:hAnsi="Calibri" w:cs="Calibri"/>
          <w:lang w:eastAsia="zh-CN"/>
        </w:rPr>
        <w:t xml:space="preserve"> to be supported</w:t>
      </w:r>
      <w:r w:rsidR="00725FBB">
        <w:rPr>
          <w:rFonts w:ascii="Calibri" w:eastAsiaTheme="minorEastAsia" w:hAnsi="Calibri" w:cs="Calibri"/>
          <w:lang w:eastAsia="zh-CN"/>
        </w:rPr>
        <w:t xml:space="preserve"> to configure necessary information for receiving L1/L2 signalling</w:t>
      </w:r>
      <w:r w:rsidRPr="00725FBB">
        <w:rPr>
          <w:rFonts w:ascii="Calibri" w:eastAsiaTheme="minorEastAsia" w:hAnsi="Calibri" w:cs="Calibri"/>
          <w:lang w:eastAsia="zh-CN"/>
        </w:rPr>
        <w:t>:</w:t>
      </w:r>
    </w:p>
    <w:p w14:paraId="70ED8CFD" w14:textId="77777777" w:rsidR="00F05C68" w:rsidRPr="00AC5B1D" w:rsidRDefault="00F05C68" w:rsidP="00F05C68">
      <w:pPr>
        <w:shd w:val="clear" w:color="auto" w:fill="FFFFFF"/>
        <w:spacing w:after="0"/>
        <w:rPr>
          <w:rFonts w:ascii="Times" w:hAnsi="Times" w:cs="Times"/>
          <w:b/>
          <w:bCs/>
          <w:iCs/>
          <w:highlight w:val="green"/>
          <w:shd w:val="clear" w:color="auto" w:fill="FFFF00"/>
          <w:lang w:val="en-US" w:eastAsia="zh-CN"/>
        </w:rPr>
      </w:pPr>
      <w:r w:rsidRPr="00AC5B1D">
        <w:rPr>
          <w:rFonts w:ascii="Times" w:hAnsi="Times" w:cs="Times"/>
          <w:b/>
          <w:bCs/>
          <w:iCs/>
          <w:highlight w:val="green"/>
          <w:lang w:val="en-US" w:eastAsia="zh-CN"/>
        </w:rPr>
        <w:t>Agreement</w:t>
      </w:r>
    </w:p>
    <w:p w14:paraId="6446B4E1" w14:textId="77777777" w:rsidR="00F05C68" w:rsidRPr="00AC5B1D" w:rsidRDefault="00F05C68" w:rsidP="00F05C68">
      <w:pPr>
        <w:spacing w:after="0"/>
        <w:rPr>
          <w:rFonts w:ascii="Times" w:eastAsia="Batang" w:hAnsi="Times"/>
          <w:szCs w:val="24"/>
          <w:lang w:eastAsia="zh-CN"/>
        </w:rPr>
      </w:pPr>
      <w:r w:rsidRPr="00AC5B1D">
        <w:rPr>
          <w:rFonts w:ascii="Times" w:eastAsia="Batang" w:hAnsi="Times"/>
          <w:szCs w:val="24"/>
          <w:lang w:eastAsia="zh-CN"/>
        </w:rPr>
        <w:t>The NCR-MT can obtain the necessary configuration for receiving the L1/L2 signaling of the side control information.</w:t>
      </w:r>
    </w:p>
    <w:p w14:paraId="0795F608" w14:textId="77777777" w:rsidR="00F05C68" w:rsidRPr="00AC5B1D" w:rsidRDefault="00F05C68" w:rsidP="00F05C68">
      <w:pPr>
        <w:numPr>
          <w:ilvl w:val="0"/>
          <w:numId w:val="21"/>
        </w:numPr>
        <w:spacing w:after="0" w:line="240" w:lineRule="auto"/>
        <w:rPr>
          <w:rFonts w:ascii="Times" w:eastAsia="Batang" w:hAnsi="Times"/>
          <w:szCs w:val="24"/>
          <w:lang w:eastAsia="zh-CN"/>
        </w:rPr>
      </w:pPr>
      <w:r w:rsidRPr="00AC5B1D">
        <w:rPr>
          <w:rFonts w:ascii="Times" w:eastAsia="Batang" w:hAnsi="Times"/>
          <w:szCs w:val="24"/>
          <w:lang w:eastAsia="zh-CN"/>
        </w:rPr>
        <w:t>Option 1: The necessary configuration is from RRC.</w:t>
      </w:r>
    </w:p>
    <w:p w14:paraId="1F0C3FAA" w14:textId="77777777" w:rsidR="00F05C68" w:rsidRPr="00AC5B1D" w:rsidRDefault="00F05C68" w:rsidP="00F05C68">
      <w:pPr>
        <w:numPr>
          <w:ilvl w:val="0"/>
          <w:numId w:val="21"/>
        </w:numPr>
        <w:spacing w:after="0" w:line="240" w:lineRule="auto"/>
        <w:rPr>
          <w:rFonts w:ascii="Times" w:eastAsia="Batang" w:hAnsi="Times"/>
          <w:szCs w:val="24"/>
          <w:lang w:eastAsia="zh-CN"/>
        </w:rPr>
      </w:pPr>
      <w:r w:rsidRPr="00AC5B1D">
        <w:rPr>
          <w:rFonts w:ascii="Times" w:eastAsia="Batang" w:hAnsi="Times"/>
          <w:szCs w:val="24"/>
          <w:lang w:eastAsia="zh-CN"/>
        </w:rPr>
        <w:t>Option 2: The necessary configuration is from OAM or hard-coded.</w:t>
      </w:r>
    </w:p>
    <w:p w14:paraId="33F31D6C" w14:textId="77777777" w:rsidR="00F05C68" w:rsidRPr="00AC5B1D" w:rsidRDefault="00F05C68" w:rsidP="00F05C68">
      <w:pPr>
        <w:numPr>
          <w:ilvl w:val="0"/>
          <w:numId w:val="21"/>
        </w:numPr>
        <w:spacing w:after="0" w:line="240" w:lineRule="auto"/>
        <w:rPr>
          <w:rFonts w:ascii="Times" w:eastAsia="Batang" w:hAnsi="Times"/>
          <w:szCs w:val="24"/>
          <w:lang w:eastAsia="zh-CN"/>
        </w:rPr>
      </w:pPr>
      <w:r w:rsidRPr="00AC5B1D">
        <w:rPr>
          <w:rFonts w:ascii="Times" w:eastAsia="Batang" w:hAnsi="Times"/>
          <w:szCs w:val="24"/>
          <w:lang w:eastAsia="zh-CN"/>
        </w:rPr>
        <w:t>Option 3: The necessary configuration is partially configured by RRC and partially configured by OAM or hard-coded.</w:t>
      </w:r>
    </w:p>
    <w:p w14:paraId="53F09A05" w14:textId="77777777" w:rsidR="00F05C68" w:rsidRPr="00AC5B1D" w:rsidRDefault="00F05C68" w:rsidP="00F05C68">
      <w:pPr>
        <w:spacing w:after="0"/>
        <w:rPr>
          <w:rFonts w:ascii="Times" w:eastAsia="Malgun Gothic" w:hAnsi="Times" w:cs="Times"/>
          <w:highlight w:val="green"/>
          <w:lang w:val="en-US" w:eastAsia="ja-JP"/>
        </w:rPr>
      </w:pPr>
      <w:r w:rsidRPr="00AC5B1D">
        <w:rPr>
          <w:rFonts w:ascii="Times" w:eastAsia="Batang" w:hAnsi="Times" w:cs="Times"/>
          <w:b/>
          <w:bCs/>
          <w:highlight w:val="green"/>
          <w:lang w:eastAsia="ja-JP"/>
        </w:rPr>
        <w:t>Agreement</w:t>
      </w:r>
    </w:p>
    <w:p w14:paraId="5051989E" w14:textId="77777777" w:rsidR="00F05C68" w:rsidRPr="00AC5B1D" w:rsidRDefault="00F05C68" w:rsidP="00F05C68">
      <w:pPr>
        <w:spacing w:after="0"/>
        <w:rPr>
          <w:rFonts w:ascii="Times" w:eastAsia="Malgun Gothic" w:hAnsi="Times" w:cs="Times"/>
          <w:iCs/>
          <w:lang w:eastAsia="ko-KR"/>
        </w:rPr>
      </w:pPr>
      <w:r w:rsidRPr="00AC5B1D">
        <w:rPr>
          <w:rFonts w:ascii="Times" w:eastAsia="Batang" w:hAnsi="Times" w:cs="Times"/>
          <w:iCs/>
        </w:rPr>
        <w:t>For an NCR-MT, the necessary configurations from RRC and/or OAM(or hard-coded) contain:</w:t>
      </w:r>
    </w:p>
    <w:p w14:paraId="6558C754" w14:textId="77777777" w:rsidR="00F05C68" w:rsidRPr="00AC5B1D" w:rsidRDefault="00F05C68" w:rsidP="00F05C68">
      <w:pPr>
        <w:numPr>
          <w:ilvl w:val="0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of PHY channels to carry the L1/L2 signaling:</w:t>
      </w:r>
      <w:r w:rsidRPr="00AC5B1D">
        <w:rPr>
          <w:rFonts w:ascii="Times" w:hAnsi="Times" w:cs="Times"/>
          <w:szCs w:val="24"/>
        </w:rPr>
        <w:t xml:space="preserve"> </w:t>
      </w:r>
    </w:p>
    <w:p w14:paraId="19E3CADE" w14:textId="77777777" w:rsidR="00F05C68" w:rsidRPr="00AC5B1D" w:rsidRDefault="00F05C68" w:rsidP="00F05C68">
      <w:pPr>
        <w:numPr>
          <w:ilvl w:val="1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for receiving PDCCH and PDSCH.</w:t>
      </w:r>
    </w:p>
    <w:p w14:paraId="52EA68F6" w14:textId="77777777" w:rsidR="00F05C68" w:rsidRPr="00AC5B1D" w:rsidRDefault="00F05C68" w:rsidP="00F05C68">
      <w:pPr>
        <w:numPr>
          <w:ilvl w:val="1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for transmitting PUCCH, if needed.</w:t>
      </w:r>
    </w:p>
    <w:p w14:paraId="05C975B2" w14:textId="77777777" w:rsidR="00F05C68" w:rsidRPr="00AC5B1D" w:rsidRDefault="00F05C68" w:rsidP="00F05C68">
      <w:pPr>
        <w:numPr>
          <w:ilvl w:val="1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for transmitting PUSCH, if needed.</w:t>
      </w:r>
    </w:p>
    <w:p w14:paraId="1CB4D65A" w14:textId="77777777" w:rsidR="00F05C68" w:rsidRPr="00AC5B1D" w:rsidRDefault="00F05C68" w:rsidP="00F05C68">
      <w:pPr>
        <w:numPr>
          <w:ilvl w:val="0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of L1/L2 signaling:</w:t>
      </w:r>
      <w:r w:rsidRPr="00AC5B1D">
        <w:rPr>
          <w:rFonts w:ascii="Times" w:hAnsi="Times" w:cs="Times"/>
          <w:szCs w:val="24"/>
        </w:rPr>
        <w:t xml:space="preserve"> </w:t>
      </w:r>
    </w:p>
    <w:p w14:paraId="6090065F" w14:textId="77777777" w:rsidR="00F05C68" w:rsidRPr="00AC5B1D" w:rsidRDefault="00F05C68" w:rsidP="00F05C68">
      <w:pPr>
        <w:numPr>
          <w:ilvl w:val="1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for DCI.</w:t>
      </w:r>
    </w:p>
    <w:p w14:paraId="105155E3" w14:textId="77777777" w:rsidR="00F05C68" w:rsidRPr="00AC5B1D" w:rsidRDefault="00F05C68" w:rsidP="00F05C68">
      <w:pPr>
        <w:numPr>
          <w:ilvl w:val="1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for UCI, if needed.</w:t>
      </w:r>
    </w:p>
    <w:p w14:paraId="1B58A41C" w14:textId="77777777" w:rsidR="00F05C68" w:rsidRPr="00AC5B1D" w:rsidRDefault="00F05C68" w:rsidP="00F05C68">
      <w:pPr>
        <w:numPr>
          <w:ilvl w:val="1"/>
          <w:numId w:val="23"/>
        </w:numPr>
        <w:spacing w:after="0" w:line="240" w:lineRule="auto"/>
        <w:rPr>
          <w:rFonts w:ascii="Times" w:hAnsi="Times" w:cs="Times"/>
          <w:iCs/>
        </w:rPr>
      </w:pPr>
      <w:r w:rsidRPr="00AC5B1D">
        <w:rPr>
          <w:rFonts w:ascii="Times" w:hAnsi="Times" w:cs="Times"/>
          <w:iCs/>
        </w:rPr>
        <w:t>The configurations for MAC CE, if needed.</w:t>
      </w:r>
    </w:p>
    <w:p w14:paraId="2B48CAD9" w14:textId="35620688" w:rsidR="00F05C68" w:rsidRPr="00725FBB" w:rsidRDefault="00F05C68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</w:p>
    <w:p w14:paraId="1928753C" w14:textId="10A24E2A" w:rsidR="00361B1F" w:rsidRPr="00725FBB" w:rsidRDefault="00C566EC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725FBB">
        <w:rPr>
          <w:rFonts w:ascii="Calibri" w:eastAsiaTheme="minorEastAsia" w:hAnsi="Calibri" w:cs="Calibri"/>
          <w:lang w:eastAsia="zh-CN"/>
        </w:rPr>
        <w:lastRenderedPageBreak/>
        <w:t xml:space="preserve">Generally, </w:t>
      </w:r>
      <w:r w:rsidR="00B54D93" w:rsidRPr="00725FBB">
        <w:rPr>
          <w:rFonts w:ascii="Calibri" w:eastAsiaTheme="minorEastAsia" w:hAnsi="Calibri" w:cs="Calibri"/>
          <w:lang w:eastAsia="zh-CN"/>
        </w:rPr>
        <w:t>SRB</w:t>
      </w:r>
      <w:r w:rsidR="00ED2C92" w:rsidRPr="00725FBB">
        <w:rPr>
          <w:rFonts w:ascii="Calibri" w:eastAsiaTheme="minorEastAsia" w:hAnsi="Calibri" w:cs="Calibri"/>
          <w:lang w:eastAsia="zh-CN"/>
        </w:rPr>
        <w:t>s</w:t>
      </w:r>
      <w:r w:rsidR="00B54D93" w:rsidRPr="00725FBB">
        <w:rPr>
          <w:rFonts w:ascii="Calibri" w:eastAsiaTheme="minorEastAsia" w:hAnsi="Calibri" w:cs="Calibri"/>
          <w:lang w:eastAsia="zh-CN"/>
        </w:rPr>
        <w:t xml:space="preserve"> are used for the transmission of RRC and NAS messages.</w:t>
      </w:r>
      <w:r w:rsidR="00EF1E90" w:rsidRPr="00725FBB">
        <w:rPr>
          <w:rFonts w:ascii="Calibri" w:eastAsiaTheme="minorEastAsia" w:hAnsi="Calibri" w:cs="Calibri"/>
          <w:lang w:eastAsia="zh-CN"/>
        </w:rPr>
        <w:t xml:space="preserve"> Before </w:t>
      </w:r>
      <w:r w:rsidR="00ED2C92" w:rsidRPr="00725FBB">
        <w:rPr>
          <w:rFonts w:ascii="Calibri" w:eastAsiaTheme="minorEastAsia" w:hAnsi="Calibri" w:cs="Calibri"/>
          <w:lang w:eastAsia="zh-CN"/>
        </w:rPr>
        <w:t xml:space="preserve">the </w:t>
      </w:r>
      <w:r w:rsidR="00EF1E90" w:rsidRPr="00725FBB">
        <w:rPr>
          <w:rFonts w:ascii="Calibri" w:eastAsiaTheme="minorEastAsia" w:hAnsi="Calibri" w:cs="Calibri"/>
          <w:lang w:eastAsia="zh-CN"/>
        </w:rPr>
        <w:t xml:space="preserve">RRC connection </w:t>
      </w:r>
      <w:r w:rsidR="003C0F00" w:rsidRPr="00725FBB">
        <w:rPr>
          <w:rFonts w:ascii="Calibri" w:eastAsiaTheme="minorEastAsia" w:hAnsi="Calibri" w:cs="Calibri"/>
          <w:lang w:eastAsia="zh-CN"/>
        </w:rPr>
        <w:t>establishment</w:t>
      </w:r>
      <w:r w:rsidR="00EF1E90" w:rsidRPr="00725FBB">
        <w:rPr>
          <w:rFonts w:ascii="Calibri" w:eastAsiaTheme="minorEastAsia" w:hAnsi="Calibri" w:cs="Calibri"/>
          <w:lang w:eastAsia="zh-CN"/>
        </w:rPr>
        <w:t xml:space="preserve">, </w:t>
      </w:r>
      <w:r w:rsidR="00EF1E90" w:rsidRPr="00725FBB">
        <w:rPr>
          <w:rFonts w:ascii="Calibri" w:eastAsiaTheme="minorEastAsia" w:hAnsi="Calibri" w:cs="Calibri" w:hint="eastAsia"/>
          <w:lang w:eastAsia="zh-CN"/>
        </w:rPr>
        <w:t>NCR-MT</w:t>
      </w:r>
      <w:r w:rsidR="00EF1E90" w:rsidRPr="00725FBB">
        <w:rPr>
          <w:rFonts w:ascii="Calibri" w:eastAsiaTheme="minorEastAsia" w:hAnsi="Calibri" w:cs="Calibri"/>
          <w:lang w:eastAsia="zh-CN"/>
        </w:rPr>
        <w:t xml:space="preserve"> </w:t>
      </w:r>
      <w:r w:rsidR="001E691A" w:rsidRPr="00725FBB">
        <w:rPr>
          <w:rFonts w:ascii="Calibri" w:eastAsiaTheme="minorEastAsia" w:hAnsi="Calibri" w:cs="Calibri"/>
          <w:lang w:eastAsia="zh-CN"/>
        </w:rPr>
        <w:t xml:space="preserve">can use </w:t>
      </w:r>
      <w:r w:rsidR="00EF1E90" w:rsidRPr="00725FBB">
        <w:rPr>
          <w:rFonts w:ascii="Calibri" w:eastAsiaTheme="minorEastAsia" w:hAnsi="Calibri" w:cs="Calibri"/>
          <w:lang w:eastAsia="zh-CN"/>
        </w:rPr>
        <w:t xml:space="preserve">SRB0 </w:t>
      </w:r>
      <w:r w:rsidR="003C0F00" w:rsidRPr="00725FBB">
        <w:rPr>
          <w:rFonts w:ascii="Calibri" w:eastAsiaTheme="minorEastAsia" w:hAnsi="Calibri" w:cs="Calibri"/>
          <w:lang w:eastAsia="zh-CN"/>
        </w:rPr>
        <w:t xml:space="preserve">to </w:t>
      </w:r>
      <w:r w:rsidR="00B54542" w:rsidRPr="00725FBB">
        <w:rPr>
          <w:rFonts w:ascii="Calibri" w:eastAsiaTheme="minorEastAsia" w:hAnsi="Calibri" w:cs="Calibri"/>
          <w:lang w:eastAsia="zh-CN"/>
        </w:rPr>
        <w:t>transmit RRC messages</w:t>
      </w:r>
      <w:r w:rsidR="00A57BD4" w:rsidRPr="00725FBB">
        <w:rPr>
          <w:rFonts w:ascii="Calibri" w:eastAsiaTheme="minorEastAsia" w:hAnsi="Calibri" w:cs="Calibri" w:hint="eastAsia"/>
          <w:lang w:eastAsia="zh-CN"/>
        </w:rPr>
        <w:t>.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 Given that </w:t>
      </w:r>
      <w:r w:rsidR="003C0F00" w:rsidRPr="00725FBB">
        <w:rPr>
          <w:rFonts w:ascii="Calibri" w:eastAsiaTheme="minorEastAsia" w:hAnsi="Calibri" w:cs="Calibri"/>
          <w:lang w:eastAsia="zh-CN"/>
        </w:rPr>
        <w:t xml:space="preserve">SRB0 </w:t>
      </w:r>
      <w:r w:rsidR="003032AD" w:rsidRPr="00725FBB">
        <w:rPr>
          <w:rFonts w:ascii="Calibri" w:eastAsiaTheme="minorEastAsia" w:hAnsi="Calibri" w:cs="Calibri"/>
          <w:lang w:eastAsia="zh-CN"/>
        </w:rPr>
        <w:t>has</w:t>
      </w:r>
      <w:r w:rsidR="003C0F00" w:rsidRPr="00725FBB">
        <w:rPr>
          <w:rFonts w:ascii="Calibri" w:eastAsiaTheme="minorEastAsia" w:hAnsi="Calibri" w:cs="Calibri"/>
          <w:lang w:eastAsia="zh-CN"/>
        </w:rPr>
        <w:t xml:space="preserve"> no integrity protection and ciphering</w:t>
      </w:r>
      <w:r w:rsidR="00F85C57">
        <w:rPr>
          <w:rFonts w:ascii="Calibri" w:eastAsiaTheme="minorEastAsia" w:hAnsi="Calibri" w:cs="Calibri"/>
          <w:lang w:eastAsia="zh-CN"/>
        </w:rPr>
        <w:t>,</w:t>
      </w:r>
      <w:r w:rsidR="003C0F00" w:rsidRPr="00725FBB">
        <w:rPr>
          <w:rFonts w:ascii="Calibri" w:eastAsiaTheme="minorEastAsia" w:hAnsi="Calibri" w:cs="Calibri"/>
          <w:lang w:eastAsia="zh-CN"/>
        </w:rPr>
        <w:t xml:space="preserve"> the NCR-MT can use SRB1 for RRC and NAS messages transmission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 after the RRC connection establishment</w:t>
      </w:r>
      <w:r w:rsidR="003C0F00" w:rsidRPr="00725FBB">
        <w:rPr>
          <w:rFonts w:ascii="Calibri" w:eastAsiaTheme="minorEastAsia" w:hAnsi="Calibri" w:cs="Calibri"/>
          <w:lang w:eastAsia="zh-CN"/>
        </w:rPr>
        <w:t>.</w:t>
      </w:r>
      <w:r w:rsidR="003032AD" w:rsidRPr="00725FBB">
        <w:rPr>
          <w:rFonts w:ascii="Calibri" w:eastAsiaTheme="minorEastAsia" w:hAnsi="Calibri" w:cs="Calibri"/>
          <w:lang w:eastAsia="zh-CN"/>
        </w:rPr>
        <w:t xml:space="preserve"> 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Furthermore, since SRB2 involves the core network, if the NCR adopts the OAM based identification and authentication method, the NCR-MT </w:t>
      </w:r>
      <w:r w:rsidR="00725FBB">
        <w:rPr>
          <w:rFonts w:ascii="Calibri" w:eastAsiaTheme="minorEastAsia" w:hAnsi="Calibri" w:cs="Calibri"/>
          <w:lang w:eastAsia="zh-CN"/>
        </w:rPr>
        <w:t>may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 not establish the SRB2. As for legacy UE based method</w:t>
      </w:r>
      <w:r w:rsidR="00CE0B88" w:rsidRPr="00725FBB">
        <w:rPr>
          <w:rFonts w:ascii="Calibri" w:eastAsiaTheme="minorEastAsia" w:hAnsi="Calibri" w:cs="Calibri"/>
          <w:lang w:eastAsia="zh-CN"/>
        </w:rPr>
        <w:t xml:space="preserve">, 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NCR can establish SRB2 to transmit RRC and NAS messages. </w:t>
      </w:r>
      <w:r w:rsidR="00CE0B88" w:rsidRPr="00725FBB">
        <w:rPr>
          <w:rFonts w:ascii="Calibri" w:eastAsiaTheme="minorEastAsia" w:hAnsi="Calibri" w:cs="Calibri"/>
          <w:lang w:eastAsia="zh-CN"/>
        </w:rPr>
        <w:t>Especially, if the NCR select</w:t>
      </w:r>
      <w:r w:rsidR="00690113" w:rsidRPr="00725FBB">
        <w:rPr>
          <w:rFonts w:ascii="Calibri" w:eastAsiaTheme="minorEastAsia" w:hAnsi="Calibri" w:cs="Calibri"/>
          <w:lang w:eastAsia="zh-CN"/>
        </w:rPr>
        <w:t>s</w:t>
      </w:r>
      <w:r w:rsidR="00CE0B88" w:rsidRPr="00725FBB">
        <w:rPr>
          <w:rFonts w:ascii="Calibri" w:eastAsiaTheme="minorEastAsia" w:hAnsi="Calibri" w:cs="Calibri"/>
          <w:lang w:eastAsia="zh-CN"/>
        </w:rPr>
        <w:t xml:space="preserve"> the </w:t>
      </w:r>
      <w:r w:rsidR="00A57BD4" w:rsidRPr="00725FBB">
        <w:rPr>
          <w:rFonts w:ascii="Calibri" w:eastAsiaTheme="minorEastAsia" w:hAnsi="Calibri" w:cs="Calibri"/>
          <w:lang w:eastAsia="zh-CN"/>
        </w:rPr>
        <w:t>IAB</w:t>
      </w:r>
      <w:r w:rsidR="00CE0B88" w:rsidRPr="00725FBB">
        <w:rPr>
          <w:rFonts w:ascii="Calibri" w:eastAsiaTheme="minorEastAsia" w:hAnsi="Calibri" w:cs="Calibri"/>
          <w:lang w:eastAsia="zh-CN"/>
        </w:rPr>
        <w:t>-based method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, </w:t>
      </w:r>
      <w:r w:rsidR="00690113" w:rsidRPr="00725FBB">
        <w:rPr>
          <w:rFonts w:ascii="Calibri" w:eastAsiaTheme="minorEastAsia" w:hAnsi="Calibri" w:cs="Calibri"/>
          <w:lang w:eastAsia="zh-CN"/>
        </w:rPr>
        <w:t>the configuration of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 SRB2 without any DRB</w:t>
      </w:r>
      <w:r w:rsidR="00690113" w:rsidRPr="00725FBB">
        <w:rPr>
          <w:rFonts w:ascii="Calibri" w:eastAsiaTheme="minorEastAsia" w:hAnsi="Calibri" w:cs="Calibri"/>
          <w:lang w:eastAsia="zh-CN"/>
        </w:rPr>
        <w:t xml:space="preserve"> can be considered</w:t>
      </w:r>
      <w:r w:rsidR="00A57BD4" w:rsidRPr="00725FBB">
        <w:rPr>
          <w:rFonts w:ascii="Calibri" w:eastAsiaTheme="minorEastAsia" w:hAnsi="Calibri" w:cs="Calibri"/>
          <w:lang w:eastAsia="zh-CN"/>
        </w:rPr>
        <w:t xml:space="preserve">. </w:t>
      </w:r>
      <w:r w:rsidR="00F35B0D" w:rsidRPr="00725FBB">
        <w:rPr>
          <w:rFonts w:ascii="Calibri" w:eastAsiaTheme="minorEastAsia" w:hAnsi="Calibri" w:cs="Calibri"/>
          <w:lang w:eastAsia="zh-CN"/>
        </w:rPr>
        <w:t xml:space="preserve">For simplicity, </w:t>
      </w:r>
      <w:r w:rsidR="00690113" w:rsidRPr="00725FBB">
        <w:rPr>
          <w:rFonts w:ascii="Calibri" w:eastAsiaTheme="minorEastAsia" w:hAnsi="Calibri" w:cs="Calibri"/>
          <w:lang w:eastAsia="zh-CN"/>
        </w:rPr>
        <w:t xml:space="preserve">NCR can establish SRB0 and SRB1 to transmit the RRC and NAS messages. </w:t>
      </w:r>
    </w:p>
    <w:p w14:paraId="2C7152CA" w14:textId="56EDC4C2" w:rsidR="00F35B0D" w:rsidRPr="00725FBB" w:rsidRDefault="00F35B0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725FBB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725FBB">
        <w:rPr>
          <w:rFonts w:ascii="Calibri" w:eastAsiaTheme="minorEastAsia" w:hAnsi="Calibri" w:cs="Calibri"/>
          <w:b/>
          <w:lang w:eastAsia="zh-CN"/>
        </w:rPr>
        <w:t>4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: </w:t>
      </w:r>
      <w:r w:rsidR="00725FBB">
        <w:rPr>
          <w:rFonts w:ascii="Calibri" w:eastAsiaTheme="minorEastAsia" w:hAnsi="Calibri" w:cs="Calibri"/>
          <w:b/>
          <w:lang w:eastAsia="zh-CN"/>
        </w:rPr>
        <w:t>At least</w:t>
      </w:r>
      <w:r w:rsidR="001635AB" w:rsidRPr="00725FBB">
        <w:rPr>
          <w:rFonts w:ascii="Calibri" w:eastAsiaTheme="minorEastAsia" w:hAnsi="Calibri" w:cs="Calibri"/>
          <w:b/>
          <w:lang w:eastAsia="zh-CN"/>
        </w:rPr>
        <w:t xml:space="preserve"> SRB0 and SRB1</w:t>
      </w:r>
      <w:r w:rsidR="00725FBB">
        <w:rPr>
          <w:rFonts w:ascii="Calibri" w:eastAsiaTheme="minorEastAsia" w:hAnsi="Calibri" w:cs="Calibri"/>
          <w:b/>
          <w:lang w:eastAsia="zh-CN"/>
        </w:rPr>
        <w:t xml:space="preserve"> are needed</w:t>
      </w:r>
      <w:r w:rsidR="001635AB" w:rsidRPr="00725FBB">
        <w:rPr>
          <w:rFonts w:ascii="Calibri" w:eastAsiaTheme="minorEastAsia" w:hAnsi="Calibri" w:cs="Calibri"/>
          <w:b/>
          <w:lang w:eastAsia="zh-CN"/>
        </w:rPr>
        <w:t xml:space="preserve"> to transmit RRC messages. </w:t>
      </w:r>
    </w:p>
    <w:p w14:paraId="73D1DD73" w14:textId="4A8806D8" w:rsidR="000B58BA" w:rsidRPr="00E04243" w:rsidRDefault="002A2FEC" w:rsidP="00E04243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RRC </w:t>
      </w:r>
      <w:r w:rsidR="009E1C9F">
        <w:rPr>
          <w:rFonts w:eastAsia="宋体"/>
          <w:szCs w:val="32"/>
          <w:lang w:eastAsia="zh-CN"/>
        </w:rPr>
        <w:t>State</w:t>
      </w:r>
    </w:p>
    <w:p w14:paraId="78FF9D0C" w14:textId="798B474E" w:rsidR="00F67ACE" w:rsidRPr="00725FBB" w:rsidRDefault="004D0E8D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725FBB">
        <w:rPr>
          <w:rFonts w:ascii="Calibri" w:eastAsiaTheme="minorEastAsia" w:hAnsi="Calibri" w:cs="Calibri"/>
          <w:lang w:eastAsia="zh-CN"/>
        </w:rPr>
        <w:t>In order t</w:t>
      </w:r>
      <w:r w:rsidR="00F67ACE" w:rsidRPr="00725FBB">
        <w:rPr>
          <w:rFonts w:ascii="Calibri" w:eastAsiaTheme="minorEastAsia" w:hAnsi="Calibri" w:cs="Calibri"/>
          <w:lang w:eastAsia="zh-CN"/>
        </w:rPr>
        <w:t xml:space="preserve">o provide better service </w:t>
      </w:r>
      <w:r w:rsidRPr="00725FBB">
        <w:rPr>
          <w:rFonts w:ascii="Calibri" w:eastAsiaTheme="minorEastAsia" w:hAnsi="Calibri" w:cs="Calibri"/>
          <w:lang w:eastAsia="zh-CN"/>
        </w:rPr>
        <w:t xml:space="preserve">to the </w:t>
      </w:r>
      <w:r w:rsidR="00F67ACE" w:rsidRPr="00725FBB">
        <w:rPr>
          <w:rFonts w:ascii="Calibri" w:eastAsiaTheme="minorEastAsia" w:hAnsi="Calibri" w:cs="Calibri"/>
          <w:lang w:eastAsia="zh-CN"/>
        </w:rPr>
        <w:t xml:space="preserve">UE, </w:t>
      </w:r>
      <w:r w:rsidRPr="00725FBB">
        <w:rPr>
          <w:rFonts w:ascii="Calibri" w:eastAsiaTheme="minorEastAsia" w:hAnsi="Calibri" w:cs="Calibri"/>
          <w:lang w:eastAsia="zh-CN"/>
        </w:rPr>
        <w:t xml:space="preserve">the </w:t>
      </w:r>
      <w:r w:rsidR="00F67ACE" w:rsidRPr="00725FBB">
        <w:rPr>
          <w:rFonts w:ascii="Calibri" w:eastAsiaTheme="minorEastAsia" w:hAnsi="Calibri" w:cs="Calibri"/>
          <w:lang w:eastAsia="zh-CN"/>
        </w:rPr>
        <w:t xml:space="preserve">NCR-MT should establish </w:t>
      </w:r>
      <w:r w:rsidRPr="00725FBB">
        <w:rPr>
          <w:rFonts w:ascii="Calibri" w:eastAsiaTheme="minorEastAsia" w:hAnsi="Calibri" w:cs="Calibri"/>
          <w:lang w:eastAsia="zh-CN"/>
        </w:rPr>
        <w:t xml:space="preserve">a </w:t>
      </w:r>
      <w:r w:rsidR="00BF39F6" w:rsidRPr="00725FBB">
        <w:rPr>
          <w:rFonts w:ascii="Calibri" w:eastAsiaTheme="minorEastAsia" w:hAnsi="Calibri" w:cs="Calibri"/>
          <w:lang w:eastAsia="zh-CN"/>
        </w:rPr>
        <w:t>control link</w:t>
      </w:r>
      <w:r w:rsidR="00F67ACE" w:rsidRPr="00725FBB">
        <w:rPr>
          <w:rFonts w:ascii="Calibri" w:eastAsiaTheme="minorEastAsia" w:hAnsi="Calibri" w:cs="Calibri"/>
          <w:lang w:eastAsia="zh-CN"/>
        </w:rPr>
        <w:t xml:space="preserve"> with the network</w:t>
      </w:r>
      <w:r w:rsidR="00BF39F6" w:rsidRPr="00725FBB">
        <w:rPr>
          <w:rFonts w:ascii="Calibri" w:eastAsiaTheme="minorEastAsia" w:hAnsi="Calibri" w:cs="Calibri"/>
          <w:lang w:eastAsia="zh-CN"/>
        </w:rPr>
        <w:t xml:space="preserve"> to </w:t>
      </w:r>
      <w:r w:rsidR="00054914" w:rsidRPr="00725FBB">
        <w:rPr>
          <w:rFonts w:ascii="Calibri" w:eastAsiaTheme="minorEastAsia" w:hAnsi="Calibri" w:cs="Calibri"/>
          <w:lang w:eastAsia="zh-CN"/>
        </w:rPr>
        <w:t>receive control</w:t>
      </w:r>
      <w:r w:rsidR="00BF39F6" w:rsidRPr="00725FBB">
        <w:rPr>
          <w:rFonts w:ascii="Calibri" w:eastAsiaTheme="minorEastAsia" w:hAnsi="Calibri" w:cs="Calibri"/>
          <w:lang w:eastAsia="zh-CN"/>
        </w:rPr>
        <w:t xml:space="preserve"> information. After </w:t>
      </w:r>
      <w:r w:rsidRPr="00725FBB">
        <w:rPr>
          <w:rFonts w:ascii="Calibri" w:eastAsiaTheme="minorEastAsia" w:hAnsi="Calibri" w:cs="Calibri"/>
          <w:lang w:eastAsia="zh-CN"/>
        </w:rPr>
        <w:t xml:space="preserve">the NCR-MT enters </w:t>
      </w:r>
      <w:r w:rsidR="00BF39F6" w:rsidRPr="00725FBB">
        <w:rPr>
          <w:rFonts w:ascii="Calibri" w:eastAsiaTheme="minorEastAsia" w:hAnsi="Calibri" w:cs="Calibri"/>
          <w:lang w:eastAsia="zh-CN"/>
        </w:rPr>
        <w:t xml:space="preserve">the RRC connection state, </w:t>
      </w:r>
      <w:r w:rsidRPr="00725FBB">
        <w:rPr>
          <w:rFonts w:ascii="Calibri" w:eastAsiaTheme="minorEastAsia" w:hAnsi="Calibri" w:cs="Calibri"/>
          <w:lang w:eastAsia="zh-CN"/>
        </w:rPr>
        <w:t>it</w:t>
      </w:r>
      <w:r w:rsidR="00BF39F6" w:rsidRPr="00725FBB">
        <w:rPr>
          <w:rFonts w:ascii="Calibri" w:eastAsiaTheme="minorEastAsia" w:hAnsi="Calibri" w:cs="Calibri"/>
          <w:lang w:eastAsia="zh-CN"/>
        </w:rPr>
        <w:t xml:space="preserve"> can receive the side control information from the network</w:t>
      </w:r>
      <w:r w:rsidR="00054914" w:rsidRPr="00725FBB">
        <w:rPr>
          <w:rFonts w:ascii="Calibri" w:eastAsiaTheme="minorEastAsia" w:hAnsi="Calibri" w:cs="Calibri"/>
          <w:lang w:eastAsia="zh-CN"/>
        </w:rPr>
        <w:t xml:space="preserve"> to assist the UL</w:t>
      </w:r>
      <w:r w:rsidR="00054914" w:rsidRPr="00725FBB">
        <w:rPr>
          <w:rFonts w:ascii="Calibri" w:eastAsiaTheme="minorEastAsia" w:hAnsi="Calibri" w:cs="Calibri" w:hint="eastAsia"/>
          <w:lang w:eastAsia="zh-CN"/>
        </w:rPr>
        <w:t>/</w:t>
      </w:r>
      <w:r w:rsidR="00054914" w:rsidRPr="00725FBB">
        <w:rPr>
          <w:rFonts w:ascii="Calibri" w:eastAsiaTheme="minorEastAsia" w:hAnsi="Calibri" w:cs="Calibri"/>
          <w:lang w:eastAsia="zh-CN"/>
        </w:rPr>
        <w:t>DL data transmission</w:t>
      </w:r>
      <w:r w:rsidRPr="00725FBB">
        <w:rPr>
          <w:rFonts w:ascii="Calibri" w:eastAsiaTheme="minorEastAsia" w:hAnsi="Calibri" w:cs="Calibri"/>
          <w:lang w:eastAsia="zh-CN"/>
        </w:rPr>
        <w:t xml:space="preserve"> of the UE</w:t>
      </w:r>
      <w:r w:rsidR="00054914" w:rsidRPr="00725FBB">
        <w:rPr>
          <w:rFonts w:ascii="Calibri" w:eastAsiaTheme="minorEastAsia" w:hAnsi="Calibri" w:cs="Calibri"/>
          <w:lang w:eastAsia="zh-CN"/>
        </w:rPr>
        <w:t xml:space="preserve">. </w:t>
      </w:r>
      <w:r w:rsidR="004D71EE" w:rsidRPr="00725FBB">
        <w:rPr>
          <w:rFonts w:ascii="Calibri" w:eastAsiaTheme="minorEastAsia" w:hAnsi="Calibri" w:cs="Calibri"/>
          <w:lang w:eastAsia="zh-CN"/>
        </w:rPr>
        <w:t>When the UE has no data transmission for a period</w:t>
      </w:r>
      <w:r w:rsidRPr="00725FBB">
        <w:rPr>
          <w:rFonts w:ascii="Calibri" w:eastAsiaTheme="minorEastAsia" w:hAnsi="Calibri" w:cs="Calibri"/>
          <w:lang w:eastAsia="zh-CN"/>
        </w:rPr>
        <w:t xml:space="preserve"> of time</w:t>
      </w:r>
      <w:r w:rsidR="004D71EE" w:rsidRPr="00725FBB">
        <w:rPr>
          <w:rFonts w:ascii="Calibri" w:eastAsiaTheme="minorEastAsia" w:hAnsi="Calibri" w:cs="Calibri"/>
          <w:lang w:eastAsia="zh-CN"/>
        </w:rPr>
        <w:t xml:space="preserve">, </w:t>
      </w:r>
      <w:r w:rsidRPr="00725FBB">
        <w:rPr>
          <w:rFonts w:ascii="Calibri" w:eastAsiaTheme="minorEastAsia" w:hAnsi="Calibri" w:cs="Calibri"/>
          <w:lang w:eastAsia="zh-CN"/>
        </w:rPr>
        <w:t xml:space="preserve">the </w:t>
      </w:r>
      <w:r w:rsidR="004D71EE" w:rsidRPr="00725FBB">
        <w:rPr>
          <w:rFonts w:ascii="Calibri" w:eastAsiaTheme="minorEastAsia" w:hAnsi="Calibri" w:cs="Calibri"/>
          <w:lang w:eastAsia="zh-CN"/>
        </w:rPr>
        <w:t>NCR-MT should enter RRC idle state to save power consumption.</w:t>
      </w:r>
      <w:r w:rsidR="00424238" w:rsidRPr="00725FBB">
        <w:rPr>
          <w:rFonts w:ascii="Calibri" w:eastAsiaTheme="minorEastAsia" w:hAnsi="Calibri" w:cs="Calibri"/>
          <w:lang w:eastAsia="zh-CN"/>
        </w:rPr>
        <w:t xml:space="preserve"> </w:t>
      </w:r>
    </w:p>
    <w:p w14:paraId="3B6C0FD0" w14:textId="2693CFA5" w:rsidR="00424238" w:rsidRPr="00725FBB" w:rsidRDefault="00424238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725FBB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725FBB">
        <w:rPr>
          <w:rFonts w:ascii="Calibri" w:eastAsiaTheme="minorEastAsia" w:hAnsi="Calibri" w:cs="Calibri"/>
          <w:b/>
          <w:lang w:eastAsia="zh-CN"/>
        </w:rPr>
        <w:t>5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: </w:t>
      </w:r>
      <w:r w:rsidR="001902A0">
        <w:rPr>
          <w:rFonts w:ascii="Calibri" w:eastAsiaTheme="minorEastAsia" w:hAnsi="Calibri" w:cs="Calibri"/>
          <w:b/>
          <w:lang w:eastAsia="zh-CN"/>
        </w:rPr>
        <w:t>At least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 the RRC connected state and RRC idle state</w:t>
      </w:r>
      <w:r w:rsidR="001902A0">
        <w:rPr>
          <w:rFonts w:ascii="Calibri" w:eastAsiaTheme="minorEastAsia" w:hAnsi="Calibri" w:cs="Calibri"/>
          <w:b/>
          <w:lang w:eastAsia="zh-CN"/>
        </w:rPr>
        <w:t xml:space="preserve"> should be supported</w:t>
      </w:r>
      <w:r w:rsidRPr="00725FBB">
        <w:rPr>
          <w:rFonts w:ascii="Calibri" w:eastAsiaTheme="minorEastAsia" w:hAnsi="Calibri" w:cs="Calibri"/>
          <w:b/>
          <w:lang w:eastAsia="zh-CN"/>
        </w:rPr>
        <w:t>.</w:t>
      </w:r>
    </w:p>
    <w:p w14:paraId="1DBE9214" w14:textId="47636EA1" w:rsidR="00424238" w:rsidRPr="00725FBB" w:rsidRDefault="00424238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725FBB">
        <w:rPr>
          <w:rFonts w:ascii="Calibri" w:eastAsiaTheme="minorEastAsia" w:hAnsi="Calibri" w:cs="Calibri"/>
          <w:lang w:eastAsia="zh-CN"/>
        </w:rPr>
        <w:t>In order to provide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 a</w:t>
      </w:r>
      <w:r w:rsidRPr="00725FBB">
        <w:rPr>
          <w:rFonts w:ascii="Calibri" w:eastAsiaTheme="minorEastAsia" w:hAnsi="Calibri" w:cs="Calibri"/>
          <w:lang w:eastAsia="zh-CN"/>
        </w:rPr>
        <w:t xml:space="preserve"> </w:t>
      </w:r>
      <w:r w:rsidR="00740BED" w:rsidRPr="00725FBB">
        <w:rPr>
          <w:rFonts w:ascii="Calibri" w:eastAsiaTheme="minorEastAsia" w:hAnsi="Calibri" w:cs="Calibri"/>
          <w:lang w:eastAsia="zh-CN"/>
        </w:rPr>
        <w:t xml:space="preserve">more </w:t>
      </w:r>
      <w:r w:rsidRPr="00725FBB">
        <w:rPr>
          <w:rFonts w:ascii="Calibri" w:eastAsiaTheme="minorEastAsia" w:hAnsi="Calibri" w:cs="Calibri"/>
          <w:lang w:eastAsia="zh-CN"/>
        </w:rPr>
        <w:t xml:space="preserve">flexible service, NCR-MT </w:t>
      </w:r>
      <w:r w:rsidR="00F85C57">
        <w:rPr>
          <w:rFonts w:ascii="Calibri" w:eastAsiaTheme="minorEastAsia" w:hAnsi="Calibri" w:cs="Calibri"/>
          <w:lang w:eastAsia="zh-CN"/>
        </w:rPr>
        <w:t xml:space="preserve">could </w:t>
      </w:r>
      <w:r w:rsidRPr="00725FBB">
        <w:rPr>
          <w:rFonts w:ascii="Calibri" w:eastAsiaTheme="minorEastAsia" w:hAnsi="Calibri" w:cs="Calibri"/>
          <w:lang w:eastAsia="zh-CN"/>
        </w:rPr>
        <w:t>control the NCR-Fwd function.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 </w:t>
      </w:r>
      <w:r w:rsidR="00F85C57">
        <w:rPr>
          <w:rFonts w:ascii="Calibri" w:eastAsiaTheme="minorEastAsia" w:hAnsi="Calibri" w:cs="Calibri"/>
          <w:lang w:eastAsia="zh-CN"/>
        </w:rPr>
        <w:t>If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 </w:t>
      </w:r>
      <w:r w:rsidRPr="00725FBB">
        <w:rPr>
          <w:rFonts w:ascii="Calibri" w:eastAsiaTheme="minorEastAsia" w:hAnsi="Calibri" w:cs="Calibri"/>
          <w:lang w:eastAsia="zh-CN"/>
        </w:rPr>
        <w:t xml:space="preserve">the NCR-MT enters into IDLE state, NCR-MT can 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configure </w:t>
      </w:r>
      <w:r w:rsidR="004D0E8D" w:rsidRPr="00725FBB">
        <w:rPr>
          <w:rFonts w:ascii="Calibri" w:eastAsiaTheme="minorEastAsia" w:hAnsi="Calibri" w:cs="Calibri" w:hint="eastAsia"/>
          <w:lang w:eastAsia="zh-CN"/>
        </w:rPr>
        <w:t>the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 </w:t>
      </w:r>
      <w:r w:rsidRPr="00725FBB">
        <w:rPr>
          <w:rFonts w:ascii="Calibri" w:eastAsiaTheme="minorEastAsia" w:hAnsi="Calibri" w:cs="Calibri"/>
          <w:lang w:eastAsia="zh-CN"/>
        </w:rPr>
        <w:t xml:space="preserve">NCR-Fwd 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to </w:t>
      </w:r>
      <w:r w:rsidRPr="00725FBB">
        <w:rPr>
          <w:rFonts w:ascii="Calibri" w:eastAsiaTheme="minorEastAsia" w:hAnsi="Calibri" w:cs="Calibri"/>
          <w:lang w:eastAsia="zh-CN"/>
        </w:rPr>
        <w:t xml:space="preserve">stop data amplifying and forwarding. </w:t>
      </w:r>
      <w:r w:rsidR="004D0E8D" w:rsidRPr="00725FBB">
        <w:rPr>
          <w:rFonts w:ascii="Calibri" w:eastAsiaTheme="minorEastAsia" w:hAnsi="Calibri" w:cs="Calibri"/>
          <w:lang w:eastAsia="zh-CN"/>
        </w:rPr>
        <w:t>In addition</w:t>
      </w:r>
      <w:r w:rsidRPr="00725FBB">
        <w:rPr>
          <w:rFonts w:ascii="Calibri" w:eastAsiaTheme="minorEastAsia" w:hAnsi="Calibri" w:cs="Calibri"/>
          <w:lang w:eastAsia="zh-CN"/>
        </w:rPr>
        <w:t xml:space="preserve">, NCR-MT can also 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instruct </w:t>
      </w:r>
      <w:r w:rsidRPr="00725FBB">
        <w:rPr>
          <w:rFonts w:ascii="Calibri" w:eastAsiaTheme="minorEastAsia" w:hAnsi="Calibri" w:cs="Calibri"/>
          <w:lang w:eastAsia="zh-CN"/>
        </w:rPr>
        <w:t xml:space="preserve">the NCR-Fwd </w:t>
      </w:r>
      <w:r w:rsidR="004D0E8D" w:rsidRPr="00725FBB">
        <w:rPr>
          <w:rFonts w:ascii="Calibri" w:eastAsiaTheme="minorEastAsia" w:hAnsi="Calibri" w:cs="Calibri"/>
          <w:lang w:eastAsia="zh-CN"/>
        </w:rPr>
        <w:t xml:space="preserve">to </w:t>
      </w:r>
      <w:r w:rsidRPr="00725FBB">
        <w:rPr>
          <w:rFonts w:ascii="Calibri" w:eastAsiaTheme="minorEastAsia" w:hAnsi="Calibri" w:cs="Calibri"/>
          <w:lang w:eastAsia="zh-CN"/>
        </w:rPr>
        <w:t xml:space="preserve">continue data amplification and forwarding. </w:t>
      </w:r>
      <w:r w:rsidR="004D0E8D" w:rsidRPr="00725FBB">
        <w:rPr>
          <w:rFonts w:ascii="Calibri" w:eastAsiaTheme="minorEastAsia" w:hAnsi="Calibri" w:cs="Calibri"/>
          <w:lang w:eastAsia="zh-CN"/>
        </w:rPr>
        <w:t>Furthermore, NCR-Fwd can follow the last configuration from NCR-MT b</w:t>
      </w:r>
      <w:r w:rsidRPr="00725FBB">
        <w:rPr>
          <w:rFonts w:ascii="Calibri" w:eastAsiaTheme="minorEastAsia" w:hAnsi="Calibri" w:cs="Calibri"/>
          <w:lang w:eastAsia="zh-CN"/>
        </w:rPr>
        <w:t xml:space="preserve">efore </w:t>
      </w:r>
      <w:r w:rsidR="004D0E8D" w:rsidRPr="00725FBB">
        <w:rPr>
          <w:rFonts w:ascii="Calibri" w:eastAsiaTheme="minorEastAsia" w:hAnsi="Calibri" w:cs="Calibri"/>
          <w:lang w:eastAsia="zh-CN"/>
        </w:rPr>
        <w:t>the</w:t>
      </w:r>
      <w:r w:rsidR="004D0E8D" w:rsidRPr="00725FBB">
        <w:rPr>
          <w:rFonts w:ascii="Calibri" w:eastAsiaTheme="minorEastAsia" w:hAnsi="Calibri" w:cs="Calibri" w:hint="eastAsia"/>
          <w:lang w:eastAsia="zh-CN"/>
        </w:rPr>
        <w:t xml:space="preserve"> </w:t>
      </w:r>
      <w:r w:rsidRPr="00725FBB">
        <w:rPr>
          <w:rFonts w:ascii="Calibri" w:eastAsiaTheme="minorEastAsia" w:hAnsi="Calibri" w:cs="Calibri"/>
          <w:lang w:eastAsia="zh-CN"/>
        </w:rPr>
        <w:t xml:space="preserve">NCR-Fwd </w:t>
      </w:r>
      <w:r w:rsidR="004D0E8D" w:rsidRPr="00725FBB">
        <w:rPr>
          <w:rFonts w:ascii="Calibri" w:eastAsiaTheme="minorEastAsia" w:hAnsi="Calibri" w:cs="Calibri"/>
          <w:lang w:eastAsia="zh-CN"/>
        </w:rPr>
        <w:t>receives the latest</w:t>
      </w:r>
      <w:r w:rsidRPr="00725FBB">
        <w:rPr>
          <w:rFonts w:ascii="Calibri" w:eastAsiaTheme="minorEastAsia" w:hAnsi="Calibri" w:cs="Calibri"/>
          <w:lang w:eastAsia="zh-CN"/>
        </w:rPr>
        <w:t xml:space="preserve"> configuration from NCR-MT</w:t>
      </w:r>
      <w:r w:rsidR="004D0E8D" w:rsidRPr="00725FBB">
        <w:rPr>
          <w:rFonts w:ascii="Calibri" w:eastAsiaTheme="minorEastAsia" w:hAnsi="Calibri" w:cs="Calibri"/>
          <w:lang w:eastAsia="zh-CN"/>
        </w:rPr>
        <w:t>.</w:t>
      </w:r>
      <w:r w:rsidRPr="00725FBB">
        <w:rPr>
          <w:rFonts w:ascii="Calibri" w:eastAsiaTheme="minorEastAsia" w:hAnsi="Calibri" w:cs="Calibri"/>
          <w:lang w:eastAsia="zh-CN"/>
        </w:rPr>
        <w:t xml:space="preserve"> </w:t>
      </w:r>
    </w:p>
    <w:p w14:paraId="6CC03E33" w14:textId="1365518B" w:rsidR="00424238" w:rsidRPr="001902A0" w:rsidRDefault="00424238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1902A0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725FBB" w:rsidRPr="001902A0">
        <w:rPr>
          <w:rFonts w:ascii="Calibri" w:eastAsiaTheme="minorEastAsia" w:hAnsi="Calibri" w:cs="Calibri"/>
          <w:b/>
          <w:lang w:eastAsia="zh-CN"/>
        </w:rPr>
        <w:t>6</w:t>
      </w:r>
      <w:r w:rsidRPr="001902A0">
        <w:rPr>
          <w:rFonts w:ascii="Calibri" w:eastAsiaTheme="minorEastAsia" w:hAnsi="Calibri" w:cs="Calibri"/>
          <w:b/>
          <w:lang w:eastAsia="zh-CN"/>
        </w:rPr>
        <w:t xml:space="preserve">: </w:t>
      </w:r>
      <w:r w:rsidR="00B776BD" w:rsidRPr="001902A0">
        <w:rPr>
          <w:rFonts w:ascii="Calibri" w:eastAsiaTheme="minorEastAsia" w:hAnsi="Calibri" w:cs="Calibri"/>
          <w:b/>
          <w:lang w:eastAsia="zh-CN"/>
        </w:rPr>
        <w:t xml:space="preserve">NCR-MT </w:t>
      </w:r>
      <w:r w:rsidR="00637DDE" w:rsidRPr="001902A0">
        <w:rPr>
          <w:rFonts w:ascii="Calibri" w:eastAsiaTheme="minorEastAsia" w:hAnsi="Calibri" w:cs="Calibri"/>
          <w:b/>
          <w:lang w:eastAsia="zh-CN"/>
        </w:rPr>
        <w:t>controls</w:t>
      </w:r>
      <w:r w:rsidR="00B776BD" w:rsidRPr="001902A0">
        <w:rPr>
          <w:rFonts w:ascii="Calibri" w:eastAsiaTheme="minorEastAsia" w:hAnsi="Calibri" w:cs="Calibri"/>
          <w:b/>
          <w:lang w:eastAsia="zh-CN"/>
        </w:rPr>
        <w:t xml:space="preserve"> the NCR-Fwd state when the NCR-MT </w:t>
      </w:r>
      <w:r w:rsidR="00637DDE" w:rsidRPr="001902A0">
        <w:rPr>
          <w:rFonts w:ascii="Calibri" w:eastAsiaTheme="minorEastAsia" w:hAnsi="Calibri" w:cs="Calibri"/>
          <w:b/>
          <w:lang w:eastAsia="zh-CN"/>
        </w:rPr>
        <w:t>enters</w:t>
      </w:r>
      <w:r w:rsidR="00B776BD" w:rsidRPr="001902A0">
        <w:rPr>
          <w:rFonts w:ascii="Calibri" w:eastAsiaTheme="minorEastAsia" w:hAnsi="Calibri" w:cs="Calibri"/>
          <w:b/>
          <w:lang w:eastAsia="zh-CN"/>
        </w:rPr>
        <w:t xml:space="preserve"> idle state. </w:t>
      </w:r>
    </w:p>
    <w:p w14:paraId="72B0CE03" w14:textId="7B368055" w:rsidR="00530224" w:rsidRPr="00725FBB" w:rsidRDefault="00B776BD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725FBB">
        <w:rPr>
          <w:rFonts w:ascii="Calibri" w:eastAsiaTheme="minorEastAsia" w:hAnsi="Calibri" w:cs="Calibri" w:hint="eastAsia"/>
          <w:lang w:eastAsia="zh-CN"/>
        </w:rPr>
        <w:t>The</w:t>
      </w:r>
      <w:r w:rsidRPr="00725FBB">
        <w:rPr>
          <w:rFonts w:ascii="Calibri" w:eastAsiaTheme="minorEastAsia" w:hAnsi="Calibri" w:cs="Calibri"/>
          <w:lang w:eastAsia="zh-CN"/>
        </w:rPr>
        <w:t xml:space="preserve"> inactive state </w:t>
      </w:r>
      <w:r w:rsidR="00521092" w:rsidRPr="00725FBB">
        <w:rPr>
          <w:rFonts w:ascii="Calibri" w:eastAsiaTheme="minorEastAsia" w:hAnsi="Calibri" w:cs="Calibri"/>
          <w:lang w:eastAsia="zh-CN"/>
        </w:rPr>
        <w:t>is introduced to</w:t>
      </w:r>
      <w:r w:rsidRPr="00725FBB">
        <w:rPr>
          <w:rFonts w:ascii="Calibri" w:eastAsiaTheme="minorEastAsia" w:hAnsi="Calibri" w:cs="Calibri"/>
          <w:lang w:eastAsia="zh-CN"/>
        </w:rPr>
        <w:t xml:space="preserve"> reduce the signaling overhead in case </w:t>
      </w:r>
      <w:r w:rsidR="00F85C57">
        <w:rPr>
          <w:rFonts w:ascii="Calibri" w:eastAsiaTheme="minorEastAsia" w:hAnsi="Calibri" w:cs="Calibri"/>
          <w:lang w:eastAsia="zh-CN"/>
        </w:rPr>
        <w:t>that</w:t>
      </w:r>
      <w:r w:rsidRPr="00725FBB">
        <w:rPr>
          <w:rFonts w:ascii="Calibri" w:eastAsiaTheme="minorEastAsia" w:hAnsi="Calibri" w:cs="Calibri"/>
          <w:lang w:eastAsia="zh-CN"/>
        </w:rPr>
        <w:t xml:space="preserve"> the UE has non-frequent data. </w:t>
      </w:r>
      <w:r w:rsidR="003A7443" w:rsidRPr="00725FBB">
        <w:rPr>
          <w:rFonts w:ascii="Calibri" w:eastAsiaTheme="minorEastAsia" w:hAnsi="Calibri" w:cs="Calibri"/>
          <w:lang w:eastAsia="zh-CN"/>
        </w:rPr>
        <w:t xml:space="preserve">When </w:t>
      </w:r>
      <w:r w:rsidR="00792F36" w:rsidRPr="00725FBB">
        <w:rPr>
          <w:rFonts w:ascii="Calibri" w:eastAsiaTheme="minorEastAsia" w:hAnsi="Calibri" w:cs="Calibri"/>
          <w:lang w:eastAsia="zh-CN"/>
        </w:rPr>
        <w:t>the UE enters into the inactive state, it only maintains the NAS connection</w:t>
      </w:r>
      <w:r w:rsidR="00530224" w:rsidRPr="00725FBB">
        <w:rPr>
          <w:rFonts w:ascii="Calibri" w:eastAsiaTheme="minorEastAsia" w:hAnsi="Calibri" w:cs="Calibri" w:hint="eastAsia"/>
          <w:lang w:eastAsia="zh-CN"/>
        </w:rPr>
        <w:t>,</w:t>
      </w:r>
      <w:r w:rsidR="00792F36" w:rsidRPr="00725FBB">
        <w:rPr>
          <w:rFonts w:ascii="Calibri" w:eastAsiaTheme="minorEastAsia" w:hAnsi="Calibri" w:cs="Calibri"/>
          <w:lang w:eastAsia="zh-CN"/>
        </w:rPr>
        <w:t xml:space="preserve"> </w:t>
      </w:r>
      <w:r w:rsidR="00530224" w:rsidRPr="00725FBB">
        <w:rPr>
          <w:rFonts w:ascii="Calibri" w:eastAsiaTheme="minorEastAsia" w:hAnsi="Calibri" w:cs="Calibri"/>
          <w:lang w:eastAsia="zh-CN"/>
        </w:rPr>
        <w:t>while</w:t>
      </w:r>
      <w:r w:rsidR="00521092" w:rsidRPr="00725FBB">
        <w:rPr>
          <w:rFonts w:ascii="Calibri" w:eastAsiaTheme="minorEastAsia" w:hAnsi="Calibri" w:cs="Calibri"/>
          <w:lang w:eastAsia="zh-CN"/>
        </w:rPr>
        <w:t xml:space="preserve"> the </w:t>
      </w:r>
      <w:r w:rsidR="00792F36" w:rsidRPr="00725FBB">
        <w:rPr>
          <w:rFonts w:ascii="Calibri" w:eastAsiaTheme="minorEastAsia" w:hAnsi="Calibri" w:cs="Calibri"/>
          <w:lang w:eastAsia="zh-CN"/>
        </w:rPr>
        <w:t>AS connection will be suspended. As for NCR,</w:t>
      </w:r>
      <w:r w:rsidR="00740BED" w:rsidRPr="00725FBB">
        <w:rPr>
          <w:rFonts w:ascii="Calibri" w:eastAsiaTheme="minorEastAsia" w:hAnsi="Calibri" w:cs="Calibri"/>
          <w:lang w:eastAsia="zh-CN"/>
        </w:rPr>
        <w:t xml:space="preserve"> </w:t>
      </w:r>
      <w:r w:rsidR="00530224" w:rsidRPr="00725FBB">
        <w:rPr>
          <w:rFonts w:ascii="Calibri" w:eastAsiaTheme="minorEastAsia" w:hAnsi="Calibri" w:cs="Calibri"/>
          <w:lang w:eastAsia="zh-CN"/>
        </w:rPr>
        <w:t xml:space="preserve">if the </w:t>
      </w:r>
      <w:r w:rsidR="00792F36" w:rsidRPr="00725FBB">
        <w:rPr>
          <w:rFonts w:ascii="Calibri" w:eastAsiaTheme="minorEastAsia" w:hAnsi="Calibri" w:cs="Calibri"/>
          <w:lang w:eastAsia="zh-CN"/>
        </w:rPr>
        <w:t>OAM</w:t>
      </w:r>
      <w:r w:rsidR="00530224" w:rsidRPr="00725FBB">
        <w:rPr>
          <w:rFonts w:ascii="Calibri" w:eastAsiaTheme="minorEastAsia" w:hAnsi="Calibri" w:cs="Calibri"/>
          <w:lang w:eastAsia="zh-CN"/>
        </w:rPr>
        <w:t xml:space="preserve">-based identification and </w:t>
      </w:r>
      <w:r w:rsidR="00792F36" w:rsidRPr="00725FBB">
        <w:rPr>
          <w:rFonts w:ascii="Calibri" w:eastAsiaTheme="minorEastAsia" w:hAnsi="Calibri" w:cs="Calibri"/>
          <w:lang w:eastAsia="zh-CN"/>
        </w:rPr>
        <w:t xml:space="preserve">authentication </w:t>
      </w:r>
      <w:r w:rsidR="00530224" w:rsidRPr="00725FBB">
        <w:rPr>
          <w:rFonts w:ascii="Calibri" w:eastAsiaTheme="minorEastAsia" w:hAnsi="Calibri" w:cs="Calibri"/>
          <w:lang w:eastAsia="zh-CN"/>
        </w:rPr>
        <w:t>method is adopted</w:t>
      </w:r>
      <w:r w:rsidR="00792F36" w:rsidRPr="00725FBB">
        <w:rPr>
          <w:rFonts w:ascii="Calibri" w:eastAsiaTheme="minorEastAsia" w:hAnsi="Calibri" w:cs="Calibri"/>
          <w:lang w:eastAsia="zh-CN"/>
        </w:rPr>
        <w:t xml:space="preserve">, there is no need for NCR </w:t>
      </w:r>
      <w:r w:rsidR="00530224" w:rsidRPr="00725FBB">
        <w:rPr>
          <w:rFonts w:ascii="Calibri" w:eastAsiaTheme="minorEastAsia" w:hAnsi="Calibri" w:cs="Calibri"/>
          <w:lang w:eastAsia="zh-CN"/>
        </w:rPr>
        <w:t xml:space="preserve">to maintain the </w:t>
      </w:r>
      <w:r w:rsidR="00792F36" w:rsidRPr="00725FBB">
        <w:rPr>
          <w:rFonts w:ascii="Calibri" w:eastAsiaTheme="minorEastAsia" w:hAnsi="Calibri" w:cs="Calibri" w:hint="eastAsia"/>
          <w:lang w:eastAsia="zh-CN"/>
        </w:rPr>
        <w:t>NAS</w:t>
      </w:r>
      <w:r w:rsidR="00792F36" w:rsidRPr="00725FBB">
        <w:rPr>
          <w:rFonts w:ascii="Calibri" w:eastAsiaTheme="minorEastAsia" w:hAnsi="Calibri" w:cs="Calibri"/>
          <w:lang w:eastAsia="zh-CN"/>
        </w:rPr>
        <w:t xml:space="preserve"> connection. </w:t>
      </w:r>
      <w:r w:rsidR="00740BED" w:rsidRPr="00725FBB">
        <w:rPr>
          <w:rFonts w:ascii="Calibri" w:eastAsiaTheme="minorEastAsia" w:hAnsi="Calibri" w:cs="Calibri"/>
          <w:lang w:eastAsia="zh-CN"/>
        </w:rPr>
        <w:t>On the other hand</w:t>
      </w:r>
      <w:r w:rsidR="00530224" w:rsidRPr="00725FBB">
        <w:rPr>
          <w:rFonts w:ascii="Calibri" w:eastAsiaTheme="minorEastAsia" w:hAnsi="Calibri" w:cs="Calibri"/>
          <w:lang w:eastAsia="zh-CN"/>
        </w:rPr>
        <w:t xml:space="preserve">, if the </w:t>
      </w:r>
      <w:r w:rsidR="00740BED" w:rsidRPr="00725FBB">
        <w:rPr>
          <w:rFonts w:ascii="Calibri" w:eastAsiaTheme="minorEastAsia" w:hAnsi="Calibri" w:cs="Calibri"/>
          <w:lang w:eastAsia="zh-CN"/>
        </w:rPr>
        <w:t>NCR adopts the legacy UE based method and IAB based method, the NCR will maintain the CM-CONNECTE</w:t>
      </w:r>
      <w:r w:rsidR="00F85C57">
        <w:rPr>
          <w:rFonts w:ascii="Calibri" w:eastAsiaTheme="minorEastAsia" w:hAnsi="Calibri" w:cs="Calibri"/>
          <w:lang w:eastAsia="zh-CN"/>
        </w:rPr>
        <w:t>D</w:t>
      </w:r>
      <w:r w:rsidR="00740BED" w:rsidRPr="00725FBB">
        <w:rPr>
          <w:rFonts w:ascii="Calibri" w:eastAsiaTheme="minorEastAsia" w:hAnsi="Calibri" w:cs="Calibri"/>
          <w:lang w:eastAsia="zh-CN"/>
        </w:rPr>
        <w:t xml:space="preserve"> state after registering to the 5G system. Therefore, </w:t>
      </w:r>
      <w:r w:rsidR="001902A0">
        <w:rPr>
          <w:rFonts w:ascii="Calibri" w:eastAsiaTheme="minorEastAsia" w:hAnsi="Calibri" w:cs="Calibri"/>
          <w:lang w:eastAsia="zh-CN"/>
        </w:rPr>
        <w:t>there is no need</w:t>
      </w:r>
      <w:r w:rsidR="001902A0" w:rsidRPr="00725FBB">
        <w:rPr>
          <w:rFonts w:ascii="Calibri" w:eastAsiaTheme="minorEastAsia" w:hAnsi="Calibri" w:cs="Calibri"/>
          <w:lang w:eastAsia="zh-CN"/>
        </w:rPr>
        <w:t xml:space="preserve"> to</w:t>
      </w:r>
      <w:r w:rsidR="00740BED" w:rsidRPr="00725FBB">
        <w:rPr>
          <w:rFonts w:ascii="Calibri" w:eastAsiaTheme="minorEastAsia" w:hAnsi="Calibri" w:cs="Calibri"/>
          <w:lang w:eastAsia="zh-CN"/>
        </w:rPr>
        <w:t xml:space="preserve"> support the inactive state</w:t>
      </w:r>
      <w:r w:rsidR="001902A0">
        <w:rPr>
          <w:rFonts w:ascii="Calibri" w:eastAsiaTheme="minorEastAsia" w:hAnsi="Calibri" w:cs="Calibri"/>
          <w:lang w:eastAsia="zh-CN"/>
        </w:rPr>
        <w:t xml:space="preserve"> for NCR</w:t>
      </w:r>
      <w:r w:rsidR="00740BED" w:rsidRPr="00725FBB">
        <w:rPr>
          <w:rFonts w:ascii="Calibri" w:eastAsiaTheme="minorEastAsia" w:hAnsi="Calibri" w:cs="Calibri"/>
          <w:lang w:eastAsia="zh-CN"/>
        </w:rPr>
        <w:t xml:space="preserve">. </w:t>
      </w:r>
    </w:p>
    <w:p w14:paraId="7FBBE5C6" w14:textId="18794FE6" w:rsidR="00B776BD" w:rsidRPr="001902A0" w:rsidRDefault="00792F36" w:rsidP="00B776B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1902A0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725FBB" w:rsidRPr="001902A0">
        <w:rPr>
          <w:rFonts w:ascii="Calibri" w:eastAsiaTheme="minorEastAsia" w:hAnsi="Calibri" w:cs="Calibri"/>
          <w:b/>
          <w:lang w:eastAsia="zh-CN"/>
        </w:rPr>
        <w:t>7</w:t>
      </w:r>
      <w:r w:rsidRPr="001902A0">
        <w:rPr>
          <w:rFonts w:ascii="Calibri" w:eastAsiaTheme="minorEastAsia" w:hAnsi="Calibri" w:cs="Calibri"/>
          <w:b/>
          <w:lang w:eastAsia="zh-CN"/>
        </w:rPr>
        <w:t xml:space="preserve">: </w:t>
      </w:r>
      <w:r w:rsidR="001902A0" w:rsidRPr="001902A0">
        <w:rPr>
          <w:rFonts w:ascii="Calibri" w:eastAsiaTheme="minorEastAsia" w:hAnsi="Calibri" w:cs="Calibri"/>
          <w:b/>
          <w:lang w:eastAsia="zh-CN"/>
        </w:rPr>
        <w:t xml:space="preserve">There is no need to support </w:t>
      </w:r>
      <w:r w:rsidRPr="001902A0">
        <w:rPr>
          <w:rFonts w:ascii="Calibri" w:eastAsiaTheme="minorEastAsia" w:hAnsi="Calibri" w:cs="Calibri"/>
          <w:b/>
          <w:lang w:eastAsia="zh-CN"/>
        </w:rPr>
        <w:t>inactive state</w:t>
      </w:r>
      <w:r w:rsidR="001902A0" w:rsidRPr="001902A0">
        <w:rPr>
          <w:rFonts w:ascii="Calibri" w:eastAsiaTheme="minorEastAsia" w:hAnsi="Calibri" w:cs="Calibri"/>
          <w:b/>
          <w:lang w:eastAsia="zh-CN"/>
        </w:rPr>
        <w:t xml:space="preserve"> in NCR</w:t>
      </w:r>
      <w:r w:rsidRPr="001902A0">
        <w:rPr>
          <w:rFonts w:ascii="Calibri" w:eastAsiaTheme="minorEastAsia" w:hAnsi="Calibri" w:cs="Calibri"/>
          <w:b/>
          <w:lang w:eastAsia="zh-CN"/>
        </w:rPr>
        <w:t>.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02899515" w:rsidR="000B1DB8" w:rsidRPr="00725FBB" w:rsidRDefault="00527415" w:rsidP="00725FB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Theme="minorEastAsia" w:hAnsi="Calibri" w:cs="Calibri"/>
          <w:lang w:eastAsia="zh-CN"/>
        </w:rPr>
      </w:pPr>
      <w:r w:rsidRPr="00725FBB">
        <w:rPr>
          <w:rFonts w:ascii="Calibri" w:eastAsiaTheme="minorEastAsia" w:hAnsi="Calibri" w:cs="Calibri"/>
          <w:lang w:eastAsia="zh-CN"/>
        </w:rPr>
        <w:t xml:space="preserve">The paper </w:t>
      </w:r>
      <w:r w:rsidR="00117D6E" w:rsidRPr="00725FBB">
        <w:rPr>
          <w:rFonts w:ascii="Calibri" w:eastAsiaTheme="minorEastAsia" w:hAnsi="Calibri" w:cs="Calibri"/>
          <w:lang w:eastAsia="zh-CN"/>
        </w:rPr>
        <w:t>analyses</w:t>
      </w:r>
      <w:r w:rsidRPr="00725FBB">
        <w:rPr>
          <w:rFonts w:ascii="Calibri" w:eastAsiaTheme="minorEastAsia" w:hAnsi="Calibri" w:cs="Calibri"/>
          <w:lang w:eastAsia="zh-CN"/>
        </w:rPr>
        <w:t xml:space="preserve"> </w:t>
      </w:r>
      <w:r w:rsidR="00145FA6" w:rsidRPr="00725FBB">
        <w:rPr>
          <w:rFonts w:ascii="Calibri" w:eastAsiaTheme="minorEastAsia" w:hAnsi="Calibri" w:cs="Calibri"/>
          <w:lang w:eastAsia="zh-CN"/>
        </w:rPr>
        <w:t>some</w:t>
      </w:r>
      <w:r w:rsidR="00B670F1" w:rsidRPr="00725FBB">
        <w:rPr>
          <w:rFonts w:ascii="Calibri" w:eastAsiaTheme="minorEastAsia" w:hAnsi="Calibri" w:cs="Calibri"/>
          <w:lang w:eastAsia="zh-CN"/>
        </w:rPr>
        <w:t xml:space="preserve"> </w:t>
      </w:r>
      <w:r w:rsidR="000B1DB8" w:rsidRPr="00725FBB">
        <w:rPr>
          <w:rFonts w:ascii="Calibri" w:eastAsiaTheme="minorEastAsia" w:hAnsi="Calibri" w:cs="Calibri"/>
          <w:lang w:eastAsia="zh-CN"/>
        </w:rPr>
        <w:t>issues regarding</w:t>
      </w:r>
      <w:r w:rsidR="00145FA6" w:rsidRPr="00725FBB">
        <w:rPr>
          <w:rFonts w:ascii="Calibri" w:eastAsiaTheme="minorEastAsia" w:hAnsi="Calibri" w:cs="Calibri"/>
          <w:lang w:eastAsia="zh-CN"/>
        </w:rPr>
        <w:t xml:space="preserve"> the network-controlled repeaters</w:t>
      </w:r>
      <w:r w:rsidR="000B1DB8" w:rsidRPr="00725FBB">
        <w:rPr>
          <w:rFonts w:ascii="Calibri" w:eastAsiaTheme="minorEastAsia" w:hAnsi="Calibri" w:cs="Calibri"/>
          <w:lang w:eastAsia="zh-CN"/>
        </w:rPr>
        <w:t>, and concludes the following proposal</w:t>
      </w:r>
      <w:r w:rsidR="00145FA6" w:rsidRPr="00725FBB">
        <w:rPr>
          <w:rFonts w:ascii="Calibri" w:eastAsiaTheme="minorEastAsia" w:hAnsi="Calibri" w:cs="Calibri"/>
          <w:lang w:eastAsia="zh-CN"/>
        </w:rPr>
        <w:t>s</w:t>
      </w:r>
      <w:r w:rsidR="000B1DB8" w:rsidRPr="00725FBB">
        <w:rPr>
          <w:rFonts w:ascii="Calibri" w:eastAsiaTheme="minorEastAsia" w:hAnsi="Calibri" w:cs="Calibri"/>
          <w:lang w:eastAsia="zh-CN"/>
        </w:rPr>
        <w:t>:</w:t>
      </w:r>
    </w:p>
    <w:p w14:paraId="14D49FD7" w14:textId="77777777" w:rsidR="00725FBB" w:rsidRPr="00404545" w:rsidRDefault="00725FBB" w:rsidP="00725FB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404545">
        <w:rPr>
          <w:rFonts w:ascii="Calibri" w:eastAsiaTheme="minorEastAsia" w:hAnsi="Calibri" w:cs="Calibri"/>
          <w:b/>
          <w:lang w:eastAsia="zh-CN"/>
        </w:rPr>
        <w:t>Proposal 1: At least Msg1-based Solution and MSG3-based-solution can be used for NCR identification.</w:t>
      </w:r>
    </w:p>
    <w:p w14:paraId="3C04AA89" w14:textId="51B64AC4" w:rsidR="00725FBB" w:rsidRDefault="00725FBB" w:rsidP="00725FB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404545">
        <w:rPr>
          <w:b/>
          <w:sz w:val="22"/>
          <w:lang w:val="en-US" w:eastAsia="zh-CN"/>
        </w:rPr>
        <w:t xml:space="preserve">Proposal 2: </w:t>
      </w:r>
      <w:r w:rsidRPr="00404545">
        <w:rPr>
          <w:rFonts w:ascii="Calibri" w:eastAsiaTheme="minorEastAsia" w:hAnsi="Calibri" w:cs="Calibri"/>
          <w:b/>
          <w:lang w:eastAsia="zh-CN"/>
        </w:rPr>
        <w:t>For MSG1-based Solution, the gNB-DU shall signal a new NCR indication</w:t>
      </w:r>
      <w:r>
        <w:rPr>
          <w:rFonts w:ascii="Calibri" w:eastAsiaTheme="minorEastAsia" w:hAnsi="Calibri" w:cs="Calibri"/>
          <w:b/>
          <w:lang w:eastAsia="zh-CN"/>
        </w:rPr>
        <w:t xml:space="preserve"> to gNB-CU</w:t>
      </w:r>
      <w:r w:rsidRPr="00404545">
        <w:rPr>
          <w:rFonts w:ascii="Calibri" w:eastAsiaTheme="minorEastAsia" w:hAnsi="Calibri" w:cs="Calibri"/>
          <w:b/>
          <w:lang w:eastAsia="zh-CN"/>
        </w:rPr>
        <w:t xml:space="preserve"> in INITIAL</w:t>
      </w:r>
      <w:r w:rsidRPr="00404545">
        <w:rPr>
          <w:rFonts w:ascii="Calibri" w:eastAsiaTheme="minorEastAsia" w:hAnsi="Calibri" w:cs="Calibri" w:hint="eastAsia"/>
          <w:b/>
          <w:lang w:eastAsia="zh-CN"/>
        </w:rPr>
        <w:t xml:space="preserve"> UL RRC MESSAGE TRANSFER message</w:t>
      </w:r>
      <w:r w:rsidRPr="00404545">
        <w:rPr>
          <w:rFonts w:ascii="Calibri" w:eastAsiaTheme="minorEastAsia" w:hAnsi="Calibri" w:cs="Calibri"/>
          <w:b/>
          <w:lang w:eastAsia="zh-CN"/>
        </w:rPr>
        <w:t>.</w:t>
      </w:r>
    </w:p>
    <w:p w14:paraId="31975B6B" w14:textId="74E633B6" w:rsidR="00725FBB" w:rsidRPr="00725FBB" w:rsidRDefault="00725FBB" w:rsidP="00725FB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725FBB">
        <w:rPr>
          <w:rFonts w:ascii="Calibri" w:eastAsiaTheme="minorEastAsia" w:hAnsi="Calibri" w:cs="Calibri"/>
          <w:b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lang w:eastAsia="zh-CN"/>
        </w:rPr>
        <w:t>3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: </w:t>
      </w:r>
      <w:r w:rsidR="00F85C57">
        <w:rPr>
          <w:rFonts w:ascii="Calibri" w:eastAsiaTheme="minorEastAsia" w:hAnsi="Calibri" w:cs="Calibri"/>
          <w:b/>
          <w:lang w:eastAsia="zh-CN"/>
        </w:rPr>
        <w:t>A</w:t>
      </w:r>
      <w:r>
        <w:rPr>
          <w:rFonts w:ascii="Calibri" w:eastAsiaTheme="minorEastAsia" w:hAnsi="Calibri" w:cs="Calibri"/>
          <w:b/>
          <w:lang w:eastAsia="zh-CN"/>
        </w:rPr>
        <w:t xml:space="preserve">t least the </w:t>
      </w:r>
      <w:r w:rsidRPr="00725FBB">
        <w:rPr>
          <w:rFonts w:ascii="Calibri" w:eastAsiaTheme="minorEastAsia" w:hAnsi="Calibri" w:cs="Calibri"/>
          <w:b/>
          <w:lang w:eastAsia="zh-CN"/>
        </w:rPr>
        <w:t>OAM</w:t>
      </w:r>
      <w:r>
        <w:rPr>
          <w:rFonts w:ascii="Calibri" w:eastAsiaTheme="minorEastAsia" w:hAnsi="Calibri" w:cs="Calibri"/>
          <w:b/>
          <w:lang w:eastAsia="zh-CN"/>
        </w:rPr>
        <w:t>-</w:t>
      </w:r>
      <w:r w:rsidRPr="00725FBB">
        <w:rPr>
          <w:rFonts w:ascii="Calibri" w:eastAsiaTheme="minorEastAsia" w:hAnsi="Calibri" w:cs="Calibri"/>
          <w:b/>
          <w:lang w:eastAsia="zh-CN"/>
        </w:rPr>
        <w:t>based identification and authorization</w:t>
      </w:r>
      <w:r>
        <w:rPr>
          <w:rFonts w:ascii="Calibri" w:eastAsiaTheme="minorEastAsia" w:hAnsi="Calibri" w:cs="Calibri"/>
          <w:b/>
          <w:lang w:eastAsia="zh-CN"/>
        </w:rPr>
        <w:t xml:space="preserve"> solution should be considered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. </w:t>
      </w:r>
    </w:p>
    <w:p w14:paraId="4F299C74" w14:textId="77777777" w:rsidR="00725FBB" w:rsidRPr="00725FBB" w:rsidRDefault="00725FBB" w:rsidP="00725FB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725FBB">
        <w:rPr>
          <w:rFonts w:ascii="Calibri" w:eastAsiaTheme="minorEastAsia" w:hAnsi="Calibri" w:cs="Calibri"/>
          <w:b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lang w:eastAsia="zh-CN"/>
        </w:rPr>
        <w:t>4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: </w:t>
      </w:r>
      <w:r>
        <w:rPr>
          <w:rFonts w:ascii="Calibri" w:eastAsiaTheme="minorEastAsia" w:hAnsi="Calibri" w:cs="Calibri"/>
          <w:b/>
          <w:lang w:eastAsia="zh-CN"/>
        </w:rPr>
        <w:t>At least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 SRB0 and SRB1</w:t>
      </w:r>
      <w:r>
        <w:rPr>
          <w:rFonts w:ascii="Calibri" w:eastAsiaTheme="minorEastAsia" w:hAnsi="Calibri" w:cs="Calibri"/>
          <w:b/>
          <w:lang w:eastAsia="zh-CN"/>
        </w:rPr>
        <w:t xml:space="preserve"> are needed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 to transmit RRC messages. </w:t>
      </w:r>
    </w:p>
    <w:p w14:paraId="319DF0D4" w14:textId="10D04709" w:rsidR="001902A0" w:rsidRPr="00725FBB" w:rsidRDefault="001902A0" w:rsidP="001902A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725FBB">
        <w:rPr>
          <w:rFonts w:ascii="Calibri" w:eastAsiaTheme="minorEastAsia" w:hAnsi="Calibri" w:cs="Calibri"/>
          <w:b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lang w:eastAsia="zh-CN"/>
        </w:rPr>
        <w:t>5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: </w:t>
      </w:r>
      <w:r>
        <w:rPr>
          <w:rFonts w:ascii="Calibri" w:eastAsiaTheme="minorEastAsia" w:hAnsi="Calibri" w:cs="Calibri"/>
          <w:b/>
          <w:lang w:eastAsia="zh-CN"/>
        </w:rPr>
        <w:t>At least</w:t>
      </w:r>
      <w:r w:rsidRPr="00725FBB">
        <w:rPr>
          <w:rFonts w:ascii="Calibri" w:eastAsiaTheme="minorEastAsia" w:hAnsi="Calibri" w:cs="Calibri"/>
          <w:b/>
          <w:lang w:eastAsia="zh-CN"/>
        </w:rPr>
        <w:t xml:space="preserve"> the RRC connected state and RRC idle state</w:t>
      </w:r>
      <w:r>
        <w:rPr>
          <w:rFonts w:ascii="Calibri" w:eastAsiaTheme="minorEastAsia" w:hAnsi="Calibri" w:cs="Calibri"/>
          <w:b/>
          <w:lang w:eastAsia="zh-CN"/>
        </w:rPr>
        <w:t xml:space="preserve"> should be supported</w:t>
      </w:r>
      <w:r w:rsidRPr="00725FBB">
        <w:rPr>
          <w:rFonts w:ascii="Calibri" w:eastAsiaTheme="minorEastAsia" w:hAnsi="Calibri" w:cs="Calibri"/>
          <w:b/>
          <w:lang w:eastAsia="zh-CN"/>
        </w:rPr>
        <w:t>.</w:t>
      </w:r>
    </w:p>
    <w:p w14:paraId="38957E67" w14:textId="763CD5C4" w:rsidR="001902A0" w:rsidRDefault="001902A0" w:rsidP="001902A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1902A0">
        <w:rPr>
          <w:rFonts w:ascii="Calibri" w:eastAsiaTheme="minorEastAsia" w:hAnsi="Calibri" w:cs="Calibri"/>
          <w:b/>
          <w:lang w:eastAsia="zh-CN"/>
        </w:rPr>
        <w:t xml:space="preserve">Proposal 6: NCR-MT controls the NCR-Fwd state when the NCR-MT enters idle state. </w:t>
      </w:r>
    </w:p>
    <w:p w14:paraId="699FD591" w14:textId="77777777" w:rsidR="001902A0" w:rsidRPr="001902A0" w:rsidRDefault="001902A0" w:rsidP="001902A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1902A0">
        <w:rPr>
          <w:rFonts w:ascii="Calibri" w:eastAsiaTheme="minorEastAsia" w:hAnsi="Calibri" w:cs="Calibri"/>
          <w:b/>
          <w:lang w:eastAsia="zh-CN"/>
        </w:rPr>
        <w:t>Proposal 7: There is no need to support inactive state in NCR.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DDC6829" w14:textId="0A1F2826" w:rsidR="001D4066" w:rsidRDefault="001D4066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1D4066">
        <w:rPr>
          <w:sz w:val="22"/>
          <w:szCs w:val="22"/>
          <w:lang w:eastAsia="zh-CN"/>
        </w:rPr>
        <w:t>RP-221229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1D4066">
        <w:rPr>
          <w:sz w:val="22"/>
          <w:szCs w:val="22"/>
          <w:lang w:eastAsia="zh-CN"/>
        </w:rPr>
        <w:t>Revised SI: Study on NR Network-controlled Repeaters</w:t>
      </w:r>
    </w:p>
    <w:p w14:paraId="1DD3EEA9" w14:textId="3A16E0B6" w:rsidR="000A5654" w:rsidRDefault="00F063E6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56025">
        <w:rPr>
          <w:sz w:val="22"/>
          <w:szCs w:val="22"/>
          <w:lang w:eastAsia="zh-CN"/>
        </w:rPr>
        <w:t>3GPP, TS 38.331 V1</w:t>
      </w:r>
      <w:r w:rsidR="0015316D">
        <w:rPr>
          <w:sz w:val="22"/>
          <w:szCs w:val="22"/>
          <w:lang w:eastAsia="zh-CN"/>
        </w:rPr>
        <w:t>7</w:t>
      </w:r>
      <w:r w:rsidRPr="00D56025">
        <w:rPr>
          <w:sz w:val="22"/>
          <w:szCs w:val="22"/>
          <w:lang w:eastAsia="zh-CN"/>
        </w:rPr>
        <w:t>.</w:t>
      </w:r>
      <w:r w:rsidR="0015316D">
        <w:rPr>
          <w:sz w:val="22"/>
          <w:szCs w:val="22"/>
          <w:lang w:eastAsia="zh-CN"/>
        </w:rPr>
        <w:t>1</w:t>
      </w:r>
      <w:r w:rsidRPr="00D56025">
        <w:rPr>
          <w:sz w:val="22"/>
          <w:szCs w:val="22"/>
          <w:lang w:eastAsia="zh-CN"/>
        </w:rPr>
        <w:t>.0, NR, Radio Resource Control (RRC) protocol specification</w:t>
      </w:r>
    </w:p>
    <w:p w14:paraId="5DED469D" w14:textId="4DF2A211" w:rsidR="00766B55" w:rsidRPr="000121B8" w:rsidRDefault="0015316D" w:rsidP="000121B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15316D">
        <w:rPr>
          <w:sz w:val="22"/>
          <w:szCs w:val="22"/>
          <w:lang w:eastAsia="zh-CN"/>
        </w:rPr>
        <w:t xml:space="preserve">3GPP TS38.321 </w:t>
      </w:r>
      <w:r>
        <w:rPr>
          <w:sz w:val="22"/>
          <w:szCs w:val="22"/>
          <w:lang w:eastAsia="zh-CN"/>
        </w:rPr>
        <w:t>V17.1.0</w:t>
      </w:r>
      <w:r w:rsidR="001672CF">
        <w:rPr>
          <w:sz w:val="22"/>
          <w:szCs w:val="22"/>
          <w:lang w:eastAsia="zh-CN"/>
        </w:rPr>
        <w:t>, NR,</w:t>
      </w:r>
      <w:r w:rsidRPr="0015316D">
        <w:rPr>
          <w:sz w:val="22"/>
          <w:szCs w:val="22"/>
          <w:lang w:eastAsia="zh-CN"/>
        </w:rPr>
        <w:t xml:space="preserve"> Medium Access Control (MAC) protocol specification</w:t>
      </w:r>
    </w:p>
    <w:sectPr w:rsidR="00766B55" w:rsidRPr="000121B8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92E7E" w14:textId="77777777" w:rsidR="00C26C1B" w:rsidRDefault="00C26C1B" w:rsidP="00912621">
      <w:pPr>
        <w:spacing w:after="0" w:line="240" w:lineRule="auto"/>
      </w:pPr>
      <w:r>
        <w:separator/>
      </w:r>
    </w:p>
  </w:endnote>
  <w:endnote w:type="continuationSeparator" w:id="0">
    <w:p w14:paraId="51497345" w14:textId="77777777" w:rsidR="00C26C1B" w:rsidRDefault="00C26C1B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24A8A" w14:textId="77777777" w:rsidR="00C26C1B" w:rsidRDefault="00C26C1B" w:rsidP="00912621">
      <w:pPr>
        <w:spacing w:after="0" w:line="240" w:lineRule="auto"/>
      </w:pPr>
      <w:r>
        <w:separator/>
      </w:r>
    </w:p>
  </w:footnote>
  <w:footnote w:type="continuationSeparator" w:id="0">
    <w:p w14:paraId="302A3465" w14:textId="77777777" w:rsidR="00C26C1B" w:rsidRDefault="00C26C1B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232F11"/>
    <w:multiLevelType w:val="hybridMultilevel"/>
    <w:tmpl w:val="BE6E2B5A"/>
    <w:lvl w:ilvl="0" w:tplc="9556AC7A">
      <w:start w:val="1"/>
      <w:numFmt w:val="bullet"/>
      <w:lvlText w:val="-"/>
      <w:lvlJc w:val="left"/>
      <w:pPr>
        <w:ind w:left="420" w:hanging="420"/>
      </w:pPr>
      <w:rPr>
        <w:rFonts w:ascii="仿宋_GB2312" w:eastAsia="仿宋_GB2312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22AC505A"/>
    <w:multiLevelType w:val="hybridMultilevel"/>
    <w:tmpl w:val="B6DCB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E74E2"/>
    <w:multiLevelType w:val="hybridMultilevel"/>
    <w:tmpl w:val="AA2875AC"/>
    <w:lvl w:ilvl="0" w:tplc="9556AC7A">
      <w:start w:val="1"/>
      <w:numFmt w:val="bullet"/>
      <w:lvlText w:val="-"/>
      <w:lvlJc w:val="left"/>
      <w:pPr>
        <w:ind w:left="720" w:hanging="360"/>
      </w:pPr>
      <w:rPr>
        <w:rFonts w:ascii="仿宋_GB2312" w:eastAsia="仿宋_GB2312" w:hAnsi="Wingding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5"/>
  </w:num>
  <w:num w:numId="9">
    <w:abstractNumId w:val="3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4"/>
  </w:num>
  <w:num w:numId="16">
    <w:abstractNumId w:val="11"/>
  </w:num>
  <w:num w:numId="17">
    <w:abstractNumId w:val="0"/>
  </w:num>
  <w:num w:numId="18">
    <w:abstractNumId w:val="6"/>
  </w:num>
  <w:num w:numId="19">
    <w:abstractNumId w:val="12"/>
  </w:num>
  <w:num w:numId="20">
    <w:abstractNumId w:val="5"/>
  </w:num>
  <w:num w:numId="21">
    <w:abstractNumId w:val="18"/>
  </w:num>
  <w:num w:numId="22">
    <w:abstractNumId w:val="14"/>
  </w:num>
  <w:num w:numId="23">
    <w:abstractNumId w:val="8"/>
  </w:num>
  <w:num w:numId="2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60E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311"/>
    <w:rsid w:val="0005259D"/>
    <w:rsid w:val="00054914"/>
    <w:rsid w:val="000555C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67B8"/>
    <w:rsid w:val="00077AD7"/>
    <w:rsid w:val="00083327"/>
    <w:rsid w:val="0008382B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0F7724"/>
    <w:rsid w:val="00105FBA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D82"/>
    <w:rsid w:val="0013432A"/>
    <w:rsid w:val="001362A5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9BA"/>
    <w:rsid w:val="00150A48"/>
    <w:rsid w:val="00151D79"/>
    <w:rsid w:val="00151F18"/>
    <w:rsid w:val="0015316D"/>
    <w:rsid w:val="00154F84"/>
    <w:rsid w:val="001600AA"/>
    <w:rsid w:val="00161043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142E"/>
    <w:rsid w:val="001843F4"/>
    <w:rsid w:val="001860BF"/>
    <w:rsid w:val="001868B7"/>
    <w:rsid w:val="001902A0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A7EC6"/>
    <w:rsid w:val="001B18B3"/>
    <w:rsid w:val="001B1C20"/>
    <w:rsid w:val="001B2B14"/>
    <w:rsid w:val="001B2FF4"/>
    <w:rsid w:val="001B3AF9"/>
    <w:rsid w:val="001B3B1B"/>
    <w:rsid w:val="001B3EE6"/>
    <w:rsid w:val="001B54EF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5388"/>
    <w:rsid w:val="001D6271"/>
    <w:rsid w:val="001E0405"/>
    <w:rsid w:val="001E2053"/>
    <w:rsid w:val="001E301C"/>
    <w:rsid w:val="001E4857"/>
    <w:rsid w:val="001E6636"/>
    <w:rsid w:val="001E691A"/>
    <w:rsid w:val="001E7D73"/>
    <w:rsid w:val="001F3D1B"/>
    <w:rsid w:val="001F55F1"/>
    <w:rsid w:val="001F78C9"/>
    <w:rsid w:val="002004D0"/>
    <w:rsid w:val="002007AB"/>
    <w:rsid w:val="00202DA2"/>
    <w:rsid w:val="00205816"/>
    <w:rsid w:val="00207E0F"/>
    <w:rsid w:val="00214860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7432"/>
    <w:rsid w:val="00271723"/>
    <w:rsid w:val="00271FE1"/>
    <w:rsid w:val="00272663"/>
    <w:rsid w:val="00272B2D"/>
    <w:rsid w:val="0027305F"/>
    <w:rsid w:val="002730F3"/>
    <w:rsid w:val="00274D41"/>
    <w:rsid w:val="00275184"/>
    <w:rsid w:val="002759CB"/>
    <w:rsid w:val="00275D2E"/>
    <w:rsid w:val="00276DBE"/>
    <w:rsid w:val="00280D1E"/>
    <w:rsid w:val="00284DCA"/>
    <w:rsid w:val="0028537A"/>
    <w:rsid w:val="00287C99"/>
    <w:rsid w:val="002904C4"/>
    <w:rsid w:val="002920E0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1C52"/>
    <w:rsid w:val="002C2070"/>
    <w:rsid w:val="002C2844"/>
    <w:rsid w:val="002C5B9C"/>
    <w:rsid w:val="002C5FB0"/>
    <w:rsid w:val="002C6CFB"/>
    <w:rsid w:val="002C7241"/>
    <w:rsid w:val="002C7F40"/>
    <w:rsid w:val="002D11F2"/>
    <w:rsid w:val="002D17CE"/>
    <w:rsid w:val="002D4A88"/>
    <w:rsid w:val="002D5D6A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32AD"/>
    <w:rsid w:val="003048C4"/>
    <w:rsid w:val="003069AB"/>
    <w:rsid w:val="003069EF"/>
    <w:rsid w:val="00307415"/>
    <w:rsid w:val="0030784F"/>
    <w:rsid w:val="00307C3C"/>
    <w:rsid w:val="00310D26"/>
    <w:rsid w:val="00311678"/>
    <w:rsid w:val="0031497F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42D8"/>
    <w:rsid w:val="00342D80"/>
    <w:rsid w:val="003438FA"/>
    <w:rsid w:val="00345A40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798"/>
    <w:rsid w:val="00364D2F"/>
    <w:rsid w:val="00364FD8"/>
    <w:rsid w:val="00366103"/>
    <w:rsid w:val="0036762D"/>
    <w:rsid w:val="003677A2"/>
    <w:rsid w:val="00367C84"/>
    <w:rsid w:val="00370AD1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91DAA"/>
    <w:rsid w:val="00392721"/>
    <w:rsid w:val="003939AC"/>
    <w:rsid w:val="00394300"/>
    <w:rsid w:val="00394DC6"/>
    <w:rsid w:val="003966A3"/>
    <w:rsid w:val="00396946"/>
    <w:rsid w:val="00397D24"/>
    <w:rsid w:val="003A1A7A"/>
    <w:rsid w:val="003A1BBC"/>
    <w:rsid w:val="003A292F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72F"/>
    <w:rsid w:val="003B4F2F"/>
    <w:rsid w:val="003B69C4"/>
    <w:rsid w:val="003B6AC7"/>
    <w:rsid w:val="003B7E4C"/>
    <w:rsid w:val="003C0F00"/>
    <w:rsid w:val="003C293F"/>
    <w:rsid w:val="003C59C3"/>
    <w:rsid w:val="003C690E"/>
    <w:rsid w:val="003C7B6A"/>
    <w:rsid w:val="003D026B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468A"/>
    <w:rsid w:val="003E6266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4545"/>
    <w:rsid w:val="00404F64"/>
    <w:rsid w:val="004054BE"/>
    <w:rsid w:val="00407202"/>
    <w:rsid w:val="004129F4"/>
    <w:rsid w:val="00412DE7"/>
    <w:rsid w:val="0041633E"/>
    <w:rsid w:val="0042126F"/>
    <w:rsid w:val="00424238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133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16DA"/>
    <w:rsid w:val="004F20CB"/>
    <w:rsid w:val="004F3788"/>
    <w:rsid w:val="004F3B2E"/>
    <w:rsid w:val="004F3EC5"/>
    <w:rsid w:val="004F5E29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81261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678B"/>
    <w:rsid w:val="0059683E"/>
    <w:rsid w:val="0059704C"/>
    <w:rsid w:val="005977F1"/>
    <w:rsid w:val="005A0323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302C"/>
    <w:rsid w:val="005B4255"/>
    <w:rsid w:val="005B6F5E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07F9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502E"/>
    <w:rsid w:val="0065671A"/>
    <w:rsid w:val="00656A4A"/>
    <w:rsid w:val="00661210"/>
    <w:rsid w:val="006640D4"/>
    <w:rsid w:val="006652FF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C0C2B"/>
    <w:rsid w:val="006C2E0B"/>
    <w:rsid w:val="006C3743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4276"/>
    <w:rsid w:val="006E61C4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25FBB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47FFB"/>
    <w:rsid w:val="00751A12"/>
    <w:rsid w:val="0075689F"/>
    <w:rsid w:val="007603EF"/>
    <w:rsid w:val="00761E37"/>
    <w:rsid w:val="00764B55"/>
    <w:rsid w:val="007652A2"/>
    <w:rsid w:val="00766B55"/>
    <w:rsid w:val="00766C70"/>
    <w:rsid w:val="00767D4D"/>
    <w:rsid w:val="00770708"/>
    <w:rsid w:val="00771416"/>
    <w:rsid w:val="00773120"/>
    <w:rsid w:val="007761B3"/>
    <w:rsid w:val="007825CE"/>
    <w:rsid w:val="00782B87"/>
    <w:rsid w:val="00783AF5"/>
    <w:rsid w:val="0078543D"/>
    <w:rsid w:val="00785C72"/>
    <w:rsid w:val="007901F7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43D9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E6471"/>
    <w:rsid w:val="007F100D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13BB"/>
    <w:rsid w:val="008327A3"/>
    <w:rsid w:val="00833EAD"/>
    <w:rsid w:val="00835D57"/>
    <w:rsid w:val="00837038"/>
    <w:rsid w:val="00837C3D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32A2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EBB"/>
    <w:rsid w:val="008C011C"/>
    <w:rsid w:val="008C4020"/>
    <w:rsid w:val="008C40C9"/>
    <w:rsid w:val="008C4F17"/>
    <w:rsid w:val="008C5EAC"/>
    <w:rsid w:val="008C6026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6736"/>
    <w:rsid w:val="009312BD"/>
    <w:rsid w:val="00931394"/>
    <w:rsid w:val="00933787"/>
    <w:rsid w:val="00934151"/>
    <w:rsid w:val="009349EA"/>
    <w:rsid w:val="0093710E"/>
    <w:rsid w:val="009400C4"/>
    <w:rsid w:val="009410D9"/>
    <w:rsid w:val="00944E43"/>
    <w:rsid w:val="00946EE7"/>
    <w:rsid w:val="00946FC1"/>
    <w:rsid w:val="0094707B"/>
    <w:rsid w:val="00947E4A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80367"/>
    <w:rsid w:val="00982296"/>
    <w:rsid w:val="00983317"/>
    <w:rsid w:val="00983751"/>
    <w:rsid w:val="009849D8"/>
    <w:rsid w:val="009849F1"/>
    <w:rsid w:val="00986216"/>
    <w:rsid w:val="0098717A"/>
    <w:rsid w:val="009872FE"/>
    <w:rsid w:val="009916BD"/>
    <w:rsid w:val="00995370"/>
    <w:rsid w:val="009976FE"/>
    <w:rsid w:val="00997720"/>
    <w:rsid w:val="009A362F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C9F"/>
    <w:rsid w:val="009E46B7"/>
    <w:rsid w:val="009E4CED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4BB2"/>
    <w:rsid w:val="00A34C43"/>
    <w:rsid w:val="00A36A35"/>
    <w:rsid w:val="00A40DD6"/>
    <w:rsid w:val="00A412B2"/>
    <w:rsid w:val="00A42455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57BD4"/>
    <w:rsid w:val="00A6011D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E9"/>
    <w:rsid w:val="00A8275C"/>
    <w:rsid w:val="00A8280C"/>
    <w:rsid w:val="00A82867"/>
    <w:rsid w:val="00A8578C"/>
    <w:rsid w:val="00A860BC"/>
    <w:rsid w:val="00A86C40"/>
    <w:rsid w:val="00A877B0"/>
    <w:rsid w:val="00A90D52"/>
    <w:rsid w:val="00A9321D"/>
    <w:rsid w:val="00A948E5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3D28"/>
    <w:rsid w:val="00AD5AB8"/>
    <w:rsid w:val="00AD6388"/>
    <w:rsid w:val="00AE2723"/>
    <w:rsid w:val="00AE3097"/>
    <w:rsid w:val="00AE4DC5"/>
    <w:rsid w:val="00AE79E6"/>
    <w:rsid w:val="00AF61D7"/>
    <w:rsid w:val="00AF6784"/>
    <w:rsid w:val="00AF7A3D"/>
    <w:rsid w:val="00B0055A"/>
    <w:rsid w:val="00B01BF2"/>
    <w:rsid w:val="00B01EA9"/>
    <w:rsid w:val="00B07483"/>
    <w:rsid w:val="00B07DF9"/>
    <w:rsid w:val="00B105DC"/>
    <w:rsid w:val="00B1270D"/>
    <w:rsid w:val="00B2033D"/>
    <w:rsid w:val="00B22B2A"/>
    <w:rsid w:val="00B234FB"/>
    <w:rsid w:val="00B23B95"/>
    <w:rsid w:val="00B251AF"/>
    <w:rsid w:val="00B265CF"/>
    <w:rsid w:val="00B26F64"/>
    <w:rsid w:val="00B30BAA"/>
    <w:rsid w:val="00B327DF"/>
    <w:rsid w:val="00B32EE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B091C"/>
    <w:rsid w:val="00BB3003"/>
    <w:rsid w:val="00BB6038"/>
    <w:rsid w:val="00BB6DC8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7DE0"/>
    <w:rsid w:val="00C217C8"/>
    <w:rsid w:val="00C22CA5"/>
    <w:rsid w:val="00C22CCF"/>
    <w:rsid w:val="00C239B7"/>
    <w:rsid w:val="00C248D1"/>
    <w:rsid w:val="00C25BD2"/>
    <w:rsid w:val="00C269CB"/>
    <w:rsid w:val="00C26C1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720"/>
    <w:rsid w:val="00C715DD"/>
    <w:rsid w:val="00C718AB"/>
    <w:rsid w:val="00C71E92"/>
    <w:rsid w:val="00C72342"/>
    <w:rsid w:val="00C73337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B0331"/>
    <w:rsid w:val="00CB245E"/>
    <w:rsid w:val="00CB5FB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C55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6D6B"/>
    <w:rsid w:val="00D97609"/>
    <w:rsid w:val="00D97A99"/>
    <w:rsid w:val="00DA1CFD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23F6"/>
    <w:rsid w:val="00DE3DC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4243"/>
    <w:rsid w:val="00E05234"/>
    <w:rsid w:val="00E058F9"/>
    <w:rsid w:val="00E06506"/>
    <w:rsid w:val="00E0715A"/>
    <w:rsid w:val="00E07DBD"/>
    <w:rsid w:val="00E125EB"/>
    <w:rsid w:val="00E12CFA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20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7AAD"/>
    <w:rsid w:val="00EB3735"/>
    <w:rsid w:val="00EB386E"/>
    <w:rsid w:val="00EB406C"/>
    <w:rsid w:val="00EB4ACD"/>
    <w:rsid w:val="00EB605E"/>
    <w:rsid w:val="00EB7FC5"/>
    <w:rsid w:val="00EC267B"/>
    <w:rsid w:val="00EC2E55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E90"/>
    <w:rsid w:val="00EF2318"/>
    <w:rsid w:val="00EF2347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5C68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1207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5B0D"/>
    <w:rsid w:val="00F37351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8CD"/>
    <w:rsid w:val="00F46A5E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66496"/>
    <w:rsid w:val="00F666F6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F6C"/>
    <w:rsid w:val="00F83822"/>
    <w:rsid w:val="00F8514D"/>
    <w:rsid w:val="00F85267"/>
    <w:rsid w:val="00F85C5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paragraph" w:styleId="afd">
    <w:name w:val="No Spacing"/>
    <w:basedOn w:val="a0"/>
    <w:uiPriority w:val="99"/>
    <w:qFormat/>
    <w:rsid w:val="00F05C68"/>
    <w:pPr>
      <w:spacing w:beforeAutospacing="1" w:after="0" w:line="240" w:lineRule="auto"/>
    </w:pPr>
    <w:rPr>
      <w:rFonts w:ascii="MS Mincho" w:eastAsia="Calibri" w:hAnsi="宋体" w:cs="宋体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87A84A71-7157-4BF7-8F84-45F4EBB55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1514</Words>
  <Characters>8163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2</cp:revision>
  <cp:lastPrinted>2022-05-10T08:48:00Z</cp:lastPrinted>
  <dcterms:created xsi:type="dcterms:W3CDTF">2022-08-09T08:32:00Z</dcterms:created>
  <dcterms:modified xsi:type="dcterms:W3CDTF">2022-08-09T08:32:00Z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