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48FD4" w14:textId="740B27C2" w:rsidR="002A7FD9" w:rsidRPr="00F16303" w:rsidRDefault="002A7FD9" w:rsidP="002A7FD9">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w:t>
      </w:r>
      <w:r>
        <w:rPr>
          <w:rFonts w:cs="Arial"/>
          <w:b/>
          <w:noProof/>
          <w:sz w:val="24"/>
          <w:szCs w:val="24"/>
        </w:rPr>
        <w:t>3</w:t>
      </w:r>
      <w:r w:rsidRPr="00F16303">
        <w:rPr>
          <w:rFonts w:cs="Arial"/>
          <w:b/>
          <w:noProof/>
          <w:sz w:val="24"/>
          <w:szCs w:val="24"/>
        </w:rPr>
        <w:t xml:space="preserve"> Meeting #11</w:t>
      </w:r>
      <w:r>
        <w:rPr>
          <w:rFonts w:cs="Arial"/>
          <w:b/>
          <w:noProof/>
          <w:sz w:val="24"/>
          <w:szCs w:val="24"/>
        </w:rPr>
        <w:t>7</w:t>
      </w:r>
      <w:r w:rsidRPr="00F16303">
        <w:rPr>
          <w:rFonts w:cs="Arial"/>
          <w:b/>
          <w:noProof/>
          <w:sz w:val="24"/>
          <w:szCs w:val="24"/>
        </w:rPr>
        <w:t>-e</w:t>
      </w:r>
      <w:r w:rsidRPr="00F16303">
        <w:rPr>
          <w:rFonts w:cs="Arial"/>
          <w:b/>
          <w:i/>
          <w:noProof/>
          <w:sz w:val="24"/>
          <w:szCs w:val="24"/>
          <w:lang w:val="en-GB"/>
        </w:rPr>
        <w:tab/>
      </w:r>
      <w:r w:rsidR="00270CEF" w:rsidRPr="00270CEF">
        <w:rPr>
          <w:rFonts w:cs="Arial"/>
          <w:b/>
          <w:i/>
          <w:noProof/>
          <w:sz w:val="24"/>
          <w:szCs w:val="24"/>
          <w:lang w:val="en-GB" w:eastAsia="zh-CN"/>
        </w:rPr>
        <w:t>R3-224733</w:t>
      </w:r>
    </w:p>
    <w:p w14:paraId="1A4E6A72" w14:textId="1E14FCF4" w:rsidR="002A7FD9" w:rsidRDefault="002A7FD9" w:rsidP="002A7FD9">
      <w:pPr>
        <w:tabs>
          <w:tab w:val="left" w:pos="1985"/>
          <w:tab w:val="right" w:pos="9639"/>
        </w:tabs>
        <w:spacing w:after="100" w:afterAutospacing="1"/>
        <w:jc w:val="both"/>
        <w:rPr>
          <w:rFonts w:ascii="Arial" w:eastAsia="宋体" w:hAnsi="Arial" w:cs="Arial"/>
          <w:b/>
          <w:noProof/>
          <w:sz w:val="22"/>
          <w:szCs w:val="22"/>
        </w:rPr>
      </w:pPr>
      <w:r w:rsidRPr="00F16303">
        <w:rPr>
          <w:rFonts w:ascii="Arial" w:eastAsia="宋体" w:hAnsi="Arial" w:cs="Arial"/>
          <w:b/>
          <w:noProof/>
          <w:sz w:val="24"/>
          <w:szCs w:val="24"/>
          <w:lang w:eastAsia="zh-CN"/>
        </w:rPr>
        <w:t xml:space="preserve">Online, 15 – </w:t>
      </w:r>
      <w:r w:rsidR="00EA6BB5">
        <w:rPr>
          <w:rFonts w:ascii="Arial" w:eastAsia="宋体" w:hAnsi="Arial" w:cs="Arial"/>
          <w:b/>
          <w:noProof/>
          <w:sz w:val="24"/>
          <w:szCs w:val="24"/>
          <w:lang w:eastAsia="zh-CN"/>
        </w:rPr>
        <w:t>2</w:t>
      </w:r>
      <w:r w:rsidR="005B6390">
        <w:rPr>
          <w:rFonts w:ascii="Arial" w:eastAsia="宋体" w:hAnsi="Arial" w:cs="Arial"/>
          <w:b/>
          <w:noProof/>
          <w:sz w:val="24"/>
          <w:szCs w:val="24"/>
          <w:lang w:eastAsia="zh-CN"/>
        </w:rPr>
        <w:t>4</w:t>
      </w:r>
      <w:r w:rsidR="00FB6E62" w:rsidRPr="00F16303">
        <w:rPr>
          <w:rFonts w:ascii="Arial" w:eastAsia="宋体" w:hAnsi="Arial" w:cs="Arial"/>
          <w:b/>
          <w:noProof/>
          <w:sz w:val="24"/>
          <w:szCs w:val="24"/>
          <w:lang w:eastAsia="zh-CN"/>
        </w:rPr>
        <w:t xml:space="preserve"> </w:t>
      </w:r>
      <w:r w:rsidRPr="00F16303">
        <w:rPr>
          <w:rFonts w:ascii="Arial" w:eastAsia="宋体" w:hAnsi="Arial" w:cs="Arial"/>
          <w:b/>
          <w:noProof/>
          <w:sz w:val="24"/>
          <w:szCs w:val="24"/>
          <w:lang w:eastAsia="zh-CN"/>
        </w:rPr>
        <w:t xml:space="preserve">Aug, 2022  </w:t>
      </w:r>
      <w:r>
        <w:rPr>
          <w:rFonts w:ascii="Arial" w:eastAsia="宋体" w:hAnsi="Arial" w:cs="Arial"/>
          <w:b/>
          <w:noProof/>
          <w:sz w:val="22"/>
          <w:szCs w:val="22"/>
          <w:lang w:eastAsia="zh-CN"/>
        </w:rPr>
        <w:t xml:space="preserve">                                                </w:t>
      </w:r>
    </w:p>
    <w:p w14:paraId="4D565441" w14:textId="77777777" w:rsidR="002A7FD9" w:rsidRDefault="002A7FD9" w:rsidP="002A7FD9">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p>
    <w:p w14:paraId="03EB2E57" w14:textId="43491759" w:rsidR="002A7FD9" w:rsidRDefault="002A7FD9" w:rsidP="002A7FD9">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4B4401" w:rsidRPr="004B4401">
        <w:rPr>
          <w:rFonts w:ascii="Arial" w:hAnsi="Arial" w:cs="Arial"/>
          <w:sz w:val="22"/>
        </w:rPr>
        <w:t>Time-domain network energy saving techniques</w:t>
      </w:r>
    </w:p>
    <w:p w14:paraId="705D6238" w14:textId="77777777" w:rsidR="002A7FD9" w:rsidRDefault="002A7FD9" w:rsidP="002A7FD9">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Pr="009768AB">
        <w:rPr>
          <w:rFonts w:ascii="Arial" w:hAnsi="Arial" w:cs="Arial"/>
          <w:sz w:val="22"/>
        </w:rPr>
        <w:t>24.2</w:t>
      </w:r>
    </w:p>
    <w:p w14:paraId="498DFB66" w14:textId="77777777" w:rsidR="002A7FD9" w:rsidRDefault="002A7FD9" w:rsidP="002A7FD9">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66F25809" w14:textId="77777777" w:rsidR="002A7FD9" w:rsidRDefault="002A7FD9" w:rsidP="002A7FD9">
      <w:pPr>
        <w:pStyle w:val="Heading1"/>
        <w:jc w:val="both"/>
        <w:rPr>
          <w:rFonts w:eastAsia="宋体"/>
          <w:lang w:eastAsia="zh-CN"/>
        </w:rPr>
      </w:pPr>
      <w:r>
        <w:t>Introduction</w:t>
      </w:r>
    </w:p>
    <w:p w14:paraId="7A284541" w14:textId="77777777" w:rsidR="002A7FD9" w:rsidRPr="00D93A6F" w:rsidRDefault="002A7FD9" w:rsidP="002A7FD9">
      <w:pPr>
        <w:pStyle w:val="0Maintext"/>
        <w:spacing w:after="120" w:afterAutospacing="0" w:line="240" w:lineRule="auto"/>
        <w:ind w:firstLine="0"/>
      </w:pPr>
      <w:r>
        <w:t xml:space="preserve">The </w:t>
      </w:r>
      <w:r w:rsidRPr="00D93A6F">
        <w:t>Rel-18</w:t>
      </w:r>
      <w:r>
        <w:t xml:space="preserve"> SI </w:t>
      </w:r>
      <w:r w:rsidRPr="00D93A6F">
        <w:rPr>
          <w:rFonts w:hint="eastAsia"/>
        </w:rPr>
        <w:t>“</w:t>
      </w:r>
      <w:r w:rsidRPr="00D93A6F">
        <w:t xml:space="preserve">Study on network energy savings for NR” [1] </w:t>
      </w:r>
      <w:r>
        <w:t xml:space="preserve">was </w:t>
      </w:r>
      <w:r w:rsidRPr="00D93A6F">
        <w:t xml:space="preserve">approved </w:t>
      </w:r>
      <w:r>
        <w:t xml:space="preserve">in </w:t>
      </w:r>
      <w:r w:rsidRPr="00D93A6F">
        <w:t>RAN#94 meeting</w:t>
      </w:r>
      <w:r>
        <w:t xml:space="preserve">, with the following </w:t>
      </w:r>
      <w:r w:rsidRPr="00D93A6F">
        <w:t>objective</w:t>
      </w:r>
      <w:r>
        <w:t xml:space="preserve"> for </w:t>
      </w:r>
      <w:r>
        <w:rPr>
          <w:rFonts w:eastAsiaTheme="minorEastAsia"/>
          <w:lang w:eastAsia="zh-CN"/>
        </w:rPr>
        <w:t xml:space="preserve">network </w:t>
      </w:r>
      <w:r w:rsidRPr="005612EF">
        <w:rPr>
          <w:rFonts w:eastAsiaTheme="minorEastAsia"/>
          <w:lang w:eastAsia="zh-CN"/>
        </w:rPr>
        <w:t>energy</w:t>
      </w:r>
      <w:r>
        <w:rPr>
          <w:rFonts w:eastAsiaTheme="minorEastAsia"/>
          <w:lang w:eastAsia="zh-CN"/>
        </w:rPr>
        <w:t xml:space="preserve"> </w:t>
      </w:r>
      <w:r w:rsidRPr="005612EF">
        <w:rPr>
          <w:rFonts w:eastAsiaTheme="minorEastAsia"/>
          <w:lang w:eastAsia="zh-CN"/>
        </w:rPr>
        <w:t xml:space="preserve">saving </w:t>
      </w:r>
      <w:r>
        <w:rPr>
          <w:rFonts w:eastAsiaTheme="minorEastAsia"/>
          <w:lang w:eastAsia="zh-CN"/>
        </w:rPr>
        <w:t xml:space="preserve">(NES) </w:t>
      </w:r>
      <w:r w:rsidRPr="005612EF">
        <w:rPr>
          <w:rFonts w:eastAsiaTheme="minorEastAsia"/>
          <w:lang w:eastAsia="zh-CN"/>
        </w:rPr>
        <w:t>techniques</w:t>
      </w:r>
      <w:r w:rsidRPr="00D93A6F">
        <w:t>:</w:t>
      </w:r>
    </w:p>
    <w:tbl>
      <w:tblPr>
        <w:tblStyle w:val="TableGrid"/>
        <w:tblW w:w="0" w:type="auto"/>
        <w:tblLook w:val="04A0" w:firstRow="1" w:lastRow="0" w:firstColumn="1" w:lastColumn="0" w:noHBand="0" w:noVBand="1"/>
      </w:tblPr>
      <w:tblGrid>
        <w:gridCol w:w="9630"/>
      </w:tblGrid>
      <w:tr w:rsidR="002A7FD9" w:rsidRPr="00D93A6F" w14:paraId="023B3E51" w14:textId="77777777" w:rsidTr="002806EC">
        <w:tc>
          <w:tcPr>
            <w:tcW w:w="9630" w:type="dxa"/>
          </w:tcPr>
          <w:p w14:paraId="75F5D5B5" w14:textId="77777777" w:rsidR="002A7FD9" w:rsidRPr="001663EB" w:rsidRDefault="002A7FD9" w:rsidP="002A7FD9">
            <w:pPr>
              <w:numPr>
                <w:ilvl w:val="0"/>
                <w:numId w:val="11"/>
              </w:numPr>
              <w:spacing w:after="0"/>
              <w:textAlignment w:val="auto"/>
              <w:rPr>
                <w:rFonts w:eastAsia="宋体"/>
                <w:bCs/>
                <w:lang w:eastAsia="en-GB"/>
              </w:rPr>
            </w:pPr>
            <w:r w:rsidRPr="001663EB">
              <w:rPr>
                <w:rFonts w:eastAsia="宋体"/>
                <w:bCs/>
                <w:lang w:eastAsia="en-GB"/>
              </w:rPr>
              <w:t xml:space="preserve">Study and identify techniques on the </w:t>
            </w:r>
            <w:proofErr w:type="spellStart"/>
            <w:r w:rsidRPr="001663EB">
              <w:rPr>
                <w:rFonts w:eastAsia="宋体"/>
                <w:bCs/>
                <w:lang w:eastAsia="en-GB"/>
              </w:rPr>
              <w:t>gNB</w:t>
            </w:r>
            <w:proofErr w:type="spellEnd"/>
            <w:r w:rsidRPr="001663EB">
              <w:rPr>
                <w:rFonts w:eastAsia="宋体"/>
                <w:bCs/>
                <w:lang w:eastAsia="en-GB"/>
              </w:rPr>
              <w:t xml:space="preserve"> and UE side to improve network energy savings in terms of both BS transmission and reception, which may include:</w:t>
            </w:r>
          </w:p>
          <w:p w14:paraId="73146DC6" w14:textId="77777777" w:rsidR="002A7FD9" w:rsidRPr="001663EB" w:rsidRDefault="002A7FD9" w:rsidP="002A7FD9">
            <w:pPr>
              <w:numPr>
                <w:ilvl w:val="0"/>
                <w:numId w:val="10"/>
              </w:numPr>
              <w:spacing w:after="0"/>
              <w:ind w:hanging="331"/>
              <w:jc w:val="both"/>
              <w:textAlignment w:val="auto"/>
              <w:rPr>
                <w:rFonts w:eastAsia="宋体"/>
                <w:bCs/>
                <w:lang w:val="en-US" w:eastAsia="en-GB"/>
              </w:rPr>
            </w:pPr>
            <w:r w:rsidRPr="001663EB">
              <w:rPr>
                <w:rFonts w:eastAsia="宋体"/>
                <w:bCs/>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1663EB">
              <w:rPr>
                <w:rFonts w:eastAsia="宋体"/>
                <w:lang w:eastAsia="zh-CN"/>
              </w:rPr>
              <w:t>and potential UE assistance information</w:t>
            </w:r>
            <w:r w:rsidRPr="001663EB">
              <w:rPr>
                <w:rFonts w:eastAsia="宋体"/>
                <w:bCs/>
                <w:lang w:val="en-US" w:eastAsia="en-GB"/>
              </w:rPr>
              <w:t xml:space="preserve"> [RAN1, RAN2]</w:t>
            </w:r>
          </w:p>
          <w:p w14:paraId="71C429DB" w14:textId="77777777" w:rsidR="002A7FD9" w:rsidRPr="001663EB" w:rsidRDefault="002A7FD9" w:rsidP="002A7FD9">
            <w:pPr>
              <w:numPr>
                <w:ilvl w:val="0"/>
                <w:numId w:val="10"/>
              </w:numPr>
              <w:spacing w:after="0"/>
              <w:ind w:hanging="331"/>
              <w:jc w:val="both"/>
              <w:textAlignment w:val="auto"/>
              <w:rPr>
                <w:rFonts w:eastAsia="宋体"/>
                <w:bCs/>
                <w:lang w:val="en-US" w:eastAsia="en-GB"/>
              </w:rPr>
            </w:pPr>
            <w:r w:rsidRPr="001663EB">
              <w:rPr>
                <w:rFonts w:eastAsia="宋体"/>
                <w:bCs/>
                <w:lang w:val="en-US" w:eastAsia="en-GB"/>
              </w:rPr>
              <w:t>Information exchange/coordination over network interfaces [RAN3]</w:t>
            </w:r>
          </w:p>
          <w:p w14:paraId="0D86AA2D" w14:textId="77777777" w:rsidR="002A7FD9" w:rsidRPr="00D93A6F" w:rsidRDefault="002A7FD9" w:rsidP="002806EC">
            <w:pPr>
              <w:spacing w:after="0"/>
              <w:ind w:left="709"/>
              <w:jc w:val="both"/>
              <w:textAlignment w:val="auto"/>
              <w:rPr>
                <w:rFonts w:eastAsia="宋体"/>
                <w:bCs/>
                <w:lang w:val="en-US" w:eastAsia="en-GB"/>
              </w:rPr>
            </w:pPr>
            <w:r w:rsidRPr="001663EB">
              <w:rPr>
                <w:rFonts w:eastAsia="宋体"/>
                <w:lang w:eastAsia="en-GB"/>
              </w:rPr>
              <w:t>Note: Other techniques are not precluded</w:t>
            </w:r>
          </w:p>
        </w:tc>
      </w:tr>
    </w:tbl>
    <w:p w14:paraId="35D26538" w14:textId="66185100" w:rsidR="002A7FD9" w:rsidRPr="005612EF" w:rsidRDefault="002A7FD9" w:rsidP="002A7FD9">
      <w:pPr>
        <w:spacing w:beforeLines="50" w:before="120"/>
        <w:jc w:val="both"/>
        <w:rPr>
          <w:rFonts w:eastAsiaTheme="minorEastAsia"/>
          <w:lang w:eastAsia="zh-CN"/>
        </w:rPr>
      </w:pPr>
      <w:r>
        <w:rPr>
          <w:rFonts w:eastAsiaTheme="minorEastAsia"/>
          <w:lang w:eastAsia="zh-CN"/>
        </w:rPr>
        <w:t xml:space="preserve">Some candidate </w:t>
      </w:r>
      <w:r w:rsidRPr="005612EF">
        <w:rPr>
          <w:rFonts w:eastAsiaTheme="minorEastAsia"/>
          <w:lang w:eastAsia="zh-CN"/>
        </w:rPr>
        <w:t xml:space="preserve">techniques </w:t>
      </w:r>
      <w:r>
        <w:rPr>
          <w:rFonts w:eastAsiaTheme="minorEastAsia"/>
          <w:lang w:eastAsia="zh-CN"/>
        </w:rPr>
        <w:t xml:space="preserve">for </w:t>
      </w:r>
      <w:r w:rsidRPr="005612EF">
        <w:rPr>
          <w:rFonts w:eastAsiaTheme="minorEastAsia"/>
          <w:lang w:eastAsia="zh-CN"/>
        </w:rPr>
        <w:t>time</w:t>
      </w:r>
      <w:r>
        <w:rPr>
          <w:rFonts w:eastAsiaTheme="minorEastAsia"/>
          <w:lang w:eastAsia="zh-CN"/>
        </w:rPr>
        <w:t>/</w:t>
      </w:r>
      <w:r w:rsidRPr="005612EF">
        <w:rPr>
          <w:rFonts w:eastAsiaTheme="minorEastAsia"/>
          <w:lang w:eastAsia="zh-CN"/>
        </w:rPr>
        <w:t>frequency</w:t>
      </w:r>
      <w:r>
        <w:rPr>
          <w:rFonts w:eastAsiaTheme="minorEastAsia"/>
          <w:lang w:eastAsia="zh-CN"/>
        </w:rPr>
        <w:t>/</w:t>
      </w:r>
      <w:r w:rsidRPr="005612EF">
        <w:rPr>
          <w:rFonts w:eastAsiaTheme="minorEastAsia"/>
          <w:lang w:eastAsia="zh-CN"/>
        </w:rPr>
        <w:t>spatial</w:t>
      </w:r>
      <w:r>
        <w:rPr>
          <w:rFonts w:eastAsiaTheme="minorEastAsia"/>
          <w:lang w:eastAsia="zh-CN"/>
        </w:rPr>
        <w:t>/</w:t>
      </w:r>
      <w:r w:rsidRPr="005612EF">
        <w:rPr>
          <w:rFonts w:eastAsiaTheme="minorEastAsia"/>
          <w:lang w:eastAsia="zh-CN"/>
        </w:rPr>
        <w:t>power</w:t>
      </w:r>
      <w:r>
        <w:rPr>
          <w:rFonts w:eastAsiaTheme="minorEastAsia"/>
          <w:lang w:eastAsia="zh-CN"/>
        </w:rPr>
        <w:t>-</w:t>
      </w:r>
      <w:r w:rsidRPr="005612EF">
        <w:rPr>
          <w:rFonts w:eastAsiaTheme="minorEastAsia"/>
          <w:lang w:eastAsia="zh-CN"/>
        </w:rPr>
        <w:t>domain</w:t>
      </w:r>
      <w:r>
        <w:rPr>
          <w:rFonts w:eastAsiaTheme="minorEastAsia"/>
          <w:lang w:eastAsia="zh-CN"/>
        </w:rPr>
        <w:t xml:space="preserve"> </w:t>
      </w:r>
      <w:r w:rsidRPr="005612EF">
        <w:rPr>
          <w:rFonts w:eastAsiaTheme="minorEastAsia"/>
          <w:lang w:eastAsia="zh-CN"/>
        </w:rPr>
        <w:t>energy</w:t>
      </w:r>
      <w:r>
        <w:rPr>
          <w:rFonts w:eastAsiaTheme="minorEastAsia"/>
          <w:lang w:eastAsia="zh-CN"/>
        </w:rPr>
        <w:t xml:space="preserve"> </w:t>
      </w:r>
      <w:r w:rsidRPr="005612EF">
        <w:rPr>
          <w:rFonts w:eastAsiaTheme="minorEastAsia"/>
          <w:lang w:eastAsia="zh-CN"/>
        </w:rPr>
        <w:t>saving</w:t>
      </w:r>
      <w:r>
        <w:rPr>
          <w:rFonts w:eastAsiaTheme="minorEastAsia"/>
          <w:lang w:eastAsia="zh-CN"/>
        </w:rPr>
        <w:t xml:space="preserve"> </w:t>
      </w:r>
      <w:proofErr w:type="gramStart"/>
      <w:r w:rsidR="0001471E">
        <w:rPr>
          <w:rFonts w:eastAsiaTheme="minorEastAsia"/>
          <w:lang w:eastAsia="zh-CN"/>
        </w:rPr>
        <w:t>were</w:t>
      </w:r>
      <w:proofErr w:type="gramEnd"/>
      <w:r w:rsidR="0001471E">
        <w:rPr>
          <w:rFonts w:eastAsiaTheme="minorEastAsia"/>
          <w:lang w:eastAsia="zh-CN"/>
        </w:rPr>
        <w:t xml:space="preserve"> </w:t>
      </w:r>
      <w:r>
        <w:rPr>
          <w:rFonts w:eastAsiaTheme="minorEastAsia"/>
          <w:lang w:eastAsia="zh-CN"/>
        </w:rPr>
        <w:t xml:space="preserve">identified and initially discussed in </w:t>
      </w:r>
      <w:r w:rsidRPr="005612EF">
        <w:rPr>
          <w:rFonts w:eastAsiaTheme="minorEastAsia"/>
          <w:lang w:eastAsia="zh-CN"/>
        </w:rPr>
        <w:t>RAN1#109 meeting,</w:t>
      </w:r>
      <w:r>
        <w:rPr>
          <w:rFonts w:eastAsiaTheme="minorEastAsia"/>
          <w:lang w:eastAsia="zh-CN"/>
        </w:rPr>
        <w:t xml:space="preserve"> and the agreement was captured in [2]. </w:t>
      </w:r>
    </w:p>
    <w:p w14:paraId="6381ED3C" w14:textId="77777777" w:rsidR="002A7FD9" w:rsidRPr="005612EF" w:rsidRDefault="002A7FD9" w:rsidP="002A7FD9">
      <w:pPr>
        <w:jc w:val="both"/>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we discuss the time</w:t>
      </w:r>
      <w:r>
        <w:rPr>
          <w:rFonts w:eastAsiaTheme="minorEastAsia"/>
          <w:lang w:eastAsia="zh-CN"/>
        </w:rPr>
        <w:t>-</w:t>
      </w:r>
      <w:r w:rsidRPr="005612EF">
        <w:rPr>
          <w:rFonts w:eastAsiaTheme="minorEastAsia"/>
          <w:lang w:eastAsia="zh-CN"/>
        </w:rPr>
        <w:t>domain</w:t>
      </w:r>
      <w:r>
        <w:rPr>
          <w:rFonts w:eastAsiaTheme="minorEastAsia"/>
          <w:lang w:eastAsia="zh-CN"/>
        </w:rPr>
        <w:t xml:space="preserve"> NES </w:t>
      </w:r>
      <w:r w:rsidRPr="005612EF">
        <w:rPr>
          <w:rFonts w:eastAsiaTheme="minorEastAsia"/>
          <w:lang w:eastAsia="zh-CN"/>
        </w:rPr>
        <w:t xml:space="preserve">techniques from the </w:t>
      </w:r>
      <w:r>
        <w:rPr>
          <w:rFonts w:eastAsiaTheme="minorEastAsia"/>
          <w:lang w:eastAsia="zh-CN"/>
        </w:rPr>
        <w:t xml:space="preserve">perspective </w:t>
      </w:r>
      <w:r w:rsidRPr="005612EF">
        <w:rPr>
          <w:rFonts w:eastAsiaTheme="minorEastAsia"/>
          <w:lang w:eastAsia="zh-CN"/>
        </w:rPr>
        <w:t>of RAN</w:t>
      </w:r>
      <w:r>
        <w:rPr>
          <w:rFonts w:eastAsiaTheme="minorEastAsia"/>
          <w:lang w:eastAsia="zh-CN"/>
        </w:rPr>
        <w:t>3</w:t>
      </w:r>
      <w:r w:rsidRPr="005612EF">
        <w:rPr>
          <w:rFonts w:eastAsiaTheme="minorEastAsia"/>
          <w:lang w:eastAsia="zh-CN"/>
        </w:rPr>
        <w:t>.</w:t>
      </w:r>
    </w:p>
    <w:p w14:paraId="0A770A1D" w14:textId="77777777" w:rsidR="002A7FD9" w:rsidRDefault="002A7FD9" w:rsidP="002A7FD9">
      <w:pPr>
        <w:pStyle w:val="Heading1"/>
        <w:adjustRightInd/>
        <w:jc w:val="both"/>
      </w:pPr>
      <w:r>
        <w:t>Discussions</w:t>
      </w:r>
    </w:p>
    <w:p w14:paraId="7813BC45" w14:textId="23BD5331" w:rsidR="00AB00B7" w:rsidRDefault="002A7FD9" w:rsidP="002A7FD9">
      <w:pPr>
        <w:jc w:val="both"/>
        <w:rPr>
          <w:rFonts w:cs="Times"/>
          <w:lang w:eastAsia="zh-CN"/>
        </w:rPr>
      </w:pPr>
      <w:r>
        <w:rPr>
          <w:rFonts w:eastAsiaTheme="minorEastAsia"/>
          <w:lang w:eastAsia="zh-CN"/>
        </w:rPr>
        <w:t xml:space="preserve">The time-domain NES </w:t>
      </w:r>
      <w:r w:rsidRPr="005612EF">
        <w:rPr>
          <w:rFonts w:eastAsiaTheme="minorEastAsia"/>
          <w:lang w:eastAsia="zh-CN"/>
        </w:rPr>
        <w:t>techniques</w:t>
      </w:r>
      <w:r>
        <w:rPr>
          <w:rFonts w:eastAsiaTheme="minorEastAsia"/>
          <w:lang w:eastAsia="zh-CN"/>
        </w:rPr>
        <w:t xml:space="preserve"> aim at reducing the time of base station transmission/reception so that the base station has more time to sleep.</w:t>
      </w:r>
      <w:r>
        <w:rPr>
          <w:rFonts w:cs="Times"/>
          <w:lang w:eastAsia="zh-CN"/>
        </w:rPr>
        <w:t xml:space="preserve"> As discussed in [3], the </w:t>
      </w:r>
      <w:r w:rsidRPr="00A726B6">
        <w:rPr>
          <w:rFonts w:cs="Times"/>
          <w:lang w:eastAsia="zh-CN"/>
        </w:rPr>
        <w:t>DL common signals (e.g. SSB, SIB1)</w:t>
      </w:r>
      <w:r>
        <w:rPr>
          <w:rFonts w:cs="Times"/>
          <w:lang w:eastAsia="zh-CN"/>
        </w:rPr>
        <w:t xml:space="preserve"> occupy a </w:t>
      </w:r>
      <w:r w:rsidRPr="00A726B6">
        <w:rPr>
          <w:rFonts w:cs="Times"/>
          <w:lang w:eastAsia="zh-CN"/>
        </w:rPr>
        <w:t>substantial amount of time-domain resource</w:t>
      </w:r>
      <w:r>
        <w:rPr>
          <w:rFonts w:cs="Times"/>
          <w:lang w:eastAsia="zh-CN"/>
        </w:rPr>
        <w:t xml:space="preserve"> </w:t>
      </w:r>
      <w:r w:rsidRPr="00A726B6">
        <w:rPr>
          <w:rFonts w:cs="Times"/>
          <w:lang w:eastAsia="zh-CN"/>
        </w:rPr>
        <w:t xml:space="preserve">(symbols) </w:t>
      </w:r>
      <w:r>
        <w:rPr>
          <w:rFonts w:cs="Times"/>
          <w:lang w:eastAsia="zh-CN"/>
        </w:rPr>
        <w:t>and the</w:t>
      </w:r>
      <w:r w:rsidRPr="00ED4652">
        <w:rPr>
          <w:rFonts w:eastAsiaTheme="minorEastAsia"/>
          <w:lang w:eastAsia="zh-CN"/>
        </w:rPr>
        <w:t xml:space="preserve"> </w:t>
      </w:r>
      <w:r>
        <w:rPr>
          <w:rFonts w:eastAsiaTheme="minorEastAsia"/>
          <w:lang w:eastAsia="zh-CN"/>
        </w:rPr>
        <w:t xml:space="preserve">base station has to be switched on during </w:t>
      </w:r>
      <w:r w:rsidRPr="00A726B6">
        <w:rPr>
          <w:rFonts w:cs="Times"/>
          <w:lang w:eastAsia="zh-CN"/>
        </w:rPr>
        <w:t>t</w:t>
      </w:r>
      <w:r>
        <w:rPr>
          <w:rFonts w:cs="Times"/>
          <w:lang w:eastAsia="zh-CN"/>
        </w:rPr>
        <w:t>hese t</w:t>
      </w:r>
      <w:r w:rsidRPr="00A726B6">
        <w:rPr>
          <w:rFonts w:cs="Times"/>
          <w:lang w:eastAsia="zh-CN"/>
        </w:rPr>
        <w:t>ime-domain resource</w:t>
      </w:r>
      <w:r>
        <w:rPr>
          <w:rFonts w:eastAsiaTheme="minorEastAsia"/>
          <w:lang w:eastAsia="zh-CN"/>
        </w:rPr>
        <w:t xml:space="preserve"> </w:t>
      </w:r>
      <w:r>
        <w:rPr>
          <w:rFonts w:eastAsiaTheme="minorEastAsia" w:hint="eastAsia"/>
          <w:lang w:eastAsia="zh-CN"/>
        </w:rPr>
        <w:t>even</w:t>
      </w:r>
      <w:r>
        <w:rPr>
          <w:rFonts w:eastAsiaTheme="minorEastAsia"/>
          <w:lang w:eastAsia="zh-CN"/>
        </w:rPr>
        <w:t xml:space="preserve"> there is no user data. </w:t>
      </w:r>
      <w:r>
        <w:rPr>
          <w:rFonts w:cs="Times"/>
          <w:lang w:eastAsia="zh-CN"/>
        </w:rPr>
        <w:t xml:space="preserve">Therefore, an important direction for NES is to reduce the transmission of </w:t>
      </w:r>
      <w:r w:rsidRPr="00A726B6">
        <w:rPr>
          <w:rFonts w:cs="Times"/>
          <w:lang w:eastAsia="zh-CN"/>
        </w:rPr>
        <w:t>DL common signals</w:t>
      </w:r>
      <w:r>
        <w:rPr>
          <w:rFonts w:cs="Times"/>
          <w:lang w:eastAsia="zh-CN"/>
        </w:rPr>
        <w:t xml:space="preserve"> in the low and medium load case. </w:t>
      </w:r>
      <w:r w:rsidR="00AB00B7">
        <w:rPr>
          <w:rFonts w:cs="Times"/>
          <w:lang w:eastAsia="zh-CN"/>
        </w:rPr>
        <w:t xml:space="preserve">And this has been </w:t>
      </w:r>
      <w:r w:rsidR="00E42DAF">
        <w:rPr>
          <w:rFonts w:cs="Times"/>
          <w:lang w:eastAsia="zh-CN"/>
        </w:rPr>
        <w:t>agreed</w:t>
      </w:r>
      <w:r w:rsidR="006C3CE8">
        <w:rPr>
          <w:rFonts w:cs="Times"/>
          <w:lang w:eastAsia="zh-CN"/>
        </w:rPr>
        <w:t xml:space="preserve"> by last RAN1#109 meeting</w:t>
      </w:r>
      <w:r w:rsidR="006E04B8">
        <w:rPr>
          <w:rFonts w:cs="Times"/>
          <w:lang w:eastAsia="zh-CN"/>
        </w:rPr>
        <w:t xml:space="preserve"> as follows. </w:t>
      </w:r>
    </w:p>
    <w:tbl>
      <w:tblPr>
        <w:tblStyle w:val="TableGrid"/>
        <w:tblW w:w="0" w:type="auto"/>
        <w:tblLook w:val="04A0" w:firstRow="1" w:lastRow="0" w:firstColumn="1" w:lastColumn="0" w:noHBand="0" w:noVBand="1"/>
      </w:tblPr>
      <w:tblGrid>
        <w:gridCol w:w="9630"/>
      </w:tblGrid>
      <w:tr w:rsidR="00DD1AF3" w14:paraId="6E330CC8" w14:textId="77777777" w:rsidTr="00DD1AF3">
        <w:tc>
          <w:tcPr>
            <w:tcW w:w="9630" w:type="dxa"/>
          </w:tcPr>
          <w:p w14:paraId="76432DE6" w14:textId="77777777" w:rsidR="005A2D90" w:rsidRPr="00816169" w:rsidRDefault="005A2D90" w:rsidP="005A2D90">
            <w:pPr>
              <w:rPr>
                <w:b/>
                <w:highlight w:val="green"/>
                <w:lang w:eastAsia="zh-CN"/>
              </w:rPr>
            </w:pPr>
            <w:r w:rsidRPr="00816169">
              <w:rPr>
                <w:rFonts w:eastAsia="Malgun Gothic"/>
                <w:b/>
                <w:highlight w:val="green"/>
                <w:lang w:eastAsia="zh-CN"/>
              </w:rPr>
              <w:t>Agreement</w:t>
            </w:r>
          </w:p>
          <w:p w14:paraId="0A44C2C0" w14:textId="77777777" w:rsidR="005A2D90" w:rsidRPr="007E35F0" w:rsidRDefault="005A2D90" w:rsidP="005A2D90">
            <w:pPr>
              <w:pStyle w:val="BodyText"/>
              <w:spacing w:after="0"/>
              <w:rPr>
                <w:rFonts w:cs="Times"/>
                <w:lang w:eastAsia="zh-CN"/>
              </w:rPr>
            </w:pPr>
            <w:r w:rsidRPr="007E35F0">
              <w:rPr>
                <w:rFonts w:cs="Times"/>
                <w:lang w:eastAsia="zh-CN"/>
              </w:rPr>
              <w:t xml:space="preserve">Further study techniques and enhancements for increasing </w:t>
            </w:r>
            <w:r w:rsidRPr="0020784F">
              <w:rPr>
                <w:rFonts w:cs="Times"/>
                <w:highlight w:val="yellow"/>
                <w:lang w:eastAsia="zh-CN"/>
              </w:rPr>
              <w:t>time domain</w:t>
            </w:r>
            <w:r w:rsidRPr="007E35F0">
              <w:rPr>
                <w:rFonts w:cs="Times"/>
                <w:lang w:eastAsia="zh-CN"/>
              </w:rPr>
              <w:t xml:space="preserve"> energy saving opportunities by the </w:t>
            </w:r>
            <w:proofErr w:type="spellStart"/>
            <w:r w:rsidRPr="007E35F0">
              <w:rPr>
                <w:rFonts w:cs="Times"/>
                <w:lang w:eastAsia="zh-CN"/>
              </w:rPr>
              <w:t>gNB</w:t>
            </w:r>
            <w:proofErr w:type="spellEnd"/>
            <w:r w:rsidRPr="007E35F0">
              <w:rPr>
                <w:rFonts w:cs="Times"/>
                <w:lang w:eastAsia="zh-CN"/>
              </w:rPr>
              <w:t>, including (but not limited to) the following aspects:</w:t>
            </w:r>
          </w:p>
          <w:p w14:paraId="0AEFEC56" w14:textId="01A1B348" w:rsidR="005A2D90" w:rsidRPr="007E35F0" w:rsidRDefault="005A2D90" w:rsidP="005A2D90">
            <w:pPr>
              <w:pStyle w:val="BodyText"/>
              <w:numPr>
                <w:ilvl w:val="0"/>
                <w:numId w:val="23"/>
              </w:numPr>
              <w:overflowPunct/>
              <w:autoSpaceDE/>
              <w:autoSpaceDN/>
              <w:adjustRightInd/>
              <w:spacing w:after="0"/>
              <w:jc w:val="both"/>
              <w:textAlignment w:val="auto"/>
              <w:rPr>
                <w:rFonts w:cs="Times"/>
                <w:lang w:eastAsia="zh-CN"/>
              </w:rPr>
            </w:pPr>
            <w:r w:rsidRPr="007E35F0">
              <w:rPr>
                <w:rFonts w:cs="Times"/>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r>
              <w:rPr>
                <w:rFonts w:cs="Times"/>
                <w:lang w:eastAsia="zh-CN"/>
              </w:rPr>
              <w:t xml:space="preserve"> </w:t>
            </w:r>
          </w:p>
          <w:p w14:paraId="314A55A4" w14:textId="14B958B3" w:rsidR="005A2D90" w:rsidRDefault="005A2D90" w:rsidP="005A2D90">
            <w:pPr>
              <w:pStyle w:val="BodyText"/>
              <w:numPr>
                <w:ilvl w:val="1"/>
                <w:numId w:val="26"/>
              </w:numPr>
              <w:overflowPunct/>
              <w:autoSpaceDE/>
              <w:autoSpaceDN/>
              <w:adjustRightInd/>
              <w:spacing w:after="0"/>
              <w:jc w:val="both"/>
              <w:textAlignment w:val="auto"/>
              <w:rPr>
                <w:rFonts w:cs="Times"/>
                <w:lang w:eastAsia="zh-CN"/>
              </w:rPr>
            </w:pPr>
            <w:r w:rsidRPr="007E35F0">
              <w:rPr>
                <w:rFonts w:cs="Times"/>
                <w:lang w:eastAsia="zh-CN"/>
              </w:rPr>
              <w:t xml:space="preserve">potential methods of </w:t>
            </w:r>
            <w:r w:rsidRPr="008C3664">
              <w:rPr>
                <w:rFonts w:cs="Times"/>
                <w:highlight w:val="yellow"/>
                <w:lang w:eastAsia="zh-CN"/>
              </w:rPr>
              <w:t>reducing transmission/reception of common channels/signals</w:t>
            </w:r>
            <w:r w:rsidRPr="007E35F0">
              <w:rPr>
                <w:rFonts w:cs="Times"/>
                <w:lang w:eastAsia="zh-CN"/>
              </w:rPr>
              <w:t xml:space="preserve"> can include</w:t>
            </w:r>
            <w:r w:rsidRPr="008C3664">
              <w:rPr>
                <w:rFonts w:cs="Times"/>
                <w:color w:val="000000" w:themeColor="text1"/>
                <w:lang w:eastAsia="zh-CN"/>
              </w:rPr>
              <w:t xml:space="preserve"> no- or reduced-t</w:t>
            </w:r>
            <w:r w:rsidRPr="007E35F0">
              <w:rPr>
                <w:rFonts w:cs="Times"/>
                <w:lang w:eastAsia="zh-CN"/>
              </w:rPr>
              <w:t xml:space="preserve">ransmission/reception, increased periodicity, enablement of </w:t>
            </w:r>
            <w:r w:rsidRPr="008C3664">
              <w:rPr>
                <w:rFonts w:cs="Times"/>
                <w:lang w:eastAsia="zh-CN"/>
              </w:rPr>
              <w:t>on-demand transmission/</w:t>
            </w:r>
            <w:r w:rsidR="001F7E0D" w:rsidRPr="008C3664">
              <w:rPr>
                <w:rFonts w:cs="Times"/>
                <w:lang w:eastAsia="zh-CN"/>
              </w:rPr>
              <w:t xml:space="preserve"> </w:t>
            </w:r>
            <w:r w:rsidRPr="008C3664">
              <w:rPr>
                <w:rFonts w:cs="Times"/>
                <w:lang w:eastAsia="zh-CN"/>
              </w:rPr>
              <w:t>reception</w:t>
            </w:r>
            <w:r w:rsidRPr="007E35F0">
              <w:rPr>
                <w:rFonts w:cs="Times"/>
                <w:lang w:eastAsia="zh-CN"/>
              </w:rPr>
              <w:t xml:space="preserve"> of common channels/signals, or offloading of common channels/signals to other carriers or use of light or relaxed versions of common channels /signals</w:t>
            </w:r>
          </w:p>
          <w:p w14:paraId="2CB1128B" w14:textId="46E242F6" w:rsidR="00A153B7" w:rsidRPr="007E35F0" w:rsidRDefault="00A153B7" w:rsidP="001F7E0D">
            <w:pPr>
              <w:pStyle w:val="BodyText"/>
              <w:numPr>
                <w:ilvl w:val="0"/>
                <w:numId w:val="23"/>
              </w:numPr>
              <w:overflowPunct/>
              <w:autoSpaceDE/>
              <w:autoSpaceDN/>
              <w:adjustRightInd/>
              <w:spacing w:after="0"/>
              <w:jc w:val="both"/>
              <w:textAlignment w:val="auto"/>
              <w:rPr>
                <w:rFonts w:cs="Times"/>
                <w:lang w:eastAsia="zh-CN"/>
              </w:rPr>
            </w:pPr>
            <w:r w:rsidRPr="00A153B7">
              <w:rPr>
                <w:rFonts w:cs="Times"/>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78DF1428" w14:textId="77777777" w:rsidR="005A2D90" w:rsidRDefault="005A2D90" w:rsidP="005A2D90">
            <w:pPr>
              <w:pStyle w:val="BodyText"/>
              <w:overflowPunct/>
              <w:autoSpaceDE/>
              <w:autoSpaceDN/>
              <w:adjustRightInd/>
              <w:spacing w:after="0"/>
              <w:ind w:left="360"/>
              <w:jc w:val="both"/>
              <w:textAlignment w:val="auto"/>
              <w:rPr>
                <w:rFonts w:cs="Times"/>
                <w:lang w:eastAsia="zh-CN"/>
              </w:rPr>
            </w:pPr>
          </w:p>
          <w:p w14:paraId="7A0D6044" w14:textId="5EAC1458" w:rsidR="005A2D90" w:rsidRDefault="005A2D90" w:rsidP="001F7E0D">
            <w:pPr>
              <w:pStyle w:val="BodyText"/>
              <w:overflowPunct/>
              <w:autoSpaceDE/>
              <w:autoSpaceDN/>
              <w:adjustRightInd/>
              <w:spacing w:after="0"/>
              <w:ind w:left="360"/>
              <w:jc w:val="both"/>
              <w:textAlignment w:val="auto"/>
              <w:rPr>
                <w:rFonts w:cs="Times"/>
                <w:lang w:eastAsia="zh-CN"/>
              </w:rPr>
            </w:pPr>
            <w:r>
              <w:rPr>
                <w:rFonts w:cs="Times"/>
                <w:lang w:eastAsia="zh-CN"/>
              </w:rPr>
              <w:t>&lt;&lt;Skip the irrelevant&gt;&gt;</w:t>
            </w:r>
          </w:p>
        </w:tc>
      </w:tr>
    </w:tbl>
    <w:p w14:paraId="312D441C" w14:textId="77777777" w:rsidR="006E04B8" w:rsidRDefault="006E04B8" w:rsidP="002A7FD9">
      <w:pPr>
        <w:jc w:val="both"/>
        <w:rPr>
          <w:rFonts w:cs="Times"/>
          <w:lang w:eastAsia="zh-CN"/>
        </w:rPr>
      </w:pPr>
    </w:p>
    <w:p w14:paraId="13CBC2EB" w14:textId="772F2A94" w:rsidR="002A7FD9" w:rsidRDefault="002A7FD9" w:rsidP="002A7FD9">
      <w:pPr>
        <w:jc w:val="both"/>
        <w:rPr>
          <w:rFonts w:cs="Times"/>
          <w:lang w:eastAsia="zh-CN"/>
        </w:rPr>
      </w:pPr>
      <w:r>
        <w:rPr>
          <w:rFonts w:cs="Times"/>
          <w:lang w:eastAsia="zh-CN"/>
        </w:rPr>
        <w:t xml:space="preserve">Next, we discuss some candidate techniques to reduce the </w:t>
      </w:r>
      <w:r w:rsidR="00766B20">
        <w:rPr>
          <w:rFonts w:cs="Times"/>
          <w:lang w:eastAsia="zh-CN"/>
        </w:rPr>
        <w:t xml:space="preserve">common signal </w:t>
      </w:r>
      <w:r>
        <w:rPr>
          <w:rFonts w:cs="Times"/>
          <w:lang w:eastAsia="zh-CN"/>
        </w:rPr>
        <w:t>transmission of SSB and SIB1</w:t>
      </w:r>
      <w:r w:rsidR="00766B20">
        <w:rPr>
          <w:rFonts w:cs="Times"/>
          <w:lang w:eastAsia="zh-CN"/>
        </w:rPr>
        <w:t>, and the potential CSI-RS</w:t>
      </w:r>
      <w:r>
        <w:rPr>
          <w:rFonts w:cs="Times"/>
          <w:lang w:eastAsia="zh-CN"/>
        </w:rPr>
        <w:t xml:space="preserve">. </w:t>
      </w:r>
    </w:p>
    <w:p w14:paraId="5792D1EC" w14:textId="3617C044" w:rsidR="002E683E" w:rsidRDefault="00FB310A" w:rsidP="002A7FD9">
      <w:pPr>
        <w:pStyle w:val="Heading2"/>
        <w:keepNext/>
        <w:keepLines/>
        <w:tabs>
          <w:tab w:val="clear" w:pos="1248"/>
        </w:tabs>
        <w:spacing w:beforeLines="150" w:before="360" w:beforeAutospacing="0" w:afterLines="0" w:after="180"/>
        <w:ind w:left="709" w:hanging="709"/>
        <w:jc w:val="both"/>
        <w:rPr>
          <w:rFonts w:eastAsiaTheme="minorEastAsia"/>
          <w:lang w:val="en-US"/>
        </w:rPr>
      </w:pPr>
      <w:r>
        <w:rPr>
          <w:rFonts w:eastAsiaTheme="minorEastAsia"/>
          <w:lang w:val="en-US"/>
        </w:rPr>
        <w:lastRenderedPageBreak/>
        <w:t>Dynamic a</w:t>
      </w:r>
      <w:r w:rsidR="002E683E">
        <w:rPr>
          <w:rFonts w:eastAsiaTheme="minorEastAsia"/>
          <w:lang w:val="en-US"/>
        </w:rPr>
        <w:t>dapt</w:t>
      </w:r>
      <w:r w:rsidR="009D0762">
        <w:rPr>
          <w:rFonts w:eastAsiaTheme="minorEastAsia"/>
          <w:lang w:val="en-US"/>
        </w:rPr>
        <w:t xml:space="preserve">ion of </w:t>
      </w:r>
      <w:r w:rsidR="002E683E">
        <w:rPr>
          <w:rFonts w:eastAsiaTheme="minorEastAsia"/>
          <w:lang w:val="en-US"/>
        </w:rPr>
        <w:t xml:space="preserve">SSB </w:t>
      </w:r>
      <w:r w:rsidR="00B946C8">
        <w:rPr>
          <w:rFonts w:eastAsiaTheme="minorEastAsia"/>
          <w:lang w:val="en-US"/>
        </w:rPr>
        <w:t>periodicit</w:t>
      </w:r>
      <w:r w:rsidR="009D0762">
        <w:rPr>
          <w:rFonts w:eastAsiaTheme="minorEastAsia"/>
          <w:lang w:val="en-US"/>
        </w:rPr>
        <w:t>y</w:t>
      </w:r>
    </w:p>
    <w:p w14:paraId="5D71E4CA" w14:textId="001A1535" w:rsidR="002E683E" w:rsidRDefault="009D0762" w:rsidP="00587279">
      <w:pPr>
        <w:jc w:val="both"/>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gNB</w:t>
      </w:r>
      <w:proofErr w:type="spellEnd"/>
      <w:r>
        <w:rPr>
          <w:rFonts w:eastAsiaTheme="minorEastAsia"/>
          <w:lang w:val="en-US" w:eastAsia="zh-CN"/>
        </w:rPr>
        <w:t xml:space="preserve"> can adapt its </w:t>
      </w:r>
      <w:r>
        <w:rPr>
          <w:rFonts w:eastAsiaTheme="minorEastAsia"/>
          <w:lang w:val="en-US"/>
        </w:rPr>
        <w:t>SSB periodicity</w:t>
      </w:r>
      <w:r w:rsidRPr="009D0762">
        <w:rPr>
          <w:rFonts w:eastAsiaTheme="minorEastAsia"/>
          <w:lang w:val="en-US" w:eastAsia="zh-CN"/>
        </w:rPr>
        <w:t xml:space="preserve"> </w:t>
      </w:r>
      <w:r>
        <w:rPr>
          <w:rFonts w:eastAsiaTheme="minorEastAsia"/>
          <w:lang w:val="en-US" w:eastAsia="zh-CN"/>
        </w:rPr>
        <w:t>according to system load for</w:t>
      </w:r>
      <w:r w:rsidR="00AD0B2A">
        <w:rPr>
          <w:rFonts w:eastAsiaTheme="minorEastAsia"/>
          <w:lang w:val="en-US" w:eastAsia="zh-CN"/>
        </w:rPr>
        <w:t xml:space="preserve"> the purpose of </w:t>
      </w:r>
      <w:r>
        <w:rPr>
          <w:rFonts w:eastAsiaTheme="minorEastAsia"/>
          <w:lang w:val="en-US" w:eastAsia="zh-CN"/>
        </w:rPr>
        <w:t xml:space="preserve">NES. </w:t>
      </w:r>
      <w:r w:rsidR="00B413C0">
        <w:rPr>
          <w:rFonts w:eastAsiaTheme="minorEastAsia"/>
          <w:lang w:val="en-US" w:eastAsia="zh-CN"/>
        </w:rPr>
        <w:t xml:space="preserve">As illustrated </w:t>
      </w:r>
      <w:r w:rsidR="0022152E">
        <w:rPr>
          <w:rFonts w:eastAsiaTheme="minorEastAsia"/>
          <w:lang w:val="en-US" w:eastAsia="zh-CN"/>
        </w:rPr>
        <w:t>in Fig. 1</w:t>
      </w:r>
      <w:r w:rsidR="007E64BD">
        <w:rPr>
          <w:rFonts w:eastAsiaTheme="minorEastAsia"/>
          <w:lang w:val="en-US" w:eastAsia="zh-CN"/>
        </w:rPr>
        <w:t xml:space="preserve">, </w:t>
      </w:r>
      <w:r w:rsidR="008D42D4">
        <w:rPr>
          <w:rFonts w:eastAsiaTheme="minorEastAsia"/>
          <w:lang w:val="en-US" w:eastAsia="zh-CN"/>
        </w:rPr>
        <w:t>when the system load is</w:t>
      </w:r>
      <w:r w:rsidR="009510AA">
        <w:rPr>
          <w:rFonts w:eastAsiaTheme="minorEastAsia"/>
          <w:lang w:val="en-US" w:eastAsia="zh-CN"/>
        </w:rPr>
        <w:t xml:space="preserve"> low</w:t>
      </w:r>
      <w:r w:rsidR="007A1A88">
        <w:rPr>
          <w:rFonts w:eastAsiaTheme="minorEastAsia"/>
          <w:lang w:val="en-US" w:eastAsia="zh-CN"/>
        </w:rPr>
        <w:t xml:space="preserve">, </w:t>
      </w:r>
      <w:r w:rsidR="007E64BD">
        <w:rPr>
          <w:rFonts w:eastAsiaTheme="minorEastAsia"/>
          <w:lang w:val="en-US" w:eastAsia="zh-CN"/>
        </w:rPr>
        <w:t xml:space="preserve">the </w:t>
      </w:r>
      <w:proofErr w:type="spellStart"/>
      <w:r w:rsidR="007E64BD">
        <w:rPr>
          <w:rFonts w:eastAsiaTheme="minorEastAsia"/>
          <w:lang w:val="en-US" w:eastAsia="zh-CN"/>
        </w:rPr>
        <w:t>gNB</w:t>
      </w:r>
      <w:proofErr w:type="spellEnd"/>
      <w:r w:rsidR="007E64BD">
        <w:rPr>
          <w:rFonts w:eastAsiaTheme="minorEastAsia"/>
          <w:lang w:val="en-US" w:eastAsia="zh-CN"/>
        </w:rPr>
        <w:t xml:space="preserve"> can decide to </w:t>
      </w:r>
      <w:r w:rsidR="008758A4">
        <w:rPr>
          <w:rFonts w:eastAsiaTheme="minorEastAsia"/>
          <w:lang w:val="en-US" w:eastAsia="zh-CN"/>
        </w:rPr>
        <w:t xml:space="preserve">increase the SSB periodicity </w:t>
      </w:r>
      <w:r w:rsidR="0042549A">
        <w:rPr>
          <w:rFonts w:eastAsiaTheme="minorEastAsia"/>
          <w:lang w:val="en-US" w:eastAsia="zh-CN"/>
        </w:rPr>
        <w:t>to save energy</w:t>
      </w:r>
      <w:r>
        <w:rPr>
          <w:rFonts w:eastAsiaTheme="minorEastAsia"/>
          <w:lang w:val="en-US" w:eastAsia="zh-CN"/>
        </w:rPr>
        <w:t>;</w:t>
      </w:r>
      <w:r w:rsidR="00D6589D">
        <w:rPr>
          <w:rFonts w:eastAsiaTheme="minorEastAsia"/>
          <w:lang w:val="en-US" w:eastAsia="zh-CN"/>
        </w:rPr>
        <w:t xml:space="preserve"> </w:t>
      </w:r>
      <w:r w:rsidR="00E36562">
        <w:rPr>
          <w:rFonts w:eastAsiaTheme="minorEastAsia"/>
          <w:lang w:val="en-US" w:eastAsia="zh-CN"/>
        </w:rPr>
        <w:t xml:space="preserve">with the increase </w:t>
      </w:r>
      <w:r w:rsidR="00015969">
        <w:rPr>
          <w:rFonts w:eastAsiaTheme="minorEastAsia"/>
          <w:lang w:val="en-US" w:eastAsia="zh-CN"/>
        </w:rPr>
        <w:t xml:space="preserve">of </w:t>
      </w:r>
      <w:r w:rsidR="009D5D96">
        <w:rPr>
          <w:rFonts w:eastAsiaTheme="minorEastAsia"/>
          <w:lang w:val="en-US" w:eastAsia="zh-CN"/>
        </w:rPr>
        <w:t xml:space="preserve">system load, the </w:t>
      </w:r>
      <w:proofErr w:type="spellStart"/>
      <w:r w:rsidR="00A907EC">
        <w:rPr>
          <w:rFonts w:eastAsiaTheme="minorEastAsia"/>
          <w:lang w:val="en-US" w:eastAsia="zh-CN"/>
        </w:rPr>
        <w:t>g</w:t>
      </w:r>
      <w:r w:rsidR="009D5D96">
        <w:rPr>
          <w:rFonts w:eastAsiaTheme="minorEastAsia"/>
          <w:lang w:val="en-US" w:eastAsia="zh-CN"/>
        </w:rPr>
        <w:t>NB</w:t>
      </w:r>
      <w:proofErr w:type="spellEnd"/>
      <w:r w:rsidR="009D5D96">
        <w:rPr>
          <w:rFonts w:eastAsiaTheme="minorEastAsia"/>
          <w:lang w:val="en-US" w:eastAsia="zh-CN"/>
        </w:rPr>
        <w:t xml:space="preserve"> can switch </w:t>
      </w:r>
      <w:r w:rsidR="00C24F65">
        <w:rPr>
          <w:rFonts w:eastAsiaTheme="minorEastAsia"/>
          <w:lang w:val="en-US" w:eastAsia="zh-CN"/>
        </w:rPr>
        <w:t>back t</w:t>
      </w:r>
      <w:r w:rsidR="00E16F93">
        <w:rPr>
          <w:rFonts w:eastAsiaTheme="minorEastAsia"/>
          <w:lang w:val="en-US" w:eastAsia="zh-CN"/>
        </w:rPr>
        <w:t>o</w:t>
      </w:r>
      <w:r w:rsidR="00C24F65">
        <w:rPr>
          <w:rFonts w:eastAsiaTheme="minorEastAsia"/>
          <w:lang w:val="en-US" w:eastAsia="zh-CN"/>
        </w:rPr>
        <w:t xml:space="preserve"> </w:t>
      </w:r>
      <w:r w:rsidR="000A3669">
        <w:rPr>
          <w:rFonts w:eastAsiaTheme="minorEastAsia"/>
          <w:lang w:val="en-US" w:eastAsia="zh-CN"/>
        </w:rPr>
        <w:t xml:space="preserve">the </w:t>
      </w:r>
      <w:r w:rsidR="00E16F93">
        <w:rPr>
          <w:rFonts w:eastAsiaTheme="minorEastAsia"/>
          <w:lang w:val="en-US" w:eastAsia="zh-CN"/>
        </w:rPr>
        <w:t xml:space="preserve">normal </w:t>
      </w:r>
      <w:r w:rsidR="009D5D96">
        <w:rPr>
          <w:rFonts w:eastAsiaTheme="minorEastAsia"/>
          <w:lang w:val="en-US" w:eastAsia="zh-CN"/>
        </w:rPr>
        <w:t>SSB periodicity</w:t>
      </w:r>
      <w:r w:rsidR="000A3669">
        <w:rPr>
          <w:rFonts w:eastAsiaTheme="minorEastAsia"/>
          <w:lang w:val="en-US" w:eastAsia="zh-CN"/>
        </w:rPr>
        <w:t xml:space="preserve"> operation</w:t>
      </w:r>
      <w:r w:rsidR="00326C13">
        <w:rPr>
          <w:rFonts w:eastAsiaTheme="minorEastAsia"/>
          <w:lang w:val="en-US" w:eastAsia="zh-CN"/>
        </w:rPr>
        <w:t xml:space="preserve">. </w:t>
      </w:r>
    </w:p>
    <w:p w14:paraId="13E8EADF" w14:textId="26C63AF0" w:rsidR="001F7497" w:rsidRDefault="003C1CCB" w:rsidP="00587279">
      <w:pPr>
        <w:jc w:val="both"/>
        <w:rPr>
          <w:rFonts w:eastAsiaTheme="minorEastAsia"/>
          <w:lang w:val="en-US" w:eastAsia="zh-CN"/>
        </w:rPr>
      </w:pPr>
      <w:r>
        <w:rPr>
          <w:rFonts w:eastAsiaTheme="minorEastAsia"/>
          <w:lang w:val="en-US" w:eastAsia="zh-CN"/>
        </w:rPr>
        <w:t xml:space="preserve">Currently, </w:t>
      </w:r>
      <w:r w:rsidR="00002383">
        <w:rPr>
          <w:rFonts w:eastAsiaTheme="minorEastAsia"/>
          <w:lang w:val="en-US" w:eastAsia="zh-CN"/>
        </w:rPr>
        <w:t xml:space="preserve">when the </w:t>
      </w:r>
      <w:r w:rsidR="006C5D22">
        <w:rPr>
          <w:rFonts w:eastAsiaTheme="minorEastAsia"/>
          <w:lang w:val="en-US" w:eastAsia="zh-CN"/>
        </w:rPr>
        <w:t xml:space="preserve">SSB periodicity </w:t>
      </w:r>
      <w:r w:rsidR="00002383">
        <w:rPr>
          <w:rFonts w:eastAsiaTheme="minorEastAsia"/>
          <w:lang w:val="en-US" w:eastAsia="zh-CN"/>
        </w:rPr>
        <w:t xml:space="preserve">is </w:t>
      </w:r>
      <w:r w:rsidR="006824C4">
        <w:rPr>
          <w:rFonts w:eastAsiaTheme="minorEastAsia"/>
          <w:lang w:val="en-US" w:eastAsia="zh-CN"/>
        </w:rPr>
        <w:t>updated</w:t>
      </w:r>
      <w:r w:rsidR="00002383">
        <w:rPr>
          <w:rFonts w:eastAsiaTheme="minorEastAsia"/>
          <w:lang w:val="en-US" w:eastAsia="zh-CN"/>
        </w:rPr>
        <w:t xml:space="preserve">, the </w:t>
      </w:r>
      <w:proofErr w:type="spellStart"/>
      <w:r w:rsidR="00002383">
        <w:rPr>
          <w:rFonts w:eastAsiaTheme="minorEastAsia"/>
          <w:lang w:val="en-US" w:eastAsia="zh-CN"/>
        </w:rPr>
        <w:t>gNB</w:t>
      </w:r>
      <w:proofErr w:type="spellEnd"/>
      <w:r w:rsidR="004E2B88">
        <w:rPr>
          <w:rFonts w:eastAsiaTheme="minorEastAsia"/>
          <w:lang w:val="en-US" w:eastAsia="zh-CN"/>
        </w:rPr>
        <w:t xml:space="preserve"> will</w:t>
      </w:r>
      <w:r w:rsidR="001F7497">
        <w:rPr>
          <w:rFonts w:eastAsiaTheme="minorEastAsia"/>
          <w:lang w:val="en-US" w:eastAsia="zh-CN"/>
        </w:rPr>
        <w:t xml:space="preserve"> signal </w:t>
      </w:r>
      <w:r w:rsidR="006C1189">
        <w:rPr>
          <w:rFonts w:eastAsiaTheme="minorEastAsia"/>
          <w:lang w:val="en-US" w:eastAsia="zh-CN"/>
        </w:rPr>
        <w:t>the</w:t>
      </w:r>
      <w:r w:rsidR="001F7497">
        <w:rPr>
          <w:rFonts w:eastAsiaTheme="minorEastAsia"/>
          <w:lang w:val="en-US" w:eastAsia="zh-CN"/>
        </w:rPr>
        <w:t xml:space="preserve"> Measurement Timing Configuration </w:t>
      </w:r>
      <w:r w:rsidR="00AB71BF">
        <w:rPr>
          <w:rFonts w:eastAsiaTheme="minorEastAsia"/>
          <w:lang w:val="en-US" w:eastAsia="zh-CN"/>
        </w:rPr>
        <w:t>(including the SSB periodicity) to its neighboring nodes</w:t>
      </w:r>
      <w:r w:rsidR="0001471E">
        <w:rPr>
          <w:rFonts w:eastAsiaTheme="minorEastAsia"/>
          <w:lang w:val="en-US" w:eastAsia="zh-CN"/>
        </w:rPr>
        <w:t xml:space="preserve"> used for </w:t>
      </w:r>
      <w:r w:rsidR="006270DF">
        <w:rPr>
          <w:rFonts w:eastAsiaTheme="minorEastAsia"/>
          <w:lang w:val="en-US" w:eastAsia="zh-CN"/>
        </w:rPr>
        <w:t>UE</w:t>
      </w:r>
      <w:r w:rsidR="0001471E">
        <w:rPr>
          <w:rFonts w:eastAsiaTheme="minorEastAsia"/>
          <w:lang w:val="en-US" w:eastAsia="zh-CN"/>
        </w:rPr>
        <w:t xml:space="preserve"> measurement</w:t>
      </w:r>
      <w:r w:rsidR="006270DF">
        <w:rPr>
          <w:rFonts w:eastAsiaTheme="minorEastAsia"/>
          <w:lang w:val="en-US" w:eastAsia="zh-CN"/>
        </w:rPr>
        <w:t xml:space="preserve"> configuration</w:t>
      </w:r>
      <w:r w:rsidR="00BB7F41">
        <w:rPr>
          <w:rFonts w:eastAsiaTheme="minorEastAsia"/>
          <w:lang w:val="en-US" w:eastAsia="zh-CN"/>
        </w:rPr>
        <w:t>. However,</w:t>
      </w:r>
      <w:r w:rsidR="00DA353E">
        <w:rPr>
          <w:rFonts w:eastAsiaTheme="minorEastAsia"/>
          <w:lang w:val="en-US" w:eastAsia="zh-CN"/>
        </w:rPr>
        <w:t xml:space="preserve"> it can be </w:t>
      </w:r>
      <w:r w:rsidR="001F7497">
        <w:rPr>
          <w:rFonts w:eastAsiaTheme="minorEastAsia"/>
          <w:lang w:val="en-US" w:eastAsia="zh-CN"/>
        </w:rPr>
        <w:t>observed</w:t>
      </w:r>
      <w:r w:rsidR="00DA353E">
        <w:rPr>
          <w:rFonts w:eastAsiaTheme="minorEastAsia"/>
          <w:lang w:val="en-US" w:eastAsia="zh-CN"/>
        </w:rPr>
        <w:t xml:space="preserve"> that more dynamic </w:t>
      </w:r>
      <w:r w:rsidR="004B2861">
        <w:rPr>
          <w:rFonts w:eastAsiaTheme="minorEastAsia"/>
          <w:lang w:val="en-US" w:eastAsia="zh-CN"/>
        </w:rPr>
        <w:t xml:space="preserve">adaption </w:t>
      </w:r>
      <w:r w:rsidR="004B2861">
        <w:rPr>
          <w:lang w:eastAsia="zh-CN"/>
        </w:rPr>
        <w:t xml:space="preserve">in time scale of </w:t>
      </w:r>
      <w:r w:rsidR="001F7497">
        <w:rPr>
          <w:rFonts w:eastAsiaTheme="minorEastAsia"/>
          <w:lang w:val="en-US" w:eastAsia="zh-CN"/>
        </w:rPr>
        <w:t>subframe/slot/symbol</w:t>
      </w:r>
      <w:r w:rsidR="00145EA0">
        <w:rPr>
          <w:rFonts w:eastAsiaTheme="minorEastAsia"/>
          <w:lang w:val="en-US" w:eastAsia="zh-CN"/>
        </w:rPr>
        <w:t xml:space="preserve"> </w:t>
      </w:r>
      <w:r w:rsidR="0018068D">
        <w:rPr>
          <w:rFonts w:eastAsiaTheme="minorEastAsia"/>
          <w:lang w:val="en-US" w:eastAsia="zh-CN"/>
        </w:rPr>
        <w:t xml:space="preserve">level </w:t>
      </w:r>
      <w:r w:rsidR="00145EA0">
        <w:rPr>
          <w:rFonts w:eastAsiaTheme="minorEastAsia"/>
          <w:lang w:val="en-US" w:eastAsia="zh-CN"/>
        </w:rPr>
        <w:t xml:space="preserve">will </w:t>
      </w:r>
      <w:r w:rsidR="001F7497">
        <w:rPr>
          <w:rFonts w:eastAsiaTheme="minorEastAsia"/>
          <w:lang w:val="en-US" w:eastAsia="zh-CN"/>
        </w:rPr>
        <w:t>be further studied</w:t>
      </w:r>
      <w:r w:rsidR="00B07A29">
        <w:rPr>
          <w:rFonts w:eastAsiaTheme="minorEastAsia"/>
          <w:lang w:val="en-US" w:eastAsia="zh-CN"/>
        </w:rPr>
        <w:t xml:space="preserve"> in RAN1.</w:t>
      </w:r>
    </w:p>
    <w:p w14:paraId="06015FA8" w14:textId="3CD5E00E" w:rsidR="008913ED" w:rsidRDefault="00B07A29" w:rsidP="00587279">
      <w:pPr>
        <w:jc w:val="both"/>
        <w:rPr>
          <w:rFonts w:eastAsiaTheme="minorEastAsia"/>
          <w:lang w:val="en-US" w:eastAsia="zh-CN"/>
        </w:rPr>
      </w:pPr>
      <w:r>
        <w:rPr>
          <w:rFonts w:eastAsiaTheme="minorEastAsia"/>
          <w:lang w:val="en-US" w:eastAsia="zh-CN"/>
        </w:rPr>
        <w:t>From RAN3</w:t>
      </w:r>
      <w:r w:rsidR="00352841">
        <w:rPr>
          <w:rFonts w:eastAsiaTheme="minorEastAsia"/>
          <w:lang w:val="en-US" w:eastAsia="zh-CN"/>
        </w:rPr>
        <w:t>’s</w:t>
      </w:r>
      <w:r>
        <w:rPr>
          <w:rFonts w:eastAsiaTheme="minorEastAsia"/>
          <w:lang w:val="en-US" w:eastAsia="zh-CN"/>
        </w:rPr>
        <w:t xml:space="preserve"> perspective, it can</w:t>
      </w:r>
      <w:r w:rsidR="003726E1">
        <w:rPr>
          <w:rFonts w:eastAsiaTheme="minorEastAsia"/>
          <w:lang w:val="en-US" w:eastAsia="zh-CN"/>
        </w:rPr>
        <w:t xml:space="preserve"> be</w:t>
      </w:r>
      <w:r>
        <w:rPr>
          <w:rFonts w:eastAsiaTheme="minorEastAsia"/>
          <w:lang w:val="en-US" w:eastAsia="zh-CN"/>
        </w:rPr>
        <w:t xml:space="preserve"> further stud</w:t>
      </w:r>
      <w:r w:rsidR="003726E1">
        <w:rPr>
          <w:rFonts w:eastAsiaTheme="minorEastAsia"/>
          <w:lang w:val="en-US" w:eastAsia="zh-CN"/>
        </w:rPr>
        <w:t>ied</w:t>
      </w:r>
      <w:r w:rsidR="00493E88">
        <w:rPr>
          <w:rFonts w:eastAsiaTheme="minorEastAsia"/>
          <w:lang w:val="en-US" w:eastAsia="zh-CN"/>
        </w:rPr>
        <w:t xml:space="preserve"> w</w:t>
      </w:r>
      <w:r w:rsidR="00EC6067">
        <w:rPr>
          <w:rFonts w:eastAsiaTheme="minorEastAsia"/>
          <w:lang w:val="en-US" w:eastAsia="zh-CN"/>
        </w:rPr>
        <w:t xml:space="preserve">hether </w:t>
      </w:r>
      <w:r w:rsidR="006D0CB9">
        <w:rPr>
          <w:rFonts w:eastAsiaTheme="minorEastAsia"/>
          <w:lang w:val="en-US" w:eastAsia="zh-CN"/>
        </w:rPr>
        <w:t>and</w:t>
      </w:r>
      <w:r w:rsidR="00EC6067">
        <w:rPr>
          <w:rFonts w:eastAsiaTheme="minorEastAsia"/>
          <w:lang w:val="en-US" w:eastAsia="zh-CN"/>
        </w:rPr>
        <w:t xml:space="preserve"> how to </w:t>
      </w:r>
      <w:r w:rsidR="00044985">
        <w:rPr>
          <w:rFonts w:eastAsiaTheme="minorEastAsia"/>
          <w:lang w:val="en-US" w:eastAsia="zh-CN"/>
        </w:rPr>
        <w:t xml:space="preserve">indicate the </w:t>
      </w:r>
      <w:r w:rsidR="00845C5E">
        <w:rPr>
          <w:rFonts w:eastAsiaTheme="minorEastAsia"/>
          <w:lang w:val="en-US" w:eastAsia="zh-CN"/>
        </w:rPr>
        <w:t xml:space="preserve">dynamic </w:t>
      </w:r>
      <w:r w:rsidR="00CB7C0C">
        <w:rPr>
          <w:rFonts w:eastAsiaTheme="minorEastAsia"/>
          <w:lang w:val="en-US" w:eastAsia="zh-CN"/>
        </w:rPr>
        <w:t xml:space="preserve">SSB periodicity </w:t>
      </w:r>
      <w:r w:rsidR="0077670A">
        <w:rPr>
          <w:rFonts w:eastAsiaTheme="minorEastAsia"/>
          <w:lang w:val="en-US" w:eastAsia="zh-CN"/>
        </w:rPr>
        <w:t xml:space="preserve">to its neighbor </w:t>
      </w:r>
      <w:r w:rsidR="00856856">
        <w:rPr>
          <w:rFonts w:eastAsiaTheme="minorEastAsia"/>
          <w:lang w:val="en-US" w:eastAsia="zh-CN"/>
        </w:rPr>
        <w:t xml:space="preserve">nodes. For example, </w:t>
      </w:r>
      <w:r w:rsidR="008A12E6">
        <w:rPr>
          <w:rFonts w:eastAsiaTheme="minorEastAsia"/>
          <w:lang w:val="en-US" w:eastAsia="zh-CN"/>
        </w:rPr>
        <w:t xml:space="preserve">a </w:t>
      </w:r>
      <w:r w:rsidR="005D3ACE">
        <w:rPr>
          <w:rFonts w:eastAsiaTheme="minorEastAsia"/>
          <w:lang w:val="en-US" w:eastAsia="zh-CN"/>
        </w:rPr>
        <w:t>fixed long</w:t>
      </w:r>
      <w:r w:rsidR="005758F7">
        <w:rPr>
          <w:rFonts w:eastAsiaTheme="minorEastAsia"/>
          <w:lang w:val="en-US" w:eastAsia="zh-CN"/>
        </w:rPr>
        <w:t xml:space="preserve"> SSB burst periodicity</w:t>
      </w:r>
      <w:r w:rsidR="008F25B6">
        <w:rPr>
          <w:rFonts w:eastAsiaTheme="minorEastAsia"/>
          <w:lang w:val="en-US" w:eastAsia="zh-CN"/>
        </w:rPr>
        <w:t xml:space="preserve"> for </w:t>
      </w:r>
      <w:r w:rsidR="003B0B6F">
        <w:rPr>
          <w:rFonts w:eastAsiaTheme="minorEastAsia"/>
          <w:lang w:val="en-US" w:eastAsia="zh-CN"/>
        </w:rPr>
        <w:t xml:space="preserve">coarse </w:t>
      </w:r>
      <w:r w:rsidR="008F25B6">
        <w:rPr>
          <w:rFonts w:eastAsiaTheme="minorEastAsia"/>
          <w:lang w:val="en-US" w:eastAsia="zh-CN"/>
        </w:rPr>
        <w:t>neighbor cell measurement</w:t>
      </w:r>
      <w:r w:rsidR="005758F7">
        <w:rPr>
          <w:rFonts w:eastAsiaTheme="minorEastAsia"/>
          <w:lang w:val="en-US" w:eastAsia="zh-CN"/>
        </w:rPr>
        <w:t xml:space="preserve"> and a dynamic </w:t>
      </w:r>
      <w:r w:rsidR="00AE1684">
        <w:rPr>
          <w:rFonts w:eastAsiaTheme="minorEastAsia"/>
          <w:lang w:val="en-US" w:eastAsia="zh-CN"/>
        </w:rPr>
        <w:t xml:space="preserve">SSB burst periodicity </w:t>
      </w:r>
      <w:r w:rsidR="009C5BD0">
        <w:rPr>
          <w:rFonts w:eastAsiaTheme="minorEastAsia"/>
          <w:lang w:val="en-US" w:eastAsia="zh-CN"/>
        </w:rPr>
        <w:t xml:space="preserve">for </w:t>
      </w:r>
      <w:r w:rsidR="006C1074">
        <w:rPr>
          <w:rFonts w:eastAsiaTheme="minorEastAsia"/>
          <w:lang w:val="en-US" w:eastAsia="zh-CN"/>
        </w:rPr>
        <w:t>finer measurement</w:t>
      </w:r>
      <w:r w:rsidR="008A12E6">
        <w:rPr>
          <w:rFonts w:eastAsiaTheme="minorEastAsia"/>
          <w:lang w:val="en-US" w:eastAsia="zh-CN"/>
        </w:rPr>
        <w:t xml:space="preserve"> are</w:t>
      </w:r>
      <w:r w:rsidR="006C1074">
        <w:rPr>
          <w:rFonts w:eastAsiaTheme="minorEastAsia"/>
          <w:lang w:val="en-US" w:eastAsia="zh-CN"/>
        </w:rPr>
        <w:t xml:space="preserve"> </w:t>
      </w:r>
      <w:r w:rsidR="00AE1684">
        <w:rPr>
          <w:rFonts w:eastAsiaTheme="minorEastAsia"/>
          <w:lang w:val="en-US" w:eastAsia="zh-CN"/>
        </w:rPr>
        <w:t xml:space="preserve">signaled respectively. </w:t>
      </w:r>
    </w:p>
    <w:p w14:paraId="4EE34890" w14:textId="1E7F2C9C" w:rsidR="002E683E" w:rsidRDefault="00683F40" w:rsidP="002E683E">
      <w:pPr>
        <w:jc w:val="center"/>
        <w:rPr>
          <w:rFonts w:eastAsiaTheme="minorEastAsia"/>
          <w:lang w:val="en-US" w:eastAsia="zh-CN"/>
        </w:rPr>
      </w:pPr>
      <w:r>
        <w:rPr>
          <w:noProof/>
          <w:lang w:eastAsia="zh-CN"/>
        </w:rPr>
        <w:drawing>
          <wp:inline distT="0" distB="0" distL="0" distR="0" wp14:anchorId="06725543" wp14:editId="2FF5AD72">
            <wp:extent cx="4330015" cy="10815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6867" cy="1093288"/>
                    </a:xfrm>
                    <a:prstGeom prst="rect">
                      <a:avLst/>
                    </a:prstGeom>
                    <a:noFill/>
                  </pic:spPr>
                </pic:pic>
              </a:graphicData>
            </a:graphic>
          </wp:inline>
        </w:drawing>
      </w:r>
    </w:p>
    <w:p w14:paraId="006388F8" w14:textId="1516E4F9" w:rsidR="002E683E" w:rsidRDefault="002E683E" w:rsidP="002E683E">
      <w:pPr>
        <w:jc w:val="center"/>
        <w:rPr>
          <w:rFonts w:eastAsiaTheme="minorEastAsia"/>
          <w:lang w:val="en-US" w:eastAsia="zh-CN"/>
        </w:rPr>
      </w:pPr>
      <w:r>
        <w:rPr>
          <w:rFonts w:eastAsiaTheme="minorEastAsia" w:hint="eastAsia"/>
          <w:lang w:eastAsia="zh-CN"/>
        </w:rPr>
        <w:t>F</w:t>
      </w:r>
      <w:r>
        <w:rPr>
          <w:rFonts w:eastAsiaTheme="minorEastAsia"/>
          <w:lang w:eastAsia="zh-CN"/>
        </w:rPr>
        <w:t xml:space="preserve">ig. 1 </w:t>
      </w:r>
      <w:r w:rsidR="00F765D6">
        <w:rPr>
          <w:rFonts w:eastAsiaTheme="minorEastAsia"/>
          <w:lang w:eastAsia="zh-CN"/>
        </w:rPr>
        <w:t>A</w:t>
      </w:r>
      <w:r>
        <w:rPr>
          <w:rFonts w:eastAsiaTheme="minorEastAsia"/>
          <w:lang w:eastAsia="zh-CN"/>
        </w:rPr>
        <w:t>dapt</w:t>
      </w:r>
      <w:r w:rsidR="00F765D6">
        <w:rPr>
          <w:rFonts w:eastAsiaTheme="minorEastAsia"/>
          <w:lang w:eastAsia="zh-CN"/>
        </w:rPr>
        <w:t xml:space="preserve">ion of </w:t>
      </w:r>
      <w:r>
        <w:rPr>
          <w:rFonts w:eastAsiaTheme="minorEastAsia"/>
          <w:lang w:eastAsia="zh-CN"/>
        </w:rPr>
        <w:t xml:space="preserve">the SSB </w:t>
      </w:r>
      <w:r w:rsidRPr="005612EF">
        <w:rPr>
          <w:rFonts w:eastAsiaTheme="minorEastAsia"/>
          <w:lang w:val="en-US" w:eastAsia="zh-CN"/>
        </w:rPr>
        <w:t>periodicit</w:t>
      </w:r>
      <w:r w:rsidR="00F765D6">
        <w:rPr>
          <w:rFonts w:eastAsiaTheme="minorEastAsia"/>
          <w:lang w:val="en-US" w:eastAsia="zh-CN"/>
        </w:rPr>
        <w:t>y</w:t>
      </w:r>
    </w:p>
    <w:p w14:paraId="1A953337" w14:textId="3FEBE9CF" w:rsidR="009C0A6F" w:rsidRDefault="00354014" w:rsidP="00354014">
      <w:pPr>
        <w:rPr>
          <w:rFonts w:eastAsiaTheme="minorEastAsia"/>
          <w:lang w:val="en-US" w:eastAsia="zh-CN"/>
        </w:rPr>
      </w:pPr>
      <w:r>
        <w:rPr>
          <w:rFonts w:eastAsiaTheme="minorEastAsia"/>
          <w:lang w:val="en-US" w:eastAsia="zh-CN"/>
        </w:rPr>
        <w:t>In addition, th</w:t>
      </w:r>
      <w:r w:rsidR="00795F59">
        <w:rPr>
          <w:rFonts w:eastAsiaTheme="minorEastAsia"/>
          <w:lang w:val="en-US" w:eastAsia="zh-CN"/>
        </w:rPr>
        <w:t>e</w:t>
      </w:r>
      <w:r>
        <w:rPr>
          <w:rFonts w:eastAsiaTheme="minorEastAsia"/>
          <w:lang w:val="en-US" w:eastAsia="zh-CN"/>
        </w:rPr>
        <w:t xml:space="preserve"> CSI-RS based neighbor cell </w:t>
      </w:r>
      <w:r w:rsidR="008371D9">
        <w:rPr>
          <w:rFonts w:eastAsiaTheme="minorEastAsia"/>
          <w:lang w:val="en-US" w:eastAsia="zh-CN"/>
        </w:rPr>
        <w:t>measurement</w:t>
      </w:r>
      <w:r>
        <w:rPr>
          <w:rFonts w:eastAsiaTheme="minorEastAsia"/>
          <w:lang w:val="en-US" w:eastAsia="zh-CN"/>
        </w:rPr>
        <w:t xml:space="preserve"> is </w:t>
      </w:r>
      <w:r w:rsidR="008371D9">
        <w:rPr>
          <w:rFonts w:eastAsiaTheme="minorEastAsia"/>
          <w:lang w:val="en-US" w:eastAsia="zh-CN"/>
        </w:rPr>
        <w:t>already</w:t>
      </w:r>
      <w:r>
        <w:rPr>
          <w:rFonts w:eastAsiaTheme="minorEastAsia"/>
          <w:lang w:val="en-US" w:eastAsia="zh-CN"/>
        </w:rPr>
        <w:t xml:space="preserve"> supported by the </w:t>
      </w:r>
      <w:proofErr w:type="spellStart"/>
      <w:r w:rsidR="008371D9">
        <w:rPr>
          <w:rFonts w:eastAsiaTheme="minorEastAsia"/>
          <w:lang w:val="en-US" w:eastAsia="zh-CN"/>
        </w:rPr>
        <w:t>Xn</w:t>
      </w:r>
      <w:proofErr w:type="spellEnd"/>
      <w:r w:rsidR="008371D9">
        <w:rPr>
          <w:rFonts w:eastAsiaTheme="minorEastAsia"/>
          <w:lang w:val="en-US" w:eastAsia="zh-CN"/>
        </w:rPr>
        <w:t xml:space="preserve"> interface. RAN1 has agreed to further more dynamic periodic CSI-RS transmission </w:t>
      </w:r>
      <w:r w:rsidR="00795F59">
        <w:rPr>
          <w:rFonts w:eastAsiaTheme="minorEastAsia"/>
          <w:lang w:val="en-US" w:eastAsia="zh-CN"/>
        </w:rPr>
        <w:t>as indicated in [b] above</w:t>
      </w:r>
      <w:r w:rsidR="008371D9">
        <w:rPr>
          <w:rFonts w:eastAsiaTheme="minorEastAsia"/>
          <w:lang w:val="en-US" w:eastAsia="zh-CN"/>
        </w:rPr>
        <w:t xml:space="preserve">. </w:t>
      </w:r>
      <w:r w:rsidR="009C0A6F">
        <w:rPr>
          <w:rFonts w:eastAsiaTheme="minorEastAsia" w:hint="eastAsia"/>
          <w:lang w:val="en-US" w:eastAsia="zh-CN"/>
        </w:rPr>
        <w:t>R</w:t>
      </w:r>
      <w:r w:rsidR="009C0A6F">
        <w:rPr>
          <w:rFonts w:eastAsiaTheme="minorEastAsia"/>
          <w:lang w:val="en-US" w:eastAsia="zh-CN"/>
        </w:rPr>
        <w:t xml:space="preserve">AN3 can further study the </w:t>
      </w:r>
      <w:r w:rsidR="00DC41CA">
        <w:rPr>
          <w:rFonts w:eastAsiaTheme="minorEastAsia"/>
          <w:lang w:val="en-US" w:eastAsia="zh-CN"/>
        </w:rPr>
        <w:t>adapting</w:t>
      </w:r>
      <w:r w:rsidR="009C0A6F">
        <w:rPr>
          <w:rFonts w:eastAsiaTheme="minorEastAsia"/>
          <w:lang w:val="en-US" w:eastAsia="zh-CN"/>
        </w:rPr>
        <w:t xml:space="preserve"> transmission of periodic CSI-RS</w:t>
      </w:r>
      <w:r w:rsidR="00DC41CA">
        <w:rPr>
          <w:rFonts w:eastAsiaTheme="minorEastAsia"/>
          <w:lang w:val="en-US" w:eastAsia="zh-CN"/>
        </w:rPr>
        <w:t xml:space="preserve">, and its impacts of the network interface, on top of the current </w:t>
      </w:r>
      <w:r w:rsidR="00DC41CA" w:rsidRPr="00DC41CA">
        <w:rPr>
          <w:rFonts w:eastAsiaTheme="minorEastAsia"/>
          <w:lang w:val="en-US" w:eastAsia="zh-CN"/>
        </w:rPr>
        <w:t>CSI- RS MTC Configuration List</w:t>
      </w:r>
      <w:r w:rsidR="00DC41CA">
        <w:rPr>
          <w:rFonts w:eastAsiaTheme="minorEastAsia"/>
          <w:lang w:val="en-US" w:eastAsia="zh-CN"/>
        </w:rPr>
        <w:t xml:space="preserve"> over the </w:t>
      </w:r>
      <w:proofErr w:type="spellStart"/>
      <w:r w:rsidR="00DC41CA">
        <w:rPr>
          <w:rFonts w:eastAsiaTheme="minorEastAsia"/>
          <w:lang w:val="en-US" w:eastAsia="zh-CN"/>
        </w:rPr>
        <w:t>Xn</w:t>
      </w:r>
      <w:proofErr w:type="spellEnd"/>
      <w:r w:rsidR="00DC41CA">
        <w:rPr>
          <w:rFonts w:eastAsiaTheme="minorEastAsia"/>
          <w:lang w:val="en-US" w:eastAsia="zh-CN"/>
        </w:rPr>
        <w:t xml:space="preserve"> interface.</w:t>
      </w:r>
      <w:r w:rsidR="009C0A6F">
        <w:rPr>
          <w:rFonts w:eastAsiaTheme="minorEastAsia"/>
          <w:lang w:val="en-US" w:eastAsia="zh-CN"/>
        </w:rPr>
        <w:t xml:space="preserve"> </w:t>
      </w:r>
    </w:p>
    <w:p w14:paraId="4F503B37" w14:textId="77777777" w:rsidR="00354014" w:rsidRPr="00AF77DE" w:rsidRDefault="00354014" w:rsidP="00587279">
      <w:pPr>
        <w:rPr>
          <w:rFonts w:eastAsiaTheme="minorEastAsia"/>
          <w:lang w:val="en-US" w:eastAsia="zh-CN"/>
        </w:rPr>
      </w:pPr>
    </w:p>
    <w:p w14:paraId="39603048" w14:textId="2DC77E09" w:rsidR="00B645CB" w:rsidRPr="00141D5E" w:rsidRDefault="00B645CB" w:rsidP="00B645CB">
      <w:pPr>
        <w:adjustRightInd/>
        <w:jc w:val="both"/>
        <w:rPr>
          <w:b/>
          <w:i/>
          <w:color w:val="000000"/>
          <w:lang w:val="en-US"/>
        </w:rPr>
      </w:pPr>
      <w:r w:rsidRPr="005E1515">
        <w:rPr>
          <w:b/>
          <w:i/>
          <w:color w:val="000000"/>
          <w:lang w:val="en-US"/>
        </w:rPr>
        <w:t xml:space="preserve">Proposal 1: </w:t>
      </w:r>
      <w:r>
        <w:rPr>
          <w:b/>
          <w:i/>
          <w:color w:val="000000"/>
          <w:lang w:val="en-US"/>
        </w:rPr>
        <w:t xml:space="preserve">RAN3 to study the technique of </w:t>
      </w:r>
      <w:r w:rsidR="00A166CA">
        <w:rPr>
          <w:b/>
          <w:i/>
          <w:color w:val="000000"/>
          <w:lang w:val="en-US"/>
        </w:rPr>
        <w:t>dynamic adapt</w:t>
      </w:r>
      <w:r w:rsidR="00CA06D8">
        <w:rPr>
          <w:b/>
          <w:i/>
          <w:color w:val="000000"/>
          <w:lang w:val="en-US"/>
        </w:rPr>
        <w:t>ion of</w:t>
      </w:r>
      <w:r w:rsidR="00A166CA">
        <w:rPr>
          <w:b/>
          <w:i/>
          <w:color w:val="000000"/>
          <w:lang w:val="en-US"/>
        </w:rPr>
        <w:t xml:space="preserve"> </w:t>
      </w:r>
      <w:r w:rsidRPr="001E4AE4">
        <w:rPr>
          <w:b/>
          <w:i/>
          <w:color w:val="000000"/>
          <w:lang w:val="en-US"/>
        </w:rPr>
        <w:t>SSB periodicit</w:t>
      </w:r>
      <w:r w:rsidR="00CA06D8">
        <w:rPr>
          <w:b/>
          <w:i/>
          <w:color w:val="000000"/>
          <w:lang w:val="en-US"/>
        </w:rPr>
        <w:t>y</w:t>
      </w:r>
      <w:r w:rsidR="003C0A10">
        <w:rPr>
          <w:b/>
          <w:i/>
          <w:color w:val="000000"/>
          <w:lang w:val="en-US"/>
        </w:rPr>
        <w:t>, and the adaption of periodic CSI-RS</w:t>
      </w:r>
      <w:r>
        <w:rPr>
          <w:b/>
          <w:i/>
          <w:color w:val="000000"/>
          <w:lang w:val="en-US"/>
        </w:rPr>
        <w:t>,</w:t>
      </w:r>
      <w:r w:rsidR="00317EFD">
        <w:rPr>
          <w:b/>
          <w:i/>
          <w:color w:val="000000"/>
          <w:lang w:val="en-US"/>
        </w:rPr>
        <w:t xml:space="preserve"> and </w:t>
      </w:r>
      <w:r w:rsidR="006A68C7">
        <w:rPr>
          <w:b/>
          <w:i/>
          <w:color w:val="000000"/>
          <w:lang w:val="en-US"/>
        </w:rPr>
        <w:t xml:space="preserve">its </w:t>
      </w:r>
      <w:r w:rsidR="00317EFD">
        <w:rPr>
          <w:b/>
          <w:i/>
          <w:color w:val="000000"/>
          <w:lang w:val="en-US"/>
        </w:rPr>
        <w:t>impact on network interfaces</w:t>
      </w:r>
      <w:r>
        <w:rPr>
          <w:b/>
          <w:i/>
          <w:color w:val="000000"/>
          <w:lang w:val="en-US"/>
        </w:rPr>
        <w:t>.</w:t>
      </w:r>
    </w:p>
    <w:p w14:paraId="0B0176AF" w14:textId="563C04D9" w:rsidR="002A7FD9" w:rsidRDefault="002A7FD9" w:rsidP="002A7FD9">
      <w:pPr>
        <w:pStyle w:val="Heading2"/>
        <w:keepNext/>
        <w:keepLines/>
        <w:tabs>
          <w:tab w:val="clear" w:pos="1248"/>
        </w:tabs>
        <w:spacing w:beforeLines="150" w:before="360" w:beforeAutospacing="0" w:afterLines="0" w:after="180"/>
        <w:ind w:left="709" w:hanging="709"/>
        <w:jc w:val="both"/>
        <w:rPr>
          <w:rFonts w:eastAsiaTheme="minorEastAsia"/>
          <w:lang w:val="en-US"/>
        </w:rPr>
      </w:pPr>
      <w:r>
        <w:rPr>
          <w:rFonts w:eastAsiaTheme="minorEastAsia"/>
        </w:rPr>
        <w:t xml:space="preserve">Mixed SSB </w:t>
      </w:r>
      <w:r w:rsidRPr="005612EF">
        <w:rPr>
          <w:rFonts w:eastAsiaTheme="minorEastAsia"/>
          <w:lang w:val="en-US"/>
        </w:rPr>
        <w:t>periodicit</w:t>
      </w:r>
      <w:r>
        <w:rPr>
          <w:rFonts w:eastAsiaTheme="minorEastAsia"/>
          <w:lang w:val="en-US"/>
        </w:rPr>
        <w:t>ies</w:t>
      </w:r>
    </w:p>
    <w:p w14:paraId="08AE590C" w14:textId="77777777" w:rsidR="00BF0369" w:rsidRDefault="002A7FD9" w:rsidP="002A7FD9">
      <w:pPr>
        <w:jc w:val="both"/>
        <w:rPr>
          <w:rFonts w:eastAsiaTheme="minorEastAsia"/>
          <w:lang w:val="en-US" w:eastAsia="zh-CN"/>
        </w:rPr>
      </w:pPr>
      <w:r>
        <w:rPr>
          <w:rFonts w:eastAsiaTheme="minorEastAsia"/>
          <w:lang w:eastAsia="zh-CN"/>
        </w:rPr>
        <w:t xml:space="preserve">The main idea is to enlarge the </w:t>
      </w:r>
      <w:r w:rsidRPr="005612EF">
        <w:rPr>
          <w:rFonts w:eastAsiaTheme="minorEastAsia"/>
          <w:lang w:val="en-US" w:eastAsia="zh-CN"/>
        </w:rPr>
        <w:t>periodicit</w:t>
      </w:r>
      <w:r>
        <w:rPr>
          <w:rFonts w:eastAsiaTheme="minorEastAsia"/>
          <w:lang w:val="en-US" w:eastAsia="zh-CN"/>
        </w:rPr>
        <w:t xml:space="preserve">y of some SSB(s) in an SSB burst when this SSB area(s) becomes idle or almost idle, while keeping the </w:t>
      </w:r>
      <w:r>
        <w:rPr>
          <w:rFonts w:eastAsiaTheme="minorEastAsia"/>
          <w:lang w:eastAsia="zh-CN"/>
        </w:rPr>
        <w:t xml:space="preserve">the </w:t>
      </w:r>
      <w:r w:rsidRPr="005612EF">
        <w:rPr>
          <w:rFonts w:eastAsiaTheme="minorEastAsia"/>
          <w:lang w:val="en-US" w:eastAsia="zh-CN"/>
        </w:rPr>
        <w:t>periodicit</w:t>
      </w:r>
      <w:r>
        <w:rPr>
          <w:rFonts w:eastAsiaTheme="minorEastAsia"/>
          <w:lang w:val="en-US" w:eastAsia="zh-CN"/>
        </w:rPr>
        <w:t xml:space="preserve">y of other SSB(s) as 20ms. Such operation can reduce the amount of SSB transmission and thereby the base station can be switched off during the time (symbols) of the omitted SSBs. </w:t>
      </w:r>
    </w:p>
    <w:p w14:paraId="5232CBB9" w14:textId="593AF343" w:rsidR="002A7FD9" w:rsidRDefault="002A7FD9" w:rsidP="002A7FD9">
      <w:pPr>
        <w:jc w:val="both"/>
        <w:rPr>
          <w:rFonts w:eastAsiaTheme="minorEastAsia"/>
          <w:lang w:val="en-US" w:eastAsia="zh-CN"/>
        </w:rPr>
      </w:pPr>
      <w:r>
        <w:rPr>
          <w:rFonts w:eastAsiaTheme="minorEastAsia"/>
          <w:lang w:val="en-US" w:eastAsia="zh-CN"/>
        </w:rPr>
        <w:t xml:space="preserve">An example is shown in Fig. </w:t>
      </w:r>
      <w:r w:rsidR="003B39A6">
        <w:rPr>
          <w:rFonts w:eastAsiaTheme="minorEastAsia"/>
          <w:lang w:val="en-US" w:eastAsia="zh-CN"/>
        </w:rPr>
        <w:t>2</w:t>
      </w:r>
      <w:r>
        <w:rPr>
          <w:rFonts w:eastAsiaTheme="minorEastAsia"/>
          <w:lang w:val="en-US" w:eastAsia="zh-CN"/>
        </w:rPr>
        <w:t xml:space="preserve">, where a cell has four SSB beams; normally all these SSB beams sweep with </w:t>
      </w:r>
      <w:r w:rsidRPr="005612EF">
        <w:rPr>
          <w:rFonts w:eastAsiaTheme="minorEastAsia"/>
          <w:lang w:val="en-US" w:eastAsia="zh-CN"/>
        </w:rPr>
        <w:t>periodicity</w:t>
      </w:r>
      <w:r>
        <w:rPr>
          <w:rFonts w:eastAsiaTheme="minorEastAsia"/>
          <w:lang w:val="en-US" w:eastAsia="zh-CN"/>
        </w:rPr>
        <w:t xml:space="preserve"> of 20ms; in case that the SSB beams 2 and 3 become idle with </w:t>
      </w:r>
      <w:r w:rsidRPr="007D66A1">
        <w:t xml:space="preserve">no </w:t>
      </w:r>
      <w:r>
        <w:t xml:space="preserve">or few </w:t>
      </w:r>
      <w:r w:rsidRPr="007D66A1">
        <w:t xml:space="preserve">served </w:t>
      </w:r>
      <w:r w:rsidRPr="001A2991">
        <w:t>UEs</w:t>
      </w:r>
      <w:r>
        <w:rPr>
          <w:rFonts w:eastAsiaTheme="minorEastAsia"/>
          <w:lang w:val="en-US" w:eastAsia="zh-CN"/>
        </w:rPr>
        <w:t xml:space="preserve">, the </w:t>
      </w:r>
      <w:r w:rsidRPr="005612EF">
        <w:rPr>
          <w:rFonts w:eastAsiaTheme="minorEastAsia"/>
          <w:lang w:val="en-US" w:eastAsia="zh-CN"/>
        </w:rPr>
        <w:t>periodicity</w:t>
      </w:r>
      <w:r>
        <w:rPr>
          <w:rFonts w:eastAsiaTheme="minorEastAsia"/>
          <w:lang w:val="en-US" w:eastAsia="zh-CN"/>
        </w:rPr>
        <w:t xml:space="preserve"> of these two SSB beams can be prolonged to e.g. 160ms, while the </w:t>
      </w:r>
      <w:r w:rsidRPr="005612EF">
        <w:rPr>
          <w:rFonts w:eastAsiaTheme="minorEastAsia"/>
          <w:lang w:val="en-US" w:eastAsia="zh-CN"/>
        </w:rPr>
        <w:t>periodicity</w:t>
      </w:r>
      <w:r>
        <w:rPr>
          <w:rFonts w:eastAsiaTheme="minorEastAsia"/>
          <w:lang w:val="en-US" w:eastAsia="zh-CN"/>
        </w:rPr>
        <w:t xml:space="preserve"> of the other two SSB beams retains to be 20ms. </w:t>
      </w:r>
    </w:p>
    <w:p w14:paraId="01BE623C" w14:textId="67E8A046" w:rsidR="002A7FD9" w:rsidRDefault="002A7FD9" w:rsidP="002A7FD9">
      <w:pPr>
        <w:jc w:val="both"/>
        <w:rPr>
          <w:rFonts w:eastAsiaTheme="minorEastAsia"/>
          <w:lang w:eastAsia="zh-CN"/>
        </w:rPr>
      </w:pPr>
      <w:r>
        <w:rPr>
          <w:rFonts w:eastAsiaTheme="minorEastAsia"/>
          <w:lang w:val="en-US" w:eastAsia="zh-CN"/>
        </w:rPr>
        <w:t>This</w:t>
      </w:r>
      <w:r w:rsidR="00F21D02">
        <w:rPr>
          <w:rFonts w:eastAsiaTheme="minorEastAsia"/>
          <w:lang w:val="en-US" w:eastAsia="zh-CN"/>
        </w:rPr>
        <w:t xml:space="preserve"> exact SSB beam specific </w:t>
      </w:r>
      <w:r w:rsidR="00697B5E">
        <w:rPr>
          <w:rFonts w:eastAsiaTheme="minorEastAsia"/>
          <w:lang w:val="en-US" w:eastAsia="zh-CN"/>
        </w:rPr>
        <w:t>periodicity</w:t>
      </w:r>
      <w:bookmarkStart w:id="2" w:name="_GoBack"/>
      <w:bookmarkEnd w:id="2"/>
      <w:r w:rsidR="00F21D02">
        <w:rPr>
          <w:rFonts w:eastAsiaTheme="minorEastAsia"/>
          <w:lang w:val="en-US" w:eastAsia="zh-CN"/>
        </w:rPr>
        <w:t xml:space="preserve"> can be decided by the </w:t>
      </w:r>
      <w:proofErr w:type="spellStart"/>
      <w:r w:rsidR="00F21D02">
        <w:rPr>
          <w:rFonts w:eastAsiaTheme="minorEastAsia"/>
          <w:lang w:val="en-US" w:eastAsia="zh-CN"/>
        </w:rPr>
        <w:t>gNB</w:t>
      </w:r>
      <w:proofErr w:type="spellEnd"/>
      <w:r w:rsidR="00F21D02">
        <w:rPr>
          <w:rFonts w:eastAsiaTheme="minorEastAsia"/>
          <w:lang w:val="en-US" w:eastAsia="zh-CN"/>
        </w:rPr>
        <w:t>, taken the UE measurement, or UE assistance information</w:t>
      </w:r>
      <w:r w:rsidR="0047075B">
        <w:rPr>
          <w:rFonts w:eastAsiaTheme="minorEastAsia"/>
          <w:lang w:val="en-US" w:eastAsia="zh-CN"/>
        </w:rPr>
        <w:t>, or even neighbor cell information</w:t>
      </w:r>
      <w:r w:rsidR="00F21D02">
        <w:rPr>
          <w:rFonts w:eastAsiaTheme="minorEastAsia"/>
          <w:lang w:val="en-US" w:eastAsia="zh-CN"/>
        </w:rPr>
        <w:t xml:space="preserve"> into account</w:t>
      </w:r>
      <w:r>
        <w:rPr>
          <w:rFonts w:eastAsiaTheme="minorEastAsia"/>
          <w:lang w:val="en-US" w:eastAsia="zh-CN"/>
        </w:rPr>
        <w:t xml:space="preserve">. Some potential enhancement may be needed to support efficient operation of this technique. From </w:t>
      </w:r>
      <w:r>
        <w:rPr>
          <w:rFonts w:eastAsiaTheme="minorEastAsia"/>
          <w:lang w:eastAsia="zh-CN"/>
        </w:rPr>
        <w:t>RAN3’s perspective, at least the following aspects can be considered:</w:t>
      </w:r>
    </w:p>
    <w:p w14:paraId="7FCB4C18" w14:textId="25C4C13A" w:rsidR="002A7FD9" w:rsidRPr="00EF3239" w:rsidRDefault="002A7FD9" w:rsidP="002A7FD9">
      <w:pPr>
        <w:pStyle w:val="ListParagraph"/>
        <w:numPr>
          <w:ilvl w:val="0"/>
          <w:numId w:val="24"/>
        </w:numPr>
        <w:ind w:firstLineChars="0"/>
        <w:jc w:val="both"/>
        <w:rPr>
          <w:rFonts w:eastAsiaTheme="minorEastAsia"/>
          <w:lang w:val="en-US" w:eastAsia="zh-CN"/>
        </w:rPr>
      </w:pPr>
      <w:r>
        <w:rPr>
          <w:rFonts w:eastAsiaTheme="minorEastAsia"/>
          <w:lang w:eastAsia="zh-CN"/>
        </w:rPr>
        <w:t>W</w:t>
      </w:r>
      <w:r w:rsidRPr="00EF3239">
        <w:rPr>
          <w:rFonts w:eastAsiaTheme="minorEastAsia"/>
          <w:lang w:eastAsia="zh-CN"/>
        </w:rPr>
        <w:t>hether</w:t>
      </w:r>
      <w:r w:rsidR="00BF0369">
        <w:rPr>
          <w:rFonts w:eastAsiaTheme="minorEastAsia"/>
          <w:lang w:eastAsia="zh-CN"/>
        </w:rPr>
        <w:t xml:space="preserve"> and how </w:t>
      </w:r>
      <w:r>
        <w:rPr>
          <w:rFonts w:eastAsiaTheme="minorEastAsia"/>
          <w:lang w:eastAsia="zh-CN"/>
        </w:rPr>
        <w:t xml:space="preserve">to indicate the </w:t>
      </w:r>
      <w:r w:rsidRPr="00EF3239">
        <w:rPr>
          <w:rFonts w:eastAsiaTheme="minorEastAsia"/>
          <w:lang w:eastAsia="zh-CN"/>
        </w:rPr>
        <w:t xml:space="preserve">mixed SSB </w:t>
      </w:r>
      <w:r w:rsidRPr="00EF3239">
        <w:rPr>
          <w:rFonts w:eastAsiaTheme="minorEastAsia"/>
          <w:lang w:val="en-US" w:eastAsia="zh-CN"/>
        </w:rPr>
        <w:t>periodicities</w:t>
      </w:r>
      <w:r w:rsidRPr="00EF3239">
        <w:rPr>
          <w:rFonts w:eastAsiaTheme="minorEastAsia"/>
          <w:lang w:eastAsia="zh-CN"/>
        </w:rPr>
        <w:t xml:space="preserve"> </w:t>
      </w:r>
      <w:r>
        <w:rPr>
          <w:rFonts w:eastAsiaTheme="minorEastAsia"/>
          <w:lang w:eastAsia="zh-CN"/>
        </w:rPr>
        <w:t xml:space="preserve">over </w:t>
      </w:r>
      <w:proofErr w:type="spellStart"/>
      <w:r>
        <w:rPr>
          <w:rFonts w:eastAsiaTheme="minorEastAsia"/>
          <w:lang w:eastAsia="zh-CN"/>
        </w:rPr>
        <w:t>Xn</w:t>
      </w:r>
      <w:proofErr w:type="spellEnd"/>
      <w:r>
        <w:rPr>
          <w:rFonts w:eastAsiaTheme="minorEastAsia"/>
          <w:lang w:eastAsia="zh-CN"/>
        </w:rPr>
        <w:t>,</w:t>
      </w:r>
      <w:r w:rsidRPr="00EF3239">
        <w:rPr>
          <w:rFonts w:eastAsiaTheme="minorEastAsia"/>
          <w:lang w:eastAsia="zh-CN"/>
        </w:rPr>
        <w:t xml:space="preserve"> </w:t>
      </w:r>
      <w:r>
        <w:rPr>
          <w:rFonts w:eastAsiaTheme="minorEastAsia"/>
          <w:lang w:eastAsia="zh-CN"/>
        </w:rPr>
        <w:t xml:space="preserve">for </w:t>
      </w:r>
      <w:r w:rsidRPr="00EF3239">
        <w:rPr>
          <w:rFonts w:eastAsiaTheme="minorEastAsia"/>
          <w:lang w:eastAsia="zh-CN"/>
        </w:rPr>
        <w:t>facilitat</w:t>
      </w:r>
      <w:r>
        <w:rPr>
          <w:rFonts w:eastAsiaTheme="minorEastAsia"/>
          <w:lang w:eastAsia="zh-CN"/>
        </w:rPr>
        <w:t xml:space="preserve">ing </w:t>
      </w:r>
      <w:r w:rsidRPr="00EF3239">
        <w:rPr>
          <w:rFonts w:eastAsiaTheme="minorEastAsia"/>
          <w:lang w:eastAsia="zh-CN"/>
        </w:rPr>
        <w:t xml:space="preserve">the SMTC </w:t>
      </w:r>
      <w:r w:rsidR="00E62E3B">
        <w:rPr>
          <w:rFonts w:eastAsiaTheme="minorEastAsia"/>
          <w:lang w:eastAsia="zh-CN"/>
        </w:rPr>
        <w:t>measurements</w:t>
      </w:r>
      <w:r w:rsidR="00E62E3B" w:rsidRPr="00EF3239">
        <w:rPr>
          <w:rFonts w:eastAsiaTheme="minorEastAsia"/>
          <w:lang w:eastAsia="zh-CN"/>
        </w:rPr>
        <w:t xml:space="preserve"> </w:t>
      </w:r>
      <w:r w:rsidRPr="00EF3239">
        <w:rPr>
          <w:rFonts w:eastAsiaTheme="minorEastAsia"/>
          <w:lang w:eastAsia="zh-CN"/>
        </w:rPr>
        <w:t>at the peer node</w:t>
      </w:r>
      <w:r>
        <w:rPr>
          <w:rFonts w:eastAsiaTheme="minorEastAsia"/>
          <w:lang w:eastAsia="zh-CN"/>
        </w:rPr>
        <w:t>.</w:t>
      </w:r>
      <w:r w:rsidRPr="00EF3239">
        <w:rPr>
          <w:rFonts w:eastAsiaTheme="minorEastAsia"/>
          <w:lang w:eastAsia="zh-CN"/>
        </w:rPr>
        <w:t xml:space="preserve"> </w:t>
      </w:r>
    </w:p>
    <w:p w14:paraId="35332CAF" w14:textId="77777777" w:rsidR="002A7FD9" w:rsidRDefault="002A7FD9" w:rsidP="002A7FD9">
      <w:pPr>
        <w:pStyle w:val="ListParagraph"/>
        <w:numPr>
          <w:ilvl w:val="0"/>
          <w:numId w:val="24"/>
        </w:numPr>
        <w:ind w:firstLineChars="0"/>
        <w:jc w:val="both"/>
        <w:rPr>
          <w:rFonts w:eastAsiaTheme="minorEastAsia"/>
          <w:lang w:val="en-US" w:eastAsia="zh-CN"/>
        </w:rPr>
      </w:pPr>
      <w:r>
        <w:rPr>
          <w:rFonts w:eastAsiaTheme="minorEastAsia"/>
          <w:lang w:eastAsia="zh-CN"/>
        </w:rPr>
        <w:t xml:space="preserve">Whether the </w:t>
      </w:r>
      <w:r w:rsidRPr="00EF3239">
        <w:rPr>
          <w:rFonts w:eastAsiaTheme="minorEastAsia"/>
          <w:lang w:eastAsia="zh-CN"/>
        </w:rPr>
        <w:t xml:space="preserve">peer node can request the adaption of </w:t>
      </w:r>
      <w:r>
        <w:rPr>
          <w:rFonts w:eastAsiaTheme="minorEastAsia"/>
          <w:lang w:eastAsia="zh-CN"/>
        </w:rPr>
        <w:t xml:space="preserve">SSB </w:t>
      </w:r>
      <w:r w:rsidRPr="00EF3239">
        <w:rPr>
          <w:rFonts w:eastAsiaTheme="minorEastAsia"/>
          <w:lang w:val="en-US" w:eastAsia="zh-CN"/>
        </w:rPr>
        <w:t>periodicity</w:t>
      </w:r>
      <w:r w:rsidRPr="00EF3239">
        <w:rPr>
          <w:rFonts w:eastAsiaTheme="minorEastAsia"/>
          <w:lang w:eastAsia="zh-CN"/>
        </w:rPr>
        <w:t xml:space="preserve"> </w:t>
      </w:r>
      <w:r w:rsidRPr="00EF3239">
        <w:rPr>
          <w:rFonts w:eastAsiaTheme="minorEastAsia"/>
          <w:lang w:val="en-US" w:eastAsia="zh-CN"/>
        </w:rPr>
        <w:t xml:space="preserve">for e.g. </w:t>
      </w:r>
      <w:r>
        <w:rPr>
          <w:rFonts w:eastAsiaTheme="minorEastAsia"/>
          <w:lang w:val="en-US" w:eastAsia="zh-CN"/>
        </w:rPr>
        <w:t>measurement</w:t>
      </w:r>
      <w:r w:rsidRPr="00EF3239">
        <w:rPr>
          <w:rFonts w:eastAsiaTheme="minorEastAsia"/>
          <w:lang w:val="en-US" w:eastAsia="zh-CN"/>
        </w:rPr>
        <w:t xml:space="preserve">. </w:t>
      </w:r>
    </w:p>
    <w:p w14:paraId="22604E7F" w14:textId="03C99A66" w:rsidR="002A7FD9" w:rsidRDefault="002A7FD9" w:rsidP="002A7FD9">
      <w:pPr>
        <w:pStyle w:val="ListParagraph"/>
        <w:numPr>
          <w:ilvl w:val="0"/>
          <w:numId w:val="24"/>
        </w:numPr>
        <w:ind w:firstLineChars="0"/>
        <w:jc w:val="both"/>
        <w:rPr>
          <w:rFonts w:eastAsiaTheme="minorEastAsia"/>
          <w:lang w:val="en-US" w:eastAsia="zh-CN"/>
        </w:rPr>
      </w:pPr>
      <w:r>
        <w:rPr>
          <w:rFonts w:eastAsiaTheme="minorEastAsia"/>
          <w:lang w:val="en-US" w:eastAsia="zh-CN"/>
        </w:rPr>
        <w:t xml:space="preserve">Potential </w:t>
      </w:r>
      <w:r w:rsidRPr="00EF3239">
        <w:rPr>
          <w:rFonts w:eastAsiaTheme="minorEastAsia"/>
          <w:lang w:val="en-US" w:eastAsia="zh-CN"/>
        </w:rPr>
        <w:t xml:space="preserve">assistance </w:t>
      </w:r>
      <w:r>
        <w:rPr>
          <w:rFonts w:eastAsiaTheme="minorEastAsia"/>
          <w:lang w:val="en-US" w:eastAsia="zh-CN"/>
        </w:rPr>
        <w:t xml:space="preserve">information for deciding the mixed </w:t>
      </w:r>
      <w:r w:rsidRPr="00EF3239">
        <w:rPr>
          <w:rFonts w:eastAsiaTheme="minorEastAsia"/>
          <w:lang w:val="en-US" w:eastAsia="zh-CN"/>
        </w:rPr>
        <w:t>SSB periodicities</w:t>
      </w:r>
      <w:r>
        <w:rPr>
          <w:rFonts w:eastAsiaTheme="minorEastAsia"/>
          <w:lang w:val="en-US" w:eastAsia="zh-CN"/>
        </w:rPr>
        <w:t xml:space="preserve"> at the base station</w:t>
      </w:r>
      <w:r w:rsidRPr="00EF3239">
        <w:rPr>
          <w:rFonts w:eastAsiaTheme="minorEastAsia"/>
          <w:lang w:val="en-US" w:eastAsia="zh-CN"/>
        </w:rPr>
        <w:t>, including the information collected locally (</w:t>
      </w:r>
      <w:r>
        <w:rPr>
          <w:rFonts w:eastAsiaTheme="minorEastAsia"/>
          <w:lang w:val="en-US" w:eastAsia="zh-CN"/>
        </w:rPr>
        <w:t xml:space="preserve">indicated over </w:t>
      </w:r>
      <w:r w:rsidRPr="00EF3239">
        <w:rPr>
          <w:rFonts w:eastAsiaTheme="minorEastAsia"/>
          <w:lang w:val="en-US" w:eastAsia="zh-CN"/>
        </w:rPr>
        <w:t>F1) and those from neighboring node</w:t>
      </w:r>
      <w:r>
        <w:rPr>
          <w:rFonts w:eastAsiaTheme="minorEastAsia"/>
          <w:lang w:val="en-US" w:eastAsia="zh-CN"/>
        </w:rPr>
        <w:t xml:space="preserve">s </w:t>
      </w:r>
      <w:r w:rsidRPr="00EF3239">
        <w:rPr>
          <w:rFonts w:eastAsiaTheme="minorEastAsia"/>
          <w:lang w:val="en-US" w:eastAsia="zh-CN"/>
        </w:rPr>
        <w:t>(</w:t>
      </w:r>
      <w:r>
        <w:rPr>
          <w:rFonts w:eastAsiaTheme="minorEastAsia"/>
          <w:lang w:val="en-US" w:eastAsia="zh-CN"/>
        </w:rPr>
        <w:t xml:space="preserve">indicated over </w:t>
      </w:r>
      <w:proofErr w:type="spellStart"/>
      <w:r>
        <w:rPr>
          <w:rFonts w:eastAsiaTheme="minorEastAsia"/>
          <w:lang w:val="en-US" w:eastAsia="zh-CN"/>
        </w:rPr>
        <w:t>Xn</w:t>
      </w:r>
      <w:proofErr w:type="spellEnd"/>
      <w:r w:rsidRPr="00EF3239">
        <w:rPr>
          <w:rFonts w:eastAsiaTheme="minorEastAsia"/>
          <w:lang w:val="en-US" w:eastAsia="zh-CN"/>
        </w:rPr>
        <w:t>)</w:t>
      </w:r>
      <w:r w:rsidR="0096540F">
        <w:rPr>
          <w:rFonts w:eastAsiaTheme="minorEastAsia"/>
          <w:lang w:val="en-US" w:eastAsia="zh-CN"/>
        </w:rPr>
        <w:t xml:space="preserve">, and even from the UE. </w:t>
      </w:r>
    </w:p>
    <w:p w14:paraId="6834F007" w14:textId="3F3C5DF6" w:rsidR="000172A6" w:rsidRPr="000172A6" w:rsidRDefault="000172A6" w:rsidP="001305F5">
      <w:pPr>
        <w:pStyle w:val="ListParagraph"/>
        <w:numPr>
          <w:ilvl w:val="0"/>
          <w:numId w:val="24"/>
        </w:numPr>
        <w:ind w:firstLineChars="0"/>
        <w:jc w:val="both"/>
        <w:rPr>
          <w:rFonts w:eastAsiaTheme="minorEastAsia"/>
          <w:lang w:val="en-US" w:eastAsia="zh-CN"/>
        </w:rPr>
      </w:pPr>
      <w:r w:rsidRPr="000172A6">
        <w:rPr>
          <w:rFonts w:eastAsiaTheme="minorEastAsia"/>
          <w:lang w:val="en-US" w:eastAsia="zh-CN"/>
        </w:rPr>
        <w:t xml:space="preserve">Potential impact over F1. </w:t>
      </w:r>
    </w:p>
    <w:p w14:paraId="63B02A56" w14:textId="034639D9" w:rsidR="002A7FD9" w:rsidRPr="00141D5E" w:rsidRDefault="002A7FD9" w:rsidP="002A7FD9">
      <w:pPr>
        <w:adjustRightInd/>
        <w:jc w:val="both"/>
        <w:rPr>
          <w:b/>
          <w:i/>
          <w:color w:val="000000"/>
          <w:lang w:val="en-US"/>
        </w:rPr>
      </w:pPr>
      <w:r w:rsidRPr="005E1515">
        <w:rPr>
          <w:b/>
          <w:i/>
          <w:color w:val="000000"/>
          <w:lang w:val="en-US"/>
        </w:rPr>
        <w:t xml:space="preserve">Proposal </w:t>
      </w:r>
      <w:r w:rsidR="00C43D6A">
        <w:rPr>
          <w:b/>
          <w:i/>
          <w:color w:val="000000"/>
          <w:lang w:val="en-US"/>
        </w:rPr>
        <w:t>2</w:t>
      </w:r>
      <w:r w:rsidRPr="005E1515">
        <w:rPr>
          <w:b/>
          <w:i/>
          <w:color w:val="000000"/>
          <w:lang w:val="en-US"/>
        </w:rPr>
        <w:t xml:space="preserve">: </w:t>
      </w:r>
      <w:r>
        <w:rPr>
          <w:b/>
          <w:i/>
          <w:color w:val="000000"/>
          <w:lang w:val="en-US"/>
        </w:rPr>
        <w:t>RAN3 to study the technique of m</w:t>
      </w:r>
      <w:r w:rsidRPr="001E4AE4">
        <w:rPr>
          <w:b/>
          <w:i/>
          <w:color w:val="000000"/>
          <w:lang w:val="en-US"/>
        </w:rPr>
        <w:t>ixed SSB periodicities</w:t>
      </w:r>
      <w:r>
        <w:rPr>
          <w:b/>
          <w:i/>
          <w:color w:val="000000"/>
          <w:lang w:val="en-US"/>
        </w:rPr>
        <w:t xml:space="preserve">, with focus on the necessary configuration and </w:t>
      </w:r>
      <w:r w:rsidRPr="001E4AE4">
        <w:rPr>
          <w:b/>
          <w:i/>
          <w:color w:val="000000"/>
          <w:lang w:val="en-US"/>
        </w:rPr>
        <w:t xml:space="preserve">assistance information </w:t>
      </w:r>
      <w:r>
        <w:rPr>
          <w:b/>
          <w:i/>
          <w:color w:val="000000"/>
          <w:lang w:val="en-US"/>
        </w:rPr>
        <w:t xml:space="preserve">transferred over </w:t>
      </w:r>
      <w:proofErr w:type="spellStart"/>
      <w:r>
        <w:rPr>
          <w:b/>
          <w:i/>
          <w:color w:val="000000"/>
          <w:lang w:val="en-US"/>
        </w:rPr>
        <w:t>Xn</w:t>
      </w:r>
      <w:proofErr w:type="spellEnd"/>
      <w:r>
        <w:rPr>
          <w:b/>
          <w:i/>
          <w:color w:val="000000"/>
          <w:lang w:val="en-US"/>
        </w:rPr>
        <w:t xml:space="preserve"> and F1.</w:t>
      </w:r>
    </w:p>
    <w:p w14:paraId="78551B07" w14:textId="77777777" w:rsidR="002A7FD9" w:rsidRDefault="002A7FD9" w:rsidP="002A7FD9">
      <w:pPr>
        <w:jc w:val="center"/>
        <w:rPr>
          <w:rFonts w:eastAsiaTheme="minorEastAsia"/>
          <w:lang w:val="en-US" w:eastAsia="zh-CN"/>
        </w:rPr>
      </w:pPr>
      <w:r>
        <w:rPr>
          <w:rFonts w:eastAsiaTheme="minorEastAsia"/>
          <w:noProof/>
          <w:lang w:val="en-US" w:eastAsia="zh-CN"/>
        </w:rPr>
        <w:lastRenderedPageBreak/>
        <w:drawing>
          <wp:inline distT="0" distB="0" distL="0" distR="0" wp14:anchorId="5B3E3A0A" wp14:editId="7D457A9B">
            <wp:extent cx="5712696" cy="941607"/>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6189" cy="945479"/>
                    </a:xfrm>
                    <a:prstGeom prst="rect">
                      <a:avLst/>
                    </a:prstGeom>
                    <a:noFill/>
                  </pic:spPr>
                </pic:pic>
              </a:graphicData>
            </a:graphic>
          </wp:inline>
        </w:drawing>
      </w:r>
    </w:p>
    <w:p w14:paraId="73FACA0F" w14:textId="3825E1C5" w:rsidR="002A7FD9" w:rsidRPr="00AF77DE" w:rsidRDefault="002A7FD9" w:rsidP="002A7FD9">
      <w:pPr>
        <w:jc w:val="center"/>
        <w:rPr>
          <w:rFonts w:eastAsiaTheme="minorEastAsia"/>
          <w:lang w:val="en-US" w:eastAsia="zh-CN"/>
        </w:rPr>
      </w:pPr>
      <w:r>
        <w:rPr>
          <w:rFonts w:eastAsiaTheme="minorEastAsia" w:hint="eastAsia"/>
          <w:lang w:eastAsia="zh-CN"/>
        </w:rPr>
        <w:t>F</w:t>
      </w:r>
      <w:r>
        <w:rPr>
          <w:rFonts w:eastAsiaTheme="minorEastAsia"/>
          <w:lang w:eastAsia="zh-CN"/>
        </w:rPr>
        <w:t xml:space="preserve">ig. </w:t>
      </w:r>
      <w:r w:rsidR="00B61B66">
        <w:rPr>
          <w:rFonts w:eastAsiaTheme="minorEastAsia"/>
          <w:lang w:eastAsia="zh-CN"/>
        </w:rPr>
        <w:t xml:space="preserve">2 </w:t>
      </w:r>
      <w:r>
        <w:rPr>
          <w:rFonts w:eastAsiaTheme="minorEastAsia"/>
          <w:lang w:eastAsia="zh-CN"/>
        </w:rPr>
        <w:t xml:space="preserve">Mixed SSB </w:t>
      </w:r>
      <w:r w:rsidRPr="005612EF">
        <w:rPr>
          <w:rFonts w:eastAsiaTheme="minorEastAsia"/>
          <w:lang w:val="en-US" w:eastAsia="zh-CN"/>
        </w:rPr>
        <w:t>periodicit</w:t>
      </w:r>
      <w:r>
        <w:rPr>
          <w:rFonts w:eastAsiaTheme="minorEastAsia"/>
          <w:lang w:val="en-US" w:eastAsia="zh-CN"/>
        </w:rPr>
        <w:t>ies</w:t>
      </w:r>
    </w:p>
    <w:p w14:paraId="77269EA7" w14:textId="77777777" w:rsidR="002A7FD9" w:rsidRDefault="002A7FD9" w:rsidP="002A7FD9">
      <w:pPr>
        <w:pStyle w:val="Heading2"/>
        <w:keepNext/>
        <w:keepLines/>
        <w:tabs>
          <w:tab w:val="clear" w:pos="1248"/>
        </w:tabs>
        <w:spacing w:beforeLines="150" w:before="360" w:beforeAutospacing="0" w:afterLines="0" w:after="180"/>
        <w:ind w:left="709" w:hanging="709"/>
        <w:jc w:val="both"/>
        <w:rPr>
          <w:rFonts w:eastAsiaTheme="minorEastAsia"/>
        </w:rPr>
      </w:pPr>
      <w:r w:rsidRPr="00CC2A05">
        <w:rPr>
          <w:rFonts w:eastAsiaTheme="minorEastAsia"/>
        </w:rPr>
        <w:t xml:space="preserve">Cell </w:t>
      </w:r>
      <w:r>
        <w:rPr>
          <w:rFonts w:eastAsiaTheme="minorEastAsia"/>
        </w:rPr>
        <w:t xml:space="preserve">activation </w:t>
      </w:r>
      <w:r w:rsidRPr="00CC2A05">
        <w:rPr>
          <w:rFonts w:eastAsiaTheme="minorEastAsia"/>
        </w:rPr>
        <w:t>with UL WUS</w:t>
      </w:r>
    </w:p>
    <w:p w14:paraId="1FA15A97" w14:textId="2053154B" w:rsidR="002A7FD9" w:rsidRDefault="002A7FD9" w:rsidP="002A7FD9">
      <w:pPr>
        <w:jc w:val="both"/>
      </w:pPr>
      <w:r>
        <w:t xml:space="preserve">This technique is to enable the UE to send a UL WUS signal to waken up one or more sleeping cells, as shown in Fig. </w:t>
      </w:r>
      <w:r w:rsidR="00802624">
        <w:t>3</w:t>
      </w:r>
      <w:r>
        <w:t>. Specifically, in the idle and almost idle case, a cell only transmits a light/simplified version of SSB</w:t>
      </w:r>
      <w:r w:rsidRPr="00791975">
        <w:t xml:space="preserve"> with </w:t>
      </w:r>
      <w:r>
        <w:t xml:space="preserve">a long </w:t>
      </w:r>
      <w:r w:rsidRPr="00791975">
        <w:t xml:space="preserve">periodicity </w:t>
      </w:r>
      <w:r>
        <w:t>(</w:t>
      </w:r>
      <w:r w:rsidRPr="00791975">
        <w:t xml:space="preserve">e.g. </w:t>
      </w:r>
      <w:r>
        <w:t>160</w:t>
      </w:r>
      <w:r w:rsidRPr="00791975">
        <w:t xml:space="preserve"> </w:t>
      </w:r>
      <w:proofErr w:type="spellStart"/>
      <w:r w:rsidRPr="00791975">
        <w:t>ms</w:t>
      </w:r>
      <w:proofErr w:type="spellEnd"/>
      <w:r>
        <w:t xml:space="preserve">) and does not transmit SIB1. When a UE needs to acquire </w:t>
      </w:r>
      <w:r w:rsidRPr="001A2991">
        <w:t>SSB and SIB1</w:t>
      </w:r>
      <w:r>
        <w:t xml:space="preserve">, e.g. when entering the coverage of the cell, it </w:t>
      </w:r>
      <w:r w:rsidRPr="001A2991">
        <w:t xml:space="preserve">can </w:t>
      </w:r>
      <w:r>
        <w:t xml:space="preserve">send a UL </w:t>
      </w:r>
      <w:r w:rsidRPr="001A2991">
        <w:t xml:space="preserve">WUS </w:t>
      </w:r>
      <w:r>
        <w:t xml:space="preserve">signal </w:t>
      </w:r>
      <w:r w:rsidRPr="001A2991">
        <w:t xml:space="preserve">in </w:t>
      </w:r>
      <w:r>
        <w:t xml:space="preserve">specific </w:t>
      </w:r>
      <w:r w:rsidRPr="001A2991">
        <w:t>occasion</w:t>
      </w:r>
      <w:r>
        <w:t>s</w:t>
      </w:r>
      <w:r w:rsidRPr="001A2991">
        <w:t xml:space="preserve"> to </w:t>
      </w:r>
      <w:r>
        <w:t xml:space="preserve">trigger the normal transmission of </w:t>
      </w:r>
      <w:r w:rsidRPr="001A2991">
        <w:t>SSB and SIB1</w:t>
      </w:r>
      <w:r>
        <w:t>. The UL WUS signal can be cell specific or cell-group specific.</w:t>
      </w:r>
    </w:p>
    <w:p w14:paraId="0C1D1851" w14:textId="2E6496BE" w:rsidR="002A7FD9" w:rsidRDefault="002A7FD9" w:rsidP="002A7FD9">
      <w:pPr>
        <w:jc w:val="both"/>
        <w:rPr>
          <w:rFonts w:eastAsiaTheme="minorEastAsia"/>
          <w:lang w:eastAsia="zh-CN"/>
        </w:rPr>
      </w:pPr>
      <w:r>
        <w:rPr>
          <w:rFonts w:eastAsiaTheme="minorEastAsia"/>
          <w:lang w:eastAsia="zh-CN"/>
        </w:rPr>
        <w:t>The</w:t>
      </w:r>
      <w:r w:rsidR="002806EC">
        <w:rPr>
          <w:rFonts w:eastAsiaTheme="minorEastAsia"/>
          <w:lang w:eastAsia="zh-CN"/>
        </w:rPr>
        <w:t xml:space="preserve"> exact</w:t>
      </w:r>
      <w:r>
        <w:rPr>
          <w:rFonts w:eastAsiaTheme="minorEastAsia"/>
          <w:lang w:eastAsia="zh-CN"/>
        </w:rPr>
        <w:t xml:space="preserve"> design of the WUS signal and related UE procedures </w:t>
      </w:r>
      <w:r w:rsidR="00A069DB">
        <w:rPr>
          <w:rFonts w:eastAsiaTheme="minorEastAsia"/>
          <w:lang w:eastAsia="zh-CN"/>
        </w:rPr>
        <w:t xml:space="preserve">would be </w:t>
      </w:r>
      <w:r>
        <w:rPr>
          <w:rFonts w:eastAsiaTheme="minorEastAsia"/>
          <w:lang w:eastAsia="zh-CN"/>
        </w:rPr>
        <w:t xml:space="preserve">within the scope of RAN1 and RAN2. In RAN3, the following issues can be studied. </w:t>
      </w:r>
    </w:p>
    <w:p w14:paraId="0AB98C60" w14:textId="2E847687" w:rsidR="002A7FD9" w:rsidRDefault="009B550B" w:rsidP="002A7FD9">
      <w:pPr>
        <w:pStyle w:val="ListParagraph"/>
        <w:numPr>
          <w:ilvl w:val="0"/>
          <w:numId w:val="25"/>
        </w:numPr>
        <w:ind w:firstLineChars="0"/>
        <w:jc w:val="both"/>
        <w:rPr>
          <w:rFonts w:eastAsiaTheme="minorEastAsia"/>
          <w:lang w:val="en-US" w:eastAsia="zh-CN"/>
        </w:rPr>
      </w:pPr>
      <w:r>
        <w:t xml:space="preserve">Depending on the RAN1 design, </w:t>
      </w:r>
      <w:r w:rsidR="004A3FD1">
        <w:t xml:space="preserve">study </w:t>
      </w:r>
      <w:r w:rsidR="000C6415">
        <w:t>if i</w:t>
      </w:r>
      <w:r w:rsidR="002A7FD9">
        <w:t xml:space="preserve">nter-node coordination mechanism </w:t>
      </w:r>
      <w:r w:rsidR="000C6415">
        <w:t xml:space="preserve">is needed </w:t>
      </w:r>
      <w:r w:rsidR="002A7FD9">
        <w:t>for deciding which cell to switch on, i</w:t>
      </w:r>
      <w:r w:rsidR="002A7FD9">
        <w:rPr>
          <w:rFonts w:eastAsiaTheme="minorEastAsia"/>
          <w:lang w:val="en-US" w:eastAsia="zh-CN"/>
        </w:rPr>
        <w:t xml:space="preserve">n case of </w:t>
      </w:r>
      <w:r w:rsidR="002A7FD9">
        <w:t>cell-group specific</w:t>
      </w:r>
      <w:r w:rsidR="002A7FD9">
        <w:rPr>
          <w:rFonts w:eastAsiaTheme="minorEastAsia"/>
          <w:lang w:val="en-US" w:eastAsia="zh-CN"/>
        </w:rPr>
        <w:t xml:space="preserve"> </w:t>
      </w:r>
      <w:r w:rsidR="002A7FD9">
        <w:t>UL WUS.</w:t>
      </w:r>
    </w:p>
    <w:p w14:paraId="0B4AF3EE" w14:textId="52D44A34" w:rsidR="002A7FD9" w:rsidRPr="00587279" w:rsidRDefault="007039C3" w:rsidP="002A7FD9">
      <w:pPr>
        <w:pStyle w:val="ListParagraph"/>
        <w:numPr>
          <w:ilvl w:val="0"/>
          <w:numId w:val="25"/>
        </w:numPr>
        <w:ind w:firstLineChars="0"/>
        <w:jc w:val="both"/>
        <w:rPr>
          <w:rFonts w:eastAsiaTheme="minorEastAsia"/>
          <w:lang w:val="en-US" w:eastAsia="zh-CN"/>
        </w:rPr>
      </w:pPr>
      <w:r>
        <w:rPr>
          <w:rFonts w:eastAsiaTheme="minorEastAsia"/>
          <w:lang w:val="en-US" w:eastAsia="zh-CN"/>
        </w:rPr>
        <w:t>Potential p</w:t>
      </w:r>
      <w:r w:rsidR="00040C53">
        <w:rPr>
          <w:rFonts w:eastAsiaTheme="minorEastAsia"/>
          <w:lang w:val="en-US" w:eastAsia="zh-CN"/>
        </w:rPr>
        <w:t>aging impact</w:t>
      </w:r>
      <w:r w:rsidR="008E461D">
        <w:rPr>
          <w:rFonts w:eastAsiaTheme="minorEastAsia"/>
          <w:lang w:val="en-US" w:eastAsia="zh-CN"/>
        </w:rPr>
        <w:t xml:space="preserve">s </w:t>
      </w:r>
      <w:r w:rsidR="00495E32">
        <w:rPr>
          <w:rFonts w:eastAsiaTheme="minorEastAsia"/>
          <w:lang w:val="en-US" w:eastAsia="zh-CN"/>
        </w:rPr>
        <w:t xml:space="preserve">to trigger the UL WUS </w:t>
      </w:r>
      <w:r w:rsidR="00F52C88">
        <w:rPr>
          <w:rFonts w:eastAsiaTheme="minorEastAsia"/>
          <w:lang w:val="en-US" w:eastAsia="zh-CN"/>
        </w:rPr>
        <w:t>transmission</w:t>
      </w:r>
      <w:r w:rsidR="002A7FD9">
        <w:t>.</w:t>
      </w:r>
    </w:p>
    <w:p w14:paraId="2DABFF89" w14:textId="71DAD576" w:rsidR="00AA1238" w:rsidRPr="0023577F" w:rsidRDefault="00AA1238" w:rsidP="002A7FD9">
      <w:pPr>
        <w:pStyle w:val="ListParagraph"/>
        <w:numPr>
          <w:ilvl w:val="0"/>
          <w:numId w:val="25"/>
        </w:numPr>
        <w:ind w:firstLineChars="0"/>
        <w:jc w:val="both"/>
        <w:rPr>
          <w:rFonts w:eastAsiaTheme="minorEastAsia"/>
          <w:lang w:val="en-US" w:eastAsia="zh-CN"/>
        </w:rPr>
      </w:pPr>
      <w:r>
        <w:rPr>
          <w:rFonts w:eastAsiaTheme="minorEastAsia"/>
          <w:lang w:val="en-US" w:eastAsia="zh-CN"/>
        </w:rPr>
        <w:t xml:space="preserve">Potential impact over F1 interface. </w:t>
      </w:r>
    </w:p>
    <w:p w14:paraId="557C95A6" w14:textId="2AC3E133" w:rsidR="002A7FD9" w:rsidRPr="00641C5A" w:rsidRDefault="002A7FD9" w:rsidP="002A7FD9">
      <w:pPr>
        <w:adjustRightInd/>
        <w:jc w:val="both"/>
        <w:rPr>
          <w:b/>
          <w:i/>
          <w:color w:val="000000"/>
          <w:lang w:val="en-US"/>
        </w:rPr>
      </w:pPr>
      <w:r w:rsidRPr="00E23BD6">
        <w:rPr>
          <w:b/>
          <w:i/>
          <w:color w:val="000000"/>
          <w:lang w:val="en-US"/>
        </w:rPr>
        <w:t xml:space="preserve">Proposal </w:t>
      </w:r>
      <w:r w:rsidR="00C43D6A">
        <w:rPr>
          <w:b/>
          <w:i/>
          <w:color w:val="000000"/>
          <w:lang w:val="en-US"/>
        </w:rPr>
        <w:t>3</w:t>
      </w:r>
      <w:r w:rsidRPr="00E23BD6">
        <w:rPr>
          <w:b/>
          <w:i/>
          <w:color w:val="000000"/>
          <w:lang w:val="en-US"/>
        </w:rPr>
        <w:t xml:space="preserve">: RAN3 to study the technique of </w:t>
      </w:r>
      <w:r>
        <w:rPr>
          <w:b/>
          <w:i/>
          <w:color w:val="000000"/>
          <w:lang w:val="en-US"/>
        </w:rPr>
        <w:t>c</w:t>
      </w:r>
      <w:r w:rsidRPr="00E966F2">
        <w:rPr>
          <w:b/>
          <w:i/>
          <w:color w:val="000000"/>
          <w:lang w:val="en-US"/>
        </w:rPr>
        <w:t>ell activation with UL WUS</w:t>
      </w:r>
      <w:r>
        <w:rPr>
          <w:b/>
          <w:i/>
          <w:color w:val="000000"/>
          <w:lang w:val="en-US"/>
        </w:rPr>
        <w:t>,</w:t>
      </w:r>
      <w:r w:rsidRPr="00E23BD6">
        <w:rPr>
          <w:b/>
          <w:i/>
          <w:color w:val="000000"/>
          <w:lang w:val="en-US"/>
        </w:rPr>
        <w:t xml:space="preserve"> with focus</w:t>
      </w:r>
      <w:r>
        <w:rPr>
          <w:b/>
          <w:i/>
          <w:color w:val="000000"/>
          <w:lang w:val="en-US"/>
        </w:rPr>
        <w:t xml:space="preserve"> on</w:t>
      </w:r>
      <w:r w:rsidRPr="00E23BD6">
        <w:rPr>
          <w:b/>
          <w:i/>
          <w:color w:val="000000"/>
          <w:lang w:val="en-US"/>
        </w:rPr>
        <w:t xml:space="preserve"> </w:t>
      </w:r>
      <w:r>
        <w:rPr>
          <w:b/>
          <w:i/>
          <w:color w:val="000000"/>
          <w:lang w:val="en-US"/>
        </w:rPr>
        <w:t>the potential enhancement for t</w:t>
      </w:r>
      <w:r w:rsidRPr="005B78B8">
        <w:rPr>
          <w:b/>
          <w:i/>
          <w:color w:val="000000"/>
          <w:lang w:val="en-US"/>
        </w:rPr>
        <w:t>he cell-group specific UL WUS</w:t>
      </w:r>
      <w:r>
        <w:rPr>
          <w:b/>
          <w:i/>
          <w:color w:val="000000"/>
          <w:lang w:val="en-US"/>
        </w:rPr>
        <w:t xml:space="preserve"> case.</w:t>
      </w:r>
    </w:p>
    <w:p w14:paraId="2785F73E" w14:textId="77777777" w:rsidR="002A7FD9" w:rsidRDefault="002A7FD9" w:rsidP="002A7FD9">
      <w:pPr>
        <w:spacing w:beforeLines="50" w:before="120"/>
        <w:jc w:val="center"/>
      </w:pPr>
      <w:r>
        <w:rPr>
          <w:noProof/>
        </w:rPr>
        <w:drawing>
          <wp:inline distT="0" distB="0" distL="0" distR="0" wp14:anchorId="6D7D7881" wp14:editId="0184D1CC">
            <wp:extent cx="5677469" cy="7952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0782" cy="809691"/>
                    </a:xfrm>
                    <a:prstGeom prst="rect">
                      <a:avLst/>
                    </a:prstGeom>
                    <a:noFill/>
                  </pic:spPr>
                </pic:pic>
              </a:graphicData>
            </a:graphic>
          </wp:inline>
        </w:drawing>
      </w:r>
    </w:p>
    <w:p w14:paraId="596ADB9D" w14:textId="37A3384C" w:rsidR="002A7FD9" w:rsidRDefault="002A7FD9" w:rsidP="002A7FD9">
      <w:pPr>
        <w:jc w:val="center"/>
      </w:pPr>
      <w:r>
        <w:rPr>
          <w:rFonts w:eastAsiaTheme="minorEastAsia" w:hint="eastAsia"/>
          <w:lang w:eastAsia="zh-CN"/>
        </w:rPr>
        <w:t>F</w:t>
      </w:r>
      <w:r>
        <w:rPr>
          <w:rFonts w:eastAsiaTheme="minorEastAsia"/>
          <w:lang w:eastAsia="zh-CN"/>
        </w:rPr>
        <w:t xml:space="preserve">ig. </w:t>
      </w:r>
      <w:r w:rsidR="00423274">
        <w:rPr>
          <w:rFonts w:eastAsiaTheme="minorEastAsia"/>
          <w:lang w:eastAsia="zh-CN"/>
        </w:rPr>
        <w:t xml:space="preserve">3 </w:t>
      </w:r>
      <w:r w:rsidRPr="00CC2A05">
        <w:rPr>
          <w:rFonts w:eastAsiaTheme="minorEastAsia"/>
        </w:rPr>
        <w:t>UL WUS</w:t>
      </w:r>
      <w:r>
        <w:rPr>
          <w:rFonts w:eastAsiaTheme="minorEastAsia"/>
          <w:lang w:eastAsia="zh-CN"/>
        </w:rPr>
        <w:t xml:space="preserve"> based c</w:t>
      </w:r>
      <w:r w:rsidRPr="007A5462">
        <w:rPr>
          <w:rFonts w:eastAsiaTheme="minorEastAsia"/>
          <w:lang w:eastAsia="zh-CN"/>
        </w:rPr>
        <w:t xml:space="preserve">ell </w:t>
      </w:r>
      <w:r>
        <w:rPr>
          <w:rFonts w:eastAsiaTheme="minorEastAsia"/>
        </w:rPr>
        <w:t>activation</w:t>
      </w:r>
    </w:p>
    <w:p w14:paraId="59D862AB" w14:textId="77777777" w:rsidR="002A7FD9" w:rsidRDefault="002A7FD9" w:rsidP="002A7FD9">
      <w:pPr>
        <w:pStyle w:val="Heading1"/>
        <w:jc w:val="both"/>
        <w:rPr>
          <w:rFonts w:eastAsia="宋体"/>
          <w:sz w:val="32"/>
          <w:lang w:eastAsia="zh-CN"/>
        </w:rPr>
      </w:pPr>
      <w:r>
        <w:rPr>
          <w:rFonts w:eastAsia="宋体"/>
          <w:sz w:val="32"/>
          <w:lang w:eastAsia="zh-CN"/>
        </w:rPr>
        <w:t>Conclusion</w:t>
      </w:r>
    </w:p>
    <w:p w14:paraId="5D4E30CE" w14:textId="77777777" w:rsidR="002A7FD9" w:rsidRDefault="002A7FD9" w:rsidP="002A7FD9">
      <w:pPr>
        <w:jc w:val="both"/>
        <w:rPr>
          <w:rFonts w:eastAsia="宋体"/>
          <w:kern w:val="2"/>
          <w:szCs w:val="22"/>
        </w:rPr>
      </w:pPr>
      <w:bookmarkStart w:id="3" w:name="OLE_LINK3"/>
      <w:r>
        <w:rPr>
          <w:rFonts w:eastAsia="宋体"/>
          <w:kern w:val="2"/>
          <w:szCs w:val="22"/>
        </w:rPr>
        <w:t xml:space="preserve">In this paper, we discussed the </w:t>
      </w:r>
      <w:r w:rsidRPr="005612EF">
        <w:rPr>
          <w:rFonts w:eastAsiaTheme="minorEastAsia"/>
          <w:lang w:eastAsia="zh-CN"/>
        </w:rPr>
        <w:t>time</w:t>
      </w:r>
      <w:r>
        <w:rPr>
          <w:rFonts w:eastAsiaTheme="minorEastAsia"/>
          <w:lang w:eastAsia="zh-CN"/>
        </w:rPr>
        <w:t>-</w:t>
      </w:r>
      <w:r w:rsidRPr="005612EF">
        <w:rPr>
          <w:rFonts w:eastAsiaTheme="minorEastAsia"/>
          <w:lang w:eastAsia="zh-CN"/>
        </w:rPr>
        <w:t>domain</w:t>
      </w:r>
      <w:r>
        <w:rPr>
          <w:rFonts w:eastAsiaTheme="minorEastAsia"/>
          <w:lang w:eastAsia="zh-CN"/>
        </w:rPr>
        <w:t xml:space="preserve"> NES </w:t>
      </w:r>
      <w:r w:rsidRPr="005612EF">
        <w:rPr>
          <w:rFonts w:eastAsiaTheme="minorEastAsia"/>
          <w:lang w:eastAsia="zh-CN"/>
        </w:rPr>
        <w:t xml:space="preserve">techniques </w:t>
      </w:r>
      <w:r>
        <w:t>and</w:t>
      </w:r>
      <w:r>
        <w:rPr>
          <w:rFonts w:eastAsia="宋体"/>
          <w:kern w:val="2"/>
          <w:szCs w:val="22"/>
        </w:rPr>
        <w:t xml:space="preserve"> made the following proposals:</w:t>
      </w:r>
    </w:p>
    <w:bookmarkEnd w:id="3"/>
    <w:p w14:paraId="5251A4F8" w14:textId="77777777" w:rsidR="00EF51C4" w:rsidRPr="00141D5E" w:rsidRDefault="00EF51C4" w:rsidP="00EF51C4">
      <w:pPr>
        <w:adjustRightInd/>
        <w:jc w:val="both"/>
        <w:rPr>
          <w:b/>
          <w:i/>
          <w:color w:val="000000"/>
          <w:lang w:val="en-US"/>
        </w:rPr>
      </w:pPr>
      <w:r w:rsidRPr="005E1515">
        <w:rPr>
          <w:b/>
          <w:i/>
          <w:color w:val="000000"/>
          <w:lang w:val="en-US"/>
        </w:rPr>
        <w:t xml:space="preserve">Proposal 1: </w:t>
      </w:r>
      <w:r>
        <w:rPr>
          <w:b/>
          <w:i/>
          <w:color w:val="000000"/>
          <w:lang w:val="en-US"/>
        </w:rPr>
        <w:t xml:space="preserve">RAN3 to study the technique of dynamic adaption of </w:t>
      </w:r>
      <w:r w:rsidRPr="001E4AE4">
        <w:rPr>
          <w:b/>
          <w:i/>
          <w:color w:val="000000"/>
          <w:lang w:val="en-US"/>
        </w:rPr>
        <w:t>SSB periodicit</w:t>
      </w:r>
      <w:r>
        <w:rPr>
          <w:b/>
          <w:i/>
          <w:color w:val="000000"/>
          <w:lang w:val="en-US"/>
        </w:rPr>
        <w:t>y, and the adaption of periodic CSI-RS, and its impact on network interfaces.</w:t>
      </w:r>
    </w:p>
    <w:p w14:paraId="1BB34440" w14:textId="6CECAD74" w:rsidR="002A7FD9" w:rsidRPr="00141D5E" w:rsidRDefault="002A7FD9" w:rsidP="002A7FD9">
      <w:pPr>
        <w:adjustRightInd/>
        <w:jc w:val="both"/>
        <w:rPr>
          <w:b/>
          <w:i/>
          <w:color w:val="000000"/>
          <w:lang w:val="en-US"/>
        </w:rPr>
      </w:pPr>
      <w:r w:rsidRPr="005E1515">
        <w:rPr>
          <w:b/>
          <w:i/>
          <w:color w:val="000000"/>
          <w:lang w:val="en-US"/>
        </w:rPr>
        <w:t xml:space="preserve">Proposal </w:t>
      </w:r>
      <w:r w:rsidR="007D7050">
        <w:rPr>
          <w:b/>
          <w:i/>
          <w:color w:val="000000"/>
          <w:lang w:val="en-US"/>
        </w:rPr>
        <w:t>2</w:t>
      </w:r>
      <w:r w:rsidRPr="005E1515">
        <w:rPr>
          <w:b/>
          <w:i/>
          <w:color w:val="000000"/>
          <w:lang w:val="en-US"/>
        </w:rPr>
        <w:t xml:space="preserve">: </w:t>
      </w:r>
      <w:r>
        <w:rPr>
          <w:b/>
          <w:i/>
          <w:color w:val="000000"/>
          <w:lang w:val="en-US"/>
        </w:rPr>
        <w:t>RAN3 to study the technique of m</w:t>
      </w:r>
      <w:r w:rsidRPr="001E4AE4">
        <w:rPr>
          <w:b/>
          <w:i/>
          <w:color w:val="000000"/>
          <w:lang w:val="en-US"/>
        </w:rPr>
        <w:t>ixed SSB periodicities</w:t>
      </w:r>
      <w:r>
        <w:rPr>
          <w:b/>
          <w:i/>
          <w:color w:val="000000"/>
          <w:lang w:val="en-US"/>
        </w:rPr>
        <w:t xml:space="preserve">, with focus on the necessary configuration and </w:t>
      </w:r>
      <w:r w:rsidRPr="001E4AE4">
        <w:rPr>
          <w:b/>
          <w:i/>
          <w:color w:val="000000"/>
          <w:lang w:val="en-US"/>
        </w:rPr>
        <w:t xml:space="preserve">assistance information </w:t>
      </w:r>
      <w:r>
        <w:rPr>
          <w:b/>
          <w:i/>
          <w:color w:val="000000"/>
          <w:lang w:val="en-US"/>
        </w:rPr>
        <w:t xml:space="preserve">transferred over </w:t>
      </w:r>
      <w:proofErr w:type="spellStart"/>
      <w:r>
        <w:rPr>
          <w:b/>
          <w:i/>
          <w:color w:val="000000"/>
          <w:lang w:val="en-US"/>
        </w:rPr>
        <w:t>Xn</w:t>
      </w:r>
      <w:proofErr w:type="spellEnd"/>
      <w:r>
        <w:rPr>
          <w:b/>
          <w:i/>
          <w:color w:val="000000"/>
          <w:lang w:val="en-US"/>
        </w:rPr>
        <w:t xml:space="preserve"> and F1.</w:t>
      </w:r>
    </w:p>
    <w:p w14:paraId="474E16ED" w14:textId="4EC7393F" w:rsidR="002A7FD9" w:rsidRDefault="002A7FD9" w:rsidP="002A7FD9">
      <w:pPr>
        <w:adjustRightInd/>
        <w:jc w:val="both"/>
        <w:rPr>
          <w:b/>
          <w:i/>
          <w:color w:val="000000"/>
          <w:lang w:val="en-US"/>
        </w:rPr>
      </w:pPr>
      <w:r w:rsidRPr="00E23BD6">
        <w:rPr>
          <w:b/>
          <w:i/>
          <w:color w:val="000000"/>
          <w:lang w:val="en-US"/>
        </w:rPr>
        <w:t xml:space="preserve">Proposal </w:t>
      </w:r>
      <w:r w:rsidR="00B04F1E">
        <w:rPr>
          <w:b/>
          <w:i/>
          <w:color w:val="000000"/>
          <w:lang w:val="en-US"/>
        </w:rPr>
        <w:t>3</w:t>
      </w:r>
      <w:r w:rsidRPr="00E23BD6">
        <w:rPr>
          <w:b/>
          <w:i/>
          <w:color w:val="000000"/>
          <w:lang w:val="en-US"/>
        </w:rPr>
        <w:t xml:space="preserve">: RAN3 to study the technique of </w:t>
      </w:r>
      <w:r>
        <w:rPr>
          <w:b/>
          <w:i/>
          <w:color w:val="000000"/>
          <w:lang w:val="en-US"/>
        </w:rPr>
        <w:t>c</w:t>
      </w:r>
      <w:r w:rsidRPr="00E966F2">
        <w:rPr>
          <w:b/>
          <w:i/>
          <w:color w:val="000000"/>
          <w:lang w:val="en-US"/>
        </w:rPr>
        <w:t>ell activation with UL WUS</w:t>
      </w:r>
      <w:r>
        <w:rPr>
          <w:b/>
          <w:i/>
          <w:color w:val="000000"/>
          <w:lang w:val="en-US"/>
        </w:rPr>
        <w:t>,</w:t>
      </w:r>
      <w:r w:rsidRPr="00E23BD6">
        <w:rPr>
          <w:b/>
          <w:i/>
          <w:color w:val="000000"/>
          <w:lang w:val="en-US"/>
        </w:rPr>
        <w:t xml:space="preserve"> with focus</w:t>
      </w:r>
      <w:r>
        <w:rPr>
          <w:b/>
          <w:i/>
          <w:color w:val="000000"/>
          <w:lang w:val="en-US"/>
        </w:rPr>
        <w:t xml:space="preserve"> on</w:t>
      </w:r>
      <w:r w:rsidRPr="00E23BD6">
        <w:rPr>
          <w:b/>
          <w:i/>
          <w:color w:val="000000"/>
          <w:lang w:val="en-US"/>
        </w:rPr>
        <w:t xml:space="preserve"> </w:t>
      </w:r>
      <w:r>
        <w:rPr>
          <w:b/>
          <w:i/>
          <w:color w:val="000000"/>
          <w:lang w:val="en-US"/>
        </w:rPr>
        <w:t>the potential enhancement for t</w:t>
      </w:r>
      <w:r w:rsidRPr="005B78B8">
        <w:rPr>
          <w:b/>
          <w:i/>
          <w:color w:val="000000"/>
          <w:lang w:val="en-US"/>
        </w:rPr>
        <w:t>he cell-group specific UL WUS</w:t>
      </w:r>
      <w:r>
        <w:rPr>
          <w:b/>
          <w:i/>
          <w:color w:val="000000"/>
          <w:lang w:val="en-US"/>
        </w:rPr>
        <w:t xml:space="preserve"> case.</w:t>
      </w:r>
    </w:p>
    <w:p w14:paraId="38BE7999" w14:textId="77777777" w:rsidR="002A7FD9" w:rsidRDefault="002A7FD9" w:rsidP="002A7FD9">
      <w:pPr>
        <w:pStyle w:val="Heading1"/>
        <w:jc w:val="both"/>
        <w:rPr>
          <w:lang w:eastAsia="zh-CN"/>
        </w:rPr>
      </w:pPr>
      <w:r>
        <w:t>References</w:t>
      </w:r>
    </w:p>
    <w:p w14:paraId="7E4BB6B9" w14:textId="77777777" w:rsidR="002A7FD9" w:rsidRPr="008541A1" w:rsidRDefault="002A7FD9" w:rsidP="002A7FD9">
      <w:pPr>
        <w:numPr>
          <w:ilvl w:val="0"/>
          <w:numId w:val="4"/>
        </w:numPr>
        <w:jc w:val="both"/>
        <w:rPr>
          <w:rFonts w:eastAsia="宋体"/>
          <w:lang w:eastAsia="zh-CN"/>
        </w:rPr>
      </w:pPr>
      <w:r w:rsidRPr="008541A1">
        <w:rPr>
          <w:rFonts w:eastAsia="宋体"/>
          <w:lang w:eastAsia="zh-CN"/>
        </w:rPr>
        <w:t>RP-220297, Revised SI: Study on network energy savings for NR, Huawei, TSG-RAN #95</w:t>
      </w:r>
      <w:r>
        <w:rPr>
          <w:rFonts w:eastAsia="宋体"/>
          <w:lang w:eastAsia="zh-CN"/>
        </w:rPr>
        <w:t>-</w:t>
      </w:r>
      <w:r w:rsidRPr="008541A1">
        <w:rPr>
          <w:rFonts w:eastAsia="宋体"/>
          <w:lang w:eastAsia="zh-CN"/>
        </w:rPr>
        <w:t>e</w:t>
      </w:r>
    </w:p>
    <w:p w14:paraId="39ADD6BC" w14:textId="77777777" w:rsidR="002A7FD9" w:rsidRDefault="002A7FD9" w:rsidP="002A7FD9">
      <w:pPr>
        <w:numPr>
          <w:ilvl w:val="0"/>
          <w:numId w:val="4"/>
        </w:numPr>
        <w:jc w:val="both"/>
        <w:rPr>
          <w:rFonts w:eastAsia="宋体"/>
          <w:lang w:eastAsia="zh-CN"/>
        </w:rPr>
      </w:pPr>
      <w:r w:rsidRPr="005B0837">
        <w:rPr>
          <w:rFonts w:eastAsia="宋体"/>
          <w:lang w:eastAsia="zh-CN"/>
        </w:rPr>
        <w:t>R1-2205701</w:t>
      </w:r>
      <w:r>
        <w:rPr>
          <w:rFonts w:eastAsia="宋体"/>
          <w:lang w:eastAsia="zh-CN"/>
        </w:rPr>
        <w:t xml:space="preserve">, </w:t>
      </w:r>
      <w:r w:rsidRPr="005B0837">
        <w:rPr>
          <w:rFonts w:eastAsia="宋体"/>
          <w:lang w:eastAsia="zh-CN"/>
        </w:rPr>
        <w:t>Report of RAN1#109-e meeting</w:t>
      </w:r>
    </w:p>
    <w:p w14:paraId="5D13CA21" w14:textId="77777777" w:rsidR="002A7FD9" w:rsidRPr="00CA4675" w:rsidRDefault="002A7FD9" w:rsidP="002A7FD9">
      <w:pPr>
        <w:numPr>
          <w:ilvl w:val="0"/>
          <w:numId w:val="4"/>
        </w:numPr>
        <w:jc w:val="both"/>
        <w:rPr>
          <w:rFonts w:eastAsia="宋体"/>
          <w:lang w:eastAsia="zh-CN"/>
        </w:rPr>
      </w:pPr>
      <w:r w:rsidRPr="00E23E17">
        <w:rPr>
          <w:rFonts w:eastAsia="宋体"/>
          <w:lang w:eastAsia="zh-CN"/>
        </w:rPr>
        <w:t>R1-2203173, Discussion on network energy saving techniques, Huawei,</w:t>
      </w:r>
      <w:r w:rsidRPr="00483EDE">
        <w:rPr>
          <w:rFonts w:eastAsia="宋体"/>
          <w:lang w:eastAsia="zh-CN"/>
        </w:rPr>
        <w:t xml:space="preserve"> </w:t>
      </w:r>
      <w:r w:rsidRPr="00E23E17">
        <w:rPr>
          <w:rFonts w:eastAsia="宋体"/>
          <w:lang w:eastAsia="zh-CN"/>
        </w:rPr>
        <w:t>RAN</w:t>
      </w:r>
      <w:r>
        <w:rPr>
          <w:rFonts w:eastAsia="宋体"/>
          <w:lang w:eastAsia="zh-CN"/>
        </w:rPr>
        <w:t>1</w:t>
      </w:r>
      <w:r w:rsidRPr="00E23E17">
        <w:rPr>
          <w:rFonts w:eastAsia="宋体"/>
          <w:lang w:eastAsia="zh-CN"/>
        </w:rPr>
        <w:t xml:space="preserve"> #109-e</w:t>
      </w:r>
    </w:p>
    <w:p w14:paraId="3EB0A13A" w14:textId="1A781EDC" w:rsidR="004E0BB3" w:rsidRPr="002A7FD9" w:rsidRDefault="004E0BB3" w:rsidP="002A7FD9"/>
    <w:sectPr w:rsidR="004E0BB3" w:rsidRPr="002A7FD9" w:rsidSect="00D91A6C">
      <w:footerReference w:type="default" r:id="rId11"/>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14E7B" w14:textId="77777777" w:rsidR="00CC692C" w:rsidRDefault="00CC692C">
      <w:r>
        <w:separator/>
      </w:r>
    </w:p>
  </w:endnote>
  <w:endnote w:type="continuationSeparator" w:id="0">
    <w:p w14:paraId="7C161CB3" w14:textId="77777777" w:rsidR="00CC692C" w:rsidRDefault="00CC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2806EC" w:rsidRDefault="002806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E38CF" w14:textId="77777777" w:rsidR="00CC692C" w:rsidRDefault="00CC692C">
      <w:r>
        <w:separator/>
      </w:r>
    </w:p>
  </w:footnote>
  <w:footnote w:type="continuationSeparator" w:id="0">
    <w:p w14:paraId="17A4E9BD" w14:textId="77777777" w:rsidR="00CC692C" w:rsidRDefault="00CC6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89D"/>
    <w:multiLevelType w:val="hybridMultilevel"/>
    <w:tmpl w:val="F8046D66"/>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23264BE"/>
    <w:multiLevelType w:val="hybridMultilevel"/>
    <w:tmpl w:val="48F083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552947"/>
    <w:multiLevelType w:val="hybridMultilevel"/>
    <w:tmpl w:val="69B82EA6"/>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B76675"/>
    <w:multiLevelType w:val="hybridMultilevel"/>
    <w:tmpl w:val="C684734E"/>
    <w:lvl w:ilvl="0" w:tplc="E47AD45A">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2B779AA"/>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F7D7D69"/>
    <w:multiLevelType w:val="hybridMultilevel"/>
    <w:tmpl w:val="E9B44C5C"/>
    <w:lvl w:ilvl="0" w:tplc="D0C6CA64">
      <w:start w:val="2"/>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F404300"/>
    <w:multiLevelType w:val="hybridMultilevel"/>
    <w:tmpl w:val="2FFC425A"/>
    <w:lvl w:ilvl="0" w:tplc="844E0452">
      <w:start w:val="6"/>
      <w:numFmt w:val="bullet"/>
      <w:lvlText w:val="-"/>
      <w:lvlJc w:val="left"/>
      <w:pPr>
        <w:ind w:left="780" w:hanging="360"/>
      </w:pPr>
      <w:rPr>
        <w:rFonts w:ascii="Times New Roman" w:eastAsia="Times New Roman" w:hAnsi="Times New Roman" w:cs="Times New Roman"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1E6BDD"/>
    <w:multiLevelType w:val="hybridMultilevel"/>
    <w:tmpl w:val="8828F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B6169A"/>
    <w:multiLevelType w:val="hybridMultilevel"/>
    <w:tmpl w:val="AD08A76E"/>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A5930FF"/>
    <w:multiLevelType w:val="hybridMultilevel"/>
    <w:tmpl w:val="E26A7D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6"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5"/>
  </w:num>
  <w:num w:numId="4">
    <w:abstractNumId w:val="26"/>
  </w:num>
  <w:num w:numId="5">
    <w:abstractNumId w:val="27"/>
  </w:num>
  <w:num w:numId="6">
    <w:abstractNumId w:val="3"/>
  </w:num>
  <w:num w:numId="7">
    <w:abstractNumId w:val="12"/>
  </w:num>
  <w:num w:numId="8">
    <w:abstractNumId w:val="17"/>
  </w:num>
  <w:num w:numId="9">
    <w:abstractNumId w:val="25"/>
  </w:num>
  <w:num w:numId="10">
    <w:abstractNumId w:val="23"/>
  </w:num>
  <w:num w:numId="11">
    <w:abstractNumId w:val="21"/>
  </w:num>
  <w:num w:numId="12">
    <w:abstractNumId w:val="5"/>
  </w:num>
  <w:num w:numId="13">
    <w:abstractNumId w:val="6"/>
  </w:num>
  <w:num w:numId="14">
    <w:abstractNumId w:val="19"/>
  </w:num>
  <w:num w:numId="15">
    <w:abstractNumId w:val="14"/>
  </w:num>
  <w:num w:numId="16">
    <w:abstractNumId w:val="1"/>
  </w:num>
  <w:num w:numId="17">
    <w:abstractNumId w:val="22"/>
  </w:num>
  <w:num w:numId="18">
    <w:abstractNumId w:val="16"/>
  </w:num>
  <w:num w:numId="19">
    <w:abstractNumId w:val="10"/>
  </w:num>
  <w:num w:numId="20">
    <w:abstractNumId w:val="2"/>
  </w:num>
  <w:num w:numId="21">
    <w:abstractNumId w:val="18"/>
  </w:num>
  <w:num w:numId="22">
    <w:abstractNumId w:val="7"/>
  </w:num>
  <w:num w:numId="23">
    <w:abstractNumId w:val="24"/>
  </w:num>
  <w:num w:numId="24">
    <w:abstractNumId w:val="4"/>
  </w:num>
  <w:num w:numId="25">
    <w:abstractNumId w:val="0"/>
  </w:num>
  <w:num w:numId="26">
    <w:abstractNumId w:val="16"/>
  </w:num>
  <w:num w:numId="27">
    <w:abstractNumId w:val="20"/>
  </w:num>
  <w:num w:numId="28">
    <w:abstractNumId w:val="9"/>
  </w:num>
  <w:num w:numId="2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383"/>
    <w:rsid w:val="00002CCB"/>
    <w:rsid w:val="00005145"/>
    <w:rsid w:val="000054C3"/>
    <w:rsid w:val="00005864"/>
    <w:rsid w:val="000058EA"/>
    <w:rsid w:val="000058F2"/>
    <w:rsid w:val="0000671C"/>
    <w:rsid w:val="00007A0C"/>
    <w:rsid w:val="000100F8"/>
    <w:rsid w:val="00010673"/>
    <w:rsid w:val="00010DD8"/>
    <w:rsid w:val="0001267A"/>
    <w:rsid w:val="00013909"/>
    <w:rsid w:val="00013C11"/>
    <w:rsid w:val="00013E65"/>
    <w:rsid w:val="00013F0D"/>
    <w:rsid w:val="00014336"/>
    <w:rsid w:val="0001471E"/>
    <w:rsid w:val="000148DE"/>
    <w:rsid w:val="00015969"/>
    <w:rsid w:val="000161F3"/>
    <w:rsid w:val="00016CFC"/>
    <w:rsid w:val="000172A6"/>
    <w:rsid w:val="00020B89"/>
    <w:rsid w:val="000222E8"/>
    <w:rsid w:val="00022E33"/>
    <w:rsid w:val="00023FEA"/>
    <w:rsid w:val="000267CF"/>
    <w:rsid w:val="00030F80"/>
    <w:rsid w:val="00031952"/>
    <w:rsid w:val="000320EA"/>
    <w:rsid w:val="00032843"/>
    <w:rsid w:val="0003366D"/>
    <w:rsid w:val="00033ED8"/>
    <w:rsid w:val="00034648"/>
    <w:rsid w:val="000358C8"/>
    <w:rsid w:val="00037418"/>
    <w:rsid w:val="00037B2D"/>
    <w:rsid w:val="00040007"/>
    <w:rsid w:val="00040C53"/>
    <w:rsid w:val="00041CA3"/>
    <w:rsid w:val="00042D1A"/>
    <w:rsid w:val="000447EB"/>
    <w:rsid w:val="00044985"/>
    <w:rsid w:val="000457DF"/>
    <w:rsid w:val="000460C5"/>
    <w:rsid w:val="0004660E"/>
    <w:rsid w:val="000469F5"/>
    <w:rsid w:val="00046B21"/>
    <w:rsid w:val="00046C3D"/>
    <w:rsid w:val="0005180A"/>
    <w:rsid w:val="00051E5D"/>
    <w:rsid w:val="0005213C"/>
    <w:rsid w:val="00052612"/>
    <w:rsid w:val="00053059"/>
    <w:rsid w:val="000537BB"/>
    <w:rsid w:val="0005493C"/>
    <w:rsid w:val="000558BB"/>
    <w:rsid w:val="0005635E"/>
    <w:rsid w:val="000567E4"/>
    <w:rsid w:val="00057614"/>
    <w:rsid w:val="000612EB"/>
    <w:rsid w:val="00061967"/>
    <w:rsid w:val="000637C1"/>
    <w:rsid w:val="00063927"/>
    <w:rsid w:val="00064153"/>
    <w:rsid w:val="00065539"/>
    <w:rsid w:val="00066573"/>
    <w:rsid w:val="00066745"/>
    <w:rsid w:val="00066AD1"/>
    <w:rsid w:val="00066B0A"/>
    <w:rsid w:val="000673E9"/>
    <w:rsid w:val="000675C2"/>
    <w:rsid w:val="000675D3"/>
    <w:rsid w:val="000679F9"/>
    <w:rsid w:val="00071518"/>
    <w:rsid w:val="00071747"/>
    <w:rsid w:val="00071DDF"/>
    <w:rsid w:val="000738A4"/>
    <w:rsid w:val="000739F7"/>
    <w:rsid w:val="00074BC6"/>
    <w:rsid w:val="00075008"/>
    <w:rsid w:val="000779A0"/>
    <w:rsid w:val="000810CE"/>
    <w:rsid w:val="000816C5"/>
    <w:rsid w:val="00083083"/>
    <w:rsid w:val="0008513B"/>
    <w:rsid w:val="00085A6B"/>
    <w:rsid w:val="00085C4D"/>
    <w:rsid w:val="00086194"/>
    <w:rsid w:val="00087297"/>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E83"/>
    <w:rsid w:val="000A3669"/>
    <w:rsid w:val="000A3DD6"/>
    <w:rsid w:val="000A3FEE"/>
    <w:rsid w:val="000A4130"/>
    <w:rsid w:val="000A438A"/>
    <w:rsid w:val="000A59DA"/>
    <w:rsid w:val="000A7EB0"/>
    <w:rsid w:val="000B1756"/>
    <w:rsid w:val="000B3F26"/>
    <w:rsid w:val="000B4B56"/>
    <w:rsid w:val="000B507E"/>
    <w:rsid w:val="000B5302"/>
    <w:rsid w:val="000B544F"/>
    <w:rsid w:val="000B5EFC"/>
    <w:rsid w:val="000B6732"/>
    <w:rsid w:val="000B7BC8"/>
    <w:rsid w:val="000C040E"/>
    <w:rsid w:val="000C075C"/>
    <w:rsid w:val="000C165D"/>
    <w:rsid w:val="000C1CAC"/>
    <w:rsid w:val="000C2302"/>
    <w:rsid w:val="000C30A7"/>
    <w:rsid w:val="000C4007"/>
    <w:rsid w:val="000C4B06"/>
    <w:rsid w:val="000C52F6"/>
    <w:rsid w:val="000C58E2"/>
    <w:rsid w:val="000C5D59"/>
    <w:rsid w:val="000C6415"/>
    <w:rsid w:val="000C6723"/>
    <w:rsid w:val="000C6763"/>
    <w:rsid w:val="000C7EAB"/>
    <w:rsid w:val="000D0C1A"/>
    <w:rsid w:val="000D1BA8"/>
    <w:rsid w:val="000D2460"/>
    <w:rsid w:val="000D28B4"/>
    <w:rsid w:val="000D3F5B"/>
    <w:rsid w:val="000D4030"/>
    <w:rsid w:val="000D437E"/>
    <w:rsid w:val="000D4F5F"/>
    <w:rsid w:val="000D528C"/>
    <w:rsid w:val="000D56F8"/>
    <w:rsid w:val="000D6ED1"/>
    <w:rsid w:val="000D74A2"/>
    <w:rsid w:val="000D7A23"/>
    <w:rsid w:val="000E0553"/>
    <w:rsid w:val="000E0664"/>
    <w:rsid w:val="000E1859"/>
    <w:rsid w:val="000E3249"/>
    <w:rsid w:val="000E3A74"/>
    <w:rsid w:val="000E51A9"/>
    <w:rsid w:val="000E68E1"/>
    <w:rsid w:val="000E737B"/>
    <w:rsid w:val="000E7E54"/>
    <w:rsid w:val="000E7E98"/>
    <w:rsid w:val="000F1759"/>
    <w:rsid w:val="000F244C"/>
    <w:rsid w:val="000F307F"/>
    <w:rsid w:val="000F33AD"/>
    <w:rsid w:val="000F404F"/>
    <w:rsid w:val="000F4D96"/>
    <w:rsid w:val="000F5BA1"/>
    <w:rsid w:val="000F5E3D"/>
    <w:rsid w:val="000F6106"/>
    <w:rsid w:val="000F629B"/>
    <w:rsid w:val="000F6A73"/>
    <w:rsid w:val="000F7DD5"/>
    <w:rsid w:val="000F7FAE"/>
    <w:rsid w:val="001019B6"/>
    <w:rsid w:val="001028D7"/>
    <w:rsid w:val="00103235"/>
    <w:rsid w:val="00103239"/>
    <w:rsid w:val="00103D36"/>
    <w:rsid w:val="001048C3"/>
    <w:rsid w:val="00105EB9"/>
    <w:rsid w:val="0010606E"/>
    <w:rsid w:val="0010609F"/>
    <w:rsid w:val="00106377"/>
    <w:rsid w:val="00106E3C"/>
    <w:rsid w:val="00106F50"/>
    <w:rsid w:val="00107567"/>
    <w:rsid w:val="001076AE"/>
    <w:rsid w:val="00107815"/>
    <w:rsid w:val="00107AA3"/>
    <w:rsid w:val="00111B43"/>
    <w:rsid w:val="0011226B"/>
    <w:rsid w:val="00112CB9"/>
    <w:rsid w:val="001136D6"/>
    <w:rsid w:val="00113ED4"/>
    <w:rsid w:val="0011421D"/>
    <w:rsid w:val="0011478B"/>
    <w:rsid w:val="00114D7A"/>
    <w:rsid w:val="0011526F"/>
    <w:rsid w:val="00117260"/>
    <w:rsid w:val="001205A7"/>
    <w:rsid w:val="00121A96"/>
    <w:rsid w:val="00123CBF"/>
    <w:rsid w:val="00124178"/>
    <w:rsid w:val="00124B6C"/>
    <w:rsid w:val="00125788"/>
    <w:rsid w:val="001261C0"/>
    <w:rsid w:val="00130C9A"/>
    <w:rsid w:val="00132197"/>
    <w:rsid w:val="001321D9"/>
    <w:rsid w:val="00132373"/>
    <w:rsid w:val="00132807"/>
    <w:rsid w:val="00133E6E"/>
    <w:rsid w:val="00134882"/>
    <w:rsid w:val="00135387"/>
    <w:rsid w:val="00135C91"/>
    <w:rsid w:val="00136594"/>
    <w:rsid w:val="001366DA"/>
    <w:rsid w:val="00137BAA"/>
    <w:rsid w:val="00141BBB"/>
    <w:rsid w:val="00141D5E"/>
    <w:rsid w:val="00141E3E"/>
    <w:rsid w:val="00143F66"/>
    <w:rsid w:val="001441E3"/>
    <w:rsid w:val="00144340"/>
    <w:rsid w:val="00145115"/>
    <w:rsid w:val="00145EA0"/>
    <w:rsid w:val="00146F3A"/>
    <w:rsid w:val="001503E6"/>
    <w:rsid w:val="001506D3"/>
    <w:rsid w:val="00150C61"/>
    <w:rsid w:val="00151E81"/>
    <w:rsid w:val="00153AD4"/>
    <w:rsid w:val="00156110"/>
    <w:rsid w:val="00156761"/>
    <w:rsid w:val="001567A3"/>
    <w:rsid w:val="001569C9"/>
    <w:rsid w:val="0015792A"/>
    <w:rsid w:val="00157EEF"/>
    <w:rsid w:val="00161184"/>
    <w:rsid w:val="0016212E"/>
    <w:rsid w:val="00162284"/>
    <w:rsid w:val="00162B0D"/>
    <w:rsid w:val="00163B18"/>
    <w:rsid w:val="00164551"/>
    <w:rsid w:val="00165B0F"/>
    <w:rsid w:val="00166107"/>
    <w:rsid w:val="001663EB"/>
    <w:rsid w:val="00166534"/>
    <w:rsid w:val="00166AEB"/>
    <w:rsid w:val="00170336"/>
    <w:rsid w:val="00170570"/>
    <w:rsid w:val="00171703"/>
    <w:rsid w:val="00171B46"/>
    <w:rsid w:val="00171E5A"/>
    <w:rsid w:val="0017203E"/>
    <w:rsid w:val="0017208C"/>
    <w:rsid w:val="00172B71"/>
    <w:rsid w:val="00173686"/>
    <w:rsid w:val="00173E2C"/>
    <w:rsid w:val="001747EB"/>
    <w:rsid w:val="001748FB"/>
    <w:rsid w:val="001756E3"/>
    <w:rsid w:val="0017582E"/>
    <w:rsid w:val="00175C36"/>
    <w:rsid w:val="001779C9"/>
    <w:rsid w:val="0018068D"/>
    <w:rsid w:val="001813F5"/>
    <w:rsid w:val="001818BC"/>
    <w:rsid w:val="001823F2"/>
    <w:rsid w:val="00182756"/>
    <w:rsid w:val="0018337A"/>
    <w:rsid w:val="001834F2"/>
    <w:rsid w:val="00183A37"/>
    <w:rsid w:val="00183B7A"/>
    <w:rsid w:val="00183DBD"/>
    <w:rsid w:val="001841A6"/>
    <w:rsid w:val="001843BD"/>
    <w:rsid w:val="00184AD7"/>
    <w:rsid w:val="00185B3E"/>
    <w:rsid w:val="00185D45"/>
    <w:rsid w:val="00185D52"/>
    <w:rsid w:val="001877ED"/>
    <w:rsid w:val="00190066"/>
    <w:rsid w:val="00190269"/>
    <w:rsid w:val="001904B1"/>
    <w:rsid w:val="00192592"/>
    <w:rsid w:val="00192DED"/>
    <w:rsid w:val="00193C54"/>
    <w:rsid w:val="001943AE"/>
    <w:rsid w:val="001947BD"/>
    <w:rsid w:val="00194E43"/>
    <w:rsid w:val="00194E92"/>
    <w:rsid w:val="0019549C"/>
    <w:rsid w:val="001956A7"/>
    <w:rsid w:val="001964C7"/>
    <w:rsid w:val="001970E6"/>
    <w:rsid w:val="0019714C"/>
    <w:rsid w:val="0019775E"/>
    <w:rsid w:val="001A0329"/>
    <w:rsid w:val="001A122F"/>
    <w:rsid w:val="001A1330"/>
    <w:rsid w:val="001A316C"/>
    <w:rsid w:val="001A31AC"/>
    <w:rsid w:val="001A5F77"/>
    <w:rsid w:val="001A67C6"/>
    <w:rsid w:val="001A7DB9"/>
    <w:rsid w:val="001B0302"/>
    <w:rsid w:val="001B0520"/>
    <w:rsid w:val="001B168D"/>
    <w:rsid w:val="001B1AE7"/>
    <w:rsid w:val="001B2C68"/>
    <w:rsid w:val="001B301A"/>
    <w:rsid w:val="001B334B"/>
    <w:rsid w:val="001B3672"/>
    <w:rsid w:val="001B4A0B"/>
    <w:rsid w:val="001B4B2D"/>
    <w:rsid w:val="001B5E8A"/>
    <w:rsid w:val="001B7103"/>
    <w:rsid w:val="001B7189"/>
    <w:rsid w:val="001B78B2"/>
    <w:rsid w:val="001B7C44"/>
    <w:rsid w:val="001B7DD8"/>
    <w:rsid w:val="001C25C5"/>
    <w:rsid w:val="001C2701"/>
    <w:rsid w:val="001C4CE2"/>
    <w:rsid w:val="001C4FA7"/>
    <w:rsid w:val="001C5746"/>
    <w:rsid w:val="001D035E"/>
    <w:rsid w:val="001D08B1"/>
    <w:rsid w:val="001D1808"/>
    <w:rsid w:val="001D198F"/>
    <w:rsid w:val="001D19F7"/>
    <w:rsid w:val="001D1E2B"/>
    <w:rsid w:val="001D3420"/>
    <w:rsid w:val="001D40E4"/>
    <w:rsid w:val="001D556D"/>
    <w:rsid w:val="001D65A4"/>
    <w:rsid w:val="001D66AD"/>
    <w:rsid w:val="001D74EE"/>
    <w:rsid w:val="001E13A6"/>
    <w:rsid w:val="001E1AB2"/>
    <w:rsid w:val="001E1F5D"/>
    <w:rsid w:val="001E29EF"/>
    <w:rsid w:val="001E3B0D"/>
    <w:rsid w:val="001E49FF"/>
    <w:rsid w:val="001E4AE4"/>
    <w:rsid w:val="001E6537"/>
    <w:rsid w:val="001E76B5"/>
    <w:rsid w:val="001F34DB"/>
    <w:rsid w:val="001F3E8B"/>
    <w:rsid w:val="001F450F"/>
    <w:rsid w:val="001F6D24"/>
    <w:rsid w:val="001F7497"/>
    <w:rsid w:val="001F7E0D"/>
    <w:rsid w:val="00200339"/>
    <w:rsid w:val="00200C7C"/>
    <w:rsid w:val="00201089"/>
    <w:rsid w:val="00201446"/>
    <w:rsid w:val="00203302"/>
    <w:rsid w:val="00203736"/>
    <w:rsid w:val="002045A7"/>
    <w:rsid w:val="00204D76"/>
    <w:rsid w:val="00204FFE"/>
    <w:rsid w:val="0020610F"/>
    <w:rsid w:val="00206269"/>
    <w:rsid w:val="00206FE6"/>
    <w:rsid w:val="0020703A"/>
    <w:rsid w:val="00207104"/>
    <w:rsid w:val="002071A5"/>
    <w:rsid w:val="002074DA"/>
    <w:rsid w:val="0021218C"/>
    <w:rsid w:val="002125B1"/>
    <w:rsid w:val="00213565"/>
    <w:rsid w:val="00214796"/>
    <w:rsid w:val="002149CF"/>
    <w:rsid w:val="00215B85"/>
    <w:rsid w:val="0021627D"/>
    <w:rsid w:val="002163D2"/>
    <w:rsid w:val="00216CCC"/>
    <w:rsid w:val="00217AFD"/>
    <w:rsid w:val="00217BB9"/>
    <w:rsid w:val="0022152E"/>
    <w:rsid w:val="002215CA"/>
    <w:rsid w:val="00223349"/>
    <w:rsid w:val="002238A7"/>
    <w:rsid w:val="0022433D"/>
    <w:rsid w:val="00224567"/>
    <w:rsid w:val="002256E6"/>
    <w:rsid w:val="002257E4"/>
    <w:rsid w:val="00226544"/>
    <w:rsid w:val="0022761D"/>
    <w:rsid w:val="002279AB"/>
    <w:rsid w:val="002279DD"/>
    <w:rsid w:val="002309E4"/>
    <w:rsid w:val="002316E8"/>
    <w:rsid w:val="00233A61"/>
    <w:rsid w:val="00233D25"/>
    <w:rsid w:val="002345CE"/>
    <w:rsid w:val="00234924"/>
    <w:rsid w:val="0023495C"/>
    <w:rsid w:val="0023577F"/>
    <w:rsid w:val="00235911"/>
    <w:rsid w:val="00235BF2"/>
    <w:rsid w:val="00236323"/>
    <w:rsid w:val="002365E3"/>
    <w:rsid w:val="00240A20"/>
    <w:rsid w:val="00240B7D"/>
    <w:rsid w:val="0024202D"/>
    <w:rsid w:val="002426A9"/>
    <w:rsid w:val="00242C2B"/>
    <w:rsid w:val="0024372D"/>
    <w:rsid w:val="002437A5"/>
    <w:rsid w:val="00245358"/>
    <w:rsid w:val="0024641C"/>
    <w:rsid w:val="002475FF"/>
    <w:rsid w:val="0025003A"/>
    <w:rsid w:val="00250437"/>
    <w:rsid w:val="0025135E"/>
    <w:rsid w:val="002525CD"/>
    <w:rsid w:val="00252934"/>
    <w:rsid w:val="00252B23"/>
    <w:rsid w:val="00254027"/>
    <w:rsid w:val="0025563E"/>
    <w:rsid w:val="00256175"/>
    <w:rsid w:val="002565BA"/>
    <w:rsid w:val="002606DA"/>
    <w:rsid w:val="002615B4"/>
    <w:rsid w:val="00261D43"/>
    <w:rsid w:val="0026278E"/>
    <w:rsid w:val="0026325D"/>
    <w:rsid w:val="00263F5D"/>
    <w:rsid w:val="00263F5E"/>
    <w:rsid w:val="002641A4"/>
    <w:rsid w:val="002669C4"/>
    <w:rsid w:val="002702E5"/>
    <w:rsid w:val="00270BF1"/>
    <w:rsid w:val="00270CEF"/>
    <w:rsid w:val="00270D79"/>
    <w:rsid w:val="002723C7"/>
    <w:rsid w:val="002732B4"/>
    <w:rsid w:val="0027420D"/>
    <w:rsid w:val="00274D96"/>
    <w:rsid w:val="002752DC"/>
    <w:rsid w:val="002772FF"/>
    <w:rsid w:val="00277983"/>
    <w:rsid w:val="00277E90"/>
    <w:rsid w:val="002806EC"/>
    <w:rsid w:val="00281A47"/>
    <w:rsid w:val="00281CA7"/>
    <w:rsid w:val="002834E8"/>
    <w:rsid w:val="00283C7B"/>
    <w:rsid w:val="00284027"/>
    <w:rsid w:val="00284E1C"/>
    <w:rsid w:val="002856CC"/>
    <w:rsid w:val="00285AD5"/>
    <w:rsid w:val="00285BC0"/>
    <w:rsid w:val="00285E03"/>
    <w:rsid w:val="00286C1B"/>
    <w:rsid w:val="00286F1F"/>
    <w:rsid w:val="00287723"/>
    <w:rsid w:val="00287748"/>
    <w:rsid w:val="00291745"/>
    <w:rsid w:val="00292294"/>
    <w:rsid w:val="002929A6"/>
    <w:rsid w:val="00293062"/>
    <w:rsid w:val="0029306D"/>
    <w:rsid w:val="00293945"/>
    <w:rsid w:val="00294D7B"/>
    <w:rsid w:val="00296BBA"/>
    <w:rsid w:val="00297765"/>
    <w:rsid w:val="002A0F3C"/>
    <w:rsid w:val="002A151A"/>
    <w:rsid w:val="002A2850"/>
    <w:rsid w:val="002A37EF"/>
    <w:rsid w:val="002A44F2"/>
    <w:rsid w:val="002A4ECF"/>
    <w:rsid w:val="002A5160"/>
    <w:rsid w:val="002A6FE4"/>
    <w:rsid w:val="002A7FD9"/>
    <w:rsid w:val="002B0D2C"/>
    <w:rsid w:val="002B20FF"/>
    <w:rsid w:val="002B3459"/>
    <w:rsid w:val="002B48FB"/>
    <w:rsid w:val="002B4C52"/>
    <w:rsid w:val="002B61C1"/>
    <w:rsid w:val="002B64B8"/>
    <w:rsid w:val="002B6678"/>
    <w:rsid w:val="002B6886"/>
    <w:rsid w:val="002B71CB"/>
    <w:rsid w:val="002B7EB6"/>
    <w:rsid w:val="002C08D0"/>
    <w:rsid w:val="002C0CF2"/>
    <w:rsid w:val="002C0E5C"/>
    <w:rsid w:val="002C0FD7"/>
    <w:rsid w:val="002C147D"/>
    <w:rsid w:val="002C14EA"/>
    <w:rsid w:val="002C17F1"/>
    <w:rsid w:val="002C18EE"/>
    <w:rsid w:val="002C2067"/>
    <w:rsid w:val="002C28D8"/>
    <w:rsid w:val="002C2991"/>
    <w:rsid w:val="002C322B"/>
    <w:rsid w:val="002C3430"/>
    <w:rsid w:val="002C3779"/>
    <w:rsid w:val="002C3877"/>
    <w:rsid w:val="002C47BC"/>
    <w:rsid w:val="002C5756"/>
    <w:rsid w:val="002C5FA2"/>
    <w:rsid w:val="002C5FC1"/>
    <w:rsid w:val="002C6610"/>
    <w:rsid w:val="002C68F0"/>
    <w:rsid w:val="002D0504"/>
    <w:rsid w:val="002D0818"/>
    <w:rsid w:val="002D1330"/>
    <w:rsid w:val="002D1716"/>
    <w:rsid w:val="002D45BF"/>
    <w:rsid w:val="002D58B1"/>
    <w:rsid w:val="002D5D04"/>
    <w:rsid w:val="002D69A2"/>
    <w:rsid w:val="002D7AE1"/>
    <w:rsid w:val="002D7B34"/>
    <w:rsid w:val="002D7D7D"/>
    <w:rsid w:val="002E0A2A"/>
    <w:rsid w:val="002E0CF4"/>
    <w:rsid w:val="002E3363"/>
    <w:rsid w:val="002E3880"/>
    <w:rsid w:val="002E5290"/>
    <w:rsid w:val="002E683E"/>
    <w:rsid w:val="002E72E4"/>
    <w:rsid w:val="002E72E8"/>
    <w:rsid w:val="002E7CD2"/>
    <w:rsid w:val="002F06AA"/>
    <w:rsid w:val="002F13C3"/>
    <w:rsid w:val="002F16EB"/>
    <w:rsid w:val="002F24A9"/>
    <w:rsid w:val="002F29A4"/>
    <w:rsid w:val="002F2B7A"/>
    <w:rsid w:val="002F364D"/>
    <w:rsid w:val="002F3CDA"/>
    <w:rsid w:val="002F4841"/>
    <w:rsid w:val="002F54DB"/>
    <w:rsid w:val="002F5677"/>
    <w:rsid w:val="002F63E1"/>
    <w:rsid w:val="002F79EF"/>
    <w:rsid w:val="002F7C8E"/>
    <w:rsid w:val="002F7DE8"/>
    <w:rsid w:val="00300008"/>
    <w:rsid w:val="00300572"/>
    <w:rsid w:val="00301D30"/>
    <w:rsid w:val="00303371"/>
    <w:rsid w:val="00303B1B"/>
    <w:rsid w:val="00306F89"/>
    <w:rsid w:val="003074C2"/>
    <w:rsid w:val="00307F13"/>
    <w:rsid w:val="0031054F"/>
    <w:rsid w:val="00311831"/>
    <w:rsid w:val="00311893"/>
    <w:rsid w:val="003119A6"/>
    <w:rsid w:val="00312942"/>
    <w:rsid w:val="0031452D"/>
    <w:rsid w:val="00315B0F"/>
    <w:rsid w:val="00315C66"/>
    <w:rsid w:val="003164E7"/>
    <w:rsid w:val="00317EFD"/>
    <w:rsid w:val="00320177"/>
    <w:rsid w:val="00320BA1"/>
    <w:rsid w:val="003210DD"/>
    <w:rsid w:val="00321155"/>
    <w:rsid w:val="0032163E"/>
    <w:rsid w:val="00321945"/>
    <w:rsid w:val="003223FF"/>
    <w:rsid w:val="00322B5B"/>
    <w:rsid w:val="00322DE4"/>
    <w:rsid w:val="00322E83"/>
    <w:rsid w:val="003230E5"/>
    <w:rsid w:val="00323811"/>
    <w:rsid w:val="00324065"/>
    <w:rsid w:val="00324289"/>
    <w:rsid w:val="00324F5A"/>
    <w:rsid w:val="003258EB"/>
    <w:rsid w:val="00326A0F"/>
    <w:rsid w:val="00326C13"/>
    <w:rsid w:val="00326E12"/>
    <w:rsid w:val="00326EAC"/>
    <w:rsid w:val="00327305"/>
    <w:rsid w:val="00327DE9"/>
    <w:rsid w:val="00327F59"/>
    <w:rsid w:val="003304A2"/>
    <w:rsid w:val="003309C7"/>
    <w:rsid w:val="0033123D"/>
    <w:rsid w:val="003314D6"/>
    <w:rsid w:val="003316A1"/>
    <w:rsid w:val="003327AE"/>
    <w:rsid w:val="00333DBE"/>
    <w:rsid w:val="00334E5D"/>
    <w:rsid w:val="0033505B"/>
    <w:rsid w:val="003366E2"/>
    <w:rsid w:val="0034011D"/>
    <w:rsid w:val="00340E2C"/>
    <w:rsid w:val="003425AB"/>
    <w:rsid w:val="00342A1D"/>
    <w:rsid w:val="0034389D"/>
    <w:rsid w:val="003439DD"/>
    <w:rsid w:val="00343A20"/>
    <w:rsid w:val="00343C01"/>
    <w:rsid w:val="00343EB6"/>
    <w:rsid w:val="00344FA8"/>
    <w:rsid w:val="00347B6F"/>
    <w:rsid w:val="00350517"/>
    <w:rsid w:val="0035178D"/>
    <w:rsid w:val="00351849"/>
    <w:rsid w:val="00351E4A"/>
    <w:rsid w:val="00352259"/>
    <w:rsid w:val="00352841"/>
    <w:rsid w:val="00352A4E"/>
    <w:rsid w:val="00354014"/>
    <w:rsid w:val="00356C2A"/>
    <w:rsid w:val="00357778"/>
    <w:rsid w:val="00357F21"/>
    <w:rsid w:val="00357FD7"/>
    <w:rsid w:val="00360B3B"/>
    <w:rsid w:val="00360FD2"/>
    <w:rsid w:val="003613CD"/>
    <w:rsid w:val="00361DC6"/>
    <w:rsid w:val="00362005"/>
    <w:rsid w:val="00362123"/>
    <w:rsid w:val="003622A1"/>
    <w:rsid w:val="00363C46"/>
    <w:rsid w:val="003646B9"/>
    <w:rsid w:val="0036546B"/>
    <w:rsid w:val="00365767"/>
    <w:rsid w:val="00370F9F"/>
    <w:rsid w:val="003712E0"/>
    <w:rsid w:val="003726E1"/>
    <w:rsid w:val="003734B7"/>
    <w:rsid w:val="00373FE7"/>
    <w:rsid w:val="00374BAD"/>
    <w:rsid w:val="00376151"/>
    <w:rsid w:val="0037677F"/>
    <w:rsid w:val="00376D32"/>
    <w:rsid w:val="0038042C"/>
    <w:rsid w:val="00382816"/>
    <w:rsid w:val="00384C2C"/>
    <w:rsid w:val="00384EF6"/>
    <w:rsid w:val="0038507B"/>
    <w:rsid w:val="00385D34"/>
    <w:rsid w:val="003860FA"/>
    <w:rsid w:val="00387A93"/>
    <w:rsid w:val="00387E63"/>
    <w:rsid w:val="00390502"/>
    <w:rsid w:val="0039105A"/>
    <w:rsid w:val="0039253E"/>
    <w:rsid w:val="00393E6A"/>
    <w:rsid w:val="00394184"/>
    <w:rsid w:val="00395EBC"/>
    <w:rsid w:val="0039734A"/>
    <w:rsid w:val="00397A97"/>
    <w:rsid w:val="00397C6F"/>
    <w:rsid w:val="003A05BE"/>
    <w:rsid w:val="003A0ABB"/>
    <w:rsid w:val="003A13A5"/>
    <w:rsid w:val="003A205D"/>
    <w:rsid w:val="003A23E1"/>
    <w:rsid w:val="003A3017"/>
    <w:rsid w:val="003A5474"/>
    <w:rsid w:val="003A5AA7"/>
    <w:rsid w:val="003A6376"/>
    <w:rsid w:val="003A6967"/>
    <w:rsid w:val="003B0963"/>
    <w:rsid w:val="003B0A36"/>
    <w:rsid w:val="003B0B6F"/>
    <w:rsid w:val="003B0E5D"/>
    <w:rsid w:val="003B1ACB"/>
    <w:rsid w:val="003B1FDB"/>
    <w:rsid w:val="003B35A7"/>
    <w:rsid w:val="003B38ED"/>
    <w:rsid w:val="003B39A6"/>
    <w:rsid w:val="003B4125"/>
    <w:rsid w:val="003B5E24"/>
    <w:rsid w:val="003B5EB6"/>
    <w:rsid w:val="003B6584"/>
    <w:rsid w:val="003B6CBD"/>
    <w:rsid w:val="003B77AB"/>
    <w:rsid w:val="003C0A10"/>
    <w:rsid w:val="003C0D51"/>
    <w:rsid w:val="003C127F"/>
    <w:rsid w:val="003C1556"/>
    <w:rsid w:val="003C1559"/>
    <w:rsid w:val="003C1CCB"/>
    <w:rsid w:val="003C1D58"/>
    <w:rsid w:val="003C2F7B"/>
    <w:rsid w:val="003C3D58"/>
    <w:rsid w:val="003C44E7"/>
    <w:rsid w:val="003C4875"/>
    <w:rsid w:val="003C4E6A"/>
    <w:rsid w:val="003C53DF"/>
    <w:rsid w:val="003C6765"/>
    <w:rsid w:val="003C7094"/>
    <w:rsid w:val="003C7323"/>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7D4A"/>
    <w:rsid w:val="003E0736"/>
    <w:rsid w:val="003E0C83"/>
    <w:rsid w:val="003E0D1C"/>
    <w:rsid w:val="003E2232"/>
    <w:rsid w:val="003E2FFF"/>
    <w:rsid w:val="003E30C0"/>
    <w:rsid w:val="003E3552"/>
    <w:rsid w:val="003E370F"/>
    <w:rsid w:val="003E37F9"/>
    <w:rsid w:val="003E39CC"/>
    <w:rsid w:val="003E409B"/>
    <w:rsid w:val="003E6C25"/>
    <w:rsid w:val="003E7764"/>
    <w:rsid w:val="003E795A"/>
    <w:rsid w:val="003F0E6D"/>
    <w:rsid w:val="003F3A02"/>
    <w:rsid w:val="003F3D55"/>
    <w:rsid w:val="003F5263"/>
    <w:rsid w:val="003F57A8"/>
    <w:rsid w:val="003F5839"/>
    <w:rsid w:val="003F6448"/>
    <w:rsid w:val="003F68E9"/>
    <w:rsid w:val="003F6E51"/>
    <w:rsid w:val="004006F2"/>
    <w:rsid w:val="004008A9"/>
    <w:rsid w:val="004009C9"/>
    <w:rsid w:val="0040118A"/>
    <w:rsid w:val="004011AE"/>
    <w:rsid w:val="00401638"/>
    <w:rsid w:val="00403774"/>
    <w:rsid w:val="00403DD0"/>
    <w:rsid w:val="00405F5F"/>
    <w:rsid w:val="00406D0D"/>
    <w:rsid w:val="00407003"/>
    <w:rsid w:val="00407E7C"/>
    <w:rsid w:val="0041024D"/>
    <w:rsid w:val="0041050A"/>
    <w:rsid w:val="004109F9"/>
    <w:rsid w:val="004122D0"/>
    <w:rsid w:val="00412686"/>
    <w:rsid w:val="004131E6"/>
    <w:rsid w:val="00413295"/>
    <w:rsid w:val="00413659"/>
    <w:rsid w:val="00413EA8"/>
    <w:rsid w:val="00416CA9"/>
    <w:rsid w:val="00416E33"/>
    <w:rsid w:val="004216BF"/>
    <w:rsid w:val="004219B1"/>
    <w:rsid w:val="004225C2"/>
    <w:rsid w:val="0042283F"/>
    <w:rsid w:val="00422F12"/>
    <w:rsid w:val="00423274"/>
    <w:rsid w:val="00423C7D"/>
    <w:rsid w:val="00424E98"/>
    <w:rsid w:val="004250B9"/>
    <w:rsid w:val="0042537B"/>
    <w:rsid w:val="0042549A"/>
    <w:rsid w:val="00425CB3"/>
    <w:rsid w:val="004260C7"/>
    <w:rsid w:val="00426A9E"/>
    <w:rsid w:val="00427918"/>
    <w:rsid w:val="00427B18"/>
    <w:rsid w:val="00427C48"/>
    <w:rsid w:val="00427CCA"/>
    <w:rsid w:val="004306F3"/>
    <w:rsid w:val="004307F2"/>
    <w:rsid w:val="00430C25"/>
    <w:rsid w:val="00431664"/>
    <w:rsid w:val="004321C7"/>
    <w:rsid w:val="004322BC"/>
    <w:rsid w:val="0043323B"/>
    <w:rsid w:val="0043356C"/>
    <w:rsid w:val="00433639"/>
    <w:rsid w:val="00433F13"/>
    <w:rsid w:val="00434779"/>
    <w:rsid w:val="00435891"/>
    <w:rsid w:val="00436970"/>
    <w:rsid w:val="00437D87"/>
    <w:rsid w:val="00440198"/>
    <w:rsid w:val="00440D2F"/>
    <w:rsid w:val="004414F9"/>
    <w:rsid w:val="00441864"/>
    <w:rsid w:val="0044191C"/>
    <w:rsid w:val="00441D9D"/>
    <w:rsid w:val="00442609"/>
    <w:rsid w:val="00442772"/>
    <w:rsid w:val="00442E5C"/>
    <w:rsid w:val="004430EC"/>
    <w:rsid w:val="004432C7"/>
    <w:rsid w:val="00443F6F"/>
    <w:rsid w:val="00450DE9"/>
    <w:rsid w:val="004529A6"/>
    <w:rsid w:val="004542F4"/>
    <w:rsid w:val="00454936"/>
    <w:rsid w:val="00454CFD"/>
    <w:rsid w:val="00456428"/>
    <w:rsid w:val="00457794"/>
    <w:rsid w:val="0045789B"/>
    <w:rsid w:val="00457F57"/>
    <w:rsid w:val="004607D7"/>
    <w:rsid w:val="00460BC7"/>
    <w:rsid w:val="00460FA5"/>
    <w:rsid w:val="00461691"/>
    <w:rsid w:val="00462DDF"/>
    <w:rsid w:val="004649EF"/>
    <w:rsid w:val="00464D27"/>
    <w:rsid w:val="0046672D"/>
    <w:rsid w:val="00467A42"/>
    <w:rsid w:val="00470153"/>
    <w:rsid w:val="004705EA"/>
    <w:rsid w:val="0047075B"/>
    <w:rsid w:val="00470A27"/>
    <w:rsid w:val="004710B9"/>
    <w:rsid w:val="004716BF"/>
    <w:rsid w:val="004720B2"/>
    <w:rsid w:val="00472B53"/>
    <w:rsid w:val="00472D09"/>
    <w:rsid w:val="004734D5"/>
    <w:rsid w:val="00473965"/>
    <w:rsid w:val="0047406D"/>
    <w:rsid w:val="00476314"/>
    <w:rsid w:val="00476B96"/>
    <w:rsid w:val="00476CB1"/>
    <w:rsid w:val="004779B6"/>
    <w:rsid w:val="004811D8"/>
    <w:rsid w:val="004815D7"/>
    <w:rsid w:val="00481CD3"/>
    <w:rsid w:val="0048203B"/>
    <w:rsid w:val="00482554"/>
    <w:rsid w:val="00483D7E"/>
    <w:rsid w:val="00483EDE"/>
    <w:rsid w:val="00484FFF"/>
    <w:rsid w:val="00485ACC"/>
    <w:rsid w:val="00486580"/>
    <w:rsid w:val="00491A28"/>
    <w:rsid w:val="00491C18"/>
    <w:rsid w:val="00492091"/>
    <w:rsid w:val="004927E0"/>
    <w:rsid w:val="0049281F"/>
    <w:rsid w:val="00492CFA"/>
    <w:rsid w:val="00493938"/>
    <w:rsid w:val="00493E88"/>
    <w:rsid w:val="00494483"/>
    <w:rsid w:val="00494A67"/>
    <w:rsid w:val="00495800"/>
    <w:rsid w:val="00495C2A"/>
    <w:rsid w:val="00495E32"/>
    <w:rsid w:val="0049638F"/>
    <w:rsid w:val="00496CDA"/>
    <w:rsid w:val="004976EF"/>
    <w:rsid w:val="00497EB3"/>
    <w:rsid w:val="004A183C"/>
    <w:rsid w:val="004A1BFF"/>
    <w:rsid w:val="004A1C58"/>
    <w:rsid w:val="004A1C9D"/>
    <w:rsid w:val="004A1E84"/>
    <w:rsid w:val="004A261F"/>
    <w:rsid w:val="004A2894"/>
    <w:rsid w:val="004A3925"/>
    <w:rsid w:val="004A3FD1"/>
    <w:rsid w:val="004A4294"/>
    <w:rsid w:val="004A4F41"/>
    <w:rsid w:val="004A5169"/>
    <w:rsid w:val="004A5288"/>
    <w:rsid w:val="004A56F3"/>
    <w:rsid w:val="004A5E82"/>
    <w:rsid w:val="004A7785"/>
    <w:rsid w:val="004A788A"/>
    <w:rsid w:val="004B2861"/>
    <w:rsid w:val="004B30C9"/>
    <w:rsid w:val="004B4401"/>
    <w:rsid w:val="004B4435"/>
    <w:rsid w:val="004B4D85"/>
    <w:rsid w:val="004B506F"/>
    <w:rsid w:val="004B5C55"/>
    <w:rsid w:val="004B5E8F"/>
    <w:rsid w:val="004B68FE"/>
    <w:rsid w:val="004B717A"/>
    <w:rsid w:val="004B78F2"/>
    <w:rsid w:val="004B796B"/>
    <w:rsid w:val="004B7E20"/>
    <w:rsid w:val="004B7E36"/>
    <w:rsid w:val="004C010A"/>
    <w:rsid w:val="004C085D"/>
    <w:rsid w:val="004C1241"/>
    <w:rsid w:val="004C28AF"/>
    <w:rsid w:val="004C4225"/>
    <w:rsid w:val="004C4D2F"/>
    <w:rsid w:val="004C7AD0"/>
    <w:rsid w:val="004D0687"/>
    <w:rsid w:val="004D0D92"/>
    <w:rsid w:val="004D1641"/>
    <w:rsid w:val="004D2218"/>
    <w:rsid w:val="004D27DA"/>
    <w:rsid w:val="004D3A2E"/>
    <w:rsid w:val="004D3FE3"/>
    <w:rsid w:val="004D4F65"/>
    <w:rsid w:val="004D5365"/>
    <w:rsid w:val="004D672C"/>
    <w:rsid w:val="004D7567"/>
    <w:rsid w:val="004E06EA"/>
    <w:rsid w:val="004E0BB3"/>
    <w:rsid w:val="004E18E4"/>
    <w:rsid w:val="004E1BD7"/>
    <w:rsid w:val="004E1D5E"/>
    <w:rsid w:val="004E2B88"/>
    <w:rsid w:val="004E380B"/>
    <w:rsid w:val="004E4508"/>
    <w:rsid w:val="004E4984"/>
    <w:rsid w:val="004E63E4"/>
    <w:rsid w:val="004E7628"/>
    <w:rsid w:val="004E769C"/>
    <w:rsid w:val="004E7B0A"/>
    <w:rsid w:val="004E7C68"/>
    <w:rsid w:val="004F0A66"/>
    <w:rsid w:val="004F0C84"/>
    <w:rsid w:val="004F11F8"/>
    <w:rsid w:val="004F1281"/>
    <w:rsid w:val="004F13F9"/>
    <w:rsid w:val="004F154D"/>
    <w:rsid w:val="004F1617"/>
    <w:rsid w:val="004F571A"/>
    <w:rsid w:val="004F681D"/>
    <w:rsid w:val="004F7216"/>
    <w:rsid w:val="004F7EA8"/>
    <w:rsid w:val="00500DAC"/>
    <w:rsid w:val="00500E4A"/>
    <w:rsid w:val="0050125F"/>
    <w:rsid w:val="005023C2"/>
    <w:rsid w:val="00502821"/>
    <w:rsid w:val="00503709"/>
    <w:rsid w:val="00504556"/>
    <w:rsid w:val="00504615"/>
    <w:rsid w:val="00504C4D"/>
    <w:rsid w:val="00504E68"/>
    <w:rsid w:val="00505387"/>
    <w:rsid w:val="005054CF"/>
    <w:rsid w:val="00505B6B"/>
    <w:rsid w:val="00505E44"/>
    <w:rsid w:val="00506E37"/>
    <w:rsid w:val="00510A2A"/>
    <w:rsid w:val="00513DFE"/>
    <w:rsid w:val="005151C9"/>
    <w:rsid w:val="00515406"/>
    <w:rsid w:val="00515D43"/>
    <w:rsid w:val="00516026"/>
    <w:rsid w:val="00516714"/>
    <w:rsid w:val="0051692C"/>
    <w:rsid w:val="00520230"/>
    <w:rsid w:val="005222CF"/>
    <w:rsid w:val="0052305B"/>
    <w:rsid w:val="00523544"/>
    <w:rsid w:val="00523CBB"/>
    <w:rsid w:val="0052455E"/>
    <w:rsid w:val="00524E8A"/>
    <w:rsid w:val="0052551E"/>
    <w:rsid w:val="005264C4"/>
    <w:rsid w:val="00530554"/>
    <w:rsid w:val="00530972"/>
    <w:rsid w:val="00531A19"/>
    <w:rsid w:val="00532ED4"/>
    <w:rsid w:val="005332D9"/>
    <w:rsid w:val="00533D0E"/>
    <w:rsid w:val="0053492A"/>
    <w:rsid w:val="00534940"/>
    <w:rsid w:val="00534E72"/>
    <w:rsid w:val="00536482"/>
    <w:rsid w:val="00536E89"/>
    <w:rsid w:val="00541009"/>
    <w:rsid w:val="00541570"/>
    <w:rsid w:val="005420BB"/>
    <w:rsid w:val="00543BF7"/>
    <w:rsid w:val="00546FF0"/>
    <w:rsid w:val="00547448"/>
    <w:rsid w:val="00547809"/>
    <w:rsid w:val="00547A60"/>
    <w:rsid w:val="00547D82"/>
    <w:rsid w:val="00550178"/>
    <w:rsid w:val="00550E09"/>
    <w:rsid w:val="005517C7"/>
    <w:rsid w:val="00551A51"/>
    <w:rsid w:val="00553087"/>
    <w:rsid w:val="00553551"/>
    <w:rsid w:val="005539EE"/>
    <w:rsid w:val="00554241"/>
    <w:rsid w:val="00554898"/>
    <w:rsid w:val="0055557C"/>
    <w:rsid w:val="00555C90"/>
    <w:rsid w:val="00556728"/>
    <w:rsid w:val="00556D1C"/>
    <w:rsid w:val="00556D2D"/>
    <w:rsid w:val="0055720A"/>
    <w:rsid w:val="005612EF"/>
    <w:rsid w:val="00562B43"/>
    <w:rsid w:val="00563E80"/>
    <w:rsid w:val="005648A8"/>
    <w:rsid w:val="005656F1"/>
    <w:rsid w:val="00565EAE"/>
    <w:rsid w:val="00567CC3"/>
    <w:rsid w:val="00571576"/>
    <w:rsid w:val="005715C3"/>
    <w:rsid w:val="005721ED"/>
    <w:rsid w:val="005724A4"/>
    <w:rsid w:val="00572786"/>
    <w:rsid w:val="00573EF1"/>
    <w:rsid w:val="0057457B"/>
    <w:rsid w:val="005758F7"/>
    <w:rsid w:val="00577A30"/>
    <w:rsid w:val="00577C48"/>
    <w:rsid w:val="00580B6F"/>
    <w:rsid w:val="00581238"/>
    <w:rsid w:val="0058163F"/>
    <w:rsid w:val="0058181E"/>
    <w:rsid w:val="0058235C"/>
    <w:rsid w:val="00582E16"/>
    <w:rsid w:val="0058312B"/>
    <w:rsid w:val="00583C85"/>
    <w:rsid w:val="00584F78"/>
    <w:rsid w:val="005858C9"/>
    <w:rsid w:val="00586F64"/>
    <w:rsid w:val="00587279"/>
    <w:rsid w:val="0058736A"/>
    <w:rsid w:val="005879C0"/>
    <w:rsid w:val="00587D57"/>
    <w:rsid w:val="00587E84"/>
    <w:rsid w:val="00590544"/>
    <w:rsid w:val="005912D6"/>
    <w:rsid w:val="00591F65"/>
    <w:rsid w:val="005921C5"/>
    <w:rsid w:val="00592729"/>
    <w:rsid w:val="00593EBA"/>
    <w:rsid w:val="00595206"/>
    <w:rsid w:val="00595F6F"/>
    <w:rsid w:val="005968DF"/>
    <w:rsid w:val="005979F5"/>
    <w:rsid w:val="005A0750"/>
    <w:rsid w:val="005A1597"/>
    <w:rsid w:val="005A17CE"/>
    <w:rsid w:val="005A17E0"/>
    <w:rsid w:val="005A2D90"/>
    <w:rsid w:val="005A3522"/>
    <w:rsid w:val="005A3ECD"/>
    <w:rsid w:val="005A4299"/>
    <w:rsid w:val="005A7E67"/>
    <w:rsid w:val="005A7EBF"/>
    <w:rsid w:val="005B0201"/>
    <w:rsid w:val="005B08A7"/>
    <w:rsid w:val="005B19E8"/>
    <w:rsid w:val="005B434F"/>
    <w:rsid w:val="005B52F5"/>
    <w:rsid w:val="005B5DDE"/>
    <w:rsid w:val="005B6390"/>
    <w:rsid w:val="005B78B8"/>
    <w:rsid w:val="005C24D9"/>
    <w:rsid w:val="005C3C22"/>
    <w:rsid w:val="005C3D48"/>
    <w:rsid w:val="005C3D5A"/>
    <w:rsid w:val="005C420A"/>
    <w:rsid w:val="005C4FAD"/>
    <w:rsid w:val="005C4FF3"/>
    <w:rsid w:val="005C538F"/>
    <w:rsid w:val="005C544D"/>
    <w:rsid w:val="005D0465"/>
    <w:rsid w:val="005D09E0"/>
    <w:rsid w:val="005D0CFF"/>
    <w:rsid w:val="005D15E5"/>
    <w:rsid w:val="005D2BFA"/>
    <w:rsid w:val="005D3ACE"/>
    <w:rsid w:val="005D3F1C"/>
    <w:rsid w:val="005D40C6"/>
    <w:rsid w:val="005E0428"/>
    <w:rsid w:val="005E1515"/>
    <w:rsid w:val="005E1AAA"/>
    <w:rsid w:val="005E1D8C"/>
    <w:rsid w:val="005E28C9"/>
    <w:rsid w:val="005E2C78"/>
    <w:rsid w:val="005E3D0D"/>
    <w:rsid w:val="005E6F57"/>
    <w:rsid w:val="005E7921"/>
    <w:rsid w:val="005E7CCE"/>
    <w:rsid w:val="005F010B"/>
    <w:rsid w:val="005F1292"/>
    <w:rsid w:val="005F2E8D"/>
    <w:rsid w:val="005F3F9B"/>
    <w:rsid w:val="005F4486"/>
    <w:rsid w:val="005F5A53"/>
    <w:rsid w:val="005F6205"/>
    <w:rsid w:val="005F632C"/>
    <w:rsid w:val="005F6FDE"/>
    <w:rsid w:val="00600A58"/>
    <w:rsid w:val="00600FE0"/>
    <w:rsid w:val="00602D5E"/>
    <w:rsid w:val="006035DA"/>
    <w:rsid w:val="00604B6B"/>
    <w:rsid w:val="00605BD5"/>
    <w:rsid w:val="006060C7"/>
    <w:rsid w:val="00606CBF"/>
    <w:rsid w:val="00606D2D"/>
    <w:rsid w:val="00610881"/>
    <w:rsid w:val="00610CEA"/>
    <w:rsid w:val="00612A22"/>
    <w:rsid w:val="00613C7D"/>
    <w:rsid w:val="006156E5"/>
    <w:rsid w:val="00616677"/>
    <w:rsid w:val="00616E1C"/>
    <w:rsid w:val="00617326"/>
    <w:rsid w:val="00617870"/>
    <w:rsid w:val="00621A08"/>
    <w:rsid w:val="00621F06"/>
    <w:rsid w:val="00622E4E"/>
    <w:rsid w:val="0062315A"/>
    <w:rsid w:val="0062329A"/>
    <w:rsid w:val="006237F9"/>
    <w:rsid w:val="0062424B"/>
    <w:rsid w:val="00624337"/>
    <w:rsid w:val="006252E3"/>
    <w:rsid w:val="00625487"/>
    <w:rsid w:val="006255B6"/>
    <w:rsid w:val="00625BB6"/>
    <w:rsid w:val="0062617C"/>
    <w:rsid w:val="006270DF"/>
    <w:rsid w:val="00627360"/>
    <w:rsid w:val="006276A6"/>
    <w:rsid w:val="006276E5"/>
    <w:rsid w:val="0062782A"/>
    <w:rsid w:val="00630A08"/>
    <w:rsid w:val="00632019"/>
    <w:rsid w:val="00632EB5"/>
    <w:rsid w:val="0063316C"/>
    <w:rsid w:val="0063367A"/>
    <w:rsid w:val="006338B7"/>
    <w:rsid w:val="0063409D"/>
    <w:rsid w:val="00634811"/>
    <w:rsid w:val="00634A39"/>
    <w:rsid w:val="00635FC4"/>
    <w:rsid w:val="006374C9"/>
    <w:rsid w:val="00640042"/>
    <w:rsid w:val="00640235"/>
    <w:rsid w:val="006409E5"/>
    <w:rsid w:val="0064153C"/>
    <w:rsid w:val="00641C5A"/>
    <w:rsid w:val="00642477"/>
    <w:rsid w:val="00643258"/>
    <w:rsid w:val="0064326A"/>
    <w:rsid w:val="00643AF7"/>
    <w:rsid w:val="00643E1C"/>
    <w:rsid w:val="00644114"/>
    <w:rsid w:val="00644443"/>
    <w:rsid w:val="006454F7"/>
    <w:rsid w:val="006456F2"/>
    <w:rsid w:val="00646024"/>
    <w:rsid w:val="006465AE"/>
    <w:rsid w:val="006508E6"/>
    <w:rsid w:val="006512F4"/>
    <w:rsid w:val="006533EA"/>
    <w:rsid w:val="00654111"/>
    <w:rsid w:val="006552CB"/>
    <w:rsid w:val="0065581B"/>
    <w:rsid w:val="00656E73"/>
    <w:rsid w:val="006573EA"/>
    <w:rsid w:val="006574C0"/>
    <w:rsid w:val="00660D06"/>
    <w:rsid w:val="00660EF4"/>
    <w:rsid w:val="00660F1D"/>
    <w:rsid w:val="00664AA1"/>
    <w:rsid w:val="00666B5E"/>
    <w:rsid w:val="006673FE"/>
    <w:rsid w:val="0067161B"/>
    <w:rsid w:val="00671A42"/>
    <w:rsid w:val="0067222C"/>
    <w:rsid w:val="00672F33"/>
    <w:rsid w:val="00674C47"/>
    <w:rsid w:val="00674DB5"/>
    <w:rsid w:val="0067507F"/>
    <w:rsid w:val="006768B8"/>
    <w:rsid w:val="006800ED"/>
    <w:rsid w:val="00681041"/>
    <w:rsid w:val="00681B03"/>
    <w:rsid w:val="006824C4"/>
    <w:rsid w:val="00682853"/>
    <w:rsid w:val="006829A4"/>
    <w:rsid w:val="00682CFB"/>
    <w:rsid w:val="00682CFE"/>
    <w:rsid w:val="00683A73"/>
    <w:rsid w:val="00683F40"/>
    <w:rsid w:val="0068593F"/>
    <w:rsid w:val="00685A03"/>
    <w:rsid w:val="00685AF6"/>
    <w:rsid w:val="006868AF"/>
    <w:rsid w:val="006871C1"/>
    <w:rsid w:val="00687FD8"/>
    <w:rsid w:val="006914A2"/>
    <w:rsid w:val="00691732"/>
    <w:rsid w:val="00692D8E"/>
    <w:rsid w:val="006934B0"/>
    <w:rsid w:val="006936CA"/>
    <w:rsid w:val="00693B19"/>
    <w:rsid w:val="00695212"/>
    <w:rsid w:val="00695B70"/>
    <w:rsid w:val="00695BBB"/>
    <w:rsid w:val="00696042"/>
    <w:rsid w:val="006966E0"/>
    <w:rsid w:val="0069700B"/>
    <w:rsid w:val="00697B5E"/>
    <w:rsid w:val="00697CCE"/>
    <w:rsid w:val="006A05C8"/>
    <w:rsid w:val="006A0C3C"/>
    <w:rsid w:val="006A0F34"/>
    <w:rsid w:val="006A21D2"/>
    <w:rsid w:val="006A359B"/>
    <w:rsid w:val="006A3BF6"/>
    <w:rsid w:val="006A3EC4"/>
    <w:rsid w:val="006A531A"/>
    <w:rsid w:val="006A561A"/>
    <w:rsid w:val="006A5BB7"/>
    <w:rsid w:val="006A6602"/>
    <w:rsid w:val="006A68C7"/>
    <w:rsid w:val="006A6D0C"/>
    <w:rsid w:val="006A725D"/>
    <w:rsid w:val="006B15CA"/>
    <w:rsid w:val="006B1D1D"/>
    <w:rsid w:val="006B1F32"/>
    <w:rsid w:val="006B2A40"/>
    <w:rsid w:val="006B32B4"/>
    <w:rsid w:val="006B46B4"/>
    <w:rsid w:val="006B497E"/>
    <w:rsid w:val="006B6925"/>
    <w:rsid w:val="006B76B9"/>
    <w:rsid w:val="006C03CC"/>
    <w:rsid w:val="006C0F09"/>
    <w:rsid w:val="006C1074"/>
    <w:rsid w:val="006C1189"/>
    <w:rsid w:val="006C2195"/>
    <w:rsid w:val="006C3B28"/>
    <w:rsid w:val="006C3CE8"/>
    <w:rsid w:val="006C4EFF"/>
    <w:rsid w:val="006C5D22"/>
    <w:rsid w:val="006C673D"/>
    <w:rsid w:val="006C683B"/>
    <w:rsid w:val="006C6958"/>
    <w:rsid w:val="006C6E54"/>
    <w:rsid w:val="006D0692"/>
    <w:rsid w:val="006D0CB9"/>
    <w:rsid w:val="006D0D01"/>
    <w:rsid w:val="006D1747"/>
    <w:rsid w:val="006D33CA"/>
    <w:rsid w:val="006D37F9"/>
    <w:rsid w:val="006D480C"/>
    <w:rsid w:val="006D4B83"/>
    <w:rsid w:val="006D530D"/>
    <w:rsid w:val="006D59ED"/>
    <w:rsid w:val="006D5B18"/>
    <w:rsid w:val="006D6C6A"/>
    <w:rsid w:val="006D7052"/>
    <w:rsid w:val="006D7DDD"/>
    <w:rsid w:val="006E01D9"/>
    <w:rsid w:val="006E04B8"/>
    <w:rsid w:val="006E0DB1"/>
    <w:rsid w:val="006E2A30"/>
    <w:rsid w:val="006E2ADE"/>
    <w:rsid w:val="006E34E2"/>
    <w:rsid w:val="006E40A5"/>
    <w:rsid w:val="006E5245"/>
    <w:rsid w:val="006E53E2"/>
    <w:rsid w:val="006E5908"/>
    <w:rsid w:val="006E6BBE"/>
    <w:rsid w:val="006E72D9"/>
    <w:rsid w:val="006F0036"/>
    <w:rsid w:val="006F0BD2"/>
    <w:rsid w:val="006F0C01"/>
    <w:rsid w:val="006F114D"/>
    <w:rsid w:val="006F2B62"/>
    <w:rsid w:val="006F3FD6"/>
    <w:rsid w:val="006F4FE2"/>
    <w:rsid w:val="006F594B"/>
    <w:rsid w:val="006F6A60"/>
    <w:rsid w:val="006F6C22"/>
    <w:rsid w:val="006F7549"/>
    <w:rsid w:val="0070127E"/>
    <w:rsid w:val="00701BF5"/>
    <w:rsid w:val="00701F72"/>
    <w:rsid w:val="00702067"/>
    <w:rsid w:val="007021A0"/>
    <w:rsid w:val="0070349A"/>
    <w:rsid w:val="007039C3"/>
    <w:rsid w:val="00703B4B"/>
    <w:rsid w:val="00704DCD"/>
    <w:rsid w:val="00704F25"/>
    <w:rsid w:val="0070599E"/>
    <w:rsid w:val="00705D8F"/>
    <w:rsid w:val="00705E36"/>
    <w:rsid w:val="0070682D"/>
    <w:rsid w:val="007070B7"/>
    <w:rsid w:val="00711E7B"/>
    <w:rsid w:val="007122FD"/>
    <w:rsid w:val="00712F35"/>
    <w:rsid w:val="00713FD4"/>
    <w:rsid w:val="0071421E"/>
    <w:rsid w:val="0071449A"/>
    <w:rsid w:val="007154B2"/>
    <w:rsid w:val="00715788"/>
    <w:rsid w:val="00715D0E"/>
    <w:rsid w:val="00717698"/>
    <w:rsid w:val="00720A08"/>
    <w:rsid w:val="007212AD"/>
    <w:rsid w:val="0072164B"/>
    <w:rsid w:val="00721D36"/>
    <w:rsid w:val="0072201B"/>
    <w:rsid w:val="007220AF"/>
    <w:rsid w:val="007224CA"/>
    <w:rsid w:val="00722990"/>
    <w:rsid w:val="00723624"/>
    <w:rsid w:val="0072424D"/>
    <w:rsid w:val="0072466E"/>
    <w:rsid w:val="00724711"/>
    <w:rsid w:val="007300BD"/>
    <w:rsid w:val="007306BC"/>
    <w:rsid w:val="007309C6"/>
    <w:rsid w:val="00731907"/>
    <w:rsid w:val="00733EC3"/>
    <w:rsid w:val="0073455E"/>
    <w:rsid w:val="007349A2"/>
    <w:rsid w:val="00734D93"/>
    <w:rsid w:val="00735805"/>
    <w:rsid w:val="00737E9A"/>
    <w:rsid w:val="00740E20"/>
    <w:rsid w:val="00741416"/>
    <w:rsid w:val="0074236D"/>
    <w:rsid w:val="0074283C"/>
    <w:rsid w:val="00742AF0"/>
    <w:rsid w:val="0074337C"/>
    <w:rsid w:val="00745AA5"/>
    <w:rsid w:val="00745E5D"/>
    <w:rsid w:val="00746783"/>
    <w:rsid w:val="00750E82"/>
    <w:rsid w:val="00750FA5"/>
    <w:rsid w:val="0075294D"/>
    <w:rsid w:val="00752BEC"/>
    <w:rsid w:val="00753D6D"/>
    <w:rsid w:val="00754322"/>
    <w:rsid w:val="00754A09"/>
    <w:rsid w:val="007565F3"/>
    <w:rsid w:val="0075660E"/>
    <w:rsid w:val="007567EB"/>
    <w:rsid w:val="00756992"/>
    <w:rsid w:val="0075759F"/>
    <w:rsid w:val="00757FDE"/>
    <w:rsid w:val="00760543"/>
    <w:rsid w:val="0076061A"/>
    <w:rsid w:val="00760EE7"/>
    <w:rsid w:val="007632CF"/>
    <w:rsid w:val="007642F2"/>
    <w:rsid w:val="00764A10"/>
    <w:rsid w:val="00764CB2"/>
    <w:rsid w:val="0076570A"/>
    <w:rsid w:val="0076585B"/>
    <w:rsid w:val="00765ECE"/>
    <w:rsid w:val="00766B20"/>
    <w:rsid w:val="00766D29"/>
    <w:rsid w:val="0076782F"/>
    <w:rsid w:val="00767913"/>
    <w:rsid w:val="00767B89"/>
    <w:rsid w:val="00770F70"/>
    <w:rsid w:val="0077151A"/>
    <w:rsid w:val="00771833"/>
    <w:rsid w:val="0077278F"/>
    <w:rsid w:val="00774920"/>
    <w:rsid w:val="007751B4"/>
    <w:rsid w:val="0077670A"/>
    <w:rsid w:val="00777430"/>
    <w:rsid w:val="00780E50"/>
    <w:rsid w:val="00780EDB"/>
    <w:rsid w:val="007816B5"/>
    <w:rsid w:val="00782753"/>
    <w:rsid w:val="007828ED"/>
    <w:rsid w:val="00782C63"/>
    <w:rsid w:val="00782C6E"/>
    <w:rsid w:val="00783549"/>
    <w:rsid w:val="00783CCA"/>
    <w:rsid w:val="0078630A"/>
    <w:rsid w:val="007864C4"/>
    <w:rsid w:val="007867B6"/>
    <w:rsid w:val="007867F2"/>
    <w:rsid w:val="00786BED"/>
    <w:rsid w:val="007905F2"/>
    <w:rsid w:val="00791042"/>
    <w:rsid w:val="00792370"/>
    <w:rsid w:val="007936B3"/>
    <w:rsid w:val="00793AD1"/>
    <w:rsid w:val="00795114"/>
    <w:rsid w:val="00795F59"/>
    <w:rsid w:val="00796A70"/>
    <w:rsid w:val="00797909"/>
    <w:rsid w:val="007A077A"/>
    <w:rsid w:val="007A1A88"/>
    <w:rsid w:val="007A1CC2"/>
    <w:rsid w:val="007A1FFE"/>
    <w:rsid w:val="007A344A"/>
    <w:rsid w:val="007A3C66"/>
    <w:rsid w:val="007A52F0"/>
    <w:rsid w:val="007A5972"/>
    <w:rsid w:val="007A6119"/>
    <w:rsid w:val="007A68D6"/>
    <w:rsid w:val="007A6C26"/>
    <w:rsid w:val="007A7869"/>
    <w:rsid w:val="007A7BC2"/>
    <w:rsid w:val="007B0272"/>
    <w:rsid w:val="007B0DBF"/>
    <w:rsid w:val="007B1BD0"/>
    <w:rsid w:val="007B2BDE"/>
    <w:rsid w:val="007B4165"/>
    <w:rsid w:val="007B4B0A"/>
    <w:rsid w:val="007B5837"/>
    <w:rsid w:val="007B68DB"/>
    <w:rsid w:val="007C015D"/>
    <w:rsid w:val="007C0B28"/>
    <w:rsid w:val="007C0C3D"/>
    <w:rsid w:val="007C1207"/>
    <w:rsid w:val="007C1631"/>
    <w:rsid w:val="007C2612"/>
    <w:rsid w:val="007C3218"/>
    <w:rsid w:val="007C4B42"/>
    <w:rsid w:val="007C4B56"/>
    <w:rsid w:val="007C4EF4"/>
    <w:rsid w:val="007C5106"/>
    <w:rsid w:val="007C5161"/>
    <w:rsid w:val="007C5F05"/>
    <w:rsid w:val="007C6C07"/>
    <w:rsid w:val="007C7CC4"/>
    <w:rsid w:val="007C7FD1"/>
    <w:rsid w:val="007D0E51"/>
    <w:rsid w:val="007D195D"/>
    <w:rsid w:val="007D1C2A"/>
    <w:rsid w:val="007D29AE"/>
    <w:rsid w:val="007D359D"/>
    <w:rsid w:val="007D4163"/>
    <w:rsid w:val="007D4D65"/>
    <w:rsid w:val="007D4FF2"/>
    <w:rsid w:val="007D5048"/>
    <w:rsid w:val="007D5756"/>
    <w:rsid w:val="007D5A7F"/>
    <w:rsid w:val="007D66A0"/>
    <w:rsid w:val="007D7050"/>
    <w:rsid w:val="007D797A"/>
    <w:rsid w:val="007E1594"/>
    <w:rsid w:val="007E1764"/>
    <w:rsid w:val="007E1A41"/>
    <w:rsid w:val="007E2A73"/>
    <w:rsid w:val="007E3B63"/>
    <w:rsid w:val="007E3BB5"/>
    <w:rsid w:val="007E536F"/>
    <w:rsid w:val="007E58DE"/>
    <w:rsid w:val="007E5CB7"/>
    <w:rsid w:val="007E64BD"/>
    <w:rsid w:val="007E64FE"/>
    <w:rsid w:val="007E684A"/>
    <w:rsid w:val="007E72B9"/>
    <w:rsid w:val="007E7616"/>
    <w:rsid w:val="007E7F48"/>
    <w:rsid w:val="007F03AF"/>
    <w:rsid w:val="007F1095"/>
    <w:rsid w:val="007F4236"/>
    <w:rsid w:val="007F5399"/>
    <w:rsid w:val="007F5581"/>
    <w:rsid w:val="007F6069"/>
    <w:rsid w:val="007F6276"/>
    <w:rsid w:val="007F757B"/>
    <w:rsid w:val="007F795E"/>
    <w:rsid w:val="00800026"/>
    <w:rsid w:val="00800944"/>
    <w:rsid w:val="00801029"/>
    <w:rsid w:val="00801C1B"/>
    <w:rsid w:val="00801F69"/>
    <w:rsid w:val="00802624"/>
    <w:rsid w:val="00803E80"/>
    <w:rsid w:val="00804660"/>
    <w:rsid w:val="008051AB"/>
    <w:rsid w:val="0080551D"/>
    <w:rsid w:val="00805A6F"/>
    <w:rsid w:val="008062C2"/>
    <w:rsid w:val="00806752"/>
    <w:rsid w:val="008070AA"/>
    <w:rsid w:val="00807E51"/>
    <w:rsid w:val="00810E81"/>
    <w:rsid w:val="00811807"/>
    <w:rsid w:val="008133E5"/>
    <w:rsid w:val="00814A30"/>
    <w:rsid w:val="008157B2"/>
    <w:rsid w:val="008166BA"/>
    <w:rsid w:val="008173CE"/>
    <w:rsid w:val="0081769C"/>
    <w:rsid w:val="00817781"/>
    <w:rsid w:val="008177F2"/>
    <w:rsid w:val="00821E47"/>
    <w:rsid w:val="00822639"/>
    <w:rsid w:val="00824FBF"/>
    <w:rsid w:val="0082576C"/>
    <w:rsid w:val="00826A42"/>
    <w:rsid w:val="0082715E"/>
    <w:rsid w:val="008275F3"/>
    <w:rsid w:val="0082790E"/>
    <w:rsid w:val="00827CAB"/>
    <w:rsid w:val="008302D7"/>
    <w:rsid w:val="008309FC"/>
    <w:rsid w:val="00830F4C"/>
    <w:rsid w:val="00830FDD"/>
    <w:rsid w:val="00834331"/>
    <w:rsid w:val="00834E16"/>
    <w:rsid w:val="00836013"/>
    <w:rsid w:val="008360CD"/>
    <w:rsid w:val="008371D9"/>
    <w:rsid w:val="00837DC3"/>
    <w:rsid w:val="00840817"/>
    <w:rsid w:val="00840E9D"/>
    <w:rsid w:val="00841E8F"/>
    <w:rsid w:val="00841FDD"/>
    <w:rsid w:val="00842C47"/>
    <w:rsid w:val="00843817"/>
    <w:rsid w:val="00844B2D"/>
    <w:rsid w:val="00845C5E"/>
    <w:rsid w:val="00845F73"/>
    <w:rsid w:val="00846095"/>
    <w:rsid w:val="0084646D"/>
    <w:rsid w:val="008464D3"/>
    <w:rsid w:val="00846860"/>
    <w:rsid w:val="00846BA2"/>
    <w:rsid w:val="00846EC2"/>
    <w:rsid w:val="00847D5B"/>
    <w:rsid w:val="008505B1"/>
    <w:rsid w:val="00850EAF"/>
    <w:rsid w:val="008513EC"/>
    <w:rsid w:val="00851DCD"/>
    <w:rsid w:val="008521E1"/>
    <w:rsid w:val="0085237E"/>
    <w:rsid w:val="00853E59"/>
    <w:rsid w:val="0085408A"/>
    <w:rsid w:val="00855338"/>
    <w:rsid w:val="0085594E"/>
    <w:rsid w:val="0085636C"/>
    <w:rsid w:val="00856631"/>
    <w:rsid w:val="00856856"/>
    <w:rsid w:val="00856EC8"/>
    <w:rsid w:val="00860899"/>
    <w:rsid w:val="008609D3"/>
    <w:rsid w:val="00860D42"/>
    <w:rsid w:val="00860DFB"/>
    <w:rsid w:val="0086134F"/>
    <w:rsid w:val="008615AD"/>
    <w:rsid w:val="00861FD0"/>
    <w:rsid w:val="0086213E"/>
    <w:rsid w:val="00862340"/>
    <w:rsid w:val="00862DF9"/>
    <w:rsid w:val="00864037"/>
    <w:rsid w:val="008648F8"/>
    <w:rsid w:val="0086603C"/>
    <w:rsid w:val="0086619F"/>
    <w:rsid w:val="00866BAA"/>
    <w:rsid w:val="00867000"/>
    <w:rsid w:val="00867205"/>
    <w:rsid w:val="008704B3"/>
    <w:rsid w:val="008708EB"/>
    <w:rsid w:val="0087133F"/>
    <w:rsid w:val="0087225C"/>
    <w:rsid w:val="00872B41"/>
    <w:rsid w:val="00874773"/>
    <w:rsid w:val="00874A9B"/>
    <w:rsid w:val="008758A4"/>
    <w:rsid w:val="00876A8F"/>
    <w:rsid w:val="00876CB8"/>
    <w:rsid w:val="008770A1"/>
    <w:rsid w:val="00877D2E"/>
    <w:rsid w:val="00881FDF"/>
    <w:rsid w:val="00882407"/>
    <w:rsid w:val="00882CB1"/>
    <w:rsid w:val="0088412E"/>
    <w:rsid w:val="008849E7"/>
    <w:rsid w:val="00885974"/>
    <w:rsid w:val="008859ED"/>
    <w:rsid w:val="00886B09"/>
    <w:rsid w:val="00887E9C"/>
    <w:rsid w:val="00890ABE"/>
    <w:rsid w:val="00890E86"/>
    <w:rsid w:val="008913ED"/>
    <w:rsid w:val="0089163B"/>
    <w:rsid w:val="00891CD1"/>
    <w:rsid w:val="008925AF"/>
    <w:rsid w:val="00894734"/>
    <w:rsid w:val="00895258"/>
    <w:rsid w:val="00895931"/>
    <w:rsid w:val="00895D41"/>
    <w:rsid w:val="008966E6"/>
    <w:rsid w:val="00897A40"/>
    <w:rsid w:val="00897D4D"/>
    <w:rsid w:val="00897EA7"/>
    <w:rsid w:val="008A0481"/>
    <w:rsid w:val="008A0F74"/>
    <w:rsid w:val="008A12E6"/>
    <w:rsid w:val="008A1AF8"/>
    <w:rsid w:val="008A2074"/>
    <w:rsid w:val="008A235B"/>
    <w:rsid w:val="008A2F65"/>
    <w:rsid w:val="008A3509"/>
    <w:rsid w:val="008A3632"/>
    <w:rsid w:val="008A3E2D"/>
    <w:rsid w:val="008A4CB8"/>
    <w:rsid w:val="008A6A1B"/>
    <w:rsid w:val="008A6F70"/>
    <w:rsid w:val="008A742A"/>
    <w:rsid w:val="008A793E"/>
    <w:rsid w:val="008B0645"/>
    <w:rsid w:val="008B1DED"/>
    <w:rsid w:val="008B20A4"/>
    <w:rsid w:val="008B25DC"/>
    <w:rsid w:val="008B3AC1"/>
    <w:rsid w:val="008B3B79"/>
    <w:rsid w:val="008B60C0"/>
    <w:rsid w:val="008B617A"/>
    <w:rsid w:val="008B6509"/>
    <w:rsid w:val="008C035C"/>
    <w:rsid w:val="008C10E5"/>
    <w:rsid w:val="008C1F89"/>
    <w:rsid w:val="008C3162"/>
    <w:rsid w:val="008C3664"/>
    <w:rsid w:val="008C383F"/>
    <w:rsid w:val="008C395F"/>
    <w:rsid w:val="008C41DD"/>
    <w:rsid w:val="008C55D4"/>
    <w:rsid w:val="008C5E04"/>
    <w:rsid w:val="008C69F5"/>
    <w:rsid w:val="008C6BB9"/>
    <w:rsid w:val="008C6CAD"/>
    <w:rsid w:val="008C72EB"/>
    <w:rsid w:val="008C73E1"/>
    <w:rsid w:val="008C7990"/>
    <w:rsid w:val="008D08A0"/>
    <w:rsid w:val="008D0CD9"/>
    <w:rsid w:val="008D0D63"/>
    <w:rsid w:val="008D1885"/>
    <w:rsid w:val="008D194D"/>
    <w:rsid w:val="008D2A16"/>
    <w:rsid w:val="008D3F91"/>
    <w:rsid w:val="008D42D4"/>
    <w:rsid w:val="008D45BD"/>
    <w:rsid w:val="008D6815"/>
    <w:rsid w:val="008D6FBB"/>
    <w:rsid w:val="008D73DA"/>
    <w:rsid w:val="008D7E28"/>
    <w:rsid w:val="008E072E"/>
    <w:rsid w:val="008E1BB4"/>
    <w:rsid w:val="008E461D"/>
    <w:rsid w:val="008E4A0D"/>
    <w:rsid w:val="008E6042"/>
    <w:rsid w:val="008E66B3"/>
    <w:rsid w:val="008E6BF0"/>
    <w:rsid w:val="008E6D34"/>
    <w:rsid w:val="008E6DDC"/>
    <w:rsid w:val="008E74A7"/>
    <w:rsid w:val="008F05DF"/>
    <w:rsid w:val="008F0D86"/>
    <w:rsid w:val="008F1EB9"/>
    <w:rsid w:val="008F22D1"/>
    <w:rsid w:val="008F25B6"/>
    <w:rsid w:val="008F2714"/>
    <w:rsid w:val="008F27EB"/>
    <w:rsid w:val="008F29DF"/>
    <w:rsid w:val="008F2D85"/>
    <w:rsid w:val="008F32A6"/>
    <w:rsid w:val="008F3967"/>
    <w:rsid w:val="008F3F6B"/>
    <w:rsid w:val="008F4991"/>
    <w:rsid w:val="008F4A18"/>
    <w:rsid w:val="008F58D8"/>
    <w:rsid w:val="008F612D"/>
    <w:rsid w:val="008F6E7A"/>
    <w:rsid w:val="008F6F22"/>
    <w:rsid w:val="00900C66"/>
    <w:rsid w:val="00901C4F"/>
    <w:rsid w:val="00901C64"/>
    <w:rsid w:val="0090332E"/>
    <w:rsid w:val="00904197"/>
    <w:rsid w:val="009042BF"/>
    <w:rsid w:val="0090673F"/>
    <w:rsid w:val="00907DF6"/>
    <w:rsid w:val="00910660"/>
    <w:rsid w:val="00910777"/>
    <w:rsid w:val="009107D4"/>
    <w:rsid w:val="009108A1"/>
    <w:rsid w:val="00910DFC"/>
    <w:rsid w:val="0091247A"/>
    <w:rsid w:val="00912FC7"/>
    <w:rsid w:val="00913403"/>
    <w:rsid w:val="00914959"/>
    <w:rsid w:val="0091580B"/>
    <w:rsid w:val="00915EC5"/>
    <w:rsid w:val="00916578"/>
    <w:rsid w:val="00916669"/>
    <w:rsid w:val="00916A9D"/>
    <w:rsid w:val="0092086C"/>
    <w:rsid w:val="0092091B"/>
    <w:rsid w:val="00920C68"/>
    <w:rsid w:val="0092109D"/>
    <w:rsid w:val="00921BEA"/>
    <w:rsid w:val="00922218"/>
    <w:rsid w:val="0092242E"/>
    <w:rsid w:val="00922BF2"/>
    <w:rsid w:val="00922F7E"/>
    <w:rsid w:val="0092413F"/>
    <w:rsid w:val="00924FD1"/>
    <w:rsid w:val="00925857"/>
    <w:rsid w:val="0092602A"/>
    <w:rsid w:val="00926FE2"/>
    <w:rsid w:val="00927464"/>
    <w:rsid w:val="0093127A"/>
    <w:rsid w:val="00931EC7"/>
    <w:rsid w:val="00931F2C"/>
    <w:rsid w:val="00932CD2"/>
    <w:rsid w:val="00932E30"/>
    <w:rsid w:val="00932F67"/>
    <w:rsid w:val="009331F0"/>
    <w:rsid w:val="0093333D"/>
    <w:rsid w:val="009339BD"/>
    <w:rsid w:val="00935896"/>
    <w:rsid w:val="00936FB2"/>
    <w:rsid w:val="00937AAC"/>
    <w:rsid w:val="00937B4A"/>
    <w:rsid w:val="00940BBA"/>
    <w:rsid w:val="00941676"/>
    <w:rsid w:val="0094223E"/>
    <w:rsid w:val="00944281"/>
    <w:rsid w:val="00945978"/>
    <w:rsid w:val="00946000"/>
    <w:rsid w:val="009468B8"/>
    <w:rsid w:val="00947D34"/>
    <w:rsid w:val="009500A5"/>
    <w:rsid w:val="009510AA"/>
    <w:rsid w:val="00951C3C"/>
    <w:rsid w:val="00951C90"/>
    <w:rsid w:val="0095278A"/>
    <w:rsid w:val="00952E7F"/>
    <w:rsid w:val="00953BDE"/>
    <w:rsid w:val="009550F7"/>
    <w:rsid w:val="0095522A"/>
    <w:rsid w:val="009553D0"/>
    <w:rsid w:val="00955B20"/>
    <w:rsid w:val="00957F3C"/>
    <w:rsid w:val="009608BA"/>
    <w:rsid w:val="00961D37"/>
    <w:rsid w:val="00963210"/>
    <w:rsid w:val="00963906"/>
    <w:rsid w:val="009639B1"/>
    <w:rsid w:val="0096540F"/>
    <w:rsid w:val="00966D43"/>
    <w:rsid w:val="00967DB1"/>
    <w:rsid w:val="00970155"/>
    <w:rsid w:val="00970E9E"/>
    <w:rsid w:val="009712BA"/>
    <w:rsid w:val="0097156C"/>
    <w:rsid w:val="0097162D"/>
    <w:rsid w:val="00971D3B"/>
    <w:rsid w:val="0097216E"/>
    <w:rsid w:val="0097229E"/>
    <w:rsid w:val="00972395"/>
    <w:rsid w:val="00973C25"/>
    <w:rsid w:val="00973F12"/>
    <w:rsid w:val="009751D5"/>
    <w:rsid w:val="00975F12"/>
    <w:rsid w:val="00975F16"/>
    <w:rsid w:val="009760B5"/>
    <w:rsid w:val="009768AB"/>
    <w:rsid w:val="00977627"/>
    <w:rsid w:val="00977F4C"/>
    <w:rsid w:val="00980305"/>
    <w:rsid w:val="00981E2A"/>
    <w:rsid w:val="0098229A"/>
    <w:rsid w:val="00983057"/>
    <w:rsid w:val="00983CE4"/>
    <w:rsid w:val="009842C5"/>
    <w:rsid w:val="00985B4C"/>
    <w:rsid w:val="00986DB3"/>
    <w:rsid w:val="00986E46"/>
    <w:rsid w:val="00992098"/>
    <w:rsid w:val="00992C1F"/>
    <w:rsid w:val="00992D63"/>
    <w:rsid w:val="00993CD5"/>
    <w:rsid w:val="00994F46"/>
    <w:rsid w:val="00995B02"/>
    <w:rsid w:val="00995D5C"/>
    <w:rsid w:val="00996CF2"/>
    <w:rsid w:val="009971F7"/>
    <w:rsid w:val="00997F1D"/>
    <w:rsid w:val="009A0960"/>
    <w:rsid w:val="009A0E0D"/>
    <w:rsid w:val="009A2DCF"/>
    <w:rsid w:val="009A31DA"/>
    <w:rsid w:val="009A348D"/>
    <w:rsid w:val="009A37F1"/>
    <w:rsid w:val="009A3FD4"/>
    <w:rsid w:val="009A4D5C"/>
    <w:rsid w:val="009A5050"/>
    <w:rsid w:val="009A533F"/>
    <w:rsid w:val="009A6722"/>
    <w:rsid w:val="009A6AB2"/>
    <w:rsid w:val="009A6E72"/>
    <w:rsid w:val="009A7BEA"/>
    <w:rsid w:val="009B07F9"/>
    <w:rsid w:val="009B133F"/>
    <w:rsid w:val="009B3480"/>
    <w:rsid w:val="009B4C3A"/>
    <w:rsid w:val="009B550B"/>
    <w:rsid w:val="009B6B48"/>
    <w:rsid w:val="009B6E88"/>
    <w:rsid w:val="009B70EA"/>
    <w:rsid w:val="009B7665"/>
    <w:rsid w:val="009C0A6F"/>
    <w:rsid w:val="009C103F"/>
    <w:rsid w:val="009C11A1"/>
    <w:rsid w:val="009C1395"/>
    <w:rsid w:val="009C26BB"/>
    <w:rsid w:val="009C3370"/>
    <w:rsid w:val="009C48A1"/>
    <w:rsid w:val="009C4F05"/>
    <w:rsid w:val="009C541C"/>
    <w:rsid w:val="009C554A"/>
    <w:rsid w:val="009C55A7"/>
    <w:rsid w:val="009C5714"/>
    <w:rsid w:val="009C5BD0"/>
    <w:rsid w:val="009C6183"/>
    <w:rsid w:val="009C7831"/>
    <w:rsid w:val="009D00F3"/>
    <w:rsid w:val="009D013B"/>
    <w:rsid w:val="009D050F"/>
    <w:rsid w:val="009D0762"/>
    <w:rsid w:val="009D0A70"/>
    <w:rsid w:val="009D0B98"/>
    <w:rsid w:val="009D19B2"/>
    <w:rsid w:val="009D1D42"/>
    <w:rsid w:val="009D2517"/>
    <w:rsid w:val="009D2AF5"/>
    <w:rsid w:val="009D2B38"/>
    <w:rsid w:val="009D3238"/>
    <w:rsid w:val="009D441B"/>
    <w:rsid w:val="009D4876"/>
    <w:rsid w:val="009D516A"/>
    <w:rsid w:val="009D523B"/>
    <w:rsid w:val="009D5BD3"/>
    <w:rsid w:val="009D5D96"/>
    <w:rsid w:val="009D6017"/>
    <w:rsid w:val="009D634A"/>
    <w:rsid w:val="009D6C88"/>
    <w:rsid w:val="009D6E7B"/>
    <w:rsid w:val="009D7D41"/>
    <w:rsid w:val="009E0C10"/>
    <w:rsid w:val="009E1D3B"/>
    <w:rsid w:val="009E22D4"/>
    <w:rsid w:val="009E28B3"/>
    <w:rsid w:val="009E28B7"/>
    <w:rsid w:val="009E3765"/>
    <w:rsid w:val="009E58C2"/>
    <w:rsid w:val="009E6232"/>
    <w:rsid w:val="009E6376"/>
    <w:rsid w:val="009E6B4E"/>
    <w:rsid w:val="009F00E7"/>
    <w:rsid w:val="009F03DA"/>
    <w:rsid w:val="009F0A28"/>
    <w:rsid w:val="009F0B36"/>
    <w:rsid w:val="009F0C48"/>
    <w:rsid w:val="009F12E5"/>
    <w:rsid w:val="009F1ABB"/>
    <w:rsid w:val="009F1DBB"/>
    <w:rsid w:val="009F1EFA"/>
    <w:rsid w:val="009F222E"/>
    <w:rsid w:val="009F243F"/>
    <w:rsid w:val="009F30E8"/>
    <w:rsid w:val="009F5BCC"/>
    <w:rsid w:val="009F76F1"/>
    <w:rsid w:val="009F7C9A"/>
    <w:rsid w:val="00A00542"/>
    <w:rsid w:val="00A007B3"/>
    <w:rsid w:val="00A008C7"/>
    <w:rsid w:val="00A00CEA"/>
    <w:rsid w:val="00A0142E"/>
    <w:rsid w:val="00A01634"/>
    <w:rsid w:val="00A0167B"/>
    <w:rsid w:val="00A01F0E"/>
    <w:rsid w:val="00A02012"/>
    <w:rsid w:val="00A033FB"/>
    <w:rsid w:val="00A03982"/>
    <w:rsid w:val="00A03AB3"/>
    <w:rsid w:val="00A069DB"/>
    <w:rsid w:val="00A06E32"/>
    <w:rsid w:val="00A076FF"/>
    <w:rsid w:val="00A111A9"/>
    <w:rsid w:val="00A113E3"/>
    <w:rsid w:val="00A11B2C"/>
    <w:rsid w:val="00A12A82"/>
    <w:rsid w:val="00A14603"/>
    <w:rsid w:val="00A1506A"/>
    <w:rsid w:val="00A153B7"/>
    <w:rsid w:val="00A1583A"/>
    <w:rsid w:val="00A166CA"/>
    <w:rsid w:val="00A171E3"/>
    <w:rsid w:val="00A17868"/>
    <w:rsid w:val="00A212AC"/>
    <w:rsid w:val="00A2193D"/>
    <w:rsid w:val="00A21A12"/>
    <w:rsid w:val="00A21A79"/>
    <w:rsid w:val="00A22528"/>
    <w:rsid w:val="00A244B2"/>
    <w:rsid w:val="00A24D5C"/>
    <w:rsid w:val="00A2619C"/>
    <w:rsid w:val="00A2726D"/>
    <w:rsid w:val="00A3029F"/>
    <w:rsid w:val="00A30447"/>
    <w:rsid w:val="00A31629"/>
    <w:rsid w:val="00A3332E"/>
    <w:rsid w:val="00A3410E"/>
    <w:rsid w:val="00A3425C"/>
    <w:rsid w:val="00A369A0"/>
    <w:rsid w:val="00A37679"/>
    <w:rsid w:val="00A37B8C"/>
    <w:rsid w:val="00A37E30"/>
    <w:rsid w:val="00A404EC"/>
    <w:rsid w:val="00A405C7"/>
    <w:rsid w:val="00A406CE"/>
    <w:rsid w:val="00A41CD3"/>
    <w:rsid w:val="00A422E4"/>
    <w:rsid w:val="00A424CF"/>
    <w:rsid w:val="00A429A9"/>
    <w:rsid w:val="00A42BCB"/>
    <w:rsid w:val="00A42F5B"/>
    <w:rsid w:val="00A4450F"/>
    <w:rsid w:val="00A45342"/>
    <w:rsid w:val="00A45A90"/>
    <w:rsid w:val="00A469AF"/>
    <w:rsid w:val="00A502DC"/>
    <w:rsid w:val="00A50308"/>
    <w:rsid w:val="00A51DDF"/>
    <w:rsid w:val="00A52856"/>
    <w:rsid w:val="00A52D8A"/>
    <w:rsid w:val="00A53B4A"/>
    <w:rsid w:val="00A53CF2"/>
    <w:rsid w:val="00A54319"/>
    <w:rsid w:val="00A54D95"/>
    <w:rsid w:val="00A56356"/>
    <w:rsid w:val="00A56ADE"/>
    <w:rsid w:val="00A5749B"/>
    <w:rsid w:val="00A60A3B"/>
    <w:rsid w:val="00A625C2"/>
    <w:rsid w:val="00A63062"/>
    <w:rsid w:val="00A63457"/>
    <w:rsid w:val="00A654D7"/>
    <w:rsid w:val="00A65841"/>
    <w:rsid w:val="00A6609F"/>
    <w:rsid w:val="00A67BD5"/>
    <w:rsid w:val="00A709B2"/>
    <w:rsid w:val="00A71476"/>
    <w:rsid w:val="00A7207D"/>
    <w:rsid w:val="00A7261F"/>
    <w:rsid w:val="00A72A2A"/>
    <w:rsid w:val="00A731C6"/>
    <w:rsid w:val="00A73D2A"/>
    <w:rsid w:val="00A76536"/>
    <w:rsid w:val="00A77C0B"/>
    <w:rsid w:val="00A8055D"/>
    <w:rsid w:val="00A81DAA"/>
    <w:rsid w:val="00A825A9"/>
    <w:rsid w:val="00A82ED0"/>
    <w:rsid w:val="00A8366A"/>
    <w:rsid w:val="00A83B45"/>
    <w:rsid w:val="00A8487D"/>
    <w:rsid w:val="00A849ED"/>
    <w:rsid w:val="00A84EC8"/>
    <w:rsid w:val="00A86347"/>
    <w:rsid w:val="00A871F8"/>
    <w:rsid w:val="00A87685"/>
    <w:rsid w:val="00A9023A"/>
    <w:rsid w:val="00A906BF"/>
    <w:rsid w:val="00A907EC"/>
    <w:rsid w:val="00A9228E"/>
    <w:rsid w:val="00A92752"/>
    <w:rsid w:val="00A92C2F"/>
    <w:rsid w:val="00A93854"/>
    <w:rsid w:val="00A95B55"/>
    <w:rsid w:val="00AA060D"/>
    <w:rsid w:val="00AA0B0F"/>
    <w:rsid w:val="00AA1238"/>
    <w:rsid w:val="00AA1851"/>
    <w:rsid w:val="00AA1971"/>
    <w:rsid w:val="00AA1CB3"/>
    <w:rsid w:val="00AA2F06"/>
    <w:rsid w:val="00AA3465"/>
    <w:rsid w:val="00AA696D"/>
    <w:rsid w:val="00AB00B7"/>
    <w:rsid w:val="00AB0BC4"/>
    <w:rsid w:val="00AB19F6"/>
    <w:rsid w:val="00AB2777"/>
    <w:rsid w:val="00AB2F43"/>
    <w:rsid w:val="00AB4DA3"/>
    <w:rsid w:val="00AB558C"/>
    <w:rsid w:val="00AB562F"/>
    <w:rsid w:val="00AB71BF"/>
    <w:rsid w:val="00AB7DBC"/>
    <w:rsid w:val="00AC044F"/>
    <w:rsid w:val="00AC0A51"/>
    <w:rsid w:val="00AC0CA6"/>
    <w:rsid w:val="00AC0EF6"/>
    <w:rsid w:val="00AC1E28"/>
    <w:rsid w:val="00AC1EBC"/>
    <w:rsid w:val="00AC2400"/>
    <w:rsid w:val="00AC2545"/>
    <w:rsid w:val="00AC682C"/>
    <w:rsid w:val="00AC7160"/>
    <w:rsid w:val="00AD01F1"/>
    <w:rsid w:val="00AD042B"/>
    <w:rsid w:val="00AD0B2A"/>
    <w:rsid w:val="00AD0E18"/>
    <w:rsid w:val="00AD110E"/>
    <w:rsid w:val="00AD1C3F"/>
    <w:rsid w:val="00AD1E67"/>
    <w:rsid w:val="00AD222D"/>
    <w:rsid w:val="00AD29B4"/>
    <w:rsid w:val="00AD4791"/>
    <w:rsid w:val="00AD47E4"/>
    <w:rsid w:val="00AD5965"/>
    <w:rsid w:val="00AD6717"/>
    <w:rsid w:val="00AD6E46"/>
    <w:rsid w:val="00AD7C42"/>
    <w:rsid w:val="00AD7E3B"/>
    <w:rsid w:val="00AE0B22"/>
    <w:rsid w:val="00AE1684"/>
    <w:rsid w:val="00AE1CCC"/>
    <w:rsid w:val="00AE3CD0"/>
    <w:rsid w:val="00AE54C6"/>
    <w:rsid w:val="00AE59EA"/>
    <w:rsid w:val="00AE7C4D"/>
    <w:rsid w:val="00AF03B5"/>
    <w:rsid w:val="00AF0BDA"/>
    <w:rsid w:val="00AF1A25"/>
    <w:rsid w:val="00AF3024"/>
    <w:rsid w:val="00AF33DD"/>
    <w:rsid w:val="00AF3A44"/>
    <w:rsid w:val="00AF46EB"/>
    <w:rsid w:val="00AF4753"/>
    <w:rsid w:val="00AF4CB2"/>
    <w:rsid w:val="00AF4EAE"/>
    <w:rsid w:val="00AF523D"/>
    <w:rsid w:val="00AF5632"/>
    <w:rsid w:val="00AF5973"/>
    <w:rsid w:val="00AF77DE"/>
    <w:rsid w:val="00B01531"/>
    <w:rsid w:val="00B02B8A"/>
    <w:rsid w:val="00B0329E"/>
    <w:rsid w:val="00B03C36"/>
    <w:rsid w:val="00B04489"/>
    <w:rsid w:val="00B04689"/>
    <w:rsid w:val="00B04F1E"/>
    <w:rsid w:val="00B0500B"/>
    <w:rsid w:val="00B05961"/>
    <w:rsid w:val="00B05ACD"/>
    <w:rsid w:val="00B05DEC"/>
    <w:rsid w:val="00B0615A"/>
    <w:rsid w:val="00B0625A"/>
    <w:rsid w:val="00B06450"/>
    <w:rsid w:val="00B06CAB"/>
    <w:rsid w:val="00B073B9"/>
    <w:rsid w:val="00B07A29"/>
    <w:rsid w:val="00B100BE"/>
    <w:rsid w:val="00B10A7B"/>
    <w:rsid w:val="00B10C96"/>
    <w:rsid w:val="00B114F9"/>
    <w:rsid w:val="00B115F7"/>
    <w:rsid w:val="00B12023"/>
    <w:rsid w:val="00B12D2F"/>
    <w:rsid w:val="00B1323B"/>
    <w:rsid w:val="00B13528"/>
    <w:rsid w:val="00B136EF"/>
    <w:rsid w:val="00B14596"/>
    <w:rsid w:val="00B15512"/>
    <w:rsid w:val="00B156EC"/>
    <w:rsid w:val="00B15E77"/>
    <w:rsid w:val="00B16B69"/>
    <w:rsid w:val="00B173EA"/>
    <w:rsid w:val="00B1749F"/>
    <w:rsid w:val="00B203D4"/>
    <w:rsid w:val="00B2070A"/>
    <w:rsid w:val="00B20EA8"/>
    <w:rsid w:val="00B21CDB"/>
    <w:rsid w:val="00B257A3"/>
    <w:rsid w:val="00B27CDD"/>
    <w:rsid w:val="00B3014C"/>
    <w:rsid w:val="00B30C5F"/>
    <w:rsid w:val="00B31023"/>
    <w:rsid w:val="00B31569"/>
    <w:rsid w:val="00B343AC"/>
    <w:rsid w:val="00B346B3"/>
    <w:rsid w:val="00B35107"/>
    <w:rsid w:val="00B3574B"/>
    <w:rsid w:val="00B36C29"/>
    <w:rsid w:val="00B409BA"/>
    <w:rsid w:val="00B4104E"/>
    <w:rsid w:val="00B41152"/>
    <w:rsid w:val="00B413C0"/>
    <w:rsid w:val="00B418BE"/>
    <w:rsid w:val="00B4239C"/>
    <w:rsid w:val="00B423C5"/>
    <w:rsid w:val="00B441CC"/>
    <w:rsid w:val="00B44DDE"/>
    <w:rsid w:val="00B45073"/>
    <w:rsid w:val="00B469D9"/>
    <w:rsid w:val="00B46D4B"/>
    <w:rsid w:val="00B46EE1"/>
    <w:rsid w:val="00B46F9B"/>
    <w:rsid w:val="00B477AE"/>
    <w:rsid w:val="00B47F94"/>
    <w:rsid w:val="00B50B05"/>
    <w:rsid w:val="00B52094"/>
    <w:rsid w:val="00B534C4"/>
    <w:rsid w:val="00B53E2D"/>
    <w:rsid w:val="00B54067"/>
    <w:rsid w:val="00B5466D"/>
    <w:rsid w:val="00B54951"/>
    <w:rsid w:val="00B5533F"/>
    <w:rsid w:val="00B554CA"/>
    <w:rsid w:val="00B5699D"/>
    <w:rsid w:val="00B56F17"/>
    <w:rsid w:val="00B571C6"/>
    <w:rsid w:val="00B603A1"/>
    <w:rsid w:val="00B61B1C"/>
    <w:rsid w:val="00B61B66"/>
    <w:rsid w:val="00B630C5"/>
    <w:rsid w:val="00B64020"/>
    <w:rsid w:val="00B645CB"/>
    <w:rsid w:val="00B64911"/>
    <w:rsid w:val="00B64E23"/>
    <w:rsid w:val="00B6549C"/>
    <w:rsid w:val="00B663C9"/>
    <w:rsid w:val="00B665A5"/>
    <w:rsid w:val="00B67022"/>
    <w:rsid w:val="00B67B40"/>
    <w:rsid w:val="00B67D67"/>
    <w:rsid w:val="00B721EC"/>
    <w:rsid w:val="00B723F5"/>
    <w:rsid w:val="00B73454"/>
    <w:rsid w:val="00B74D10"/>
    <w:rsid w:val="00B755B1"/>
    <w:rsid w:val="00B768B2"/>
    <w:rsid w:val="00B80371"/>
    <w:rsid w:val="00B80B3B"/>
    <w:rsid w:val="00B80F37"/>
    <w:rsid w:val="00B81728"/>
    <w:rsid w:val="00B81AB0"/>
    <w:rsid w:val="00B82836"/>
    <w:rsid w:val="00B82918"/>
    <w:rsid w:val="00B834CF"/>
    <w:rsid w:val="00B846DE"/>
    <w:rsid w:val="00B847C5"/>
    <w:rsid w:val="00B847CC"/>
    <w:rsid w:val="00B85232"/>
    <w:rsid w:val="00B861D3"/>
    <w:rsid w:val="00B874D5"/>
    <w:rsid w:val="00B903F5"/>
    <w:rsid w:val="00B90460"/>
    <w:rsid w:val="00B90DDA"/>
    <w:rsid w:val="00B90F29"/>
    <w:rsid w:val="00B9183D"/>
    <w:rsid w:val="00B93929"/>
    <w:rsid w:val="00B93C2B"/>
    <w:rsid w:val="00B946C8"/>
    <w:rsid w:val="00B94E6B"/>
    <w:rsid w:val="00B95AE2"/>
    <w:rsid w:val="00B97448"/>
    <w:rsid w:val="00BA05A3"/>
    <w:rsid w:val="00BA21AB"/>
    <w:rsid w:val="00BA2E2E"/>
    <w:rsid w:val="00BA2ECD"/>
    <w:rsid w:val="00BA2FF0"/>
    <w:rsid w:val="00BA303D"/>
    <w:rsid w:val="00BA3890"/>
    <w:rsid w:val="00BA3BC2"/>
    <w:rsid w:val="00BA56F6"/>
    <w:rsid w:val="00BA577C"/>
    <w:rsid w:val="00BA5AE8"/>
    <w:rsid w:val="00BA661E"/>
    <w:rsid w:val="00BA728A"/>
    <w:rsid w:val="00BB29AC"/>
    <w:rsid w:val="00BB40BC"/>
    <w:rsid w:val="00BB42E8"/>
    <w:rsid w:val="00BB4637"/>
    <w:rsid w:val="00BB4C42"/>
    <w:rsid w:val="00BB4F08"/>
    <w:rsid w:val="00BB750D"/>
    <w:rsid w:val="00BB790E"/>
    <w:rsid w:val="00BB7F41"/>
    <w:rsid w:val="00BC1B75"/>
    <w:rsid w:val="00BC3CC3"/>
    <w:rsid w:val="00BC4659"/>
    <w:rsid w:val="00BC5118"/>
    <w:rsid w:val="00BC5B32"/>
    <w:rsid w:val="00BC669D"/>
    <w:rsid w:val="00BC69F3"/>
    <w:rsid w:val="00BC732A"/>
    <w:rsid w:val="00BC7574"/>
    <w:rsid w:val="00BD0156"/>
    <w:rsid w:val="00BD07E0"/>
    <w:rsid w:val="00BD18E2"/>
    <w:rsid w:val="00BD18E9"/>
    <w:rsid w:val="00BD2ADE"/>
    <w:rsid w:val="00BD3C4F"/>
    <w:rsid w:val="00BD573D"/>
    <w:rsid w:val="00BD575C"/>
    <w:rsid w:val="00BD5A49"/>
    <w:rsid w:val="00BD7A75"/>
    <w:rsid w:val="00BD7C9F"/>
    <w:rsid w:val="00BE0E26"/>
    <w:rsid w:val="00BE0FCD"/>
    <w:rsid w:val="00BE3EDD"/>
    <w:rsid w:val="00BE65EC"/>
    <w:rsid w:val="00BE6B6B"/>
    <w:rsid w:val="00BE7106"/>
    <w:rsid w:val="00BF0369"/>
    <w:rsid w:val="00BF0A10"/>
    <w:rsid w:val="00BF0F7C"/>
    <w:rsid w:val="00BF1471"/>
    <w:rsid w:val="00BF335F"/>
    <w:rsid w:val="00BF3727"/>
    <w:rsid w:val="00BF3F68"/>
    <w:rsid w:val="00BF3F77"/>
    <w:rsid w:val="00BF4ED9"/>
    <w:rsid w:val="00BF5E29"/>
    <w:rsid w:val="00BF6954"/>
    <w:rsid w:val="00BF723B"/>
    <w:rsid w:val="00BF72CC"/>
    <w:rsid w:val="00BF79E6"/>
    <w:rsid w:val="00C00E33"/>
    <w:rsid w:val="00C028C9"/>
    <w:rsid w:val="00C02A0F"/>
    <w:rsid w:val="00C02FB2"/>
    <w:rsid w:val="00C038D4"/>
    <w:rsid w:val="00C03D7F"/>
    <w:rsid w:val="00C03F4D"/>
    <w:rsid w:val="00C04FED"/>
    <w:rsid w:val="00C0668E"/>
    <w:rsid w:val="00C069C5"/>
    <w:rsid w:val="00C06C82"/>
    <w:rsid w:val="00C06DB9"/>
    <w:rsid w:val="00C075EF"/>
    <w:rsid w:val="00C10184"/>
    <w:rsid w:val="00C10C3B"/>
    <w:rsid w:val="00C11E10"/>
    <w:rsid w:val="00C12AFF"/>
    <w:rsid w:val="00C12C86"/>
    <w:rsid w:val="00C1406F"/>
    <w:rsid w:val="00C14639"/>
    <w:rsid w:val="00C15597"/>
    <w:rsid w:val="00C16959"/>
    <w:rsid w:val="00C207EE"/>
    <w:rsid w:val="00C20F2F"/>
    <w:rsid w:val="00C218A9"/>
    <w:rsid w:val="00C22185"/>
    <w:rsid w:val="00C224BD"/>
    <w:rsid w:val="00C2280D"/>
    <w:rsid w:val="00C22C55"/>
    <w:rsid w:val="00C22D94"/>
    <w:rsid w:val="00C232A1"/>
    <w:rsid w:val="00C24571"/>
    <w:rsid w:val="00C249BC"/>
    <w:rsid w:val="00C24A8D"/>
    <w:rsid w:val="00C24F65"/>
    <w:rsid w:val="00C26C14"/>
    <w:rsid w:val="00C2717D"/>
    <w:rsid w:val="00C27373"/>
    <w:rsid w:val="00C3004A"/>
    <w:rsid w:val="00C301B3"/>
    <w:rsid w:val="00C32F37"/>
    <w:rsid w:val="00C337B4"/>
    <w:rsid w:val="00C3391A"/>
    <w:rsid w:val="00C35DD3"/>
    <w:rsid w:val="00C35DFE"/>
    <w:rsid w:val="00C3617B"/>
    <w:rsid w:val="00C362BD"/>
    <w:rsid w:val="00C3699B"/>
    <w:rsid w:val="00C36D0E"/>
    <w:rsid w:val="00C36EB1"/>
    <w:rsid w:val="00C3724B"/>
    <w:rsid w:val="00C37C85"/>
    <w:rsid w:val="00C404C1"/>
    <w:rsid w:val="00C40D8F"/>
    <w:rsid w:val="00C423B3"/>
    <w:rsid w:val="00C428ED"/>
    <w:rsid w:val="00C42C2B"/>
    <w:rsid w:val="00C430B0"/>
    <w:rsid w:val="00C4352D"/>
    <w:rsid w:val="00C4396B"/>
    <w:rsid w:val="00C43D6A"/>
    <w:rsid w:val="00C4496E"/>
    <w:rsid w:val="00C44D45"/>
    <w:rsid w:val="00C45FAA"/>
    <w:rsid w:val="00C4632C"/>
    <w:rsid w:val="00C46660"/>
    <w:rsid w:val="00C47BAC"/>
    <w:rsid w:val="00C5022C"/>
    <w:rsid w:val="00C50749"/>
    <w:rsid w:val="00C50BA2"/>
    <w:rsid w:val="00C50F46"/>
    <w:rsid w:val="00C5117A"/>
    <w:rsid w:val="00C5271E"/>
    <w:rsid w:val="00C5294C"/>
    <w:rsid w:val="00C5372D"/>
    <w:rsid w:val="00C53C13"/>
    <w:rsid w:val="00C53E9B"/>
    <w:rsid w:val="00C54A23"/>
    <w:rsid w:val="00C55F51"/>
    <w:rsid w:val="00C56908"/>
    <w:rsid w:val="00C62939"/>
    <w:rsid w:val="00C63695"/>
    <w:rsid w:val="00C6524C"/>
    <w:rsid w:val="00C6597F"/>
    <w:rsid w:val="00C659DB"/>
    <w:rsid w:val="00C6626A"/>
    <w:rsid w:val="00C66CA2"/>
    <w:rsid w:val="00C66EFA"/>
    <w:rsid w:val="00C67F1C"/>
    <w:rsid w:val="00C703A6"/>
    <w:rsid w:val="00C70EF0"/>
    <w:rsid w:val="00C71A6C"/>
    <w:rsid w:val="00C71B26"/>
    <w:rsid w:val="00C71C56"/>
    <w:rsid w:val="00C73C86"/>
    <w:rsid w:val="00C73C97"/>
    <w:rsid w:val="00C7405D"/>
    <w:rsid w:val="00C746CB"/>
    <w:rsid w:val="00C74AF8"/>
    <w:rsid w:val="00C75B4A"/>
    <w:rsid w:val="00C76CF2"/>
    <w:rsid w:val="00C7719C"/>
    <w:rsid w:val="00C77414"/>
    <w:rsid w:val="00C825F0"/>
    <w:rsid w:val="00C83469"/>
    <w:rsid w:val="00C83FBE"/>
    <w:rsid w:val="00C8509A"/>
    <w:rsid w:val="00C8634A"/>
    <w:rsid w:val="00C90BA9"/>
    <w:rsid w:val="00C90FE0"/>
    <w:rsid w:val="00C9120D"/>
    <w:rsid w:val="00C91301"/>
    <w:rsid w:val="00C92012"/>
    <w:rsid w:val="00C93BC0"/>
    <w:rsid w:val="00C93DE5"/>
    <w:rsid w:val="00C94A76"/>
    <w:rsid w:val="00C94E9B"/>
    <w:rsid w:val="00C9690A"/>
    <w:rsid w:val="00C96912"/>
    <w:rsid w:val="00C96B14"/>
    <w:rsid w:val="00C96FB8"/>
    <w:rsid w:val="00C97557"/>
    <w:rsid w:val="00C97765"/>
    <w:rsid w:val="00C97D97"/>
    <w:rsid w:val="00CA06D8"/>
    <w:rsid w:val="00CA0BCB"/>
    <w:rsid w:val="00CA140D"/>
    <w:rsid w:val="00CA2C3C"/>
    <w:rsid w:val="00CA2D98"/>
    <w:rsid w:val="00CA3CFB"/>
    <w:rsid w:val="00CA3DBA"/>
    <w:rsid w:val="00CA3DFD"/>
    <w:rsid w:val="00CA513A"/>
    <w:rsid w:val="00CA5D9A"/>
    <w:rsid w:val="00CA608F"/>
    <w:rsid w:val="00CB0690"/>
    <w:rsid w:val="00CB092E"/>
    <w:rsid w:val="00CB0B8A"/>
    <w:rsid w:val="00CB168D"/>
    <w:rsid w:val="00CB2663"/>
    <w:rsid w:val="00CB2CA9"/>
    <w:rsid w:val="00CB2FAF"/>
    <w:rsid w:val="00CB3997"/>
    <w:rsid w:val="00CB3C0C"/>
    <w:rsid w:val="00CB3D65"/>
    <w:rsid w:val="00CB6CEB"/>
    <w:rsid w:val="00CB7A7E"/>
    <w:rsid w:val="00CB7C0C"/>
    <w:rsid w:val="00CC0B61"/>
    <w:rsid w:val="00CC12B8"/>
    <w:rsid w:val="00CC205A"/>
    <w:rsid w:val="00CC2A05"/>
    <w:rsid w:val="00CC2D9D"/>
    <w:rsid w:val="00CC3D1F"/>
    <w:rsid w:val="00CC4497"/>
    <w:rsid w:val="00CC4F36"/>
    <w:rsid w:val="00CC544D"/>
    <w:rsid w:val="00CC5AF2"/>
    <w:rsid w:val="00CC5E07"/>
    <w:rsid w:val="00CC5EE7"/>
    <w:rsid w:val="00CC692C"/>
    <w:rsid w:val="00CC713B"/>
    <w:rsid w:val="00CC7317"/>
    <w:rsid w:val="00CD1E28"/>
    <w:rsid w:val="00CD21C3"/>
    <w:rsid w:val="00CD23C6"/>
    <w:rsid w:val="00CD2F2D"/>
    <w:rsid w:val="00CD39CD"/>
    <w:rsid w:val="00CD4719"/>
    <w:rsid w:val="00CD47E1"/>
    <w:rsid w:val="00CD4962"/>
    <w:rsid w:val="00CD5F38"/>
    <w:rsid w:val="00CE0730"/>
    <w:rsid w:val="00CE12E0"/>
    <w:rsid w:val="00CE1C40"/>
    <w:rsid w:val="00CE3B14"/>
    <w:rsid w:val="00CE40F4"/>
    <w:rsid w:val="00CE57D7"/>
    <w:rsid w:val="00CE63E5"/>
    <w:rsid w:val="00CE671C"/>
    <w:rsid w:val="00CE7EB9"/>
    <w:rsid w:val="00CF00E9"/>
    <w:rsid w:val="00CF0B9B"/>
    <w:rsid w:val="00CF1685"/>
    <w:rsid w:val="00CF1843"/>
    <w:rsid w:val="00CF1E47"/>
    <w:rsid w:val="00CF213D"/>
    <w:rsid w:val="00CF2258"/>
    <w:rsid w:val="00CF2BAF"/>
    <w:rsid w:val="00CF386D"/>
    <w:rsid w:val="00CF3BBD"/>
    <w:rsid w:val="00CF49E3"/>
    <w:rsid w:val="00CF5217"/>
    <w:rsid w:val="00CF55E8"/>
    <w:rsid w:val="00CF666E"/>
    <w:rsid w:val="00CF7F89"/>
    <w:rsid w:val="00D003FB"/>
    <w:rsid w:val="00D006CD"/>
    <w:rsid w:val="00D01171"/>
    <w:rsid w:val="00D01294"/>
    <w:rsid w:val="00D01E1C"/>
    <w:rsid w:val="00D0209A"/>
    <w:rsid w:val="00D022C7"/>
    <w:rsid w:val="00D032B4"/>
    <w:rsid w:val="00D03A3F"/>
    <w:rsid w:val="00D04F2B"/>
    <w:rsid w:val="00D05CCA"/>
    <w:rsid w:val="00D07699"/>
    <w:rsid w:val="00D10403"/>
    <w:rsid w:val="00D10DFF"/>
    <w:rsid w:val="00D1165F"/>
    <w:rsid w:val="00D122B1"/>
    <w:rsid w:val="00D1263A"/>
    <w:rsid w:val="00D13569"/>
    <w:rsid w:val="00D14FC9"/>
    <w:rsid w:val="00D158D1"/>
    <w:rsid w:val="00D1592A"/>
    <w:rsid w:val="00D1633C"/>
    <w:rsid w:val="00D167B0"/>
    <w:rsid w:val="00D16CE7"/>
    <w:rsid w:val="00D17FF1"/>
    <w:rsid w:val="00D20449"/>
    <w:rsid w:val="00D218C7"/>
    <w:rsid w:val="00D23340"/>
    <w:rsid w:val="00D25FD2"/>
    <w:rsid w:val="00D27712"/>
    <w:rsid w:val="00D27DC5"/>
    <w:rsid w:val="00D30097"/>
    <w:rsid w:val="00D30660"/>
    <w:rsid w:val="00D3175E"/>
    <w:rsid w:val="00D3178A"/>
    <w:rsid w:val="00D31F9A"/>
    <w:rsid w:val="00D3465A"/>
    <w:rsid w:val="00D354DA"/>
    <w:rsid w:val="00D3608F"/>
    <w:rsid w:val="00D3610B"/>
    <w:rsid w:val="00D37757"/>
    <w:rsid w:val="00D37BEB"/>
    <w:rsid w:val="00D37F16"/>
    <w:rsid w:val="00D41AFA"/>
    <w:rsid w:val="00D43422"/>
    <w:rsid w:val="00D434B5"/>
    <w:rsid w:val="00D45557"/>
    <w:rsid w:val="00D457BF"/>
    <w:rsid w:val="00D45ABD"/>
    <w:rsid w:val="00D460F5"/>
    <w:rsid w:val="00D4620F"/>
    <w:rsid w:val="00D464A8"/>
    <w:rsid w:val="00D50435"/>
    <w:rsid w:val="00D522B5"/>
    <w:rsid w:val="00D52376"/>
    <w:rsid w:val="00D5400A"/>
    <w:rsid w:val="00D54ABB"/>
    <w:rsid w:val="00D57F2B"/>
    <w:rsid w:val="00D60B60"/>
    <w:rsid w:val="00D60F6F"/>
    <w:rsid w:val="00D610B5"/>
    <w:rsid w:val="00D612B6"/>
    <w:rsid w:val="00D61C56"/>
    <w:rsid w:val="00D62054"/>
    <w:rsid w:val="00D6255B"/>
    <w:rsid w:val="00D62983"/>
    <w:rsid w:val="00D62B88"/>
    <w:rsid w:val="00D63105"/>
    <w:rsid w:val="00D64834"/>
    <w:rsid w:val="00D65041"/>
    <w:rsid w:val="00D65145"/>
    <w:rsid w:val="00D6589D"/>
    <w:rsid w:val="00D65D72"/>
    <w:rsid w:val="00D702CB"/>
    <w:rsid w:val="00D7158C"/>
    <w:rsid w:val="00D71BD1"/>
    <w:rsid w:val="00D71FC4"/>
    <w:rsid w:val="00D72422"/>
    <w:rsid w:val="00D7270D"/>
    <w:rsid w:val="00D7349D"/>
    <w:rsid w:val="00D7368B"/>
    <w:rsid w:val="00D73921"/>
    <w:rsid w:val="00D73BBE"/>
    <w:rsid w:val="00D76AA0"/>
    <w:rsid w:val="00D772CC"/>
    <w:rsid w:val="00D7758C"/>
    <w:rsid w:val="00D77DFF"/>
    <w:rsid w:val="00D77F32"/>
    <w:rsid w:val="00D80AA3"/>
    <w:rsid w:val="00D80CDF"/>
    <w:rsid w:val="00D80F0C"/>
    <w:rsid w:val="00D81C2E"/>
    <w:rsid w:val="00D8246C"/>
    <w:rsid w:val="00D82E39"/>
    <w:rsid w:val="00D8304E"/>
    <w:rsid w:val="00D836B7"/>
    <w:rsid w:val="00D8394A"/>
    <w:rsid w:val="00D848EB"/>
    <w:rsid w:val="00D853F2"/>
    <w:rsid w:val="00D866A7"/>
    <w:rsid w:val="00D868EC"/>
    <w:rsid w:val="00D879FE"/>
    <w:rsid w:val="00D91A6C"/>
    <w:rsid w:val="00D92F33"/>
    <w:rsid w:val="00D939CA"/>
    <w:rsid w:val="00D93A6F"/>
    <w:rsid w:val="00D93B07"/>
    <w:rsid w:val="00D941A3"/>
    <w:rsid w:val="00D94740"/>
    <w:rsid w:val="00D968BC"/>
    <w:rsid w:val="00D97384"/>
    <w:rsid w:val="00D97513"/>
    <w:rsid w:val="00D97C4F"/>
    <w:rsid w:val="00DA2FCB"/>
    <w:rsid w:val="00DA32E5"/>
    <w:rsid w:val="00DA353E"/>
    <w:rsid w:val="00DA3902"/>
    <w:rsid w:val="00DA3A7D"/>
    <w:rsid w:val="00DA5958"/>
    <w:rsid w:val="00DA669F"/>
    <w:rsid w:val="00DA7BAC"/>
    <w:rsid w:val="00DB0224"/>
    <w:rsid w:val="00DB0A1D"/>
    <w:rsid w:val="00DB0EA4"/>
    <w:rsid w:val="00DB1D11"/>
    <w:rsid w:val="00DB2C45"/>
    <w:rsid w:val="00DB4DB6"/>
    <w:rsid w:val="00DB5757"/>
    <w:rsid w:val="00DB6092"/>
    <w:rsid w:val="00DB61E2"/>
    <w:rsid w:val="00DB6338"/>
    <w:rsid w:val="00DB6D66"/>
    <w:rsid w:val="00DB6D81"/>
    <w:rsid w:val="00DC07E7"/>
    <w:rsid w:val="00DC1AE5"/>
    <w:rsid w:val="00DC1E55"/>
    <w:rsid w:val="00DC1F4A"/>
    <w:rsid w:val="00DC2E39"/>
    <w:rsid w:val="00DC41CA"/>
    <w:rsid w:val="00DC5190"/>
    <w:rsid w:val="00DC5BA3"/>
    <w:rsid w:val="00DC6539"/>
    <w:rsid w:val="00DC66CE"/>
    <w:rsid w:val="00DC674D"/>
    <w:rsid w:val="00DC7D52"/>
    <w:rsid w:val="00DD03F9"/>
    <w:rsid w:val="00DD0601"/>
    <w:rsid w:val="00DD18AC"/>
    <w:rsid w:val="00DD1AF3"/>
    <w:rsid w:val="00DD49B6"/>
    <w:rsid w:val="00DD52A5"/>
    <w:rsid w:val="00DD5512"/>
    <w:rsid w:val="00DD6C68"/>
    <w:rsid w:val="00DE0F16"/>
    <w:rsid w:val="00DE1145"/>
    <w:rsid w:val="00DE1BA4"/>
    <w:rsid w:val="00DE1F87"/>
    <w:rsid w:val="00DE203C"/>
    <w:rsid w:val="00DE2CFB"/>
    <w:rsid w:val="00DE2E2C"/>
    <w:rsid w:val="00DE3106"/>
    <w:rsid w:val="00DE3C39"/>
    <w:rsid w:val="00DE4855"/>
    <w:rsid w:val="00DE4F8F"/>
    <w:rsid w:val="00DE664A"/>
    <w:rsid w:val="00DE6B53"/>
    <w:rsid w:val="00DE6C88"/>
    <w:rsid w:val="00DE775C"/>
    <w:rsid w:val="00DF10E1"/>
    <w:rsid w:val="00DF1A50"/>
    <w:rsid w:val="00DF1A73"/>
    <w:rsid w:val="00DF1C26"/>
    <w:rsid w:val="00DF1E21"/>
    <w:rsid w:val="00DF2449"/>
    <w:rsid w:val="00DF26AF"/>
    <w:rsid w:val="00DF3B08"/>
    <w:rsid w:val="00DF4561"/>
    <w:rsid w:val="00DF46F1"/>
    <w:rsid w:val="00DF497E"/>
    <w:rsid w:val="00DF540D"/>
    <w:rsid w:val="00E00229"/>
    <w:rsid w:val="00E008D1"/>
    <w:rsid w:val="00E008F0"/>
    <w:rsid w:val="00E0090F"/>
    <w:rsid w:val="00E015ED"/>
    <w:rsid w:val="00E01948"/>
    <w:rsid w:val="00E023FD"/>
    <w:rsid w:val="00E02483"/>
    <w:rsid w:val="00E0279B"/>
    <w:rsid w:val="00E02838"/>
    <w:rsid w:val="00E02EC5"/>
    <w:rsid w:val="00E02ED3"/>
    <w:rsid w:val="00E04257"/>
    <w:rsid w:val="00E0441C"/>
    <w:rsid w:val="00E0579A"/>
    <w:rsid w:val="00E05F26"/>
    <w:rsid w:val="00E0702E"/>
    <w:rsid w:val="00E0765D"/>
    <w:rsid w:val="00E07C89"/>
    <w:rsid w:val="00E11BC2"/>
    <w:rsid w:val="00E12952"/>
    <w:rsid w:val="00E12E6A"/>
    <w:rsid w:val="00E1338A"/>
    <w:rsid w:val="00E135B0"/>
    <w:rsid w:val="00E14000"/>
    <w:rsid w:val="00E14A30"/>
    <w:rsid w:val="00E151BF"/>
    <w:rsid w:val="00E15316"/>
    <w:rsid w:val="00E16F93"/>
    <w:rsid w:val="00E17341"/>
    <w:rsid w:val="00E20FFC"/>
    <w:rsid w:val="00E211EA"/>
    <w:rsid w:val="00E21203"/>
    <w:rsid w:val="00E21AB6"/>
    <w:rsid w:val="00E22826"/>
    <w:rsid w:val="00E22D06"/>
    <w:rsid w:val="00E22D07"/>
    <w:rsid w:val="00E23340"/>
    <w:rsid w:val="00E2361E"/>
    <w:rsid w:val="00E23A6A"/>
    <w:rsid w:val="00E23BD6"/>
    <w:rsid w:val="00E23E17"/>
    <w:rsid w:val="00E24296"/>
    <w:rsid w:val="00E252D8"/>
    <w:rsid w:val="00E253EC"/>
    <w:rsid w:val="00E25A4F"/>
    <w:rsid w:val="00E26084"/>
    <w:rsid w:val="00E27E12"/>
    <w:rsid w:val="00E27EB7"/>
    <w:rsid w:val="00E308B0"/>
    <w:rsid w:val="00E326A0"/>
    <w:rsid w:val="00E33270"/>
    <w:rsid w:val="00E34A1C"/>
    <w:rsid w:val="00E3555E"/>
    <w:rsid w:val="00E36562"/>
    <w:rsid w:val="00E365A3"/>
    <w:rsid w:val="00E366C6"/>
    <w:rsid w:val="00E3725F"/>
    <w:rsid w:val="00E37AEB"/>
    <w:rsid w:val="00E4058D"/>
    <w:rsid w:val="00E412A4"/>
    <w:rsid w:val="00E4144C"/>
    <w:rsid w:val="00E41675"/>
    <w:rsid w:val="00E41974"/>
    <w:rsid w:val="00E41CCA"/>
    <w:rsid w:val="00E42DAF"/>
    <w:rsid w:val="00E43F52"/>
    <w:rsid w:val="00E444BD"/>
    <w:rsid w:val="00E44668"/>
    <w:rsid w:val="00E4476D"/>
    <w:rsid w:val="00E44E6A"/>
    <w:rsid w:val="00E44F3D"/>
    <w:rsid w:val="00E45A0C"/>
    <w:rsid w:val="00E46AC1"/>
    <w:rsid w:val="00E500D4"/>
    <w:rsid w:val="00E501E9"/>
    <w:rsid w:val="00E52D7C"/>
    <w:rsid w:val="00E53C5D"/>
    <w:rsid w:val="00E563DB"/>
    <w:rsid w:val="00E57BFF"/>
    <w:rsid w:val="00E625FD"/>
    <w:rsid w:val="00E62E3B"/>
    <w:rsid w:val="00E632F5"/>
    <w:rsid w:val="00E63719"/>
    <w:rsid w:val="00E637B5"/>
    <w:rsid w:val="00E63E81"/>
    <w:rsid w:val="00E67573"/>
    <w:rsid w:val="00E6777E"/>
    <w:rsid w:val="00E67E2A"/>
    <w:rsid w:val="00E71049"/>
    <w:rsid w:val="00E71D20"/>
    <w:rsid w:val="00E723C3"/>
    <w:rsid w:val="00E75263"/>
    <w:rsid w:val="00E75E33"/>
    <w:rsid w:val="00E777E1"/>
    <w:rsid w:val="00E77B3E"/>
    <w:rsid w:val="00E818A8"/>
    <w:rsid w:val="00E818CB"/>
    <w:rsid w:val="00E81A6E"/>
    <w:rsid w:val="00E824B8"/>
    <w:rsid w:val="00E84F03"/>
    <w:rsid w:val="00E8553D"/>
    <w:rsid w:val="00E8602B"/>
    <w:rsid w:val="00E913C6"/>
    <w:rsid w:val="00E9211A"/>
    <w:rsid w:val="00E93700"/>
    <w:rsid w:val="00E9393D"/>
    <w:rsid w:val="00E944DC"/>
    <w:rsid w:val="00E94D56"/>
    <w:rsid w:val="00E95187"/>
    <w:rsid w:val="00E95EF8"/>
    <w:rsid w:val="00E96341"/>
    <w:rsid w:val="00E9646D"/>
    <w:rsid w:val="00E966F2"/>
    <w:rsid w:val="00E9689C"/>
    <w:rsid w:val="00E968DE"/>
    <w:rsid w:val="00E96B67"/>
    <w:rsid w:val="00E97145"/>
    <w:rsid w:val="00E97BD2"/>
    <w:rsid w:val="00EA0342"/>
    <w:rsid w:val="00EA2C6E"/>
    <w:rsid w:val="00EA3186"/>
    <w:rsid w:val="00EA326B"/>
    <w:rsid w:val="00EA3CAF"/>
    <w:rsid w:val="00EA5316"/>
    <w:rsid w:val="00EA5683"/>
    <w:rsid w:val="00EA697C"/>
    <w:rsid w:val="00EA6B71"/>
    <w:rsid w:val="00EA6BB5"/>
    <w:rsid w:val="00EA7904"/>
    <w:rsid w:val="00EB01B1"/>
    <w:rsid w:val="00EB1C4F"/>
    <w:rsid w:val="00EB2259"/>
    <w:rsid w:val="00EB463A"/>
    <w:rsid w:val="00EB4991"/>
    <w:rsid w:val="00EB656E"/>
    <w:rsid w:val="00EC0478"/>
    <w:rsid w:val="00EC0957"/>
    <w:rsid w:val="00EC11C2"/>
    <w:rsid w:val="00EC12AC"/>
    <w:rsid w:val="00EC1762"/>
    <w:rsid w:val="00EC2937"/>
    <w:rsid w:val="00EC2E7D"/>
    <w:rsid w:val="00EC3112"/>
    <w:rsid w:val="00EC3D0C"/>
    <w:rsid w:val="00EC4E96"/>
    <w:rsid w:val="00EC5235"/>
    <w:rsid w:val="00EC5342"/>
    <w:rsid w:val="00EC5F20"/>
    <w:rsid w:val="00EC6067"/>
    <w:rsid w:val="00EC614A"/>
    <w:rsid w:val="00EC68E6"/>
    <w:rsid w:val="00EC75A1"/>
    <w:rsid w:val="00EC7C6C"/>
    <w:rsid w:val="00EC7D3B"/>
    <w:rsid w:val="00ED1A23"/>
    <w:rsid w:val="00ED1D2E"/>
    <w:rsid w:val="00ED2ED8"/>
    <w:rsid w:val="00ED3C4F"/>
    <w:rsid w:val="00ED3DCA"/>
    <w:rsid w:val="00ED4254"/>
    <w:rsid w:val="00ED4409"/>
    <w:rsid w:val="00ED440C"/>
    <w:rsid w:val="00ED4E4B"/>
    <w:rsid w:val="00ED5502"/>
    <w:rsid w:val="00ED63A8"/>
    <w:rsid w:val="00ED7ECA"/>
    <w:rsid w:val="00EE2A96"/>
    <w:rsid w:val="00EE2B8F"/>
    <w:rsid w:val="00EE2D3D"/>
    <w:rsid w:val="00EE3476"/>
    <w:rsid w:val="00EE6BBD"/>
    <w:rsid w:val="00EE74ED"/>
    <w:rsid w:val="00EE75D1"/>
    <w:rsid w:val="00EE7CA1"/>
    <w:rsid w:val="00EF182B"/>
    <w:rsid w:val="00EF2402"/>
    <w:rsid w:val="00EF25C5"/>
    <w:rsid w:val="00EF2B92"/>
    <w:rsid w:val="00EF2CEF"/>
    <w:rsid w:val="00EF2F6A"/>
    <w:rsid w:val="00EF3239"/>
    <w:rsid w:val="00EF3523"/>
    <w:rsid w:val="00EF393D"/>
    <w:rsid w:val="00EF3B8E"/>
    <w:rsid w:val="00EF44EB"/>
    <w:rsid w:val="00EF4B5B"/>
    <w:rsid w:val="00EF51C4"/>
    <w:rsid w:val="00EF59ED"/>
    <w:rsid w:val="00EF5CAC"/>
    <w:rsid w:val="00EF66B6"/>
    <w:rsid w:val="00EF6B2D"/>
    <w:rsid w:val="00EF6B77"/>
    <w:rsid w:val="00EF71B7"/>
    <w:rsid w:val="00EF741F"/>
    <w:rsid w:val="00F01907"/>
    <w:rsid w:val="00F01B11"/>
    <w:rsid w:val="00F01BE3"/>
    <w:rsid w:val="00F0302A"/>
    <w:rsid w:val="00F03AA0"/>
    <w:rsid w:val="00F0419C"/>
    <w:rsid w:val="00F044AB"/>
    <w:rsid w:val="00F04923"/>
    <w:rsid w:val="00F04A5E"/>
    <w:rsid w:val="00F05956"/>
    <w:rsid w:val="00F06C76"/>
    <w:rsid w:val="00F07071"/>
    <w:rsid w:val="00F1006A"/>
    <w:rsid w:val="00F1042D"/>
    <w:rsid w:val="00F10C3E"/>
    <w:rsid w:val="00F1109E"/>
    <w:rsid w:val="00F118E7"/>
    <w:rsid w:val="00F132AD"/>
    <w:rsid w:val="00F145A2"/>
    <w:rsid w:val="00F15ED8"/>
    <w:rsid w:val="00F16303"/>
    <w:rsid w:val="00F16331"/>
    <w:rsid w:val="00F17E18"/>
    <w:rsid w:val="00F2189D"/>
    <w:rsid w:val="00F21D02"/>
    <w:rsid w:val="00F21FD1"/>
    <w:rsid w:val="00F23B7C"/>
    <w:rsid w:val="00F24440"/>
    <w:rsid w:val="00F24571"/>
    <w:rsid w:val="00F24AE7"/>
    <w:rsid w:val="00F2589D"/>
    <w:rsid w:val="00F26B38"/>
    <w:rsid w:val="00F27EFB"/>
    <w:rsid w:val="00F27F54"/>
    <w:rsid w:val="00F3091B"/>
    <w:rsid w:val="00F30EA5"/>
    <w:rsid w:val="00F318EE"/>
    <w:rsid w:val="00F324DD"/>
    <w:rsid w:val="00F33458"/>
    <w:rsid w:val="00F33852"/>
    <w:rsid w:val="00F34F39"/>
    <w:rsid w:val="00F36003"/>
    <w:rsid w:val="00F37896"/>
    <w:rsid w:val="00F4098D"/>
    <w:rsid w:val="00F41ED0"/>
    <w:rsid w:val="00F41FC1"/>
    <w:rsid w:val="00F426C9"/>
    <w:rsid w:val="00F42909"/>
    <w:rsid w:val="00F433D0"/>
    <w:rsid w:val="00F44220"/>
    <w:rsid w:val="00F44DD5"/>
    <w:rsid w:val="00F453E7"/>
    <w:rsid w:val="00F458CC"/>
    <w:rsid w:val="00F45BDA"/>
    <w:rsid w:val="00F45D17"/>
    <w:rsid w:val="00F47972"/>
    <w:rsid w:val="00F50AD8"/>
    <w:rsid w:val="00F515E3"/>
    <w:rsid w:val="00F5231A"/>
    <w:rsid w:val="00F5249F"/>
    <w:rsid w:val="00F52647"/>
    <w:rsid w:val="00F529A7"/>
    <w:rsid w:val="00F52C88"/>
    <w:rsid w:val="00F52F99"/>
    <w:rsid w:val="00F53474"/>
    <w:rsid w:val="00F53EF7"/>
    <w:rsid w:val="00F54370"/>
    <w:rsid w:val="00F548E4"/>
    <w:rsid w:val="00F54AB4"/>
    <w:rsid w:val="00F54DF2"/>
    <w:rsid w:val="00F54EB1"/>
    <w:rsid w:val="00F5624C"/>
    <w:rsid w:val="00F564C9"/>
    <w:rsid w:val="00F56DB8"/>
    <w:rsid w:val="00F57788"/>
    <w:rsid w:val="00F60A14"/>
    <w:rsid w:val="00F60ABA"/>
    <w:rsid w:val="00F61978"/>
    <w:rsid w:val="00F61C01"/>
    <w:rsid w:val="00F62B83"/>
    <w:rsid w:val="00F639F0"/>
    <w:rsid w:val="00F63C35"/>
    <w:rsid w:val="00F65D51"/>
    <w:rsid w:val="00F66859"/>
    <w:rsid w:val="00F66FB7"/>
    <w:rsid w:val="00F67CD2"/>
    <w:rsid w:val="00F7073A"/>
    <w:rsid w:val="00F7089D"/>
    <w:rsid w:val="00F70ACD"/>
    <w:rsid w:val="00F70C99"/>
    <w:rsid w:val="00F70D9B"/>
    <w:rsid w:val="00F71476"/>
    <w:rsid w:val="00F724EC"/>
    <w:rsid w:val="00F73552"/>
    <w:rsid w:val="00F739F9"/>
    <w:rsid w:val="00F73AFA"/>
    <w:rsid w:val="00F74B63"/>
    <w:rsid w:val="00F74FCF"/>
    <w:rsid w:val="00F75D93"/>
    <w:rsid w:val="00F76359"/>
    <w:rsid w:val="00F76444"/>
    <w:rsid w:val="00F765D6"/>
    <w:rsid w:val="00F76724"/>
    <w:rsid w:val="00F76D68"/>
    <w:rsid w:val="00F76F93"/>
    <w:rsid w:val="00F77575"/>
    <w:rsid w:val="00F776DD"/>
    <w:rsid w:val="00F778F2"/>
    <w:rsid w:val="00F80551"/>
    <w:rsid w:val="00F80B72"/>
    <w:rsid w:val="00F816E8"/>
    <w:rsid w:val="00F81947"/>
    <w:rsid w:val="00F81E7B"/>
    <w:rsid w:val="00F82589"/>
    <w:rsid w:val="00F83227"/>
    <w:rsid w:val="00F85F33"/>
    <w:rsid w:val="00F8612D"/>
    <w:rsid w:val="00F86133"/>
    <w:rsid w:val="00F8738C"/>
    <w:rsid w:val="00F87D00"/>
    <w:rsid w:val="00F900C8"/>
    <w:rsid w:val="00F9012A"/>
    <w:rsid w:val="00F90278"/>
    <w:rsid w:val="00F92B73"/>
    <w:rsid w:val="00F93394"/>
    <w:rsid w:val="00F93721"/>
    <w:rsid w:val="00F93A6C"/>
    <w:rsid w:val="00F93B0D"/>
    <w:rsid w:val="00F9445F"/>
    <w:rsid w:val="00F94641"/>
    <w:rsid w:val="00F955BF"/>
    <w:rsid w:val="00F9633B"/>
    <w:rsid w:val="00F96E27"/>
    <w:rsid w:val="00F971C5"/>
    <w:rsid w:val="00F97CC1"/>
    <w:rsid w:val="00F97E8B"/>
    <w:rsid w:val="00FA0656"/>
    <w:rsid w:val="00FA06FD"/>
    <w:rsid w:val="00FA0C7D"/>
    <w:rsid w:val="00FA234E"/>
    <w:rsid w:val="00FA302D"/>
    <w:rsid w:val="00FA3033"/>
    <w:rsid w:val="00FA448C"/>
    <w:rsid w:val="00FA4B54"/>
    <w:rsid w:val="00FA4B84"/>
    <w:rsid w:val="00FA511A"/>
    <w:rsid w:val="00FA57B3"/>
    <w:rsid w:val="00FA5BEB"/>
    <w:rsid w:val="00FA6337"/>
    <w:rsid w:val="00FA664F"/>
    <w:rsid w:val="00FB03A7"/>
    <w:rsid w:val="00FB1049"/>
    <w:rsid w:val="00FB13B6"/>
    <w:rsid w:val="00FB310A"/>
    <w:rsid w:val="00FB3908"/>
    <w:rsid w:val="00FB3DB3"/>
    <w:rsid w:val="00FB43A0"/>
    <w:rsid w:val="00FB515F"/>
    <w:rsid w:val="00FB5506"/>
    <w:rsid w:val="00FB5A89"/>
    <w:rsid w:val="00FB5E73"/>
    <w:rsid w:val="00FB6E62"/>
    <w:rsid w:val="00FC1B73"/>
    <w:rsid w:val="00FC2062"/>
    <w:rsid w:val="00FC20E9"/>
    <w:rsid w:val="00FC282F"/>
    <w:rsid w:val="00FC2A52"/>
    <w:rsid w:val="00FC32E1"/>
    <w:rsid w:val="00FC445F"/>
    <w:rsid w:val="00FC44ED"/>
    <w:rsid w:val="00FC4B2A"/>
    <w:rsid w:val="00FC5ABE"/>
    <w:rsid w:val="00FC6A1F"/>
    <w:rsid w:val="00FC6BEB"/>
    <w:rsid w:val="00FC6C6F"/>
    <w:rsid w:val="00FC7F00"/>
    <w:rsid w:val="00FD1357"/>
    <w:rsid w:val="00FD14A4"/>
    <w:rsid w:val="00FD171E"/>
    <w:rsid w:val="00FD290F"/>
    <w:rsid w:val="00FD2C07"/>
    <w:rsid w:val="00FD2D4C"/>
    <w:rsid w:val="00FD3BB2"/>
    <w:rsid w:val="00FD5D4C"/>
    <w:rsid w:val="00FD65DD"/>
    <w:rsid w:val="00FD7505"/>
    <w:rsid w:val="00FE0D91"/>
    <w:rsid w:val="00FE168B"/>
    <w:rsid w:val="00FE1DB6"/>
    <w:rsid w:val="00FE20FE"/>
    <w:rsid w:val="00FE3130"/>
    <w:rsid w:val="00FE3171"/>
    <w:rsid w:val="00FE511E"/>
    <w:rsid w:val="00FE529A"/>
    <w:rsid w:val="00FE5567"/>
    <w:rsid w:val="00FE55C6"/>
    <w:rsid w:val="00FE567B"/>
    <w:rsid w:val="00FE644D"/>
    <w:rsid w:val="00FE6DFA"/>
    <w:rsid w:val="00FF13FB"/>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70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Normal"/>
    <w:pPr>
      <w:keepLines/>
      <w:ind w:left="1702" w:hanging="1418"/>
    </w:pPr>
    <w:rPr>
      <w:rFonts w:eastAsia="宋体"/>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22683436">
      <w:bodyDiv w:val="1"/>
      <w:marLeft w:val="0"/>
      <w:marRight w:val="0"/>
      <w:marTop w:val="0"/>
      <w:marBottom w:val="0"/>
      <w:divBdr>
        <w:top w:val="none" w:sz="0" w:space="0" w:color="auto"/>
        <w:left w:val="none" w:sz="0" w:space="0" w:color="auto"/>
        <w:bottom w:val="none" w:sz="0" w:space="0" w:color="auto"/>
        <w:right w:val="none" w:sz="0" w:space="0" w:color="auto"/>
      </w:divBdr>
      <w:divsChild>
        <w:div w:id="2140415457">
          <w:marLeft w:val="0"/>
          <w:marRight w:val="0"/>
          <w:marTop w:val="0"/>
          <w:marBottom w:val="60"/>
          <w:divBdr>
            <w:top w:val="none" w:sz="0" w:space="0" w:color="auto"/>
            <w:left w:val="none" w:sz="0" w:space="0" w:color="auto"/>
            <w:bottom w:val="none" w:sz="0" w:space="0" w:color="auto"/>
            <w:right w:val="none" w:sz="0" w:space="0" w:color="auto"/>
          </w:divBdr>
          <w:divsChild>
            <w:div w:id="2064132172">
              <w:marLeft w:val="90"/>
              <w:marRight w:val="0"/>
              <w:marTop w:val="0"/>
              <w:marBottom w:val="0"/>
              <w:divBdr>
                <w:top w:val="single" w:sz="6" w:space="5" w:color="E8E8E8"/>
                <w:left w:val="single" w:sz="6" w:space="7" w:color="E8E8E8"/>
                <w:bottom w:val="single" w:sz="6" w:space="5" w:color="E8E8E8"/>
                <w:right w:val="single" w:sz="6" w:space="7" w:color="E8E8E8"/>
              </w:divBdr>
              <w:divsChild>
                <w:div w:id="138972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781">
          <w:marLeft w:val="0"/>
          <w:marRight w:val="0"/>
          <w:marTop w:val="0"/>
          <w:marBottom w:val="60"/>
          <w:divBdr>
            <w:top w:val="none" w:sz="0" w:space="0" w:color="auto"/>
            <w:left w:val="none" w:sz="0" w:space="0" w:color="auto"/>
            <w:bottom w:val="none" w:sz="0" w:space="0" w:color="auto"/>
            <w:right w:val="none" w:sz="0" w:space="0" w:color="auto"/>
          </w:divBdr>
          <w:divsChild>
            <w:div w:id="474568363">
              <w:marLeft w:val="90"/>
              <w:marRight w:val="0"/>
              <w:marTop w:val="0"/>
              <w:marBottom w:val="0"/>
              <w:divBdr>
                <w:top w:val="single" w:sz="6" w:space="5" w:color="E8E8E8"/>
                <w:left w:val="single" w:sz="6" w:space="7" w:color="E8E8E8"/>
                <w:bottom w:val="single" w:sz="6" w:space="5" w:color="E8E8E8"/>
                <w:right w:val="single" w:sz="6" w:space="7" w:color="E8E8E8"/>
              </w:divBdr>
              <w:divsChild>
                <w:div w:id="128537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8034824">
      <w:bodyDiv w:val="1"/>
      <w:marLeft w:val="0"/>
      <w:marRight w:val="0"/>
      <w:marTop w:val="0"/>
      <w:marBottom w:val="0"/>
      <w:divBdr>
        <w:top w:val="none" w:sz="0" w:space="0" w:color="auto"/>
        <w:left w:val="none" w:sz="0" w:space="0" w:color="auto"/>
        <w:bottom w:val="none" w:sz="0" w:space="0" w:color="auto"/>
        <w:right w:val="none" w:sz="0" w:space="0" w:color="auto"/>
      </w:divBdr>
      <w:divsChild>
        <w:div w:id="1475830659">
          <w:marLeft w:val="547"/>
          <w:marRight w:val="0"/>
          <w:marTop w:val="0"/>
          <w:marBottom w:val="0"/>
          <w:divBdr>
            <w:top w:val="none" w:sz="0" w:space="0" w:color="auto"/>
            <w:left w:val="none" w:sz="0" w:space="0" w:color="auto"/>
            <w:bottom w:val="none" w:sz="0" w:space="0" w:color="auto"/>
            <w:right w:val="none" w:sz="0" w:space="0" w:color="auto"/>
          </w:divBdr>
        </w:div>
        <w:div w:id="491217423">
          <w:marLeft w:val="1166"/>
          <w:marRight w:val="0"/>
          <w:marTop w:val="0"/>
          <w:marBottom w:val="0"/>
          <w:divBdr>
            <w:top w:val="none" w:sz="0" w:space="0" w:color="auto"/>
            <w:left w:val="none" w:sz="0" w:space="0" w:color="auto"/>
            <w:bottom w:val="none" w:sz="0" w:space="0" w:color="auto"/>
            <w:right w:val="none" w:sz="0" w:space="0" w:color="auto"/>
          </w:divBdr>
        </w:div>
        <w:div w:id="2065330440">
          <w:marLeft w:val="1166"/>
          <w:marRight w:val="0"/>
          <w:marTop w:val="0"/>
          <w:marBottom w:val="0"/>
          <w:divBdr>
            <w:top w:val="none" w:sz="0" w:space="0" w:color="auto"/>
            <w:left w:val="none" w:sz="0" w:space="0" w:color="auto"/>
            <w:bottom w:val="none" w:sz="0" w:space="0" w:color="auto"/>
            <w:right w:val="none" w:sz="0" w:space="0" w:color="auto"/>
          </w:divBdr>
        </w:div>
        <w:div w:id="746417406">
          <w:marLeft w:val="547"/>
          <w:marRight w:val="0"/>
          <w:marTop w:val="0"/>
          <w:marBottom w:val="0"/>
          <w:divBdr>
            <w:top w:val="none" w:sz="0" w:space="0" w:color="auto"/>
            <w:left w:val="none" w:sz="0" w:space="0" w:color="auto"/>
            <w:bottom w:val="none" w:sz="0" w:space="0" w:color="auto"/>
            <w:right w:val="none" w:sz="0" w:space="0" w:color="auto"/>
          </w:divBdr>
        </w:div>
        <w:div w:id="1534078213">
          <w:marLeft w:val="1166"/>
          <w:marRight w:val="0"/>
          <w:marTop w:val="0"/>
          <w:marBottom w:val="0"/>
          <w:divBdr>
            <w:top w:val="none" w:sz="0" w:space="0" w:color="auto"/>
            <w:left w:val="none" w:sz="0" w:space="0" w:color="auto"/>
            <w:bottom w:val="none" w:sz="0" w:space="0" w:color="auto"/>
            <w:right w:val="none" w:sz="0" w:space="0" w:color="auto"/>
          </w:divBdr>
        </w:div>
        <w:div w:id="1480266614">
          <w:marLeft w:val="1800"/>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89164948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19434327">
      <w:bodyDiv w:val="1"/>
      <w:marLeft w:val="0"/>
      <w:marRight w:val="0"/>
      <w:marTop w:val="0"/>
      <w:marBottom w:val="0"/>
      <w:divBdr>
        <w:top w:val="none" w:sz="0" w:space="0" w:color="auto"/>
        <w:left w:val="none" w:sz="0" w:space="0" w:color="auto"/>
        <w:bottom w:val="none" w:sz="0" w:space="0" w:color="auto"/>
        <w:right w:val="none" w:sz="0" w:space="0" w:color="auto"/>
      </w:divBdr>
      <w:divsChild>
        <w:div w:id="1084763844">
          <w:marLeft w:val="446"/>
          <w:marRight w:val="0"/>
          <w:marTop w:val="6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73751-A93D-47CE-8B4C-77FBC1AE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3914</TotalTime>
  <Pages>3</Pages>
  <Words>1249</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1168</cp:revision>
  <cp:lastPrinted>2010-01-06T08:23:00Z</cp:lastPrinted>
  <dcterms:created xsi:type="dcterms:W3CDTF">2022-07-18T01:50:00Z</dcterms:created>
  <dcterms:modified xsi:type="dcterms:W3CDTF">2022-08-09T03:45:00Z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(3)oEE9BtySUfcXHFx8ddv8IO8GqzJ+NqkGDgh16/P3oXek+YVZDNltU6/JaMpTKDCHnXyTANBx
viIAEP6AAVMaSaAN2533W9y9sSNFPBuUcHlcwGMPWUGauYqPEMUeBt55vgRrIaZVM3pYhvM3
cPJkcqHnvC/TwxE/Zg2YOZYwc4E4IKIFNI+aoOUbdKFO5PIMFx1EiyIGmBfu+uztPtjl1AEV
CJ4bKLiVnabf5RrQMa</vt:lpwstr>
  </property>
  <property fmtid="{D5CDD505-2E9C-101B-9397-08002B2CF9AE}" pid="11" name="_2015_ms_pID_7253431">
    <vt:lpwstr>X3nLgev/B9kOnyVfIRku+yuCjCObbmKII+NQLw3IeVFL0uL5wXvNGk
e8T9Y/mJx5Spduynb6zByX5p72BNbjvKGkL4C6NUeR7+POjz6fpuuaZCveKf17gt1LLK7T8Y
roGhiPzM3GY1wdeHSKZuDm45Tu1CSNI9KI80PWnYRqOYaQz1ofWSVLFM9Ko207VPDVBrjJOx
IkFxZtHnm5zJ9hw+76k4gClq2fW6fVt7MJ4C</vt:lpwstr>
  </property>
  <property fmtid="{D5CDD505-2E9C-101B-9397-08002B2CF9AE}" pid="12" name="_2015_ms_pID_7253432">
    <vt:lpwstr>fJML87RKLl+qWzMwtHuhMeNMg9hxMh+NIBAA
9VJJu2NuU8fZYK59ySCGgt/hdXuXMUdqm9hf2McgEfGwHVWd6/s=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1634519414</vt:lpwstr>
  </property>
</Properties>
</file>