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91EFF" w:rsidRPr="00791EFF">
        <w:rPr>
          <w:b/>
          <w:noProof/>
          <w:sz w:val="28"/>
        </w:rPr>
        <w:t>R3-224699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2E01B2" w:rsidRPr="002E01B2">
        <w:rPr>
          <w:rFonts w:ascii="Arial" w:hAnsi="Arial"/>
          <w:sz w:val="24"/>
          <w:lang w:eastAsia="zh-CN"/>
        </w:rPr>
        <w:t>Consideration on intra-DU L1/L2 mobility procedure</w:t>
      </w:r>
      <w:bookmarkStart w:id="3" w:name="_GoBack"/>
      <w:bookmarkEnd w:id="3"/>
    </w:p>
    <w:p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</w:p>
    <w:p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</w:p>
    <w:p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  <w:t>Discussion</w:t>
      </w:r>
      <w:r w:rsidRPr="00130751">
        <w:rPr>
          <w:rFonts w:ascii="Arial" w:hAnsi="Arial" w:cs="Arial"/>
          <w:b/>
          <w:bCs/>
          <w:sz w:val="24"/>
        </w:rPr>
        <w:t xml:space="preserve"> </w:t>
      </w:r>
      <w:bookmarkEnd w:id="2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A00EAB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lang w:eastAsia="zh-CN"/>
        </w:rPr>
      </w:pPr>
      <w:r w:rsidRPr="00130751">
        <w:rPr>
          <w:lang w:eastAsia="zh-CN"/>
        </w:rPr>
        <w:t xml:space="preserve">At RAN plenary meeting </w:t>
      </w:r>
      <w:r w:rsidRPr="00130751">
        <w:rPr>
          <w:rFonts w:hint="eastAsia"/>
          <w:lang w:eastAsia="zh-CN"/>
        </w:rPr>
        <w:t>#</w:t>
      </w:r>
      <w:r w:rsidRPr="00130751">
        <w:rPr>
          <w:lang w:eastAsia="zh-CN"/>
        </w:rPr>
        <w:t>96</w:t>
      </w:r>
      <w:r w:rsidRPr="00130751">
        <w:rPr>
          <w:rFonts w:hint="eastAsia"/>
          <w:lang w:eastAsia="zh-CN"/>
        </w:rPr>
        <w:t>,</w:t>
      </w:r>
      <w:r w:rsidRPr="00130751">
        <w:rPr>
          <w:lang w:eastAsia="zh-CN"/>
        </w:rPr>
        <w:t xml:space="preserve"> a new WID on further NR mobility enhancement was approved. One of the objectives is to specify mechanism and procedures of </w:t>
      </w:r>
      <w:r w:rsidRPr="00130751">
        <w:rPr>
          <w:rFonts w:hint="eastAsia"/>
          <w:lang w:eastAsia="zh-CN"/>
        </w:rPr>
        <w:t>L</w:t>
      </w:r>
      <w:r w:rsidRPr="00130751">
        <w:rPr>
          <w:lang w:eastAsia="zh-CN"/>
        </w:rPr>
        <w:t>1/L2 based inter-cell mobility for mobility latency reduction</w:t>
      </w:r>
      <w:r w:rsidR="00A00EAB">
        <w:rPr>
          <w:lang w:eastAsia="zh-CN"/>
        </w:rPr>
        <w:t xml:space="preserve"> in both inter-DU and intra-DU case</w:t>
      </w:r>
      <w:r w:rsidRPr="00130751">
        <w:rPr>
          <w:lang w:eastAsia="zh-CN"/>
        </w:rPr>
        <w:t xml:space="preserve"> which requires RAN3 works when considering the gNB CU-DU split architecture.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sz w:val="22"/>
          <w:lang w:val="en-US" w:eastAsia="zh-CN"/>
        </w:rPr>
      </w:pPr>
      <w:r w:rsidRPr="00130751">
        <w:rPr>
          <w:lang w:eastAsia="zh-CN"/>
        </w:rPr>
        <w:t>In this contribution, we are going to discuss the F1 impacts and procedures with L1/L2 based mobility i</w:t>
      </w:r>
      <w:r w:rsidR="002010FC">
        <w:rPr>
          <w:lang w:eastAsia="zh-CN"/>
        </w:rPr>
        <w:t>n case of int</w:t>
      </w:r>
      <w:r w:rsidRPr="00130751">
        <w:rPr>
          <w:lang w:eastAsia="zh-CN"/>
        </w:rPr>
        <w:t>r</w:t>
      </w:r>
      <w:r w:rsidR="002010FC">
        <w:rPr>
          <w:lang w:eastAsia="zh-CN"/>
        </w:rPr>
        <w:t>a</w:t>
      </w:r>
      <w:r w:rsidRPr="00130751">
        <w:rPr>
          <w:lang w:eastAsia="zh-CN"/>
        </w:rPr>
        <w:t xml:space="preserve">-DU HO. </w:t>
      </w:r>
    </w:p>
    <w:p w:rsidR="00006AA0" w:rsidRPr="007D3E81" w:rsidRDefault="00C820E6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130751" w:rsidRPr="00130751" w:rsidRDefault="002010FC" w:rsidP="000D1C23">
      <w:p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eastAsia="宋体"/>
          <w:b/>
          <w:bCs/>
          <w:u w:val="single"/>
          <w:lang w:val="en-US" w:eastAsia="zh-CN"/>
        </w:rPr>
      </w:pPr>
      <w:r w:rsidRPr="002010FC">
        <w:rPr>
          <w:rFonts w:eastAsia="等线"/>
          <w:lang w:eastAsia="zh-CN"/>
        </w:rPr>
        <w:t>In legacy, we have defined the overall F1 procedure for CHO and normal L3 handover procedure under both inter-DU and intra-DU case which has some common points. We thus think those the defined F1 call flows can be used as a baseline when designing the L1/L2 based mobility for both inter-DU and intra DU case. Below we provide L1/L2 based mobility call flows for intra DU case with taking into account the legacy HO</w:t>
      </w:r>
      <w:r w:rsidR="00BB4A0D">
        <w:rPr>
          <w:rFonts w:eastAsia="等线"/>
          <w:lang w:eastAsia="zh-CN"/>
        </w:rPr>
        <w:t xml:space="preserve"> </w:t>
      </w:r>
      <w:r w:rsidR="00DE0898">
        <w:rPr>
          <w:rFonts w:eastAsia="等线"/>
          <w:lang w:eastAsia="zh-CN"/>
        </w:rPr>
        <w:t>procedure</w:t>
      </w:r>
      <w:r w:rsidRPr="002010FC">
        <w:rPr>
          <w:rFonts w:eastAsia="等线"/>
          <w:lang w:eastAsia="zh-CN"/>
        </w:rPr>
        <w:t>. As usual, we separate the HO procedure into three phase: HO preparation phase, HO execution phase and HO complete phase. In each phase we discuss if there is any RAN3 impact.</w:t>
      </w:r>
      <w:r w:rsidRPr="002010FC">
        <w:rPr>
          <w:b/>
          <w:bCs/>
          <w:sz w:val="18"/>
          <w:u w:val="single"/>
        </w:rPr>
        <w:t xml:space="preserve"> </w:t>
      </w:r>
      <w:r w:rsidR="009543F1">
        <w:rPr>
          <w:b/>
          <w:bCs/>
          <w:sz w:val="18"/>
          <w:u w:val="single"/>
        </w:rPr>
        <w:object w:dxaOrig="11310" w:dyaOrig="11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55pt;height:491.2pt" o:ole="">
            <v:imagedata r:id="rId7" o:title=""/>
          </v:shape>
          <o:OLEObject Type="Embed" ProgID="Mscgen.Chart" ShapeID="_x0000_i1025" DrawAspect="Content" ObjectID="_1721567839" r:id="rId8"/>
        </w:object>
      </w:r>
    </w:p>
    <w:p w:rsidR="00130751" w:rsidRPr="00130751" w:rsidRDefault="002010FC" w:rsidP="0013075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u w:val="single"/>
          <w:lang w:val="en-US" w:eastAsia="zh-CN"/>
        </w:rPr>
        <w:t>Figure 1: int</w:t>
      </w:r>
      <w:r w:rsidR="00130751" w:rsidRPr="00130751">
        <w:rPr>
          <w:rFonts w:eastAsia="宋体"/>
          <w:b/>
          <w:bCs/>
          <w:u w:val="single"/>
          <w:lang w:val="en-US" w:eastAsia="zh-CN"/>
        </w:rPr>
        <w:t>r</w:t>
      </w:r>
      <w:r>
        <w:rPr>
          <w:rFonts w:eastAsia="宋体"/>
          <w:b/>
          <w:bCs/>
          <w:u w:val="single"/>
          <w:lang w:val="en-US" w:eastAsia="zh-CN"/>
        </w:rPr>
        <w:t>a</w:t>
      </w:r>
      <w:r w:rsidR="00130751" w:rsidRPr="00130751">
        <w:rPr>
          <w:rFonts w:eastAsia="宋体"/>
          <w:b/>
          <w:bCs/>
          <w:u w:val="single"/>
          <w:lang w:val="en-US" w:eastAsia="zh-CN"/>
        </w:rPr>
        <w:t xml:space="preserve"> DU L1/L2 based HO</w:t>
      </w:r>
      <w:r w:rsidR="002502F3">
        <w:rPr>
          <w:rFonts w:eastAsia="宋体"/>
          <w:b/>
          <w:bCs/>
          <w:u w:val="single"/>
          <w:lang w:val="en-US" w:eastAsia="zh-CN"/>
        </w:rPr>
        <w:t xml:space="preserve"> procedure</w:t>
      </w:r>
    </w:p>
    <w:p w:rsidR="002010FC" w:rsidRPr="002010FC" w:rsidRDefault="002010FC" w:rsidP="002010FC">
      <w:pPr>
        <w:overflowPunct w:val="0"/>
        <w:autoSpaceDE w:val="0"/>
        <w:autoSpaceDN w:val="0"/>
        <w:adjustRightInd w:val="0"/>
        <w:spacing w:line="300" w:lineRule="auto"/>
        <w:ind w:leftChars="100" w:left="200"/>
        <w:jc w:val="both"/>
        <w:textAlignment w:val="baseline"/>
        <w:rPr>
          <w:rFonts w:eastAsia="宋体"/>
          <w:b/>
          <w:bCs/>
          <w:szCs w:val="22"/>
          <w:u w:val="single"/>
          <w:lang w:val="en-US" w:eastAsia="zh-CN"/>
        </w:rPr>
      </w:pPr>
      <w:r w:rsidRPr="002010FC">
        <w:rPr>
          <w:rFonts w:eastAsia="宋体" w:hint="eastAsia"/>
          <w:b/>
          <w:bCs/>
          <w:szCs w:val="22"/>
          <w:u w:val="single"/>
          <w:lang w:val="en-US" w:eastAsia="zh-CN"/>
        </w:rPr>
        <w:t>HO</w:t>
      </w:r>
      <w:r w:rsidRPr="002010FC">
        <w:rPr>
          <w:rFonts w:eastAsia="宋体"/>
          <w:b/>
          <w:bCs/>
          <w:szCs w:val="22"/>
          <w:u w:val="single"/>
          <w:lang w:val="en-US" w:eastAsia="zh-CN"/>
        </w:rPr>
        <w:t xml:space="preserve"> preparation phase</w:t>
      </w:r>
    </w:p>
    <w:p w:rsidR="002010FC" w:rsidRPr="002010FC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 w:rsidRPr="002010FC">
        <w:rPr>
          <w:rFonts w:eastAsia="宋体"/>
          <w:szCs w:val="22"/>
          <w:lang w:val="en-US" w:eastAsia="zh-CN"/>
        </w:rPr>
        <w:t xml:space="preserve">The UE sends a </w:t>
      </w:r>
      <w:r w:rsidRPr="002010FC">
        <w:rPr>
          <w:rFonts w:eastAsia="宋体"/>
          <w:i/>
          <w:szCs w:val="22"/>
          <w:lang w:val="en-US" w:eastAsia="zh-CN"/>
        </w:rPr>
        <w:t>MeasurementReport</w:t>
      </w:r>
      <w:r w:rsidRPr="002010FC">
        <w:rPr>
          <w:rFonts w:eastAsia="宋体"/>
          <w:szCs w:val="22"/>
          <w:lang w:val="en-US" w:eastAsia="zh-CN"/>
        </w:rPr>
        <w:t xml:space="preserve"> message (L3 measurement result) to the source gNB-DU. The source gNB-DU sends an UL RRC MESSAGE TRANSFER message to the gNB-CU to convey the received </w:t>
      </w:r>
      <w:r w:rsidRPr="002010FC">
        <w:rPr>
          <w:rFonts w:eastAsia="宋体"/>
          <w:i/>
          <w:szCs w:val="22"/>
          <w:lang w:val="en-US" w:eastAsia="zh-CN"/>
        </w:rPr>
        <w:t>MeasurementReport</w:t>
      </w:r>
      <w:r w:rsidRPr="002010FC">
        <w:rPr>
          <w:rFonts w:eastAsia="宋体"/>
          <w:szCs w:val="22"/>
          <w:lang w:val="en-US" w:eastAsia="zh-CN"/>
        </w:rPr>
        <w:t xml:space="preserve"> message. </w:t>
      </w:r>
    </w:p>
    <w:p w:rsidR="002010FC" w:rsidRPr="002010FC" w:rsidRDefault="004A3BE2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The</w:t>
      </w:r>
      <w:r>
        <w:rPr>
          <w:rFonts w:eastAsia="宋体"/>
          <w:szCs w:val="22"/>
          <w:lang w:val="en-US" w:eastAsia="zh-CN"/>
        </w:rPr>
        <w:t xml:space="preserve"> </w:t>
      </w:r>
      <w:r w:rsidR="002010FC" w:rsidRPr="002010FC">
        <w:rPr>
          <w:rFonts w:eastAsia="宋体" w:hint="eastAsia"/>
          <w:szCs w:val="22"/>
          <w:lang w:val="en-US" w:eastAsia="zh-CN"/>
        </w:rPr>
        <w:t>g</w:t>
      </w:r>
      <w:r>
        <w:rPr>
          <w:rFonts w:eastAsia="宋体"/>
          <w:szCs w:val="22"/>
          <w:lang w:val="en-US" w:eastAsia="zh-CN"/>
        </w:rPr>
        <w:t>NB-C</w:t>
      </w:r>
      <w:r w:rsidR="002010FC" w:rsidRPr="002010FC">
        <w:rPr>
          <w:rFonts w:eastAsia="宋体"/>
          <w:szCs w:val="22"/>
          <w:lang w:val="en-US" w:eastAsia="zh-CN"/>
        </w:rPr>
        <w:t xml:space="preserve">U determines whether to configure L1/L2 mobility based on the </w:t>
      </w:r>
      <w:r w:rsidR="002010FC" w:rsidRPr="004A3BE2">
        <w:rPr>
          <w:rFonts w:eastAsia="宋体"/>
          <w:szCs w:val="22"/>
          <w:lang w:val="en-US" w:eastAsia="zh-CN"/>
        </w:rPr>
        <w:t>MeasurementReport</w:t>
      </w:r>
      <w:r w:rsidR="002010FC" w:rsidRPr="002010FC">
        <w:rPr>
          <w:rFonts w:eastAsia="宋体"/>
          <w:szCs w:val="22"/>
          <w:lang w:val="en-US" w:eastAsia="zh-CN"/>
        </w:rPr>
        <w:t xml:space="preserve"> message. </w:t>
      </w:r>
    </w:p>
    <w:p w:rsidR="002010FC" w:rsidRPr="004A3BE2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 w:rsidRPr="004A3BE2">
        <w:rPr>
          <w:rFonts w:eastAsia="宋体"/>
          <w:szCs w:val="22"/>
          <w:lang w:val="en-US" w:eastAsia="zh-CN"/>
        </w:rPr>
        <w:t xml:space="preserve">The gNB-CU sends </w:t>
      </w:r>
      <w:r w:rsidR="004A3BE2">
        <w:rPr>
          <w:rFonts w:eastAsia="宋体"/>
          <w:szCs w:val="22"/>
          <w:lang w:val="en-US" w:eastAsia="zh-CN"/>
        </w:rPr>
        <w:t xml:space="preserve">an </w:t>
      </w:r>
      <w:r w:rsidRPr="004A3BE2">
        <w:rPr>
          <w:rFonts w:eastAsia="宋体"/>
          <w:szCs w:val="22"/>
          <w:lang w:val="en-US" w:eastAsia="zh-CN"/>
        </w:rPr>
        <w:t>UE CONTEXT MODIFICATION REQUEST message to the source gNB-DU for each candidate cell</w:t>
      </w:r>
      <w:r w:rsidR="004A3BE2">
        <w:rPr>
          <w:rFonts w:eastAsia="宋体"/>
          <w:szCs w:val="22"/>
          <w:lang w:val="en-US" w:eastAsia="zh-CN"/>
        </w:rPr>
        <w:t xml:space="preserve"> with</w:t>
      </w:r>
      <w:r w:rsidR="009543F1">
        <w:rPr>
          <w:rFonts w:eastAsia="宋体"/>
          <w:szCs w:val="22"/>
          <w:lang w:val="en-US" w:eastAsia="zh-CN"/>
        </w:rPr>
        <w:t xml:space="preserve"> L1/L2 mobility initiation indicator and</w:t>
      </w:r>
      <w:r w:rsidR="004A3BE2">
        <w:rPr>
          <w:rFonts w:eastAsia="宋体"/>
          <w:szCs w:val="22"/>
          <w:lang w:val="en-US" w:eastAsia="zh-CN"/>
        </w:rPr>
        <w:t xml:space="preserve"> the candidate cell ID for L1/L2 mobility</w:t>
      </w:r>
      <w:r w:rsidRPr="004A3BE2">
        <w:rPr>
          <w:rFonts w:eastAsia="宋体"/>
          <w:szCs w:val="22"/>
          <w:lang w:val="en-US" w:eastAsia="zh-CN"/>
        </w:rPr>
        <w:t>.</w:t>
      </w:r>
    </w:p>
    <w:p w:rsidR="002010FC" w:rsidRPr="004A3BE2" w:rsidRDefault="00B535C4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If the preparation request is accepted, t</w:t>
      </w:r>
      <w:r w:rsidR="002010FC" w:rsidRPr="004A3BE2">
        <w:rPr>
          <w:rFonts w:eastAsia="宋体"/>
          <w:szCs w:val="22"/>
          <w:lang w:val="en-US" w:eastAsia="zh-CN"/>
        </w:rPr>
        <w:t xml:space="preserve">he source gNB-DU responds with an UE CONTEXT MODIFICATION RESPONSE message </w:t>
      </w:r>
      <w:r>
        <w:rPr>
          <w:rFonts w:eastAsia="宋体"/>
          <w:szCs w:val="22"/>
          <w:lang w:val="en-US" w:eastAsia="zh-CN"/>
        </w:rPr>
        <w:t xml:space="preserve">including the generated RRC configuration </w:t>
      </w:r>
      <w:r w:rsidR="002010FC" w:rsidRPr="004A3BE2">
        <w:rPr>
          <w:rFonts w:eastAsia="宋体"/>
          <w:szCs w:val="22"/>
          <w:lang w:val="en-US" w:eastAsia="zh-CN"/>
        </w:rPr>
        <w:t xml:space="preserve">for </w:t>
      </w:r>
      <w:r>
        <w:rPr>
          <w:rFonts w:eastAsia="宋体"/>
          <w:szCs w:val="22"/>
          <w:lang w:val="en-US" w:eastAsia="zh-CN"/>
        </w:rPr>
        <w:t>that</w:t>
      </w:r>
      <w:r w:rsidRPr="004A3BE2">
        <w:rPr>
          <w:rFonts w:eastAsia="宋体"/>
          <w:szCs w:val="22"/>
          <w:lang w:val="en-US" w:eastAsia="zh-CN"/>
        </w:rPr>
        <w:t xml:space="preserve"> </w:t>
      </w:r>
      <w:r w:rsidR="002010FC" w:rsidRPr="004A3BE2">
        <w:rPr>
          <w:rFonts w:eastAsia="宋体"/>
          <w:szCs w:val="22"/>
          <w:lang w:val="en-US" w:eastAsia="zh-CN"/>
        </w:rPr>
        <w:t>candidate cell.</w:t>
      </w:r>
    </w:p>
    <w:p w:rsidR="002010FC" w:rsidRPr="002010FC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  <w:lang w:val="en-US" w:eastAsia="ko-KR"/>
        </w:rPr>
      </w:pPr>
      <w:r w:rsidRPr="002010FC">
        <w:rPr>
          <w:rFonts w:eastAsia="宋体"/>
          <w:szCs w:val="22"/>
          <w:lang w:val="en-US" w:eastAsia="zh-CN"/>
        </w:rPr>
        <w:lastRenderedPageBreak/>
        <w:t xml:space="preserve">The gNB-CU sends a DL RRC MESSAGE TRANSFER message to the source gNB-DU, which includes </w:t>
      </w:r>
      <w:r w:rsidR="00812564">
        <w:rPr>
          <w:rFonts w:eastAsia="宋体"/>
          <w:szCs w:val="22"/>
          <w:lang w:val="en-US" w:eastAsia="zh-CN"/>
        </w:rPr>
        <w:t>the</w:t>
      </w:r>
      <w:r w:rsidR="00812564" w:rsidRPr="002010FC">
        <w:rPr>
          <w:rFonts w:eastAsia="宋体"/>
          <w:szCs w:val="22"/>
          <w:lang w:val="en-US" w:eastAsia="zh-CN"/>
        </w:rPr>
        <w:t xml:space="preserve"> </w:t>
      </w:r>
      <w:r w:rsidRPr="002010FC">
        <w:rPr>
          <w:rFonts w:eastAsia="宋体"/>
          <w:szCs w:val="22"/>
          <w:lang w:val="en-US" w:eastAsia="zh-CN"/>
        </w:rPr>
        <w:t xml:space="preserve">generated </w:t>
      </w:r>
      <w:r w:rsidRPr="002010FC">
        <w:rPr>
          <w:rFonts w:eastAsia="宋体"/>
          <w:i/>
          <w:szCs w:val="22"/>
          <w:lang w:val="en-US" w:eastAsia="zh-CN"/>
        </w:rPr>
        <w:t>RRCReconfiguration</w:t>
      </w:r>
      <w:r w:rsidRPr="002010FC">
        <w:rPr>
          <w:rFonts w:eastAsia="宋体"/>
          <w:szCs w:val="22"/>
          <w:lang w:val="en-US" w:eastAsia="zh-CN"/>
        </w:rPr>
        <w:t xml:space="preserve"> message</w:t>
      </w:r>
      <w:r w:rsidR="00812564">
        <w:rPr>
          <w:rFonts w:eastAsia="宋体"/>
          <w:szCs w:val="22"/>
          <w:lang w:val="en-US" w:eastAsia="zh-CN"/>
        </w:rPr>
        <w:t xml:space="preserve"> which may contain the RRC configurations for multiple candidate cells for L1/L2 mobility</w:t>
      </w:r>
      <w:r w:rsidRPr="002010FC">
        <w:rPr>
          <w:rFonts w:eastAsia="宋体"/>
          <w:szCs w:val="22"/>
          <w:lang w:val="en-US" w:eastAsia="zh-CN"/>
        </w:rPr>
        <w:t>.</w:t>
      </w:r>
    </w:p>
    <w:p w:rsidR="002010FC" w:rsidRPr="002010FC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  <w:lang w:eastAsia="x-none"/>
        </w:rPr>
      </w:pPr>
      <w:r w:rsidRPr="002010FC">
        <w:rPr>
          <w:rFonts w:eastAsia="Malgun Gothic"/>
          <w:szCs w:val="22"/>
          <w:lang w:eastAsia="x-none"/>
        </w:rPr>
        <w:t xml:space="preserve">The source gNB-DU forwards the received </w:t>
      </w:r>
      <w:r w:rsidRPr="002010FC">
        <w:rPr>
          <w:rFonts w:eastAsia="Malgun Gothic"/>
          <w:i/>
          <w:szCs w:val="22"/>
          <w:lang w:eastAsia="x-none"/>
        </w:rPr>
        <w:t>RRCReconfiguration</w:t>
      </w:r>
      <w:r w:rsidRPr="002010FC">
        <w:rPr>
          <w:rFonts w:eastAsia="Malgun Gothic"/>
          <w:szCs w:val="22"/>
          <w:lang w:eastAsia="x-none"/>
        </w:rPr>
        <w:t xml:space="preserve"> message to the UE.</w:t>
      </w:r>
    </w:p>
    <w:p w:rsidR="002010FC" w:rsidRPr="002010FC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  <w:lang w:val="en-US" w:eastAsia="ja-JP"/>
        </w:rPr>
      </w:pPr>
      <w:r w:rsidRPr="002010FC">
        <w:rPr>
          <w:rFonts w:eastAsia="宋体"/>
          <w:szCs w:val="22"/>
          <w:lang w:val="en-US" w:eastAsia="zh-CN"/>
        </w:rPr>
        <w:t xml:space="preserve">The UE responds to the source gNB-DU with an </w:t>
      </w:r>
      <w:r w:rsidRPr="002010FC">
        <w:rPr>
          <w:rFonts w:eastAsia="宋体"/>
          <w:i/>
          <w:szCs w:val="22"/>
          <w:lang w:val="en-US" w:eastAsia="zh-CN"/>
        </w:rPr>
        <w:t>RRCReconfigurationComplete</w:t>
      </w:r>
      <w:r w:rsidRPr="002010FC">
        <w:rPr>
          <w:rFonts w:eastAsia="宋体"/>
          <w:szCs w:val="22"/>
          <w:lang w:val="en-US" w:eastAsia="zh-CN"/>
        </w:rPr>
        <w:t xml:space="preserve"> message.</w:t>
      </w:r>
    </w:p>
    <w:p w:rsidR="002010FC" w:rsidRPr="002010FC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  <w:lang w:val="en-US" w:eastAsia="ja-JP"/>
        </w:rPr>
      </w:pPr>
      <w:r w:rsidRPr="002010FC">
        <w:rPr>
          <w:rFonts w:eastAsia="宋体"/>
          <w:szCs w:val="22"/>
          <w:lang w:val="en-US" w:eastAsia="zh-CN"/>
        </w:rPr>
        <w:t>The source gNB-DU forwards the</w:t>
      </w:r>
      <w:r w:rsidRPr="002010FC">
        <w:rPr>
          <w:rFonts w:eastAsia="宋体"/>
          <w:i/>
          <w:szCs w:val="22"/>
          <w:lang w:val="en-US" w:eastAsia="zh-CN"/>
        </w:rPr>
        <w:t xml:space="preserve"> RRCReconfigurationComplete</w:t>
      </w:r>
      <w:r w:rsidRPr="002010FC">
        <w:rPr>
          <w:rFonts w:eastAsia="宋体"/>
          <w:szCs w:val="22"/>
          <w:lang w:val="en-US" w:eastAsia="zh-CN"/>
        </w:rPr>
        <w:t xml:space="preserve"> message to the gNB-CU via an UL RRC MESSAGE TRANSFER message. </w:t>
      </w:r>
    </w:p>
    <w:p w:rsidR="002010FC" w:rsidRPr="002010FC" w:rsidRDefault="002010FC" w:rsidP="002010FC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b/>
          <w:bCs/>
          <w:szCs w:val="22"/>
          <w:u w:val="single"/>
          <w:lang w:val="en-US" w:eastAsia="zh-CN"/>
        </w:rPr>
      </w:pPr>
      <w:r w:rsidRPr="002010FC">
        <w:rPr>
          <w:rFonts w:eastAsia="宋体" w:hint="eastAsia"/>
          <w:b/>
          <w:bCs/>
          <w:szCs w:val="22"/>
          <w:u w:val="single"/>
          <w:lang w:val="en-US" w:eastAsia="zh-CN"/>
        </w:rPr>
        <w:t>HO</w:t>
      </w:r>
      <w:r w:rsidRPr="002010FC">
        <w:rPr>
          <w:rFonts w:eastAsia="宋体"/>
          <w:b/>
          <w:bCs/>
          <w:szCs w:val="22"/>
          <w:u w:val="single"/>
          <w:lang w:val="en-US" w:eastAsia="zh-CN"/>
        </w:rPr>
        <w:t xml:space="preserve"> execution phase</w:t>
      </w:r>
    </w:p>
    <w:p w:rsidR="002010FC" w:rsidRPr="00791EFF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x-none"/>
        </w:rPr>
      </w:pPr>
      <w:r w:rsidRPr="00791EFF">
        <w:rPr>
          <w:rFonts w:ascii="Times" w:eastAsia="Malgun Gothic" w:hAnsi="Times"/>
          <w:szCs w:val="22"/>
          <w:lang w:eastAsia="x-none"/>
        </w:rPr>
        <w:t>FFS: The UE sends L1 measurement result to the source gNB</w:t>
      </w:r>
      <w:r w:rsidRPr="00791EFF">
        <w:rPr>
          <w:rFonts w:ascii="等线" w:eastAsia="等线" w:hAnsi="等线"/>
          <w:szCs w:val="22"/>
          <w:lang w:eastAsia="zh-CN"/>
        </w:rPr>
        <w:t>-</w:t>
      </w:r>
      <w:r w:rsidRPr="00791EFF">
        <w:rPr>
          <w:rFonts w:ascii="Times" w:eastAsia="Malgun Gothic" w:hAnsi="Times"/>
          <w:szCs w:val="22"/>
          <w:lang w:eastAsia="x-none"/>
        </w:rPr>
        <w:t>DU. To be</w:t>
      </w:r>
      <w:r w:rsidR="006D05D0" w:rsidRPr="00791EFF">
        <w:rPr>
          <w:rFonts w:ascii="Times" w:eastAsia="Malgun Gothic" w:hAnsi="Times"/>
          <w:szCs w:val="22"/>
          <w:lang w:eastAsia="x-none"/>
        </w:rPr>
        <w:t xml:space="preserve"> </w:t>
      </w:r>
      <w:r w:rsidR="006D05D0" w:rsidRPr="00791EFF">
        <w:rPr>
          <w:rFonts w:ascii="Times" w:eastAsia="Malgun Gothic" w:hAnsi="Times"/>
          <w:szCs w:val="22"/>
          <w:lang w:val="en-US" w:eastAsia="x-none"/>
        </w:rPr>
        <w:t>discussed and</w:t>
      </w:r>
      <w:r w:rsidRPr="00791EFF">
        <w:rPr>
          <w:rFonts w:ascii="Times" w:eastAsia="Malgun Gothic" w:hAnsi="Times"/>
          <w:szCs w:val="22"/>
          <w:lang w:eastAsia="x-none"/>
        </w:rPr>
        <w:t xml:space="preserve"> decided by RAN1 and RAN2</w:t>
      </w:r>
    </w:p>
    <w:p w:rsidR="002010FC" w:rsidRPr="00791EFF" w:rsidRDefault="002010FC" w:rsidP="002010FC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x-none"/>
        </w:rPr>
      </w:pPr>
      <w:r w:rsidRPr="00791EFF">
        <w:rPr>
          <w:rFonts w:ascii="Times" w:eastAsia="Malgun Gothic" w:hAnsi="Times"/>
          <w:szCs w:val="22"/>
          <w:lang w:eastAsia="x-none"/>
        </w:rPr>
        <w:t>FFS: The source gNB</w:t>
      </w:r>
      <w:r w:rsidRPr="00791EFF">
        <w:rPr>
          <w:rFonts w:ascii="等线" w:eastAsia="等线" w:hAnsi="等线"/>
          <w:szCs w:val="22"/>
          <w:lang w:eastAsia="zh-CN"/>
        </w:rPr>
        <w:t>-</w:t>
      </w:r>
      <w:r w:rsidRPr="00791EFF">
        <w:rPr>
          <w:rFonts w:ascii="Times" w:eastAsia="Malgun Gothic" w:hAnsi="Times"/>
          <w:szCs w:val="22"/>
          <w:lang w:eastAsia="x-none"/>
        </w:rPr>
        <w:t>DU sends L1/L2 based HO command to the UE</w:t>
      </w:r>
      <w:r w:rsidRPr="00791EFF">
        <w:rPr>
          <w:rFonts w:ascii="等线" w:eastAsia="等线" w:hAnsi="等线"/>
          <w:szCs w:val="22"/>
          <w:lang w:eastAsia="zh-CN"/>
        </w:rPr>
        <w:t xml:space="preserve">. </w:t>
      </w:r>
      <w:r w:rsidRPr="00791EFF">
        <w:rPr>
          <w:rFonts w:ascii="Times" w:eastAsia="Malgun Gothic" w:hAnsi="Times"/>
          <w:szCs w:val="22"/>
          <w:lang w:eastAsia="x-none"/>
        </w:rPr>
        <w:t xml:space="preserve">To be </w:t>
      </w:r>
      <w:r w:rsidR="006D05D0" w:rsidRPr="00791EFF">
        <w:rPr>
          <w:rFonts w:ascii="Times" w:eastAsia="Malgun Gothic" w:hAnsi="Times"/>
          <w:szCs w:val="22"/>
          <w:lang w:eastAsia="x-none"/>
        </w:rPr>
        <w:t xml:space="preserve">discussed and </w:t>
      </w:r>
      <w:r w:rsidRPr="00791EFF">
        <w:rPr>
          <w:rFonts w:ascii="Times" w:eastAsia="Malgun Gothic" w:hAnsi="Times"/>
          <w:szCs w:val="22"/>
          <w:lang w:eastAsia="x-none"/>
        </w:rPr>
        <w:t>decided by RAN1 and RAN2</w:t>
      </w:r>
    </w:p>
    <w:p w:rsidR="002010FC" w:rsidRPr="002010FC" w:rsidRDefault="002010FC" w:rsidP="002010FC">
      <w:pPr>
        <w:spacing w:after="120"/>
        <w:ind w:left="284"/>
        <w:rPr>
          <w:rFonts w:ascii="Times" w:eastAsia="等线" w:hAnsi="Times"/>
          <w:i/>
          <w:szCs w:val="22"/>
          <w:highlight w:val="yellow"/>
          <w:lang w:eastAsia="x-none"/>
        </w:rPr>
      </w:pPr>
      <w:r w:rsidRPr="002010FC">
        <w:rPr>
          <w:rFonts w:ascii="Times" w:eastAsia="Batang" w:hAnsi="Times" w:hint="eastAsia"/>
          <w:b/>
          <w:bCs/>
          <w:szCs w:val="22"/>
          <w:u w:val="single"/>
          <w:lang w:eastAsia="x-none"/>
        </w:rPr>
        <w:t>HO</w:t>
      </w:r>
      <w:r w:rsidRPr="002010FC">
        <w:rPr>
          <w:rFonts w:ascii="Times" w:eastAsia="Batang" w:hAnsi="Times"/>
          <w:b/>
          <w:bCs/>
          <w:szCs w:val="22"/>
          <w:u w:val="single"/>
          <w:lang w:eastAsia="x-none"/>
        </w:rPr>
        <w:t xml:space="preserve"> complete phase</w:t>
      </w:r>
    </w:p>
    <w:p w:rsidR="002010FC" w:rsidRPr="00791EFF" w:rsidRDefault="004E304E" w:rsidP="00685062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ascii="Times" w:eastAsia="等线" w:hAnsi="Times"/>
          <w:szCs w:val="22"/>
          <w:lang w:eastAsia="zh-CN"/>
        </w:rPr>
      </w:pPr>
      <w:r w:rsidRPr="00791EFF">
        <w:rPr>
          <w:rFonts w:ascii="Times" w:eastAsia="等线" w:hAnsi="Times"/>
          <w:szCs w:val="22"/>
          <w:lang w:eastAsia="zh-CN"/>
        </w:rPr>
        <w:t>The gNB DU detect</w:t>
      </w:r>
      <w:r>
        <w:rPr>
          <w:rFonts w:ascii="Times" w:eastAsia="等线" w:hAnsi="Times"/>
          <w:szCs w:val="22"/>
          <w:lang w:eastAsia="zh-CN"/>
        </w:rPr>
        <w:t>s</w:t>
      </w:r>
      <w:r w:rsidRPr="00791EFF">
        <w:rPr>
          <w:rFonts w:ascii="Times" w:eastAsia="等线" w:hAnsi="Times"/>
          <w:szCs w:val="22"/>
          <w:lang w:eastAsia="zh-CN"/>
        </w:rPr>
        <w:t xml:space="preserve"> the UE connected to the target cell by </w:t>
      </w:r>
      <w:r>
        <w:rPr>
          <w:rFonts w:ascii="Times" w:eastAsia="等线" w:hAnsi="Times"/>
          <w:szCs w:val="22"/>
          <w:lang w:eastAsia="zh-CN"/>
        </w:rPr>
        <w:t xml:space="preserve">L1/L2 signalling then </w:t>
      </w:r>
      <w:r w:rsidR="002010FC" w:rsidRPr="002010FC">
        <w:rPr>
          <w:rFonts w:ascii="Times" w:eastAsia="等线" w:hAnsi="Times"/>
          <w:szCs w:val="22"/>
          <w:lang w:eastAsia="zh-CN"/>
        </w:rPr>
        <w:t>sends an ACCESS SUCCESS message to inform the gNB-CU of which cell the UE has successfully accessed.</w:t>
      </w:r>
      <w:r w:rsidR="002010FC" w:rsidRPr="00791EFF">
        <w:rPr>
          <w:rFonts w:ascii="Times" w:eastAsia="等线" w:hAnsi="Times"/>
          <w:szCs w:val="22"/>
          <w:lang w:eastAsia="zh-CN"/>
        </w:rPr>
        <w:t xml:space="preserve">The gNB-CU may send </w:t>
      </w:r>
      <w:r w:rsidR="00685062" w:rsidRPr="00685062">
        <w:rPr>
          <w:rFonts w:ascii="Times" w:eastAsia="等线" w:hAnsi="Times"/>
          <w:szCs w:val="22"/>
          <w:lang w:eastAsia="zh-CN"/>
        </w:rPr>
        <w:t>the</w:t>
      </w:r>
      <w:r w:rsidR="00685062" w:rsidRPr="00791EFF">
        <w:rPr>
          <w:rFonts w:ascii="Times" w:eastAsia="等线" w:hAnsi="Times"/>
          <w:szCs w:val="22"/>
          <w:lang w:eastAsia="zh-CN"/>
        </w:rPr>
        <w:t xml:space="preserve"> </w:t>
      </w:r>
      <w:r w:rsidR="002010FC" w:rsidRPr="00791EFF">
        <w:rPr>
          <w:rFonts w:ascii="Times" w:eastAsia="等线" w:hAnsi="Times"/>
          <w:szCs w:val="22"/>
          <w:lang w:eastAsia="zh-CN"/>
        </w:rPr>
        <w:t xml:space="preserve">UE CONTEXT MODIFICATION REQUEST message to the gNB-DU for releasing </w:t>
      </w:r>
      <w:r w:rsidR="00685062" w:rsidRPr="00685062">
        <w:rPr>
          <w:rFonts w:ascii="Times" w:eastAsia="等线" w:hAnsi="Times"/>
          <w:szCs w:val="22"/>
          <w:lang w:eastAsia="zh-CN"/>
        </w:rPr>
        <w:t xml:space="preserve">the resources of prepared </w:t>
      </w:r>
      <w:r w:rsidR="002010FC" w:rsidRPr="00791EFF">
        <w:rPr>
          <w:rFonts w:ascii="Times" w:eastAsia="等线" w:hAnsi="Times"/>
          <w:szCs w:val="22"/>
          <w:lang w:eastAsia="zh-CN"/>
        </w:rPr>
        <w:t>candidate cells.</w:t>
      </w:r>
      <w:r w:rsidR="006D05D0" w:rsidRPr="00791EFF">
        <w:rPr>
          <w:rFonts w:ascii="Times" w:eastAsia="等线" w:hAnsi="Times"/>
          <w:szCs w:val="22"/>
          <w:lang w:eastAsia="zh-CN"/>
        </w:rPr>
        <w:t xml:space="preserve"> </w:t>
      </w:r>
      <w:r w:rsidR="002010FC" w:rsidRPr="00791EFF">
        <w:rPr>
          <w:rFonts w:ascii="Times" w:eastAsia="等线" w:hAnsi="Times"/>
          <w:szCs w:val="22"/>
          <w:lang w:eastAsia="zh-CN"/>
        </w:rPr>
        <w:t xml:space="preserve">The gNB-DU releases the candidate cell related UE context and responds the gNB-CU with </w:t>
      </w:r>
      <w:r w:rsidR="00B359BE">
        <w:rPr>
          <w:rFonts w:ascii="Times" w:eastAsia="等线" w:hAnsi="Times"/>
          <w:szCs w:val="22"/>
          <w:lang w:eastAsia="zh-CN"/>
        </w:rPr>
        <w:t>the</w:t>
      </w:r>
      <w:r w:rsidR="00B359BE" w:rsidRPr="00791EFF">
        <w:rPr>
          <w:rFonts w:ascii="Times" w:eastAsia="等线" w:hAnsi="Times"/>
          <w:szCs w:val="22"/>
          <w:lang w:eastAsia="zh-CN"/>
        </w:rPr>
        <w:t xml:space="preserve"> </w:t>
      </w:r>
      <w:r w:rsidR="002010FC" w:rsidRPr="00791EFF">
        <w:rPr>
          <w:rFonts w:ascii="Times" w:eastAsia="等线" w:hAnsi="Times"/>
          <w:szCs w:val="22"/>
          <w:lang w:eastAsia="zh-CN"/>
        </w:rPr>
        <w:t>UE CONTEXT MODIFICATION RESPONSE message.</w:t>
      </w:r>
    </w:p>
    <w:p w:rsid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lang w:val="en-US" w:eastAsia="zh-CN"/>
        </w:rPr>
      </w:pPr>
      <w:r w:rsidRPr="00130751">
        <w:rPr>
          <w:rFonts w:eastAsia="宋体"/>
          <w:bCs/>
          <w:lang w:val="en-US" w:eastAsia="zh-CN"/>
        </w:rPr>
        <w:t xml:space="preserve">At following sections, we discuss each HO phase (as mentioned above) </w:t>
      </w:r>
      <w:r w:rsidR="00A00EAB">
        <w:rPr>
          <w:rFonts w:eastAsia="宋体"/>
          <w:bCs/>
          <w:lang w:val="en-US" w:eastAsia="zh-CN"/>
        </w:rPr>
        <w:t xml:space="preserve">with RAN3 impacts </w:t>
      </w:r>
      <w:r w:rsidRPr="00130751">
        <w:rPr>
          <w:rFonts w:eastAsia="宋体"/>
          <w:bCs/>
          <w:lang w:val="en-US" w:eastAsia="zh-CN"/>
        </w:rPr>
        <w:t>in detail.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val="en-US"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 xml:space="preserve">2.1 HO preparation </w:t>
      </w:r>
    </w:p>
    <w:p w:rsidR="002010FC" w:rsidRPr="002010FC" w:rsidRDefault="002010FC" w:rsidP="002010F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sz w:val="22"/>
          <w:lang w:val="en-US" w:eastAsia="zh-CN"/>
        </w:rPr>
      </w:pPr>
      <w:r w:rsidRPr="002010FC">
        <w:rPr>
          <w:rFonts w:eastAsia="等线"/>
          <w:sz w:val="22"/>
          <w:lang w:val="en-US" w:eastAsia="zh-CN"/>
        </w:rPr>
        <w:t xml:space="preserve">Normally gNB-CU has ANR functionality with the full knowledge on the neighbor cells and can initially select which neighbor cells can be the potential candidate cells for </w:t>
      </w:r>
      <w:r w:rsidR="002507FA">
        <w:rPr>
          <w:rFonts w:eastAsia="等线" w:hint="eastAsia"/>
          <w:sz w:val="22"/>
          <w:lang w:val="en-US" w:eastAsia="zh-CN"/>
        </w:rPr>
        <w:t xml:space="preserve">normal L3 </w:t>
      </w:r>
      <w:r w:rsidR="002507FA">
        <w:rPr>
          <w:rFonts w:eastAsia="等线"/>
          <w:sz w:val="22"/>
          <w:lang w:val="en-US" w:eastAsia="zh-CN"/>
        </w:rPr>
        <w:t>handover</w:t>
      </w:r>
      <w:r w:rsidRPr="002010FC">
        <w:rPr>
          <w:rFonts w:eastAsia="等线"/>
          <w:sz w:val="22"/>
          <w:lang w:val="en-US" w:eastAsia="zh-CN"/>
        </w:rPr>
        <w:t>, e.g. based on the existing L3 measurement result from UE and then ask the gNB-DU to confirm if the selected candidate cell is accepted via UE CONTEXT MODIFICATION REQUEST message with F1-U tunnel establishment</w:t>
      </w:r>
      <w:r w:rsidR="002507FA">
        <w:rPr>
          <w:rFonts w:eastAsia="等线"/>
          <w:sz w:val="22"/>
          <w:lang w:val="en-US" w:eastAsia="zh-CN"/>
        </w:rPr>
        <w:t xml:space="preserve"> information</w:t>
      </w:r>
      <w:r w:rsidRPr="002010FC">
        <w:rPr>
          <w:rFonts w:eastAsia="等线"/>
          <w:sz w:val="22"/>
          <w:lang w:val="en-US" w:eastAsia="zh-CN"/>
        </w:rPr>
        <w:t xml:space="preserve">. Then the gNB-DUs </w:t>
      </w:r>
      <w:r w:rsidR="002507FA">
        <w:rPr>
          <w:rFonts w:eastAsia="等线" w:hint="eastAsia"/>
          <w:sz w:val="22"/>
          <w:lang w:val="en-US" w:eastAsia="zh-CN"/>
        </w:rPr>
        <w:t>may</w:t>
      </w:r>
      <w:r w:rsidR="002507FA">
        <w:rPr>
          <w:rFonts w:eastAsia="等线"/>
          <w:sz w:val="22"/>
          <w:lang w:val="en-US" w:eastAsia="zh-CN"/>
        </w:rPr>
        <w:t xml:space="preserve"> </w:t>
      </w:r>
      <w:r w:rsidRPr="002010FC">
        <w:rPr>
          <w:rFonts w:eastAsia="等线"/>
          <w:sz w:val="22"/>
          <w:lang w:val="en-US" w:eastAsia="zh-CN"/>
        </w:rPr>
        <w:t>provide the configuration (i.e. RRC information) of candidate cell and F1-U tunnels of the UE to gNB-CU via UE CONTEXT MODIFICATION RESPONSE if accepted. We do not think we need to break the above principle for L1/L2 based mobility and thus propose.</w:t>
      </w:r>
    </w:p>
    <w:p w:rsidR="002010FC" w:rsidRPr="002010FC" w:rsidRDefault="002010FC" w:rsidP="00130751">
      <w:pPr>
        <w:pStyle w:val="Proposal"/>
        <w:rPr>
          <w:noProof/>
        </w:rPr>
      </w:pPr>
      <w:r w:rsidRPr="002010FC">
        <w:rPr>
          <w:rFonts w:eastAsia="宋体"/>
          <w:bCs/>
          <w:sz w:val="22"/>
          <w:szCs w:val="22"/>
          <w:lang w:eastAsia="zh-CN"/>
        </w:rPr>
        <w:t xml:space="preserve">For intra-DU </w:t>
      </w:r>
      <w:r w:rsidR="004C7414">
        <w:rPr>
          <w:rFonts w:eastAsia="宋体"/>
          <w:bCs/>
          <w:sz w:val="22"/>
          <w:szCs w:val="22"/>
          <w:lang w:eastAsia="zh-CN"/>
        </w:rPr>
        <w:t>L1/L2 handover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, gNB </w:t>
      </w:r>
      <w:r w:rsidRPr="002010FC">
        <w:rPr>
          <w:rFonts w:eastAsia="宋体" w:hint="eastAsia"/>
          <w:bCs/>
          <w:sz w:val="22"/>
          <w:szCs w:val="22"/>
          <w:lang w:eastAsia="zh-CN"/>
        </w:rPr>
        <w:t>C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U </w:t>
      </w:r>
      <w:r w:rsidR="004C7414">
        <w:rPr>
          <w:rFonts w:eastAsia="宋体" w:hint="eastAsia"/>
          <w:bCs/>
          <w:sz w:val="22"/>
          <w:szCs w:val="22"/>
          <w:lang w:eastAsia="zh-CN"/>
        </w:rPr>
        <w:t>decides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 </w:t>
      </w:r>
      <w:r w:rsidR="004C7414">
        <w:rPr>
          <w:rFonts w:eastAsia="宋体"/>
          <w:bCs/>
          <w:sz w:val="22"/>
          <w:szCs w:val="22"/>
          <w:lang w:eastAsia="zh-CN"/>
        </w:rPr>
        <w:t xml:space="preserve">to </w:t>
      </w:r>
      <w:r w:rsidRPr="002010FC">
        <w:rPr>
          <w:rFonts w:eastAsia="宋体"/>
          <w:bCs/>
          <w:sz w:val="22"/>
          <w:szCs w:val="22"/>
          <w:lang w:eastAsia="zh-CN"/>
        </w:rPr>
        <w:t>initia</w:t>
      </w:r>
      <w:r w:rsidR="004C7414">
        <w:rPr>
          <w:rFonts w:eastAsia="宋体"/>
          <w:bCs/>
          <w:sz w:val="22"/>
          <w:szCs w:val="22"/>
          <w:lang w:eastAsia="zh-CN"/>
        </w:rPr>
        <w:t xml:space="preserve">te </w:t>
      </w:r>
      <w:r w:rsidR="00791EFF">
        <w:rPr>
          <w:rFonts w:eastAsia="宋体"/>
          <w:bCs/>
          <w:sz w:val="22"/>
          <w:szCs w:val="22"/>
          <w:lang w:eastAsia="zh-CN"/>
        </w:rPr>
        <w:t>the</w:t>
      </w:r>
      <w:r w:rsidR="00791EFF" w:rsidRPr="002010FC">
        <w:rPr>
          <w:rFonts w:eastAsia="宋体"/>
          <w:bCs/>
          <w:sz w:val="22"/>
          <w:szCs w:val="22"/>
          <w:lang w:eastAsia="zh-CN"/>
        </w:rPr>
        <w:t xml:space="preserve"> </w:t>
      </w:r>
      <w:r w:rsidR="00791EFF">
        <w:rPr>
          <w:rFonts w:eastAsia="宋体"/>
          <w:bCs/>
          <w:sz w:val="22"/>
          <w:szCs w:val="22"/>
          <w:lang w:eastAsia="zh-CN"/>
        </w:rPr>
        <w:t>handover</w:t>
      </w:r>
      <w:r w:rsidR="008722E4">
        <w:rPr>
          <w:rFonts w:eastAsia="宋体"/>
          <w:bCs/>
          <w:sz w:val="22"/>
          <w:szCs w:val="22"/>
          <w:lang w:eastAsia="zh-CN"/>
        </w:rPr>
        <w:t xml:space="preserve"> </w:t>
      </w:r>
      <w:r w:rsidR="008722E4">
        <w:rPr>
          <w:rFonts w:eastAsia="宋体" w:hint="eastAsia"/>
          <w:bCs/>
          <w:sz w:val="22"/>
          <w:szCs w:val="22"/>
          <w:lang w:eastAsia="zh-CN"/>
        </w:rPr>
        <w:t>preparation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 of candidate cell </w:t>
      </w:r>
      <w:r w:rsidR="004C7414">
        <w:rPr>
          <w:rFonts w:eastAsia="宋体" w:hint="eastAsia"/>
          <w:bCs/>
          <w:sz w:val="22"/>
          <w:szCs w:val="22"/>
          <w:lang w:eastAsia="zh-CN"/>
        </w:rPr>
        <w:t>to</w:t>
      </w:r>
      <w:r w:rsidR="004C7414">
        <w:rPr>
          <w:rFonts w:eastAsia="宋体"/>
          <w:bCs/>
          <w:sz w:val="22"/>
          <w:szCs w:val="22"/>
          <w:lang w:eastAsia="zh-CN"/>
        </w:rPr>
        <w:t xml:space="preserve"> the</w:t>
      </w:r>
      <w:r w:rsidR="004C7414" w:rsidRPr="002010FC">
        <w:rPr>
          <w:rFonts w:eastAsia="宋体"/>
          <w:bCs/>
          <w:sz w:val="22"/>
          <w:szCs w:val="22"/>
          <w:lang w:eastAsia="zh-CN"/>
        </w:rPr>
        <w:t xml:space="preserve"> </w:t>
      </w:r>
      <w:r w:rsidR="004E304E">
        <w:rPr>
          <w:rFonts w:eastAsia="宋体"/>
          <w:bCs/>
          <w:sz w:val="22"/>
          <w:szCs w:val="22"/>
          <w:lang w:eastAsia="zh-CN"/>
        </w:rPr>
        <w:t>gNB-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DU based on L3 measurement result. </w:t>
      </w:r>
    </w:p>
    <w:p w:rsidR="002010FC" w:rsidRPr="002010FC" w:rsidRDefault="002010FC" w:rsidP="00130751">
      <w:pPr>
        <w:pStyle w:val="Proposal"/>
        <w:rPr>
          <w:noProof/>
        </w:rPr>
      </w:pPr>
      <w:r w:rsidRPr="002010FC">
        <w:rPr>
          <w:rFonts w:eastAsia="宋体"/>
          <w:bCs/>
          <w:sz w:val="22"/>
          <w:szCs w:val="22"/>
          <w:lang w:eastAsia="zh-CN"/>
        </w:rPr>
        <w:t xml:space="preserve">For intra-DU </w:t>
      </w:r>
      <w:r w:rsidR="008722E4">
        <w:rPr>
          <w:rFonts w:eastAsia="宋体"/>
          <w:bCs/>
          <w:sz w:val="22"/>
          <w:szCs w:val="22"/>
          <w:lang w:eastAsia="zh-CN"/>
        </w:rPr>
        <w:t xml:space="preserve">L1/L2 </w:t>
      </w:r>
      <w:r w:rsidR="00746046">
        <w:rPr>
          <w:rFonts w:eastAsia="宋体"/>
          <w:bCs/>
          <w:sz w:val="22"/>
          <w:szCs w:val="22"/>
          <w:lang w:eastAsia="zh-CN"/>
        </w:rPr>
        <w:t>handover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, the existing UE CONTEXT MODIFICATION procedure can be reused as baseline for </w:t>
      </w:r>
      <w:r w:rsidR="008722E4">
        <w:rPr>
          <w:rFonts w:eastAsia="宋体" w:hint="eastAsia"/>
          <w:bCs/>
          <w:sz w:val="22"/>
          <w:szCs w:val="22"/>
          <w:lang w:eastAsia="zh-CN"/>
        </w:rPr>
        <w:t>handover</w:t>
      </w:r>
      <w:r w:rsidR="008722E4">
        <w:rPr>
          <w:rFonts w:eastAsia="宋体"/>
          <w:bCs/>
          <w:sz w:val="22"/>
          <w:szCs w:val="22"/>
          <w:lang w:eastAsia="zh-CN"/>
        </w:rPr>
        <w:t xml:space="preserve"> preparation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 and update of candidate cell(s). 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val="en-US"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>2.2 HO execution</w:t>
      </w:r>
    </w:p>
    <w:p w:rsidR="00130751" w:rsidRPr="00130751" w:rsidRDefault="00130751" w:rsidP="00130751">
      <w:pPr>
        <w:spacing w:before="40" w:after="0" w:line="276" w:lineRule="auto"/>
        <w:rPr>
          <w:rFonts w:eastAsia="宋体"/>
          <w:bCs/>
          <w:lang w:eastAsia="zh-CN"/>
        </w:rPr>
      </w:pPr>
      <w:r w:rsidRPr="00130751">
        <w:rPr>
          <w:rFonts w:eastAsia="宋体"/>
          <w:bCs/>
          <w:lang w:eastAsia="zh-CN"/>
        </w:rPr>
        <w:t>Based on the WID, RAN1/RAN2 will work on the L1/L2 mobility based measurement report (see below).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0751" w:rsidRPr="00130751" w:rsidTr="0013449D">
        <w:tc>
          <w:tcPr>
            <w:tcW w:w="9628" w:type="dxa"/>
          </w:tcPr>
          <w:p w:rsidR="00130751" w:rsidRPr="00130751" w:rsidRDefault="00130751" w:rsidP="001307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40" w:after="0" w:line="300" w:lineRule="auto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130751">
              <w:rPr>
                <w:rFonts w:eastAsia="宋体"/>
                <w:bCs/>
                <w:lang w:val="en-US" w:eastAsia="en-GB"/>
              </w:rPr>
              <w:t>Dynamic switch mechanism among candidate serving cells (including SpCell and SCell) for the potential applicable scenarios based on L1</w:t>
            </w:r>
            <w:r w:rsidRPr="00130751">
              <w:rPr>
                <w:rFonts w:eastAsia="宋体" w:hint="eastAsia"/>
                <w:bCs/>
                <w:lang w:val="en-US" w:eastAsia="en-GB"/>
              </w:rPr>
              <w:t>/</w:t>
            </w:r>
            <w:r w:rsidRPr="00130751">
              <w:rPr>
                <w:rFonts w:eastAsia="宋体"/>
                <w:bCs/>
                <w:lang w:val="en-US" w:eastAsia="en-GB"/>
              </w:rPr>
              <w:t>L2 signalling [RAN2, RAN1]</w:t>
            </w:r>
          </w:p>
          <w:p w:rsidR="00130751" w:rsidRPr="00130751" w:rsidRDefault="00130751" w:rsidP="001307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40" w:after="0" w:line="300" w:lineRule="auto"/>
              <w:jc w:val="both"/>
              <w:textAlignment w:val="baseline"/>
              <w:rPr>
                <w:rFonts w:eastAsia="宋体"/>
                <w:bCs/>
                <w:lang w:val="en-US"/>
              </w:rPr>
            </w:pPr>
            <w:r w:rsidRPr="00130751">
              <w:rPr>
                <w:rFonts w:eastAsia="宋体"/>
                <w:bCs/>
                <w:lang w:val="en-US" w:eastAsia="en-GB"/>
              </w:rPr>
              <w:lastRenderedPageBreak/>
              <w:t xml:space="preserve">L1 enhancements for inter-cell beam management, including </w:t>
            </w:r>
            <w:r w:rsidRPr="00130751">
              <w:rPr>
                <w:rFonts w:eastAsia="宋体" w:hint="eastAsia"/>
                <w:bCs/>
                <w:lang w:val="en-US" w:eastAsia="en-GB"/>
              </w:rPr>
              <w:t>L</w:t>
            </w:r>
            <w:r w:rsidRPr="00130751">
              <w:rPr>
                <w:rFonts w:eastAsia="宋体"/>
                <w:bCs/>
                <w:lang w:val="en-US" w:eastAsia="en-GB"/>
              </w:rPr>
              <w:t>1 measurement and reporting, and beam indication [RAN1, RAN2]</w:t>
            </w:r>
          </w:p>
        </w:tc>
      </w:tr>
    </w:tbl>
    <w:p w:rsidR="002010FC" w:rsidRPr="002010FC" w:rsidRDefault="002010FC" w:rsidP="002010FC">
      <w:pPr>
        <w:spacing w:before="40" w:after="0" w:line="276" w:lineRule="auto"/>
        <w:jc w:val="both"/>
        <w:rPr>
          <w:rFonts w:eastAsia="宋体"/>
          <w:bCs/>
          <w:lang w:eastAsia="zh-CN"/>
        </w:rPr>
      </w:pPr>
      <w:r w:rsidRPr="002010FC">
        <w:rPr>
          <w:rFonts w:eastAsia="宋体"/>
          <w:bCs/>
          <w:lang w:eastAsia="zh-CN"/>
        </w:rPr>
        <w:lastRenderedPageBreak/>
        <w:t xml:space="preserve">For now we think </w:t>
      </w:r>
      <w:r w:rsidR="008722E4">
        <w:rPr>
          <w:rFonts w:eastAsia="宋体"/>
          <w:bCs/>
          <w:lang w:eastAsia="zh-CN"/>
        </w:rPr>
        <w:t xml:space="preserve">that </w:t>
      </w:r>
      <w:r w:rsidRPr="002010FC">
        <w:rPr>
          <w:rFonts w:eastAsia="宋体"/>
          <w:bCs/>
          <w:lang w:eastAsia="zh-CN"/>
        </w:rPr>
        <w:t xml:space="preserve">RAN3 can assume </w:t>
      </w:r>
      <w:r w:rsidR="008722E4">
        <w:rPr>
          <w:rFonts w:eastAsia="宋体"/>
          <w:bCs/>
          <w:lang w:eastAsia="zh-CN"/>
        </w:rPr>
        <w:t xml:space="preserve">the </w:t>
      </w:r>
      <w:r w:rsidRPr="002010FC">
        <w:rPr>
          <w:rFonts w:eastAsia="宋体"/>
          <w:bCs/>
          <w:lang w:eastAsia="zh-CN"/>
        </w:rPr>
        <w:t xml:space="preserve">gNB-DU is able to </w:t>
      </w:r>
      <w:r w:rsidR="00791EFF" w:rsidRPr="002010FC">
        <w:rPr>
          <w:rFonts w:eastAsia="宋体"/>
          <w:bCs/>
          <w:lang w:eastAsia="zh-CN"/>
        </w:rPr>
        <w:t>get L1</w:t>
      </w:r>
      <w:r w:rsidRPr="002010FC">
        <w:rPr>
          <w:rFonts w:eastAsia="宋体"/>
          <w:bCs/>
          <w:lang w:eastAsia="zh-CN"/>
        </w:rPr>
        <w:t xml:space="preserve">/L2 measurement </w:t>
      </w:r>
      <w:r w:rsidR="008722E4">
        <w:rPr>
          <w:rFonts w:eastAsia="宋体"/>
          <w:bCs/>
          <w:lang w:eastAsia="zh-CN"/>
        </w:rPr>
        <w:t>reports</w:t>
      </w:r>
      <w:r w:rsidR="008722E4" w:rsidRPr="002010FC">
        <w:rPr>
          <w:rFonts w:eastAsia="宋体"/>
          <w:bCs/>
          <w:lang w:eastAsia="zh-CN"/>
        </w:rPr>
        <w:t xml:space="preserve"> </w:t>
      </w:r>
      <w:r w:rsidRPr="002010FC">
        <w:rPr>
          <w:rFonts w:eastAsia="宋体"/>
          <w:bCs/>
          <w:lang w:eastAsia="zh-CN"/>
        </w:rPr>
        <w:t>via L1</w:t>
      </w:r>
      <w:r w:rsidRPr="002010FC">
        <w:rPr>
          <w:rFonts w:eastAsia="宋体" w:hint="eastAsia"/>
          <w:bCs/>
          <w:lang w:eastAsia="zh-CN"/>
        </w:rPr>
        <w:t>/L2</w:t>
      </w:r>
      <w:r w:rsidRPr="002010FC">
        <w:rPr>
          <w:rFonts w:eastAsia="宋体"/>
          <w:bCs/>
          <w:lang w:eastAsia="zh-CN"/>
        </w:rPr>
        <w:t xml:space="preserve"> signalling </w:t>
      </w:r>
      <w:r w:rsidRPr="00791EFF">
        <w:rPr>
          <w:rFonts w:eastAsia="宋体"/>
          <w:bCs/>
          <w:lang w:eastAsia="zh-CN"/>
        </w:rPr>
        <w:t xml:space="preserve">and </w:t>
      </w:r>
      <w:r w:rsidR="00BE00CC" w:rsidRPr="00791EFF">
        <w:rPr>
          <w:rFonts w:eastAsia="宋体"/>
          <w:bCs/>
          <w:lang w:eastAsia="zh-CN"/>
        </w:rPr>
        <w:t xml:space="preserve">then initiate the L1/L2 handover command and switch the serving cell dynamically </w:t>
      </w:r>
      <w:r w:rsidRPr="00791EFF">
        <w:rPr>
          <w:rFonts w:eastAsia="宋体"/>
          <w:bCs/>
          <w:lang w:eastAsia="zh-CN"/>
        </w:rPr>
        <w:t>based on the measurement result from UE</w:t>
      </w:r>
      <w:r w:rsidRPr="002010FC">
        <w:rPr>
          <w:rFonts w:eastAsia="宋体"/>
          <w:bCs/>
          <w:lang w:eastAsia="zh-CN"/>
        </w:rPr>
        <w:t>. Under the above assumption RAN3</w:t>
      </w:r>
      <w:r w:rsidRPr="002010FC">
        <w:rPr>
          <w:rFonts w:eastAsia="宋体" w:hint="eastAsia"/>
          <w:bCs/>
          <w:lang w:eastAsia="zh-CN"/>
        </w:rPr>
        <w:t xml:space="preserve"> </w:t>
      </w:r>
      <w:r w:rsidR="00BE00CC">
        <w:rPr>
          <w:rFonts w:eastAsia="宋体"/>
          <w:bCs/>
          <w:lang w:eastAsia="zh-CN"/>
        </w:rPr>
        <w:t xml:space="preserve">may discus and </w:t>
      </w:r>
      <w:r w:rsidRPr="002010FC">
        <w:rPr>
          <w:rFonts w:eastAsia="宋体"/>
          <w:bCs/>
          <w:lang w:eastAsia="zh-CN"/>
        </w:rPr>
        <w:t xml:space="preserve">decide which node </w:t>
      </w:r>
      <w:r w:rsidR="00BE00CC">
        <w:rPr>
          <w:rFonts w:eastAsia="宋体"/>
          <w:bCs/>
          <w:lang w:eastAsia="zh-CN"/>
        </w:rPr>
        <w:t xml:space="preserve">to initiate the </w:t>
      </w:r>
      <w:r w:rsidRPr="002010FC">
        <w:rPr>
          <w:rFonts w:eastAsia="宋体"/>
          <w:bCs/>
          <w:lang w:eastAsia="zh-CN"/>
        </w:rPr>
        <w:t>dynamic switc</w:t>
      </w:r>
      <w:r w:rsidRPr="002010FC">
        <w:rPr>
          <w:rFonts w:eastAsia="宋体" w:hint="eastAsia"/>
          <w:bCs/>
          <w:lang w:eastAsia="zh-CN"/>
        </w:rPr>
        <w:t>h</w:t>
      </w:r>
      <w:r w:rsidRPr="002010FC">
        <w:rPr>
          <w:rFonts w:eastAsia="宋体"/>
          <w:bCs/>
          <w:lang w:eastAsia="zh-CN"/>
        </w:rPr>
        <w:t xml:space="preserve"> </w:t>
      </w:r>
      <w:r w:rsidR="00BE00CC">
        <w:rPr>
          <w:rFonts w:eastAsia="宋体"/>
          <w:bCs/>
          <w:lang w:eastAsia="zh-CN"/>
        </w:rPr>
        <w:t>of serving cell</w:t>
      </w:r>
      <w:r w:rsidRPr="002010FC">
        <w:rPr>
          <w:rFonts w:eastAsia="宋体"/>
          <w:bCs/>
          <w:lang w:eastAsia="zh-CN"/>
        </w:rPr>
        <w:t xml:space="preserve">, e.g. HO execution. If gNB-CU </w:t>
      </w:r>
      <w:r w:rsidR="00BE00CC">
        <w:rPr>
          <w:rFonts w:eastAsia="宋体"/>
          <w:bCs/>
          <w:lang w:eastAsia="zh-CN"/>
        </w:rPr>
        <w:t xml:space="preserve">makes </w:t>
      </w:r>
      <w:r w:rsidRPr="002010FC">
        <w:rPr>
          <w:rFonts w:eastAsia="宋体"/>
          <w:bCs/>
          <w:lang w:eastAsia="zh-CN"/>
        </w:rPr>
        <w:t xml:space="preserve">the decision, there are some </w:t>
      </w:r>
      <w:r w:rsidR="00BE00CC">
        <w:rPr>
          <w:rFonts w:eastAsia="宋体"/>
          <w:bCs/>
          <w:lang w:eastAsia="zh-CN"/>
        </w:rPr>
        <w:t>coordi</w:t>
      </w:r>
      <w:r w:rsidR="00361778">
        <w:rPr>
          <w:rFonts w:eastAsia="宋体"/>
          <w:bCs/>
          <w:lang w:eastAsia="zh-CN"/>
        </w:rPr>
        <w:t xml:space="preserve">nation </w:t>
      </w:r>
      <w:r w:rsidRPr="002010FC">
        <w:rPr>
          <w:rFonts w:eastAsia="宋体"/>
          <w:bCs/>
          <w:lang w:eastAsia="zh-CN"/>
        </w:rPr>
        <w:t>signalling between gNB-DU and gNB-CU which brings more</w:t>
      </w:r>
      <w:r w:rsidR="00BE00CC">
        <w:rPr>
          <w:rFonts w:eastAsia="宋体"/>
          <w:bCs/>
          <w:lang w:eastAsia="zh-CN"/>
        </w:rPr>
        <w:t xml:space="preserve"> extra</w:t>
      </w:r>
      <w:r w:rsidRPr="002010FC">
        <w:rPr>
          <w:rFonts w:eastAsia="宋体"/>
          <w:bCs/>
          <w:lang w:eastAsia="zh-CN"/>
        </w:rPr>
        <w:t xml:space="preserve"> latencies. From </w:t>
      </w:r>
      <w:r w:rsidR="00BE00CC">
        <w:rPr>
          <w:rFonts w:eastAsia="宋体"/>
          <w:bCs/>
          <w:lang w:eastAsia="zh-CN"/>
        </w:rPr>
        <w:t xml:space="preserve">handover latency </w:t>
      </w:r>
      <w:r w:rsidRPr="002010FC">
        <w:rPr>
          <w:rFonts w:eastAsia="宋体"/>
          <w:bCs/>
          <w:lang w:eastAsia="zh-CN"/>
        </w:rPr>
        <w:t xml:space="preserve">point </w:t>
      </w:r>
      <w:r w:rsidR="00791EFF" w:rsidRPr="002010FC">
        <w:rPr>
          <w:rFonts w:eastAsia="宋体"/>
          <w:bCs/>
          <w:lang w:eastAsia="zh-CN"/>
        </w:rPr>
        <w:t xml:space="preserve">of </w:t>
      </w:r>
      <w:r w:rsidR="00791EFF">
        <w:rPr>
          <w:rFonts w:eastAsia="宋体"/>
          <w:bCs/>
          <w:lang w:eastAsia="zh-CN"/>
        </w:rPr>
        <w:t>view</w:t>
      </w:r>
      <w:r w:rsidRPr="002010FC">
        <w:rPr>
          <w:rFonts w:eastAsia="宋体"/>
          <w:bCs/>
          <w:lang w:eastAsia="zh-CN"/>
        </w:rPr>
        <w:t>, it would be good to let</w:t>
      </w:r>
      <w:r w:rsidR="00BE00CC">
        <w:rPr>
          <w:rFonts w:eastAsia="宋体"/>
          <w:bCs/>
          <w:lang w:eastAsia="zh-CN"/>
        </w:rPr>
        <w:t xml:space="preserve"> the</w:t>
      </w:r>
      <w:r w:rsidRPr="002010FC">
        <w:rPr>
          <w:rFonts w:eastAsia="宋体"/>
          <w:bCs/>
          <w:lang w:eastAsia="zh-CN"/>
        </w:rPr>
        <w:t xml:space="preserve"> gNB-DU itself make the final decision. The content of HO command </w:t>
      </w:r>
      <w:r w:rsidR="00791EFF">
        <w:rPr>
          <w:rFonts w:eastAsia="宋体"/>
          <w:bCs/>
          <w:lang w:eastAsia="zh-CN"/>
        </w:rPr>
        <w:t xml:space="preserve">is </w:t>
      </w:r>
      <w:r w:rsidR="00791EFF" w:rsidRPr="002010FC">
        <w:rPr>
          <w:rFonts w:eastAsia="宋体"/>
          <w:bCs/>
          <w:lang w:eastAsia="zh-CN"/>
        </w:rPr>
        <w:t>up</w:t>
      </w:r>
      <w:r w:rsidRPr="002010FC">
        <w:rPr>
          <w:rFonts w:eastAsia="宋体"/>
          <w:bCs/>
          <w:lang w:eastAsia="zh-CN"/>
        </w:rPr>
        <w:t xml:space="preserve"> to RAN1 or RAN2.</w:t>
      </w:r>
    </w:p>
    <w:p w:rsidR="002010FC" w:rsidRPr="002010FC" w:rsidRDefault="002010FC" w:rsidP="002010FC">
      <w:pPr>
        <w:pStyle w:val="Proposal"/>
        <w:rPr>
          <w:rFonts w:eastAsia="宋体"/>
          <w:lang w:eastAsia="zh-CN"/>
        </w:rPr>
      </w:pPr>
      <w:r w:rsidRPr="002010FC">
        <w:rPr>
          <w:rFonts w:eastAsia="宋体"/>
          <w:lang w:eastAsia="zh-CN"/>
        </w:rPr>
        <w:t xml:space="preserve">For intra-DU </w:t>
      </w:r>
      <w:r w:rsidR="00BE00CC">
        <w:rPr>
          <w:rFonts w:eastAsia="宋体"/>
          <w:lang w:eastAsia="zh-CN"/>
        </w:rPr>
        <w:t>L1/L2 handover</w:t>
      </w:r>
      <w:r w:rsidRPr="002010FC">
        <w:rPr>
          <w:rFonts w:eastAsia="宋体"/>
          <w:lang w:eastAsia="zh-CN"/>
        </w:rPr>
        <w:t>,</w:t>
      </w:r>
      <w:r w:rsidR="00BE00CC">
        <w:rPr>
          <w:rFonts w:eastAsia="宋体"/>
          <w:lang w:eastAsia="zh-CN"/>
        </w:rPr>
        <w:t xml:space="preserve"> the</w:t>
      </w:r>
      <w:r w:rsidRPr="002010FC" w:rsidDel="00136316">
        <w:rPr>
          <w:rFonts w:eastAsia="宋体"/>
          <w:lang w:eastAsia="zh-CN"/>
        </w:rPr>
        <w:t xml:space="preserve"> </w:t>
      </w:r>
      <w:r w:rsidRPr="002010FC">
        <w:rPr>
          <w:rFonts w:eastAsia="宋体"/>
          <w:lang w:eastAsia="zh-CN"/>
        </w:rPr>
        <w:t xml:space="preserve">gNB </w:t>
      </w:r>
      <w:r w:rsidRPr="002010FC">
        <w:rPr>
          <w:rFonts w:eastAsia="宋体" w:hint="eastAsia"/>
          <w:lang w:eastAsia="zh-CN"/>
        </w:rPr>
        <w:t>D</w:t>
      </w:r>
      <w:r w:rsidRPr="002010FC">
        <w:rPr>
          <w:rFonts w:eastAsia="宋体"/>
          <w:lang w:eastAsia="zh-CN"/>
        </w:rPr>
        <w:t xml:space="preserve">U </w:t>
      </w:r>
      <w:r w:rsidR="00BE00CC">
        <w:rPr>
          <w:rFonts w:eastAsia="宋体"/>
          <w:lang w:eastAsia="zh-CN"/>
        </w:rPr>
        <w:t>initiates</w:t>
      </w:r>
      <w:r w:rsidRPr="002010FC">
        <w:rPr>
          <w:rFonts w:eastAsia="宋体"/>
          <w:lang w:eastAsia="zh-CN"/>
        </w:rPr>
        <w:t xml:space="preserve"> </w:t>
      </w:r>
      <w:r w:rsidR="00BE00CC">
        <w:rPr>
          <w:rFonts w:eastAsia="宋体"/>
          <w:lang w:eastAsia="zh-CN"/>
        </w:rPr>
        <w:t xml:space="preserve">the </w:t>
      </w:r>
      <w:r w:rsidRPr="002010FC">
        <w:rPr>
          <w:rFonts w:eastAsia="宋体"/>
          <w:lang w:eastAsia="zh-CN"/>
        </w:rPr>
        <w:t xml:space="preserve">HO </w:t>
      </w:r>
      <w:r w:rsidR="00BE00CC">
        <w:rPr>
          <w:rFonts w:eastAsia="宋体"/>
          <w:lang w:eastAsia="zh-CN"/>
        </w:rPr>
        <w:t>command</w:t>
      </w:r>
      <w:r w:rsidR="00BE00CC" w:rsidRPr="002010FC">
        <w:rPr>
          <w:rFonts w:eastAsia="宋体"/>
          <w:lang w:eastAsia="zh-CN"/>
        </w:rPr>
        <w:t xml:space="preserve"> </w:t>
      </w:r>
      <w:r w:rsidR="00BE00CC">
        <w:rPr>
          <w:rFonts w:eastAsia="宋体"/>
          <w:lang w:eastAsia="zh-CN"/>
        </w:rPr>
        <w:t xml:space="preserve">to the UE </w:t>
      </w:r>
      <w:r w:rsidRPr="002010FC">
        <w:rPr>
          <w:rFonts w:eastAsia="宋体"/>
          <w:lang w:eastAsia="zh-CN"/>
        </w:rPr>
        <w:t xml:space="preserve">e.g. based on L1 measurement result. The </w:t>
      </w:r>
      <w:r w:rsidR="00BE00CC">
        <w:rPr>
          <w:rFonts w:eastAsia="宋体"/>
          <w:lang w:eastAsia="zh-CN"/>
        </w:rPr>
        <w:t>details</w:t>
      </w:r>
      <w:r w:rsidR="00BE00CC" w:rsidRPr="002010FC">
        <w:rPr>
          <w:rFonts w:eastAsia="宋体"/>
          <w:lang w:eastAsia="zh-CN"/>
        </w:rPr>
        <w:t xml:space="preserve"> </w:t>
      </w:r>
      <w:r w:rsidRPr="002010FC">
        <w:rPr>
          <w:rFonts w:eastAsia="宋体"/>
          <w:lang w:eastAsia="zh-CN"/>
        </w:rPr>
        <w:t>of HO command is up to RAN1</w:t>
      </w:r>
      <w:r w:rsidRPr="002010FC">
        <w:rPr>
          <w:rFonts w:eastAsia="宋体" w:hint="eastAsia"/>
          <w:lang w:eastAsia="zh-CN"/>
        </w:rPr>
        <w:t>/</w:t>
      </w:r>
      <w:r w:rsidRPr="002010FC">
        <w:rPr>
          <w:rFonts w:eastAsia="宋体"/>
          <w:lang w:eastAsia="zh-CN"/>
        </w:rPr>
        <w:t>RAN2.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>2.3 HO complete</w:t>
      </w:r>
    </w:p>
    <w:p w:rsidR="00130751" w:rsidRPr="00130751" w:rsidRDefault="002010FC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 w:rsidR="00130751" w:rsidRPr="00130751">
        <w:rPr>
          <w:rFonts w:eastAsia="等线"/>
          <w:lang w:eastAsia="zh-CN"/>
        </w:rPr>
        <w:t xml:space="preserve">hen gNB-DU decides to perform HO execution, </w:t>
      </w:r>
      <w:r>
        <w:rPr>
          <w:rFonts w:eastAsia="等线"/>
          <w:lang w:eastAsia="zh-CN"/>
        </w:rPr>
        <w:t xml:space="preserve">the issue on whether </w:t>
      </w:r>
      <w:r w:rsidR="00130751" w:rsidRPr="00130751">
        <w:rPr>
          <w:rFonts w:eastAsia="等线"/>
          <w:lang w:eastAsia="zh-CN"/>
        </w:rPr>
        <w:t>it can immediately indicate to</w:t>
      </w:r>
      <w:r w:rsidR="003C27FF">
        <w:rPr>
          <w:rFonts w:eastAsia="等线"/>
          <w:lang w:eastAsia="zh-CN"/>
        </w:rPr>
        <w:t xml:space="preserve"> </w:t>
      </w:r>
      <w:r w:rsidR="00130751" w:rsidRPr="00130751">
        <w:rPr>
          <w:rFonts w:eastAsia="等线"/>
          <w:lang w:eastAsia="zh-CN"/>
        </w:rPr>
        <w:t>gNB-</w:t>
      </w:r>
      <w:r>
        <w:rPr>
          <w:rFonts w:eastAsia="等线"/>
          <w:lang w:eastAsia="zh-CN"/>
        </w:rPr>
        <w:t>C</w:t>
      </w:r>
      <w:r w:rsidR="00130751" w:rsidRPr="00130751">
        <w:rPr>
          <w:rFonts w:eastAsia="等线"/>
          <w:lang w:eastAsia="zh-CN"/>
        </w:rPr>
        <w:t xml:space="preserve">U the Downlink Data Delivery Status (DDDS) for fast retransmitting the unsuccessfully transmitted packets </w:t>
      </w:r>
      <w:r>
        <w:rPr>
          <w:rFonts w:eastAsia="等线"/>
          <w:lang w:eastAsia="zh-CN"/>
        </w:rPr>
        <w:t>should be discussed</w:t>
      </w:r>
      <w:r w:rsidR="00130751" w:rsidRPr="00130751">
        <w:rPr>
          <w:rFonts w:eastAsia="等线"/>
          <w:lang w:eastAsia="zh-CN"/>
        </w:rPr>
        <w:t xml:space="preserve">. </w:t>
      </w:r>
      <w:r w:rsidRPr="002010FC">
        <w:rPr>
          <w:rFonts w:eastAsia="等线"/>
          <w:lang w:eastAsia="zh-CN"/>
        </w:rPr>
        <w:t xml:space="preserve">In intra-DU case, it depends on whether </w:t>
      </w:r>
      <w:r w:rsidR="00036D27">
        <w:rPr>
          <w:rFonts w:eastAsia="等线"/>
          <w:lang w:eastAsia="zh-CN"/>
        </w:rPr>
        <w:t xml:space="preserve">the </w:t>
      </w:r>
      <w:r w:rsidRPr="002010FC">
        <w:rPr>
          <w:rFonts w:eastAsia="等线"/>
          <w:lang w:eastAsia="zh-CN"/>
        </w:rPr>
        <w:t>RLC is re-established or not. If RLC is re-established</w:t>
      </w:r>
      <w:r w:rsidR="00036D27">
        <w:rPr>
          <w:rFonts w:eastAsia="等线"/>
          <w:lang w:eastAsia="zh-CN"/>
        </w:rPr>
        <w:t xml:space="preserve"> during L1/L2 handover</w:t>
      </w:r>
      <w:r w:rsidRPr="002010FC">
        <w:rPr>
          <w:rFonts w:eastAsia="等线"/>
          <w:lang w:eastAsia="zh-CN"/>
        </w:rPr>
        <w:t xml:space="preserve"> </w:t>
      </w:r>
      <w:r w:rsidR="00036D27">
        <w:rPr>
          <w:rFonts w:eastAsia="等线"/>
          <w:lang w:eastAsia="zh-CN"/>
        </w:rPr>
        <w:t xml:space="preserve">meaning </w:t>
      </w:r>
      <w:r w:rsidRPr="002010FC">
        <w:rPr>
          <w:rFonts w:eastAsia="等线"/>
          <w:lang w:eastAsia="zh-CN"/>
        </w:rPr>
        <w:t xml:space="preserve">all buffered RLC data are discarded, the retransmission has to </w:t>
      </w:r>
      <w:r w:rsidR="00036D27">
        <w:rPr>
          <w:rFonts w:eastAsia="等线"/>
          <w:lang w:eastAsia="zh-CN"/>
        </w:rPr>
        <w:t xml:space="preserve">rely </w:t>
      </w:r>
      <w:r w:rsidRPr="002010FC">
        <w:rPr>
          <w:rFonts w:eastAsia="等线"/>
          <w:lang w:eastAsia="zh-CN"/>
        </w:rPr>
        <w:t xml:space="preserve">on the PDCP </w:t>
      </w:r>
      <w:r w:rsidR="00036D27">
        <w:rPr>
          <w:rFonts w:eastAsia="等线"/>
          <w:lang w:eastAsia="zh-CN"/>
        </w:rPr>
        <w:t xml:space="preserve">layer </w:t>
      </w:r>
      <w:r w:rsidRPr="002010FC">
        <w:rPr>
          <w:rFonts w:eastAsia="等线"/>
          <w:lang w:eastAsia="zh-CN"/>
        </w:rPr>
        <w:t>at</w:t>
      </w:r>
      <w:r w:rsidR="00036D27">
        <w:rPr>
          <w:rFonts w:eastAsia="等线"/>
          <w:lang w:eastAsia="zh-CN"/>
        </w:rPr>
        <w:t xml:space="preserve"> the</w:t>
      </w:r>
      <w:r w:rsidRPr="002010FC">
        <w:rPr>
          <w:rFonts w:eastAsia="等线"/>
          <w:lang w:eastAsia="zh-CN"/>
        </w:rPr>
        <w:t xml:space="preserve"> gNB-CU by </w:t>
      </w:r>
      <w:r w:rsidRPr="0032428E">
        <w:rPr>
          <w:rFonts w:eastAsia="等线"/>
          <w:lang w:eastAsia="zh-CN"/>
        </w:rPr>
        <w:t>data recovery procedure.</w:t>
      </w:r>
      <w:r w:rsidRPr="002010FC">
        <w:rPr>
          <w:rFonts w:eastAsia="等线"/>
          <w:lang w:eastAsia="zh-CN"/>
        </w:rPr>
        <w:t xml:space="preserve"> </w:t>
      </w:r>
      <w:r w:rsidRPr="0032428E">
        <w:rPr>
          <w:rFonts w:eastAsia="等线"/>
          <w:lang w:eastAsia="zh-CN"/>
        </w:rPr>
        <w:t>In such case the DDDS</w:t>
      </w:r>
      <w:r w:rsidR="00615D68">
        <w:rPr>
          <w:rFonts w:eastAsia="等线"/>
          <w:lang w:eastAsia="zh-CN"/>
        </w:rPr>
        <w:t xml:space="preserve"> from the gNB-DU to gNB-</w:t>
      </w:r>
      <w:r w:rsidR="00791EFF">
        <w:rPr>
          <w:rFonts w:eastAsia="等线"/>
          <w:lang w:eastAsia="zh-CN"/>
        </w:rPr>
        <w:t xml:space="preserve">CU </w:t>
      </w:r>
      <w:r w:rsidR="00791EFF" w:rsidRPr="0032428E">
        <w:rPr>
          <w:rFonts w:eastAsia="等线"/>
          <w:lang w:eastAsia="zh-CN"/>
        </w:rPr>
        <w:t>is</w:t>
      </w:r>
      <w:r w:rsidRPr="0032428E">
        <w:rPr>
          <w:rFonts w:eastAsia="等线"/>
          <w:lang w:eastAsia="zh-CN"/>
        </w:rPr>
        <w:t xml:space="preserve"> needed.</w:t>
      </w:r>
      <w:r w:rsidR="00615D68">
        <w:rPr>
          <w:rFonts w:eastAsia="等线"/>
          <w:lang w:eastAsia="zh-CN"/>
        </w:rPr>
        <w:t xml:space="preserve"> If RLC is not re-established during intra-DU L1/L2 </w:t>
      </w:r>
      <w:r w:rsidR="00791EFF">
        <w:rPr>
          <w:rFonts w:eastAsia="等线"/>
          <w:lang w:eastAsia="zh-CN"/>
        </w:rPr>
        <w:t>handover</w:t>
      </w:r>
      <w:r w:rsidR="00615D68">
        <w:rPr>
          <w:rFonts w:eastAsia="等线"/>
          <w:lang w:eastAsia="zh-CN"/>
        </w:rPr>
        <w:t>, the DDS may be skipped</w:t>
      </w:r>
      <w:r w:rsidRPr="0032428E">
        <w:rPr>
          <w:rFonts w:eastAsia="等线"/>
          <w:lang w:eastAsia="zh-CN"/>
        </w:rPr>
        <w:t xml:space="preserve">.  We thus think </w:t>
      </w:r>
      <w:r w:rsidR="00615D68">
        <w:rPr>
          <w:rFonts w:eastAsia="等线"/>
          <w:lang w:eastAsia="zh-CN"/>
        </w:rPr>
        <w:t xml:space="preserve">that </w:t>
      </w:r>
      <w:r w:rsidRPr="0032428E">
        <w:rPr>
          <w:rFonts w:eastAsia="等线"/>
          <w:lang w:eastAsia="zh-CN"/>
        </w:rPr>
        <w:t xml:space="preserve">sending </w:t>
      </w:r>
      <w:r w:rsidR="00615D68">
        <w:rPr>
          <w:rFonts w:eastAsia="等线"/>
          <w:lang w:eastAsia="zh-CN"/>
        </w:rPr>
        <w:t xml:space="preserve">a </w:t>
      </w:r>
      <w:r w:rsidRPr="0032428E">
        <w:rPr>
          <w:rFonts w:eastAsia="等线"/>
          <w:lang w:eastAsia="zh-CN"/>
        </w:rPr>
        <w:t xml:space="preserve">LS to RAN2 for </w:t>
      </w:r>
      <w:r w:rsidR="00615D68">
        <w:rPr>
          <w:rFonts w:eastAsia="等线"/>
          <w:lang w:eastAsia="zh-CN"/>
        </w:rPr>
        <w:t xml:space="preserve">checking </w:t>
      </w:r>
      <w:r w:rsidRPr="0032428E">
        <w:rPr>
          <w:rFonts w:eastAsia="等线"/>
          <w:lang w:eastAsia="zh-CN"/>
        </w:rPr>
        <w:t>would be necessary.</w:t>
      </w:r>
    </w:p>
    <w:p w:rsidR="00130751" w:rsidRPr="00130751" w:rsidRDefault="0032428E" w:rsidP="00130751">
      <w:pPr>
        <w:pStyle w:val="Proposal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To</w:t>
      </w:r>
      <w:r>
        <w:rPr>
          <w:rFonts w:eastAsia="宋体"/>
          <w:lang w:val="en-US" w:eastAsia="zh-CN"/>
        </w:rPr>
        <w:t xml:space="preserve"> s</w:t>
      </w:r>
      <w:r w:rsidR="002010FC">
        <w:rPr>
          <w:rFonts w:eastAsia="宋体"/>
          <w:lang w:eastAsia="zh-CN"/>
        </w:rPr>
        <w:t>end</w:t>
      </w:r>
      <w:r>
        <w:rPr>
          <w:rFonts w:eastAsia="宋体"/>
          <w:lang w:eastAsia="zh-CN"/>
        </w:rPr>
        <w:t xml:space="preserve"> </w:t>
      </w:r>
      <w:r w:rsidR="00791EFF">
        <w:rPr>
          <w:rFonts w:eastAsia="宋体"/>
          <w:lang w:eastAsia="zh-CN"/>
        </w:rPr>
        <w:t>a LS</w:t>
      </w:r>
      <w:r w:rsidR="002010FC">
        <w:rPr>
          <w:rFonts w:eastAsia="宋体"/>
          <w:lang w:eastAsia="zh-CN"/>
        </w:rPr>
        <w:t xml:space="preserve"> to RAN2 </w:t>
      </w:r>
      <w:r w:rsidR="00615D68">
        <w:rPr>
          <w:rFonts w:eastAsia="宋体"/>
          <w:lang w:eastAsia="zh-CN"/>
        </w:rPr>
        <w:t xml:space="preserve">to confirm </w:t>
      </w:r>
      <w:r w:rsidR="002010FC">
        <w:rPr>
          <w:rFonts w:eastAsia="宋体"/>
          <w:lang w:eastAsia="zh-CN"/>
        </w:rPr>
        <w:t xml:space="preserve">if RLC is re-established </w:t>
      </w:r>
      <w:r w:rsidR="00615D68">
        <w:rPr>
          <w:rFonts w:eastAsia="宋体"/>
          <w:lang w:eastAsia="zh-CN"/>
        </w:rPr>
        <w:t xml:space="preserve">or not </w:t>
      </w:r>
      <w:r>
        <w:rPr>
          <w:rFonts w:eastAsia="宋体"/>
          <w:lang w:eastAsia="zh-CN"/>
        </w:rPr>
        <w:t>during intra-DU L1/L2 handover</w:t>
      </w:r>
      <w:r w:rsidR="002010FC">
        <w:rPr>
          <w:rFonts w:eastAsia="宋体"/>
          <w:lang w:eastAsia="zh-CN"/>
        </w:rPr>
        <w:t>.</w:t>
      </w:r>
      <w:r w:rsidR="00130751" w:rsidRPr="00130751">
        <w:rPr>
          <w:rFonts w:eastAsia="宋体"/>
          <w:lang w:eastAsia="zh-CN"/>
        </w:rPr>
        <w:t xml:space="preserve"> </w:t>
      </w:r>
    </w:p>
    <w:p w:rsidR="00130751" w:rsidRPr="00130751" w:rsidRDefault="002010FC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</w:t>
      </w:r>
      <w:r w:rsidR="00685062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UE is switched to the target cell</w:t>
      </w:r>
      <w:r w:rsidR="00791EFF">
        <w:rPr>
          <w:rFonts w:eastAsia="等线"/>
          <w:lang w:eastAsia="zh-CN"/>
        </w:rPr>
        <w:t>, the</w:t>
      </w:r>
      <w:r w:rsidR="00685062">
        <w:rPr>
          <w:rFonts w:eastAsia="等线"/>
          <w:lang w:eastAsia="zh-CN"/>
        </w:rPr>
        <w:t xml:space="preserve"> gNB-DU </w:t>
      </w:r>
      <w:r>
        <w:rPr>
          <w:rFonts w:eastAsia="等线"/>
          <w:lang w:eastAsia="zh-CN"/>
        </w:rPr>
        <w:t>send</w:t>
      </w:r>
      <w:r w:rsidR="00685062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 w:rsidR="00130751" w:rsidRPr="00130751">
        <w:rPr>
          <w:rFonts w:eastAsia="等线"/>
          <w:lang w:eastAsia="zh-CN"/>
        </w:rPr>
        <w:t xml:space="preserve">the ACCESS SUCCESS message </w:t>
      </w:r>
      <w:r w:rsidR="00685062">
        <w:rPr>
          <w:rFonts w:eastAsia="等线"/>
          <w:lang w:eastAsia="zh-CN"/>
        </w:rPr>
        <w:t xml:space="preserve">to inform </w:t>
      </w:r>
      <w:r w:rsidR="00791EFF">
        <w:rPr>
          <w:rFonts w:eastAsia="等线"/>
          <w:lang w:eastAsia="zh-CN"/>
        </w:rPr>
        <w:t xml:space="preserve">the </w:t>
      </w:r>
      <w:r w:rsidR="00791EFF" w:rsidRPr="00130751">
        <w:rPr>
          <w:rFonts w:eastAsia="等线"/>
          <w:lang w:eastAsia="zh-CN"/>
        </w:rPr>
        <w:t>gNB</w:t>
      </w:r>
      <w:r w:rsidR="00130751" w:rsidRPr="00130751">
        <w:rPr>
          <w:rFonts w:eastAsia="等线"/>
          <w:lang w:eastAsia="zh-CN"/>
        </w:rPr>
        <w:t xml:space="preserve">-CU the newest UE’s </w:t>
      </w:r>
      <w:r w:rsidR="00685062">
        <w:rPr>
          <w:rFonts w:eastAsia="等线"/>
          <w:lang w:eastAsia="zh-CN"/>
        </w:rPr>
        <w:t>serving cell</w:t>
      </w:r>
      <w:r w:rsidR="00130751" w:rsidRPr="00130751">
        <w:rPr>
          <w:rFonts w:eastAsia="等线"/>
          <w:lang w:eastAsia="zh-CN"/>
        </w:rPr>
        <w:t xml:space="preserve">. </w:t>
      </w:r>
    </w:p>
    <w:p w:rsidR="002010FC" w:rsidRPr="002010FC" w:rsidRDefault="002010FC" w:rsidP="00130751">
      <w:pPr>
        <w:pStyle w:val="Proposal"/>
        <w:rPr>
          <w:rFonts w:eastAsia="宋体"/>
          <w:lang w:eastAsia="zh-CN"/>
        </w:rPr>
      </w:pPr>
      <w:r>
        <w:rPr>
          <w:bCs/>
          <w:szCs w:val="22"/>
        </w:rPr>
        <w:t xml:space="preserve">For intra-DU </w:t>
      </w:r>
      <w:r w:rsidR="00685062">
        <w:rPr>
          <w:bCs/>
          <w:szCs w:val="22"/>
        </w:rPr>
        <w:t>L1/L2 handover</w:t>
      </w:r>
      <w:r>
        <w:rPr>
          <w:bCs/>
          <w:szCs w:val="22"/>
        </w:rPr>
        <w:t>,</w:t>
      </w:r>
      <w:r w:rsidR="00685062">
        <w:rPr>
          <w:bCs/>
          <w:szCs w:val="22"/>
        </w:rPr>
        <w:t xml:space="preserve"> the</w:t>
      </w:r>
      <w:r w:rsidRPr="00A97A8E" w:rsidDel="00136316">
        <w:rPr>
          <w:bCs/>
          <w:szCs w:val="22"/>
        </w:rPr>
        <w:t xml:space="preserve"> </w:t>
      </w:r>
      <w:r w:rsidRPr="00A97A8E">
        <w:rPr>
          <w:bCs/>
          <w:szCs w:val="22"/>
        </w:rPr>
        <w:t>gNB DU send</w:t>
      </w:r>
      <w:r w:rsidR="00685062">
        <w:rPr>
          <w:bCs/>
          <w:szCs w:val="22"/>
        </w:rPr>
        <w:t>s the</w:t>
      </w:r>
      <w:r w:rsidRPr="00A97A8E">
        <w:rPr>
          <w:bCs/>
          <w:szCs w:val="22"/>
        </w:rPr>
        <w:t xml:space="preserve"> ACCESS SUCCESS </w:t>
      </w:r>
      <w:r w:rsidR="00685062">
        <w:rPr>
          <w:bCs/>
          <w:szCs w:val="22"/>
        </w:rPr>
        <w:t xml:space="preserve">message </w:t>
      </w:r>
      <w:r w:rsidRPr="00A97A8E">
        <w:rPr>
          <w:bCs/>
          <w:szCs w:val="22"/>
        </w:rPr>
        <w:t>to</w:t>
      </w:r>
      <w:r w:rsidR="00685062">
        <w:rPr>
          <w:bCs/>
          <w:szCs w:val="22"/>
        </w:rPr>
        <w:t xml:space="preserve"> the</w:t>
      </w:r>
      <w:r w:rsidRPr="00A97A8E">
        <w:rPr>
          <w:bCs/>
          <w:szCs w:val="22"/>
        </w:rPr>
        <w:t xml:space="preserve"> gNB CU </w:t>
      </w:r>
      <w:r w:rsidR="00685062">
        <w:rPr>
          <w:bCs/>
          <w:szCs w:val="22"/>
        </w:rPr>
        <w:t>after</w:t>
      </w:r>
      <w:r w:rsidRPr="00A97A8E">
        <w:rPr>
          <w:bCs/>
          <w:szCs w:val="22"/>
        </w:rPr>
        <w:t xml:space="preserve"> </w:t>
      </w:r>
      <w:r w:rsidR="00685062">
        <w:rPr>
          <w:bCs/>
          <w:szCs w:val="22"/>
        </w:rPr>
        <w:t xml:space="preserve">the </w:t>
      </w:r>
      <w:r w:rsidRPr="00A97A8E">
        <w:rPr>
          <w:bCs/>
          <w:szCs w:val="22"/>
        </w:rPr>
        <w:t xml:space="preserve">UE </w:t>
      </w:r>
      <w:r w:rsidR="00685062">
        <w:rPr>
          <w:bCs/>
          <w:szCs w:val="22"/>
        </w:rPr>
        <w:t xml:space="preserve">accesses </w:t>
      </w:r>
      <w:r w:rsidRPr="00A97A8E">
        <w:rPr>
          <w:bCs/>
          <w:szCs w:val="22"/>
        </w:rPr>
        <w:t xml:space="preserve">to </w:t>
      </w:r>
      <w:r w:rsidR="00685062">
        <w:rPr>
          <w:bCs/>
          <w:szCs w:val="22"/>
        </w:rPr>
        <w:t xml:space="preserve">the </w:t>
      </w:r>
      <w:r w:rsidRPr="00A97A8E">
        <w:rPr>
          <w:bCs/>
          <w:szCs w:val="22"/>
        </w:rPr>
        <w:t>target cell</w:t>
      </w:r>
      <w:r w:rsidR="00685062">
        <w:rPr>
          <w:bCs/>
          <w:szCs w:val="22"/>
        </w:rPr>
        <w:t xml:space="preserve"> successfully</w:t>
      </w:r>
      <w:r w:rsidRPr="00A97A8E">
        <w:rPr>
          <w:bCs/>
          <w:szCs w:val="22"/>
        </w:rPr>
        <w:t>.</w:t>
      </w:r>
      <w:r>
        <w:rPr>
          <w:bCs/>
          <w:szCs w:val="22"/>
        </w:rPr>
        <w:t xml:space="preserve"> 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 xml:space="preserve">2.4 releasing of L1/L2 mobility </w:t>
      </w:r>
    </w:p>
    <w:p w:rsidR="002010FC" w:rsidRDefault="00685062" w:rsidP="002010F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r w:rsidR="002010FC" w:rsidRPr="002010FC">
        <w:rPr>
          <w:rFonts w:eastAsia="等线"/>
          <w:lang w:eastAsia="zh-CN"/>
        </w:rPr>
        <w:t xml:space="preserve"> gNB-CU should also be able to release the</w:t>
      </w:r>
      <w:r>
        <w:rPr>
          <w:rFonts w:eastAsia="等线"/>
          <w:lang w:eastAsia="zh-CN"/>
        </w:rPr>
        <w:t xml:space="preserve"> resources of the</w:t>
      </w:r>
      <w:r w:rsidR="002010FC" w:rsidRPr="002010F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prepared </w:t>
      </w:r>
      <w:r w:rsidR="002010FC" w:rsidRPr="002010FC">
        <w:rPr>
          <w:rFonts w:eastAsia="等线"/>
          <w:lang w:eastAsia="zh-CN"/>
        </w:rPr>
        <w:t>candidate cell as mentioned in figure 1</w:t>
      </w:r>
      <w:r w:rsidR="00B359BE">
        <w:rPr>
          <w:rFonts w:eastAsia="等线"/>
          <w:lang w:eastAsia="zh-CN"/>
        </w:rPr>
        <w:t xml:space="preserve"> if it determines that the prepared cell is not suitable for future L1/L2 handover anymore</w:t>
      </w:r>
      <w:r w:rsidR="002010FC" w:rsidRPr="002010FC">
        <w:rPr>
          <w:rFonts w:eastAsia="等线"/>
          <w:lang w:eastAsia="zh-CN"/>
        </w:rPr>
        <w:t xml:space="preserve">. </w:t>
      </w:r>
      <w:r w:rsidR="00B359BE">
        <w:rPr>
          <w:rFonts w:eastAsia="等线"/>
          <w:lang w:eastAsia="zh-CN"/>
        </w:rPr>
        <w:t>F</w:t>
      </w:r>
      <w:r w:rsidR="002010FC" w:rsidRPr="002010FC">
        <w:rPr>
          <w:rFonts w:eastAsia="等线"/>
          <w:lang w:eastAsia="zh-CN"/>
        </w:rPr>
        <w:t>or intra-DU</w:t>
      </w:r>
      <w:r w:rsidR="00B359BE">
        <w:rPr>
          <w:rFonts w:eastAsia="等线"/>
          <w:lang w:eastAsia="zh-CN"/>
        </w:rPr>
        <w:t xml:space="preserve"> case,</w:t>
      </w:r>
      <w:r w:rsidR="002010FC" w:rsidRPr="002010FC">
        <w:rPr>
          <w:rFonts w:eastAsia="等线"/>
          <w:lang w:eastAsia="zh-CN"/>
        </w:rPr>
        <w:t xml:space="preserve"> we think</w:t>
      </w:r>
      <w:r w:rsidR="00B359BE">
        <w:rPr>
          <w:rFonts w:eastAsia="等线"/>
          <w:lang w:eastAsia="zh-CN"/>
        </w:rPr>
        <w:t xml:space="preserve"> that</w:t>
      </w:r>
      <w:r w:rsidR="002010FC" w:rsidRPr="002010FC">
        <w:rPr>
          <w:rFonts w:eastAsia="等线"/>
          <w:lang w:eastAsia="zh-CN"/>
        </w:rPr>
        <w:t xml:space="preserve"> the existing UE CONTEXT MODIFICATION procedure (CU-initiated</w:t>
      </w:r>
      <w:r w:rsidR="00791EFF" w:rsidRPr="002010FC">
        <w:rPr>
          <w:rFonts w:eastAsia="等线"/>
          <w:lang w:eastAsia="zh-CN"/>
        </w:rPr>
        <w:t>)</w:t>
      </w:r>
      <w:r w:rsidR="00791EFF">
        <w:rPr>
          <w:rFonts w:eastAsia="等线"/>
          <w:lang w:eastAsia="zh-CN"/>
        </w:rPr>
        <w:t xml:space="preserve"> </w:t>
      </w:r>
      <w:r w:rsidR="00791EFF" w:rsidRPr="002010FC">
        <w:rPr>
          <w:rFonts w:eastAsia="等线"/>
          <w:lang w:eastAsia="zh-CN"/>
        </w:rPr>
        <w:t>can</w:t>
      </w:r>
      <w:r w:rsidR="002010FC" w:rsidRPr="002010FC">
        <w:rPr>
          <w:rFonts w:eastAsia="等线"/>
          <w:lang w:eastAsia="zh-CN"/>
        </w:rPr>
        <w:t xml:space="preserve"> be reused.</w:t>
      </w:r>
    </w:p>
    <w:p w:rsidR="002010FC" w:rsidRDefault="00A2602B" w:rsidP="002010FC">
      <w:pPr>
        <w:pStyle w:val="Proposal"/>
        <w:rPr>
          <w:rFonts w:eastAsia="等线"/>
          <w:lang w:eastAsia="zh-CN"/>
        </w:rPr>
      </w:pPr>
      <w:r w:rsidRPr="002010FC">
        <w:rPr>
          <w:rFonts w:eastAsia="等线"/>
          <w:lang w:eastAsia="zh-CN"/>
        </w:rPr>
        <w:t>For</w:t>
      </w:r>
      <w:r w:rsidR="002010FC" w:rsidRPr="002010FC">
        <w:rPr>
          <w:rFonts w:eastAsia="等线"/>
          <w:lang w:eastAsia="zh-CN"/>
        </w:rPr>
        <w:t xml:space="preserve"> intra-DU </w:t>
      </w:r>
      <w:r w:rsidR="00685062">
        <w:rPr>
          <w:rFonts w:eastAsia="等线"/>
          <w:lang w:eastAsia="zh-CN"/>
        </w:rPr>
        <w:t>L1/L2 handover</w:t>
      </w:r>
      <w:r w:rsidR="002010FC" w:rsidRPr="002010FC">
        <w:rPr>
          <w:rFonts w:eastAsia="等线"/>
          <w:lang w:eastAsia="zh-CN"/>
        </w:rPr>
        <w:t>,</w:t>
      </w:r>
      <w:r w:rsidR="00685062">
        <w:rPr>
          <w:rFonts w:eastAsia="等线"/>
          <w:lang w:eastAsia="zh-CN"/>
        </w:rPr>
        <w:t xml:space="preserve"> the</w:t>
      </w:r>
      <w:r w:rsidR="002010FC" w:rsidRPr="002010FC">
        <w:rPr>
          <w:rFonts w:eastAsia="等线"/>
          <w:lang w:eastAsia="zh-CN"/>
        </w:rPr>
        <w:t xml:space="preserve"> gNB CU </w:t>
      </w:r>
      <w:r w:rsidR="00685062">
        <w:rPr>
          <w:rFonts w:eastAsia="等线"/>
          <w:lang w:eastAsia="zh-CN"/>
        </w:rPr>
        <w:t>may</w:t>
      </w:r>
      <w:r w:rsidR="00B359BE">
        <w:rPr>
          <w:rFonts w:eastAsia="等线"/>
          <w:lang w:eastAsia="zh-CN"/>
        </w:rPr>
        <w:t xml:space="preserve"> </w:t>
      </w:r>
      <w:r w:rsidR="002010FC" w:rsidRPr="002010FC">
        <w:rPr>
          <w:rFonts w:eastAsia="等线"/>
          <w:lang w:eastAsia="zh-CN"/>
        </w:rPr>
        <w:t xml:space="preserve">initiate UE CONTEXT MODIFICATION procedure for releasing the </w:t>
      </w:r>
      <w:r w:rsidR="00685062">
        <w:rPr>
          <w:rFonts w:eastAsia="等线"/>
          <w:lang w:eastAsia="zh-CN"/>
        </w:rPr>
        <w:t xml:space="preserve">prepared resources </w:t>
      </w:r>
      <w:r w:rsidR="002010FC" w:rsidRPr="002010FC">
        <w:rPr>
          <w:rFonts w:eastAsia="等线"/>
          <w:lang w:eastAsia="zh-CN"/>
        </w:rPr>
        <w:t xml:space="preserve">in </w:t>
      </w:r>
      <w:r w:rsidR="00685062">
        <w:rPr>
          <w:rFonts w:eastAsia="等线"/>
          <w:lang w:eastAsia="zh-CN"/>
        </w:rPr>
        <w:t>the</w:t>
      </w:r>
      <w:r w:rsidR="00685062" w:rsidRPr="002010FC">
        <w:rPr>
          <w:rFonts w:eastAsia="等线"/>
          <w:lang w:eastAsia="zh-CN"/>
        </w:rPr>
        <w:t xml:space="preserve"> </w:t>
      </w:r>
      <w:r w:rsidR="002010FC" w:rsidRPr="002010FC">
        <w:rPr>
          <w:rFonts w:eastAsia="等线"/>
          <w:lang w:eastAsia="zh-CN"/>
        </w:rPr>
        <w:t xml:space="preserve">gNB DU. </w:t>
      </w:r>
    </w:p>
    <w:p w:rsidR="00326166" w:rsidRPr="007D3E81" w:rsidRDefault="00C820E6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46046" w:rsidRPr="002010FC" w:rsidRDefault="00746046" w:rsidP="00746046">
      <w:pPr>
        <w:pStyle w:val="Proposal"/>
        <w:numPr>
          <w:ilvl w:val="0"/>
          <w:numId w:val="40"/>
        </w:numPr>
        <w:rPr>
          <w:noProof/>
        </w:rPr>
      </w:pPr>
      <w:bookmarkStart w:id="9" w:name="_Toc423020280"/>
      <w:bookmarkEnd w:id="0"/>
      <w:bookmarkEnd w:id="9"/>
      <w:r w:rsidRPr="00746046">
        <w:rPr>
          <w:rFonts w:eastAsia="宋体"/>
          <w:bCs/>
          <w:sz w:val="22"/>
          <w:szCs w:val="22"/>
          <w:lang w:eastAsia="zh-CN"/>
        </w:rPr>
        <w:t xml:space="preserve">For intra-DU L1/L2 handover, gNB </w:t>
      </w:r>
      <w:r w:rsidRPr="00746046">
        <w:rPr>
          <w:rFonts w:eastAsia="宋体" w:hint="eastAsia"/>
          <w:bCs/>
          <w:sz w:val="22"/>
          <w:szCs w:val="22"/>
          <w:lang w:eastAsia="zh-CN"/>
        </w:rPr>
        <w:t>C</w:t>
      </w:r>
      <w:r w:rsidRPr="00746046">
        <w:rPr>
          <w:rFonts w:eastAsia="宋体"/>
          <w:bCs/>
          <w:sz w:val="22"/>
          <w:szCs w:val="22"/>
          <w:lang w:eastAsia="zh-CN"/>
        </w:rPr>
        <w:t xml:space="preserve">U </w:t>
      </w:r>
      <w:r w:rsidRPr="00746046">
        <w:rPr>
          <w:rFonts w:eastAsia="宋体" w:hint="eastAsia"/>
          <w:bCs/>
          <w:sz w:val="22"/>
          <w:szCs w:val="22"/>
          <w:lang w:eastAsia="zh-CN"/>
        </w:rPr>
        <w:t>decides</w:t>
      </w:r>
      <w:r w:rsidRPr="00746046">
        <w:rPr>
          <w:rFonts w:eastAsia="宋体"/>
          <w:bCs/>
          <w:sz w:val="22"/>
          <w:szCs w:val="22"/>
          <w:lang w:eastAsia="zh-CN"/>
        </w:rPr>
        <w:t xml:space="preserve"> to initiate the handover </w:t>
      </w:r>
      <w:r w:rsidRPr="00746046">
        <w:rPr>
          <w:rFonts w:eastAsia="宋体" w:hint="eastAsia"/>
          <w:bCs/>
          <w:sz w:val="22"/>
          <w:szCs w:val="22"/>
          <w:lang w:eastAsia="zh-CN"/>
        </w:rPr>
        <w:t>preparation</w:t>
      </w:r>
      <w:r w:rsidRPr="00746046">
        <w:rPr>
          <w:rFonts w:eastAsia="宋体"/>
          <w:bCs/>
          <w:sz w:val="22"/>
          <w:szCs w:val="22"/>
          <w:lang w:eastAsia="zh-CN"/>
        </w:rPr>
        <w:t xml:space="preserve"> of candidate cell </w:t>
      </w:r>
      <w:r w:rsidRPr="00746046">
        <w:rPr>
          <w:rFonts w:eastAsia="宋体" w:hint="eastAsia"/>
          <w:bCs/>
          <w:sz w:val="22"/>
          <w:szCs w:val="22"/>
          <w:lang w:eastAsia="zh-CN"/>
        </w:rPr>
        <w:t>to</w:t>
      </w:r>
      <w:r w:rsidRPr="00746046">
        <w:rPr>
          <w:rFonts w:eastAsia="宋体"/>
          <w:bCs/>
          <w:sz w:val="22"/>
          <w:szCs w:val="22"/>
          <w:lang w:eastAsia="zh-CN"/>
        </w:rPr>
        <w:t xml:space="preserve"> the gNB-DU based on L3 measurement result. </w:t>
      </w:r>
    </w:p>
    <w:p w:rsidR="00746046" w:rsidRPr="002010FC" w:rsidRDefault="00746046" w:rsidP="00746046">
      <w:pPr>
        <w:pStyle w:val="Proposal"/>
        <w:rPr>
          <w:noProof/>
        </w:rPr>
      </w:pPr>
      <w:r w:rsidRPr="002010FC">
        <w:rPr>
          <w:rFonts w:eastAsia="宋体"/>
          <w:bCs/>
          <w:sz w:val="22"/>
          <w:szCs w:val="22"/>
          <w:lang w:eastAsia="zh-CN"/>
        </w:rPr>
        <w:lastRenderedPageBreak/>
        <w:t xml:space="preserve">For intra-DU </w:t>
      </w:r>
      <w:r>
        <w:rPr>
          <w:rFonts w:eastAsia="宋体"/>
          <w:bCs/>
          <w:sz w:val="22"/>
          <w:szCs w:val="22"/>
          <w:lang w:eastAsia="zh-CN"/>
        </w:rPr>
        <w:t>L1/L2 handover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, the existing UE CONTEXT MODIFICATION procedure can be reused as baseline for </w:t>
      </w:r>
      <w:r>
        <w:rPr>
          <w:rFonts w:eastAsia="宋体" w:hint="eastAsia"/>
          <w:bCs/>
          <w:sz w:val="22"/>
          <w:szCs w:val="22"/>
          <w:lang w:eastAsia="zh-CN"/>
        </w:rPr>
        <w:t>handover</w:t>
      </w:r>
      <w:r>
        <w:rPr>
          <w:rFonts w:eastAsia="宋体"/>
          <w:bCs/>
          <w:sz w:val="22"/>
          <w:szCs w:val="22"/>
          <w:lang w:eastAsia="zh-CN"/>
        </w:rPr>
        <w:t xml:space="preserve"> preparation</w:t>
      </w:r>
      <w:r w:rsidRPr="002010FC">
        <w:rPr>
          <w:rFonts w:eastAsia="宋体"/>
          <w:bCs/>
          <w:sz w:val="22"/>
          <w:szCs w:val="22"/>
          <w:lang w:eastAsia="zh-CN"/>
        </w:rPr>
        <w:t xml:space="preserve"> and update of candidate cell(s). </w:t>
      </w:r>
    </w:p>
    <w:p w:rsidR="00746046" w:rsidRPr="002010FC" w:rsidRDefault="00746046" w:rsidP="00746046">
      <w:pPr>
        <w:pStyle w:val="Proposal"/>
        <w:rPr>
          <w:rFonts w:eastAsia="宋体"/>
          <w:lang w:eastAsia="zh-CN"/>
        </w:rPr>
      </w:pPr>
      <w:r w:rsidRPr="002010FC">
        <w:rPr>
          <w:rFonts w:eastAsia="宋体"/>
          <w:lang w:eastAsia="zh-CN"/>
        </w:rPr>
        <w:t xml:space="preserve">For intra-DU </w:t>
      </w:r>
      <w:r>
        <w:rPr>
          <w:rFonts w:eastAsia="宋体"/>
          <w:lang w:eastAsia="zh-CN"/>
        </w:rPr>
        <w:t>L1/L2 handover</w:t>
      </w:r>
      <w:r w:rsidRPr="002010FC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the</w:t>
      </w:r>
      <w:r w:rsidRPr="002010FC" w:rsidDel="00136316">
        <w:rPr>
          <w:rFonts w:eastAsia="宋体"/>
          <w:lang w:eastAsia="zh-CN"/>
        </w:rPr>
        <w:t xml:space="preserve"> </w:t>
      </w:r>
      <w:r w:rsidRPr="002010FC">
        <w:rPr>
          <w:rFonts w:eastAsia="宋体"/>
          <w:lang w:eastAsia="zh-CN"/>
        </w:rPr>
        <w:t xml:space="preserve">gNB </w:t>
      </w:r>
      <w:r w:rsidRPr="002010FC">
        <w:rPr>
          <w:rFonts w:eastAsia="宋体" w:hint="eastAsia"/>
          <w:lang w:eastAsia="zh-CN"/>
        </w:rPr>
        <w:t>D</w:t>
      </w:r>
      <w:r w:rsidRPr="002010FC">
        <w:rPr>
          <w:rFonts w:eastAsia="宋体"/>
          <w:lang w:eastAsia="zh-CN"/>
        </w:rPr>
        <w:t xml:space="preserve">U </w:t>
      </w:r>
      <w:r>
        <w:rPr>
          <w:rFonts w:eastAsia="宋体"/>
          <w:lang w:eastAsia="zh-CN"/>
        </w:rPr>
        <w:t>initiates</w:t>
      </w:r>
      <w:r w:rsidRPr="002010F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2010FC">
        <w:rPr>
          <w:rFonts w:eastAsia="宋体"/>
          <w:lang w:eastAsia="zh-CN"/>
        </w:rPr>
        <w:t xml:space="preserve">HO </w:t>
      </w:r>
      <w:r>
        <w:rPr>
          <w:rFonts w:eastAsia="宋体"/>
          <w:lang w:eastAsia="zh-CN"/>
        </w:rPr>
        <w:t>command</w:t>
      </w:r>
      <w:r w:rsidRPr="002010F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to the UE </w:t>
      </w:r>
      <w:r w:rsidRPr="002010FC">
        <w:rPr>
          <w:rFonts w:eastAsia="宋体"/>
          <w:lang w:eastAsia="zh-CN"/>
        </w:rPr>
        <w:t xml:space="preserve">e.g. based on L1 measurement result. The </w:t>
      </w:r>
      <w:r>
        <w:rPr>
          <w:rFonts w:eastAsia="宋体"/>
          <w:lang w:eastAsia="zh-CN"/>
        </w:rPr>
        <w:t>details</w:t>
      </w:r>
      <w:r w:rsidRPr="002010FC">
        <w:rPr>
          <w:rFonts w:eastAsia="宋体"/>
          <w:lang w:eastAsia="zh-CN"/>
        </w:rPr>
        <w:t xml:space="preserve"> of HO command is up to RAN1</w:t>
      </w:r>
      <w:r w:rsidRPr="002010FC">
        <w:rPr>
          <w:rFonts w:eastAsia="宋体" w:hint="eastAsia"/>
          <w:lang w:eastAsia="zh-CN"/>
        </w:rPr>
        <w:t>/</w:t>
      </w:r>
      <w:r w:rsidRPr="002010FC">
        <w:rPr>
          <w:rFonts w:eastAsia="宋体"/>
          <w:lang w:eastAsia="zh-CN"/>
        </w:rPr>
        <w:t>RAN2.</w:t>
      </w:r>
    </w:p>
    <w:p w:rsidR="00746046" w:rsidRPr="00130751" w:rsidRDefault="00746046" w:rsidP="00746046">
      <w:pPr>
        <w:pStyle w:val="Proposal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To</w:t>
      </w:r>
      <w:r>
        <w:rPr>
          <w:rFonts w:eastAsia="宋体"/>
          <w:lang w:val="en-US" w:eastAsia="zh-CN"/>
        </w:rPr>
        <w:t xml:space="preserve"> s</w:t>
      </w:r>
      <w:r>
        <w:rPr>
          <w:rFonts w:eastAsia="宋体"/>
          <w:lang w:eastAsia="zh-CN"/>
        </w:rPr>
        <w:t>end a LS to RAN2 to confirm if RLC is re-established or not during intra-DU L1/L2 handover.</w:t>
      </w:r>
      <w:r w:rsidRPr="00130751">
        <w:rPr>
          <w:rFonts w:eastAsia="宋体"/>
          <w:lang w:eastAsia="zh-CN"/>
        </w:rPr>
        <w:t xml:space="preserve"> </w:t>
      </w:r>
    </w:p>
    <w:p w:rsidR="00746046" w:rsidRPr="002010FC" w:rsidRDefault="00746046" w:rsidP="00746046">
      <w:pPr>
        <w:pStyle w:val="Proposal"/>
        <w:rPr>
          <w:rFonts w:eastAsia="宋体"/>
          <w:lang w:eastAsia="zh-CN"/>
        </w:rPr>
      </w:pPr>
      <w:r>
        <w:rPr>
          <w:bCs/>
          <w:szCs w:val="22"/>
        </w:rPr>
        <w:t>For intra-DU L1/L2 handover, the</w:t>
      </w:r>
      <w:r w:rsidRPr="00A97A8E" w:rsidDel="00136316">
        <w:rPr>
          <w:bCs/>
          <w:szCs w:val="22"/>
        </w:rPr>
        <w:t xml:space="preserve"> </w:t>
      </w:r>
      <w:r w:rsidRPr="00A97A8E">
        <w:rPr>
          <w:bCs/>
          <w:szCs w:val="22"/>
        </w:rPr>
        <w:t>gNB DU send</w:t>
      </w:r>
      <w:r>
        <w:rPr>
          <w:bCs/>
          <w:szCs w:val="22"/>
        </w:rPr>
        <w:t>s the</w:t>
      </w:r>
      <w:r w:rsidRPr="00A97A8E">
        <w:rPr>
          <w:bCs/>
          <w:szCs w:val="22"/>
        </w:rPr>
        <w:t xml:space="preserve"> ACCESS SUCCESS </w:t>
      </w:r>
      <w:r>
        <w:rPr>
          <w:bCs/>
          <w:szCs w:val="22"/>
        </w:rPr>
        <w:t xml:space="preserve">message </w:t>
      </w:r>
      <w:r w:rsidRPr="00A97A8E">
        <w:rPr>
          <w:bCs/>
          <w:szCs w:val="22"/>
        </w:rPr>
        <w:t>to</w:t>
      </w:r>
      <w:r>
        <w:rPr>
          <w:bCs/>
          <w:szCs w:val="22"/>
        </w:rPr>
        <w:t xml:space="preserve"> the</w:t>
      </w:r>
      <w:r w:rsidRPr="00A97A8E">
        <w:rPr>
          <w:bCs/>
          <w:szCs w:val="22"/>
        </w:rPr>
        <w:t xml:space="preserve"> gNB CU </w:t>
      </w:r>
      <w:r>
        <w:rPr>
          <w:bCs/>
          <w:szCs w:val="22"/>
        </w:rPr>
        <w:t>after</w:t>
      </w:r>
      <w:r w:rsidRPr="00A97A8E">
        <w:rPr>
          <w:bCs/>
          <w:szCs w:val="22"/>
        </w:rPr>
        <w:t xml:space="preserve"> </w:t>
      </w:r>
      <w:r>
        <w:rPr>
          <w:bCs/>
          <w:szCs w:val="22"/>
        </w:rPr>
        <w:t xml:space="preserve">the </w:t>
      </w:r>
      <w:r w:rsidRPr="00A97A8E">
        <w:rPr>
          <w:bCs/>
          <w:szCs w:val="22"/>
        </w:rPr>
        <w:t xml:space="preserve">UE </w:t>
      </w:r>
      <w:r>
        <w:rPr>
          <w:bCs/>
          <w:szCs w:val="22"/>
        </w:rPr>
        <w:t xml:space="preserve">accesses </w:t>
      </w:r>
      <w:r w:rsidRPr="00A97A8E">
        <w:rPr>
          <w:bCs/>
          <w:szCs w:val="22"/>
        </w:rPr>
        <w:t xml:space="preserve">to </w:t>
      </w:r>
      <w:r>
        <w:rPr>
          <w:bCs/>
          <w:szCs w:val="22"/>
        </w:rPr>
        <w:t xml:space="preserve">the </w:t>
      </w:r>
      <w:r w:rsidRPr="00A97A8E">
        <w:rPr>
          <w:bCs/>
          <w:szCs w:val="22"/>
        </w:rPr>
        <w:t>target cell</w:t>
      </w:r>
      <w:r>
        <w:rPr>
          <w:bCs/>
          <w:szCs w:val="22"/>
        </w:rPr>
        <w:t xml:space="preserve"> successfully</w:t>
      </w:r>
      <w:r w:rsidRPr="00A97A8E">
        <w:rPr>
          <w:bCs/>
          <w:szCs w:val="22"/>
        </w:rPr>
        <w:t>.</w:t>
      </w:r>
      <w:r>
        <w:rPr>
          <w:bCs/>
          <w:szCs w:val="22"/>
        </w:rPr>
        <w:t xml:space="preserve"> </w:t>
      </w:r>
    </w:p>
    <w:p w:rsidR="00746046" w:rsidRDefault="00746046" w:rsidP="00746046">
      <w:pPr>
        <w:pStyle w:val="Proposal"/>
        <w:rPr>
          <w:rFonts w:eastAsia="等线"/>
          <w:lang w:eastAsia="zh-CN"/>
        </w:rPr>
      </w:pPr>
      <w:r w:rsidRPr="002010FC">
        <w:rPr>
          <w:rFonts w:eastAsia="等线"/>
          <w:lang w:eastAsia="zh-CN"/>
        </w:rPr>
        <w:t xml:space="preserve">For intra-DU </w:t>
      </w:r>
      <w:r>
        <w:rPr>
          <w:rFonts w:eastAsia="等线"/>
          <w:lang w:eastAsia="zh-CN"/>
        </w:rPr>
        <w:t>L1/L2 handover</w:t>
      </w:r>
      <w:r w:rsidRPr="002010FC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the</w:t>
      </w:r>
      <w:r w:rsidRPr="002010FC">
        <w:rPr>
          <w:rFonts w:eastAsia="等线"/>
          <w:lang w:eastAsia="zh-CN"/>
        </w:rPr>
        <w:t xml:space="preserve"> gNB CU </w:t>
      </w:r>
      <w:r>
        <w:rPr>
          <w:rFonts w:eastAsia="等线"/>
          <w:lang w:eastAsia="zh-CN"/>
        </w:rPr>
        <w:t xml:space="preserve">may </w:t>
      </w:r>
      <w:r w:rsidRPr="002010FC">
        <w:rPr>
          <w:rFonts w:eastAsia="等线"/>
          <w:lang w:eastAsia="zh-CN"/>
        </w:rPr>
        <w:t xml:space="preserve">initiate UE CONTEXT MODIFICATION procedure for releasing the </w:t>
      </w:r>
      <w:r>
        <w:rPr>
          <w:rFonts w:eastAsia="等线"/>
          <w:lang w:eastAsia="zh-CN"/>
        </w:rPr>
        <w:t xml:space="preserve">prepared resources </w:t>
      </w:r>
      <w:r w:rsidRPr="002010FC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>the</w:t>
      </w:r>
      <w:r w:rsidRPr="002010FC">
        <w:rPr>
          <w:rFonts w:eastAsia="等线"/>
          <w:lang w:eastAsia="zh-CN"/>
        </w:rPr>
        <w:t xml:space="preserve"> gNB DU. </w:t>
      </w:r>
    </w:p>
    <w:p w:rsidR="00C820E6" w:rsidRPr="00734319" w:rsidRDefault="00C820E6" w:rsidP="00C820E6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 w:rsidRPr="00734319">
        <w:rPr>
          <w:rFonts w:eastAsia="等线"/>
          <w:lang w:eastAsia="zh-CN"/>
        </w:rPr>
        <w:t>The tentative stage 2 CR to TS 38.401 is provided in [1] for reference.</w:t>
      </w:r>
    </w:p>
    <w:p w:rsidR="00C820E6" w:rsidRPr="007D3E81" w:rsidRDefault="00C820E6" w:rsidP="00C820E6">
      <w:pPr>
        <w:pStyle w:val="10"/>
      </w:pPr>
      <w:r>
        <w:t xml:space="preserve">4. </w:t>
      </w:r>
      <w:r w:rsidRPr="007D3E81">
        <w:t>Reference</w:t>
      </w:r>
    </w:p>
    <w:p w:rsidR="0003547F" w:rsidRPr="0003547F" w:rsidRDefault="00C820E6" w:rsidP="001551A2">
      <w:pPr>
        <w:rPr>
          <w:lang w:eastAsia="zh-CN"/>
        </w:rPr>
      </w:pPr>
      <w:r>
        <w:rPr>
          <w:lang w:eastAsia="zh-CN"/>
        </w:rPr>
        <w:t xml:space="preserve">[1] </w:t>
      </w:r>
      <w:r w:rsidRPr="00C820E6">
        <w:rPr>
          <w:lang w:eastAsia="zh-CN"/>
        </w:rPr>
        <w:t>R3-224934</w:t>
      </w:r>
      <w:r>
        <w:rPr>
          <w:lang w:eastAsia="zh-CN"/>
        </w:rPr>
        <w:t xml:space="preserve"> </w:t>
      </w:r>
      <w:r w:rsidRPr="00C820E6">
        <w:rPr>
          <w:lang w:eastAsia="zh-CN"/>
        </w:rPr>
        <w:t>L1/L2 handover procedure</w:t>
      </w:r>
    </w:p>
    <w:sectPr w:rsidR="0003547F" w:rsidRPr="0003547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5D4" w:rsidRDefault="005115D4">
      <w:r>
        <w:separator/>
      </w:r>
    </w:p>
  </w:endnote>
  <w:endnote w:type="continuationSeparator" w:id="0">
    <w:p w:rsidR="005115D4" w:rsidRDefault="0051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5D4" w:rsidRDefault="005115D4">
      <w:r>
        <w:separator/>
      </w:r>
    </w:p>
  </w:footnote>
  <w:footnote w:type="continuationSeparator" w:id="0">
    <w:p w:rsidR="005115D4" w:rsidRDefault="00511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A53A6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DC5532E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3"/>
  </w:num>
  <w:num w:numId="5">
    <w:abstractNumId w:val="19"/>
  </w:num>
  <w:num w:numId="6">
    <w:abstractNumId w:val="0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"/>
  </w:num>
  <w:num w:numId="37">
    <w:abstractNumId w:val="2"/>
  </w:num>
  <w:num w:numId="38">
    <w:abstractNumId w:val="9"/>
  </w:num>
  <w:num w:numId="39">
    <w:abstractNumId w:val="12"/>
    <w:lvlOverride w:ilvl="0">
      <w:startOverride w:val="1"/>
    </w:lvlOverride>
  </w:num>
  <w:num w:numId="40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C2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D9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0FC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1B2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28E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778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27FF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15D4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DE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564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2E4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3F1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0EAB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5487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9BE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A0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FA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D75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32"/>
      </w:numPr>
      <w:tabs>
        <w:tab w:val="left" w:pos="1560"/>
      </w:tabs>
      <w:spacing w:before="120" w:after="300"/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4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5</Pages>
  <Words>1360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24</cp:revision>
  <cp:lastPrinted>2009-04-22T07:01:00Z</cp:lastPrinted>
  <dcterms:created xsi:type="dcterms:W3CDTF">2022-08-01T06:08:00Z</dcterms:created>
  <dcterms:modified xsi:type="dcterms:W3CDTF">2022-08-09T08:30:00Z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(3)Odjdf6mee6MyFHFEaJ6xA1dTB89aDjGHnBFOKRAUnrwXP8fUUwpFCtdX/7hi8GC/bYo2tah+
5iGrFy8zN4R37z+1RPFX5qR+F5LXWUkxpmTMxQNZ0RFhjTBpp0KRKLY5WkVvCyd1AsS4QngR
r1cqgB2W7/qaWAqrWcIohiojeDqu0CY4qVCVnMx4v0YpHeVwjVflBgTjUO4QlobugHsGZUna
588QbylsZWkpChOMtn</vt:lpwstr>
  </property>
  <property fmtid="{D5CDD505-2E9C-101B-9397-08002B2CF9AE}" pid="17" name="_2015_ms_pID_7253431">
    <vt:lpwstr>OF0s4EPgfY2bw+94/Lc++Acj0Sxu3NTEHIWSMiF3WHnrRCEhahVD3a
wiKoue0c+2sY2J4N7yizu9K7oZLHJqDMHdZ0fRxmUgY/mqLU9uhKEvhvg6L67HpXpz9+AzuM
/2a/AwtxWRdTCtcfx3/33WH2/AJtPb2ZEGyY32M3dGr3rBSR0pX4+E9fqbBfQdZXMM9velL0
GJwvBcehaZE59NrP8PMzyqeaxQPOmeYzGtmR</vt:lpwstr>
  </property>
  <property fmtid="{D5CDD505-2E9C-101B-9397-08002B2CF9AE}" pid="18" name="_2015_ms_pID_7253432">
    <vt:lpwstr>0A==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1660033237</vt:lpwstr>
  </property>
</Properties>
</file>