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161CD2">
      <w:pPr>
        <w:pStyle w:val="a4"/>
        <w:tabs>
          <w:tab w:val="clear" w:pos="4536"/>
          <w:tab w:val="clear" w:pos="9072"/>
          <w:tab w:val="right" w:pos="9639"/>
        </w:tabs>
        <w:rPr>
          <w:rFonts w:eastAsia="宋体" w:cs="Arial"/>
          <w:sz w:val="22"/>
          <w:szCs w:val="22"/>
          <w:lang w:val="en-GB" w:eastAsia="zh-CN"/>
        </w:rPr>
      </w:pPr>
      <w:r w:rsidRPr="00EC163A">
        <w:rPr>
          <w:rFonts w:eastAsia="宋体" w:cs="Arial"/>
          <w:sz w:val="22"/>
          <w:szCs w:val="22"/>
          <w:lang w:val="en-GB" w:eastAsia="zh-CN"/>
        </w:rPr>
        <w:t>3GPP TSG-RAN WG3 #11</w:t>
      </w:r>
      <w:r w:rsidR="00161CD2" w:rsidRPr="00EC163A">
        <w:rPr>
          <w:rFonts w:eastAsia="宋体" w:cs="Arial"/>
          <w:sz w:val="22"/>
          <w:szCs w:val="22"/>
          <w:lang w:val="en-GB" w:eastAsia="zh-CN"/>
        </w:rPr>
        <w:t>7</w:t>
      </w:r>
      <w:r w:rsidRPr="00EC163A">
        <w:rPr>
          <w:rFonts w:eastAsia="宋体" w:cs="Arial"/>
          <w:sz w:val="22"/>
          <w:szCs w:val="22"/>
          <w:lang w:val="en-GB" w:eastAsia="zh-CN"/>
        </w:rPr>
        <w:t>-e</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054511">
        <w:rPr>
          <w:rFonts w:eastAsia="宋体" w:cs="Arial" w:hint="eastAsia"/>
          <w:sz w:val="22"/>
          <w:szCs w:val="22"/>
          <w:lang w:val="en-GB" w:eastAsia="zh-CN"/>
        </w:rPr>
        <w:t>4655</w:t>
      </w:r>
    </w:p>
    <w:p w:rsidR="00BC753E" w:rsidRPr="00EC163A"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C163A">
        <w:rPr>
          <w:rFonts w:ascii="Arial" w:eastAsia="宋体" w:hAnsi="Arial" w:cs="Arial"/>
          <w:b/>
          <w:sz w:val="22"/>
          <w:szCs w:val="22"/>
          <w:lang w:val="en-GB" w:eastAsia="zh-CN"/>
        </w:rPr>
        <w:t xml:space="preserve">E-meeting, </w:t>
      </w:r>
      <w:r w:rsidR="00161CD2" w:rsidRPr="00EC163A">
        <w:rPr>
          <w:rFonts w:ascii="Arial" w:eastAsia="宋体" w:hAnsi="Arial" w:cs="Arial"/>
          <w:b/>
          <w:sz w:val="22"/>
          <w:szCs w:val="22"/>
          <w:lang w:val="en-GB" w:eastAsia="zh-CN"/>
        </w:rPr>
        <w:t xml:space="preserve">15th </w:t>
      </w:r>
      <w:r w:rsidRPr="00EC163A">
        <w:rPr>
          <w:rFonts w:ascii="Arial" w:eastAsia="宋体" w:hAnsi="Arial" w:cs="Arial"/>
          <w:b/>
          <w:sz w:val="22"/>
          <w:szCs w:val="22"/>
          <w:lang w:val="en-GB" w:eastAsia="zh-CN"/>
        </w:rPr>
        <w:t xml:space="preserve">– </w:t>
      </w:r>
      <w:r w:rsidR="00161CD2" w:rsidRPr="00EC163A">
        <w:rPr>
          <w:rFonts w:ascii="Arial" w:eastAsia="宋体" w:hAnsi="Arial" w:cs="Arial"/>
          <w:b/>
          <w:sz w:val="22"/>
          <w:szCs w:val="22"/>
          <w:lang w:val="en-GB" w:eastAsia="zh-CN"/>
        </w:rPr>
        <w:t>24th</w:t>
      </w:r>
      <w:r w:rsidRPr="00EC163A">
        <w:rPr>
          <w:rFonts w:ascii="Arial" w:eastAsia="宋体" w:hAnsi="Arial" w:cs="Arial"/>
          <w:b/>
          <w:sz w:val="22"/>
          <w:szCs w:val="22"/>
          <w:lang w:val="en-GB" w:eastAsia="zh-CN"/>
        </w:rPr>
        <w:t xml:space="preserve"> </w:t>
      </w:r>
      <w:r w:rsidR="00161CD2" w:rsidRPr="00EC163A">
        <w:rPr>
          <w:rFonts w:ascii="Arial" w:eastAsia="宋体" w:hAnsi="Arial" w:cs="Arial"/>
          <w:b/>
          <w:sz w:val="22"/>
          <w:szCs w:val="22"/>
          <w:lang w:val="en-GB" w:eastAsia="zh-CN"/>
        </w:rPr>
        <w:t xml:space="preserve">August </w:t>
      </w:r>
      <w:r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025C66">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0" w:name="Title"/>
      <w:bookmarkEnd w:id="0"/>
      <w:r w:rsidRPr="00EC163A">
        <w:rPr>
          <w:rFonts w:cs="Arial"/>
          <w:sz w:val="22"/>
          <w:szCs w:val="22"/>
          <w:lang w:val="en-GB"/>
        </w:rPr>
        <w:tab/>
      </w:r>
      <w:bookmarkStart w:id="1" w:name="OLE_LINK34"/>
      <w:bookmarkStart w:id="2" w:name="OLE_LINK35"/>
      <w:bookmarkStart w:id="3" w:name="OLE_LINK36"/>
      <w:bookmarkStart w:id="4" w:name="OLE_LINK55"/>
      <w:bookmarkStart w:id="5" w:name="OLE_LINK56"/>
      <w:r w:rsidR="00161CD2" w:rsidRPr="00EC163A">
        <w:rPr>
          <w:rFonts w:eastAsiaTheme="minorEastAsia" w:cs="Arial"/>
          <w:sz w:val="22"/>
          <w:szCs w:val="22"/>
          <w:lang w:val="en-GB" w:eastAsia="zh-CN"/>
        </w:rPr>
        <w:t xml:space="preserve">Discussion on </w:t>
      </w:r>
      <w:r w:rsidR="00025C66">
        <w:rPr>
          <w:rFonts w:eastAsiaTheme="minorEastAsia" w:cs="Arial" w:hint="eastAsia"/>
          <w:sz w:val="22"/>
          <w:szCs w:val="22"/>
          <w:lang w:val="en-GB" w:eastAsia="zh-CN"/>
        </w:rPr>
        <w:t>AI/ML deployment and Stage-3 impacts</w:t>
      </w:r>
      <w:bookmarkEnd w:id="1"/>
      <w:bookmarkEnd w:id="2"/>
      <w:bookmarkEnd w:id="3"/>
      <w:bookmarkEnd w:id="4"/>
      <w:bookmarkEnd w:id="5"/>
    </w:p>
    <w:p w:rsidR="00B87FBC" w:rsidRPr="00EC163A"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6" w:name="Source"/>
      <w:bookmarkEnd w:id="6"/>
      <w:r w:rsidR="00AF764A" w:rsidRPr="00EC163A">
        <w:rPr>
          <w:rFonts w:cs="Arial"/>
          <w:sz w:val="22"/>
          <w:szCs w:val="22"/>
          <w:lang w:val="en-GB"/>
        </w:rPr>
        <w:tab/>
      </w:r>
      <w:r w:rsidR="00E65B34" w:rsidRPr="00EC163A">
        <w:rPr>
          <w:rFonts w:eastAsiaTheme="minorEastAsia" w:cs="Arial"/>
          <w:sz w:val="22"/>
          <w:szCs w:val="22"/>
          <w:lang w:val="en-GB" w:eastAsia="zh-CN"/>
        </w:rPr>
        <w:t>12.2.</w:t>
      </w:r>
      <w:r w:rsidR="00C03817">
        <w:rPr>
          <w:rFonts w:eastAsiaTheme="minorEastAsia" w:cs="Arial" w:hint="eastAsia"/>
          <w:sz w:val="22"/>
          <w:szCs w:val="22"/>
          <w:lang w:val="en-GB" w:eastAsia="zh-CN"/>
        </w:rPr>
        <w:t>2</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7" w:name="DocumentFor"/>
      <w:bookmarkEnd w:id="7"/>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F81299" w:rsidRPr="00EC163A" w:rsidRDefault="007209AD" w:rsidP="008E5305">
      <w:pPr>
        <w:pStyle w:val="proposaltext"/>
      </w:pPr>
      <w:r w:rsidRPr="00EC163A">
        <w:t xml:space="preserve">This discussion paper focuses </w:t>
      </w:r>
      <w:r w:rsidR="00E65B34" w:rsidRPr="00EC163A">
        <w:t xml:space="preserve">on </w:t>
      </w:r>
      <w:r w:rsidR="008E5305">
        <w:rPr>
          <w:rFonts w:hint="eastAsia"/>
        </w:rPr>
        <w:t>AI/ML deployment and Stage-3 impact of AI/ML</w:t>
      </w:r>
      <w:r w:rsidR="00AE1779" w:rsidRPr="00EC163A">
        <w:t xml:space="preserve"> based on the input from TR 37.817.</w:t>
      </w:r>
    </w:p>
    <w:p w:rsidR="00B87FBC" w:rsidRPr="00EC163A" w:rsidRDefault="00B70C25" w:rsidP="001E49EB">
      <w:pPr>
        <w:pStyle w:val="1"/>
        <w:numPr>
          <w:ilvl w:val="0"/>
          <w:numId w:val="22"/>
        </w:numPr>
        <w:rPr>
          <w:lang w:val="en-GB"/>
        </w:rPr>
      </w:pPr>
      <w:r w:rsidRPr="00EC163A">
        <w:rPr>
          <w:lang w:val="en-GB"/>
        </w:rPr>
        <w:t>Discussion</w:t>
      </w:r>
    </w:p>
    <w:p w:rsidR="000D69FD" w:rsidRPr="00EC163A" w:rsidRDefault="000D69FD" w:rsidP="000D69FD">
      <w:pPr>
        <w:pStyle w:val="20"/>
        <w:numPr>
          <w:ilvl w:val="1"/>
          <w:numId w:val="22"/>
        </w:numPr>
        <w:rPr>
          <w:lang w:val="en-GB"/>
        </w:rPr>
      </w:pPr>
      <w:bookmarkStart w:id="8" w:name="OLE_LINK78"/>
      <w:bookmarkStart w:id="9" w:name="OLE_LINK79"/>
      <w:r w:rsidRPr="00EC163A">
        <w:rPr>
          <w:rFonts w:eastAsiaTheme="minorEastAsia"/>
          <w:lang w:val="en-GB"/>
        </w:rPr>
        <w:t>AI/ML deployment in split architecture</w:t>
      </w:r>
    </w:p>
    <w:p w:rsidR="000D69FD" w:rsidRPr="00EC163A" w:rsidRDefault="000D69FD" w:rsidP="000D69FD">
      <w:pPr>
        <w:pStyle w:val="proposaltext"/>
      </w:pPr>
      <w:r w:rsidRPr="00EC163A">
        <w:t xml:space="preserve">In the SI of Rel-17, we agreed that, taking the </w:t>
      </w:r>
      <w:proofErr w:type="spellStart"/>
      <w:r w:rsidRPr="00EC163A">
        <w:t>gNB</w:t>
      </w:r>
      <w:proofErr w:type="spellEnd"/>
      <w:r w:rsidRPr="00EC163A">
        <w:t>-CU/DU split architecture into consideration:</w:t>
      </w:r>
    </w:p>
    <w:tbl>
      <w:tblPr>
        <w:tblStyle w:val="a7"/>
        <w:tblW w:w="0" w:type="auto"/>
        <w:tblLook w:val="04A0" w:firstRow="1" w:lastRow="0" w:firstColumn="1" w:lastColumn="0" w:noHBand="0" w:noVBand="1"/>
      </w:tblPr>
      <w:tblGrid>
        <w:gridCol w:w="9854"/>
      </w:tblGrid>
      <w:tr w:rsidR="000D69FD" w:rsidRPr="00EC163A" w:rsidTr="008530B9">
        <w:tc>
          <w:tcPr>
            <w:tcW w:w="9854" w:type="dxa"/>
          </w:tcPr>
          <w:p w:rsidR="000D69FD" w:rsidRPr="00EC163A" w:rsidRDefault="000D69FD" w:rsidP="008530B9">
            <w:pPr>
              <w:pStyle w:val="B1"/>
            </w:pPr>
            <w:r w:rsidRPr="00EC163A">
              <w:t>-</w:t>
            </w:r>
            <w:r w:rsidRPr="00EC163A">
              <w:tab/>
              <w:t xml:space="preserve">AI/ML </w:t>
            </w:r>
            <w:r w:rsidRPr="00EC163A">
              <w:rPr>
                <w:iCs/>
                <w:color w:val="000000"/>
                <w:lang w:eastAsia="zh-CN"/>
              </w:rPr>
              <w:t xml:space="preserve">Model </w:t>
            </w:r>
            <w:r w:rsidRPr="00EC163A">
              <w:t xml:space="preserve">Training is located in the OAM and AI/ML </w:t>
            </w:r>
            <w:r w:rsidRPr="00EC163A">
              <w:rPr>
                <w:iCs/>
                <w:color w:val="000000"/>
                <w:lang w:eastAsia="zh-CN"/>
              </w:rPr>
              <w:t xml:space="preserve">Model </w:t>
            </w:r>
            <w:r w:rsidRPr="00EC163A">
              <w:t xml:space="preserve">Inference is located in the </w:t>
            </w:r>
            <w:proofErr w:type="spellStart"/>
            <w:r w:rsidRPr="00EC163A">
              <w:t>gNB</w:t>
            </w:r>
            <w:proofErr w:type="spellEnd"/>
            <w:r w:rsidRPr="00EC163A">
              <w:t xml:space="preserve">-CU. </w:t>
            </w:r>
          </w:p>
          <w:p w:rsidR="000D69FD" w:rsidRPr="00EC163A" w:rsidRDefault="000D69FD" w:rsidP="008530B9">
            <w:pPr>
              <w:pStyle w:val="B1"/>
            </w:pPr>
            <w:r w:rsidRPr="00EC163A">
              <w:t>-</w:t>
            </w:r>
            <w:r w:rsidRPr="00EC163A">
              <w:tab/>
              <w:t xml:space="preserve">AI/ML </w:t>
            </w:r>
            <w:r w:rsidRPr="00EC163A">
              <w:rPr>
                <w:iCs/>
                <w:color w:val="000000"/>
                <w:lang w:eastAsia="zh-CN"/>
              </w:rPr>
              <w:t xml:space="preserve">Model </w:t>
            </w:r>
            <w:r w:rsidRPr="00EC163A">
              <w:t xml:space="preserve">Training and </w:t>
            </w:r>
            <w:r w:rsidRPr="00EC163A">
              <w:rPr>
                <w:iCs/>
                <w:color w:val="000000"/>
                <w:lang w:eastAsia="zh-CN"/>
              </w:rPr>
              <w:t xml:space="preserve">Model </w:t>
            </w:r>
            <w:r w:rsidRPr="00EC163A">
              <w:t xml:space="preserve">Inference are both located in the </w:t>
            </w:r>
            <w:proofErr w:type="spellStart"/>
            <w:r w:rsidRPr="00EC163A">
              <w:t>gNB</w:t>
            </w:r>
            <w:proofErr w:type="spellEnd"/>
            <w:r w:rsidRPr="00EC163A">
              <w:t>-CU.</w:t>
            </w:r>
          </w:p>
        </w:tc>
      </w:tr>
    </w:tbl>
    <w:p w:rsidR="000D69FD" w:rsidRPr="00EC163A" w:rsidRDefault="000D69FD" w:rsidP="000D69FD">
      <w:pPr>
        <w:pStyle w:val="proposaltext"/>
      </w:pPr>
      <w:r w:rsidRPr="00EC163A">
        <w:t>The first bullet involves the interface to/from the OAM, which is out of RAN3’s scope. Here we discuss only the remaining part (as what we did in the SI and what is captured in the TR).</w:t>
      </w:r>
    </w:p>
    <w:p w:rsidR="000D69FD" w:rsidRPr="00EC163A" w:rsidRDefault="000D69FD" w:rsidP="000D69FD">
      <w:pPr>
        <w:pStyle w:val="proposaltext"/>
      </w:pPr>
      <w:r w:rsidRPr="00EC163A">
        <w:t xml:space="preserve">The TR itself mentions only </w:t>
      </w:r>
      <w:proofErr w:type="spellStart"/>
      <w:r w:rsidRPr="00EC163A">
        <w:t>gNB</w:t>
      </w:r>
      <w:proofErr w:type="spellEnd"/>
      <w:r w:rsidRPr="00EC163A">
        <w:t xml:space="preserve">-CU/DU split architecture, but </w:t>
      </w:r>
      <w:proofErr w:type="spellStart"/>
      <w:r w:rsidRPr="00EC163A">
        <w:t>gNB</w:t>
      </w:r>
      <w:proofErr w:type="spellEnd"/>
      <w:r w:rsidRPr="00EC163A">
        <w:t>-CU-CP/UP split architecture should also be taken into account.</w:t>
      </w:r>
    </w:p>
    <w:p w:rsidR="000D69FD" w:rsidRPr="00EC163A" w:rsidRDefault="000D69FD" w:rsidP="000D69FD">
      <w:pPr>
        <w:pStyle w:val="proposaltext"/>
      </w:pPr>
      <w:r w:rsidRPr="00EC163A">
        <w:t xml:space="preserve">The cases are straightforward for decision-taking (e.g. mobility setting change) AI/ML models and UE location prediction AI/ML models: they should be deployed within the </w:t>
      </w:r>
      <w:proofErr w:type="spellStart"/>
      <w:r w:rsidRPr="00EC163A">
        <w:t>gNB</w:t>
      </w:r>
      <w:proofErr w:type="spellEnd"/>
      <w:r w:rsidRPr="00EC163A">
        <w:t>-CU-CP.</w:t>
      </w:r>
    </w:p>
    <w:p w:rsidR="000D69FD" w:rsidRPr="00EC163A" w:rsidRDefault="000D69FD" w:rsidP="000D69FD">
      <w:pPr>
        <w:pStyle w:val="proposalitem"/>
      </w:pPr>
      <w:r w:rsidRPr="00EC163A">
        <w:t xml:space="preserve">Proposal </w:t>
      </w:r>
      <w:r w:rsidR="005C2BE7" w:rsidRPr="00EC163A">
        <w:t>1-</w:t>
      </w:r>
      <w:r w:rsidR="00235E0A" w:rsidRPr="00EC163A">
        <w:t>1</w:t>
      </w:r>
      <w:r w:rsidRPr="00EC163A">
        <w:t xml:space="preserve">: Decision-taking (e.g. mobility setting change) AI/ML models and UE location prediction AI/ML models should be deployed in the </w:t>
      </w:r>
      <w:proofErr w:type="spellStart"/>
      <w:r w:rsidRPr="00EC163A">
        <w:t>gNB</w:t>
      </w:r>
      <w:proofErr w:type="spellEnd"/>
      <w:r w:rsidRPr="00EC163A">
        <w:t>-CU-CP.</w:t>
      </w:r>
    </w:p>
    <w:p w:rsidR="000D69FD" w:rsidRPr="00EC163A" w:rsidRDefault="000D69FD" w:rsidP="000D69FD">
      <w:pPr>
        <w:pStyle w:val="proposaltext"/>
      </w:pPr>
      <w:r w:rsidRPr="00EC163A">
        <w:t xml:space="preserve">But for load or traffic prediction AI/ML models the case is complex. Since we had not precluded whether the hosting node is at the </w:t>
      </w:r>
      <w:proofErr w:type="spellStart"/>
      <w:r w:rsidRPr="00EC163A">
        <w:t>gNB</w:t>
      </w:r>
      <w:proofErr w:type="spellEnd"/>
      <w:r w:rsidRPr="00EC163A">
        <w:t xml:space="preserve">-CU-CP or the </w:t>
      </w:r>
      <w:proofErr w:type="spellStart"/>
      <w:r w:rsidRPr="00EC163A">
        <w:t>gNB</w:t>
      </w:r>
      <w:proofErr w:type="spellEnd"/>
      <w:r w:rsidRPr="00EC163A">
        <w:t xml:space="preserve">-CU-UP, both methods should be examined here for every metric of load or traffic. (There are anyhow other approaches such as letting the </w:t>
      </w:r>
      <w:proofErr w:type="spellStart"/>
      <w:r w:rsidRPr="00EC163A">
        <w:t>gNB</w:t>
      </w:r>
      <w:proofErr w:type="spellEnd"/>
      <w:r w:rsidRPr="00EC163A">
        <w:t xml:space="preserve">-CU-CP to train and letting the </w:t>
      </w:r>
      <w:proofErr w:type="spellStart"/>
      <w:r w:rsidRPr="00EC163A">
        <w:t>gNB</w:t>
      </w:r>
      <w:proofErr w:type="spellEnd"/>
      <w:r w:rsidRPr="00EC163A">
        <w:t>-CU-UP to inference, but we don’t think they are good ideas and should be low-prioritised maybe.)</w:t>
      </w:r>
    </w:p>
    <w:p w:rsidR="000D69FD" w:rsidRPr="00EC163A" w:rsidRDefault="000D69FD" w:rsidP="000D69FD">
      <w:pPr>
        <w:pStyle w:val="proposaltext"/>
      </w:pPr>
      <w:r w:rsidRPr="00EC163A">
        <w:t xml:space="preserve">For load/traffic prediction based on the metrics collected by the </w:t>
      </w:r>
      <w:proofErr w:type="spellStart"/>
      <w:r w:rsidRPr="00EC163A">
        <w:t>gNB</w:t>
      </w:r>
      <w:proofErr w:type="spellEnd"/>
      <w:r w:rsidRPr="00EC163A">
        <w:t xml:space="preserve">-DU (e.g. PRB usage) the case is simple: the </w:t>
      </w:r>
      <w:proofErr w:type="spellStart"/>
      <w:r w:rsidRPr="00EC163A">
        <w:t>gNB</w:t>
      </w:r>
      <w:proofErr w:type="spellEnd"/>
      <w:r w:rsidRPr="00EC163A">
        <w:t xml:space="preserve">-CU-CP should host the AI/ML-based prediction model. There is no reason for the alternative. </w:t>
      </w:r>
    </w:p>
    <w:p w:rsidR="000D69FD" w:rsidRPr="00EC163A" w:rsidRDefault="000D69FD" w:rsidP="000D69FD">
      <w:pPr>
        <w:pStyle w:val="proposalitem"/>
      </w:pPr>
      <w:r w:rsidRPr="00EC163A">
        <w:t xml:space="preserve">Proposal </w:t>
      </w:r>
      <w:r w:rsidR="005C2BE7" w:rsidRPr="00EC163A">
        <w:t>1-</w:t>
      </w:r>
      <w:r w:rsidR="00235E0A" w:rsidRPr="00EC163A">
        <w:t>2</w:t>
      </w:r>
      <w:r w:rsidRPr="00EC163A">
        <w:t xml:space="preserve">: AI/ML-based load/traffic prediction models for metrics collected by the </w:t>
      </w:r>
      <w:proofErr w:type="spellStart"/>
      <w:r w:rsidRPr="00EC163A">
        <w:t>gNB</w:t>
      </w:r>
      <w:proofErr w:type="spellEnd"/>
      <w:r w:rsidRPr="00EC163A">
        <w:t xml:space="preserve">-DU should be deployed in the </w:t>
      </w:r>
      <w:proofErr w:type="spellStart"/>
      <w:r w:rsidRPr="00EC163A">
        <w:t>gNB</w:t>
      </w:r>
      <w:proofErr w:type="spellEnd"/>
      <w:r w:rsidRPr="00EC163A">
        <w:t>-CU-CP.</w:t>
      </w:r>
    </w:p>
    <w:p w:rsidR="000D69FD" w:rsidRPr="00EC163A" w:rsidRDefault="000D69FD" w:rsidP="000D69FD">
      <w:pPr>
        <w:pStyle w:val="proposaltext"/>
      </w:pPr>
      <w:r w:rsidRPr="00EC163A">
        <w:t xml:space="preserve">For load/traffic prediction based on the metrics collected by the </w:t>
      </w:r>
      <w:proofErr w:type="spellStart"/>
      <w:r w:rsidRPr="00EC163A">
        <w:t>gNB</w:t>
      </w:r>
      <w:proofErr w:type="spellEnd"/>
      <w:r w:rsidRPr="00EC163A">
        <w:t xml:space="preserve">-CU-UP the case may be different. Each alternative has its own pros and cons. Making the </w:t>
      </w:r>
      <w:proofErr w:type="spellStart"/>
      <w:r w:rsidRPr="00EC163A">
        <w:t>gNB</w:t>
      </w:r>
      <w:proofErr w:type="spellEnd"/>
      <w:r w:rsidRPr="00EC163A">
        <w:t xml:space="preserve">-CU-CP host the AI/ML model can entirely reuse the existing E1AP resource status reporting procedures and facilitate the using of inputs other than the metrics reported by the </w:t>
      </w:r>
      <w:proofErr w:type="spellStart"/>
      <w:r w:rsidRPr="00EC163A">
        <w:t>gNB</w:t>
      </w:r>
      <w:proofErr w:type="spellEnd"/>
      <w:r w:rsidRPr="00EC163A">
        <w:t xml:space="preserve">-CU-UP, whereas making the </w:t>
      </w:r>
      <w:proofErr w:type="spellStart"/>
      <w:r w:rsidRPr="00EC163A">
        <w:t>gNB</w:t>
      </w:r>
      <w:proofErr w:type="spellEnd"/>
      <w:r w:rsidRPr="00EC163A">
        <w:t xml:space="preserve">-CU-UP host the AI/ML can minimise the signalling over E1AP—the </w:t>
      </w:r>
      <w:proofErr w:type="spellStart"/>
      <w:r w:rsidRPr="00EC163A">
        <w:t>gNB</w:t>
      </w:r>
      <w:proofErr w:type="spellEnd"/>
      <w:r w:rsidRPr="00EC163A">
        <w:t xml:space="preserve">-CU-CP will only retrieve prediction from the </w:t>
      </w:r>
      <w:proofErr w:type="spellStart"/>
      <w:r w:rsidRPr="00EC163A">
        <w:t>gNB</w:t>
      </w:r>
      <w:proofErr w:type="spellEnd"/>
      <w:r w:rsidRPr="00EC163A">
        <w:t>-CU-UP when it feels necessary, rather than receiving load/traffic reports periodically.</w:t>
      </w:r>
    </w:p>
    <w:p w:rsidR="000D69FD" w:rsidRPr="00EC163A" w:rsidRDefault="000D69FD" w:rsidP="00FC6BC4">
      <w:pPr>
        <w:pStyle w:val="proposaltext"/>
      </w:pPr>
      <w:r w:rsidRPr="00EC163A">
        <w:t xml:space="preserve">Our preference is that the former alternative should be supported at least. For load prediction, current E1AP </w:t>
      </w:r>
      <w:r w:rsidR="00973891" w:rsidRPr="00EC163A">
        <w:t>resource status report procedures can already meet the demand of retrieving load reports. But for UE traffic predic</w:t>
      </w:r>
      <w:r w:rsidR="00FC6BC4" w:rsidRPr="00EC163A">
        <w:t>tion there is not any yet. Therefore E1AP should be enhanced for retrieving UE traffic reports.</w:t>
      </w:r>
      <w:r w:rsidR="00CC4A5F" w:rsidRPr="00EC163A">
        <w:t xml:space="preserve"> This proposal will be raised in later sections for alignment.</w:t>
      </w:r>
    </w:p>
    <w:p w:rsidR="000D69FD" w:rsidRPr="00EC163A" w:rsidRDefault="0027425D" w:rsidP="000D69FD">
      <w:pPr>
        <w:pStyle w:val="proposaltext"/>
      </w:pPr>
      <w:r w:rsidRPr="00EC163A">
        <w:t>On the other side,</w:t>
      </w:r>
      <w:r w:rsidR="00F10DAB" w:rsidRPr="00EC163A">
        <w:t xml:space="preserve"> i</w:t>
      </w:r>
      <w:r w:rsidR="000D69FD" w:rsidRPr="00EC163A">
        <w:t xml:space="preserve">f we wish supporting also the latter alternative, i.e. letting the </w:t>
      </w:r>
      <w:proofErr w:type="spellStart"/>
      <w:r w:rsidR="000D69FD" w:rsidRPr="00EC163A">
        <w:t>gNB</w:t>
      </w:r>
      <w:proofErr w:type="spellEnd"/>
      <w:r w:rsidR="000D69FD" w:rsidRPr="00EC163A">
        <w:t>-CU-UP to host, E1AP signalling should be enhanced to retrieve the predicted load</w:t>
      </w:r>
      <w:r w:rsidR="00F10DAB" w:rsidRPr="00EC163A">
        <w:t xml:space="preserve"> as well</w:t>
      </w:r>
      <w:r w:rsidR="000D69FD" w:rsidRPr="00EC163A">
        <w:t>. For simplicity we propose that such deployment is only supported if “container-based metric IE design” is used</w:t>
      </w:r>
      <w:r w:rsidR="00613D49" w:rsidRPr="00EC163A">
        <w:t xml:space="preserve"> as described in the next section</w:t>
      </w:r>
      <w:r w:rsidR="000D69FD" w:rsidRPr="00EC163A">
        <w:t>.</w:t>
      </w:r>
    </w:p>
    <w:p w:rsidR="000D69FD" w:rsidRPr="00EC163A" w:rsidRDefault="000D69FD" w:rsidP="005C2BE7">
      <w:pPr>
        <w:pStyle w:val="proposalitem"/>
      </w:pPr>
      <w:r w:rsidRPr="00EC163A">
        <w:lastRenderedPageBreak/>
        <w:t xml:space="preserve">Proposal </w:t>
      </w:r>
      <w:r w:rsidR="005C2BE7" w:rsidRPr="00EC163A">
        <w:t>1-</w:t>
      </w:r>
      <w:r w:rsidR="002F3E4C" w:rsidRPr="00EC163A">
        <w:t>3</w:t>
      </w:r>
      <w:r w:rsidRPr="00EC163A">
        <w:t>: If “container-based metric IE design” is used</w:t>
      </w:r>
      <w:r w:rsidR="00613D49" w:rsidRPr="00EC163A">
        <w:t xml:space="preserve"> (see in </w:t>
      </w:r>
      <w:r w:rsidR="002F3E4C" w:rsidRPr="00EC163A">
        <w:t xml:space="preserve">Proposal </w:t>
      </w:r>
      <w:r w:rsidR="005C2BE7" w:rsidRPr="00EC163A">
        <w:t>3</w:t>
      </w:r>
      <w:r w:rsidR="0024478A" w:rsidRPr="00EC163A">
        <w:t xml:space="preserve"> below</w:t>
      </w:r>
      <w:r w:rsidR="00613D49" w:rsidRPr="00EC163A">
        <w:t>)</w:t>
      </w:r>
      <w:r w:rsidRPr="00EC163A">
        <w:t xml:space="preserve">, AI/ML-based load prediction models for metrics collected by the </w:t>
      </w:r>
      <w:proofErr w:type="spellStart"/>
      <w:r w:rsidRPr="00EC163A">
        <w:t>gNB</w:t>
      </w:r>
      <w:proofErr w:type="spellEnd"/>
      <w:r w:rsidRPr="00EC163A">
        <w:t xml:space="preserve">-CU-UP can be deployed either in the </w:t>
      </w:r>
      <w:proofErr w:type="spellStart"/>
      <w:r w:rsidRPr="00EC163A">
        <w:t>gNB</w:t>
      </w:r>
      <w:proofErr w:type="spellEnd"/>
      <w:r w:rsidRPr="00EC163A">
        <w:t xml:space="preserve">-CU-CP or in the </w:t>
      </w:r>
      <w:proofErr w:type="spellStart"/>
      <w:r w:rsidRPr="00EC163A">
        <w:t>gNB</w:t>
      </w:r>
      <w:proofErr w:type="spellEnd"/>
      <w:r w:rsidRPr="00EC163A">
        <w:t xml:space="preserve">-CU-UP, and E1AP should be enhanced to retrieve the predicted load. Otherwise AI/ML-based load prediction models for metrics collected by the </w:t>
      </w:r>
      <w:proofErr w:type="spellStart"/>
      <w:r w:rsidRPr="00EC163A">
        <w:t>gNB</w:t>
      </w:r>
      <w:proofErr w:type="spellEnd"/>
      <w:r w:rsidRPr="00EC163A">
        <w:t xml:space="preserve">-CU-UP should be deployed in the </w:t>
      </w:r>
      <w:proofErr w:type="spellStart"/>
      <w:r w:rsidRPr="00EC163A">
        <w:t>gNB</w:t>
      </w:r>
      <w:proofErr w:type="spellEnd"/>
      <w:r w:rsidRPr="00EC163A">
        <w:t>-CU-CP only.</w:t>
      </w:r>
    </w:p>
    <w:p w:rsidR="0024478A" w:rsidRPr="00EC163A" w:rsidRDefault="0024478A" w:rsidP="0024478A">
      <w:pPr>
        <w:pStyle w:val="20"/>
        <w:numPr>
          <w:ilvl w:val="1"/>
          <w:numId w:val="22"/>
        </w:numPr>
        <w:rPr>
          <w:lang w:val="en-GB"/>
        </w:rPr>
      </w:pPr>
      <w:bookmarkStart w:id="10" w:name="_Ref110440314"/>
      <w:r w:rsidRPr="00EC163A">
        <w:rPr>
          <w:rFonts w:eastAsiaTheme="minorEastAsia"/>
          <w:lang w:val="en-GB"/>
        </w:rPr>
        <w:t>Summary of inputs, outputs and feedbacks for the three use cases</w:t>
      </w:r>
      <w:bookmarkEnd w:id="10"/>
    </w:p>
    <w:p w:rsidR="0024478A" w:rsidRPr="00EC163A" w:rsidRDefault="00AC79F4" w:rsidP="0024478A">
      <w:pPr>
        <w:pStyle w:val="proposaltext"/>
      </w:pPr>
      <w:r w:rsidRPr="00EC163A">
        <w:t>Following is a summary of inputs, outputs and feedbacks for all of the three use cases captured in TR 37.817</w:t>
      </w:r>
      <w:r w:rsidR="0024478A" w:rsidRPr="00EC163A">
        <w:t>.</w:t>
      </w:r>
    </w:p>
    <w:tbl>
      <w:tblPr>
        <w:tblStyle w:val="a7"/>
        <w:tblW w:w="0" w:type="auto"/>
        <w:tblLook w:val="04A0" w:firstRow="1" w:lastRow="0" w:firstColumn="1" w:lastColumn="0" w:noHBand="0" w:noVBand="1"/>
      </w:tblPr>
      <w:tblGrid>
        <w:gridCol w:w="9854"/>
      </w:tblGrid>
      <w:tr w:rsidR="0050497C" w:rsidRPr="00EC163A" w:rsidTr="0050497C">
        <w:tc>
          <w:tcPr>
            <w:tcW w:w="9854" w:type="dxa"/>
          </w:tcPr>
          <w:p w:rsidR="0050497C" w:rsidRPr="00EC163A" w:rsidRDefault="003B1CE1" w:rsidP="003B1CE1">
            <w:pPr>
              <w:overflowPunct w:val="0"/>
              <w:autoSpaceDE w:val="0"/>
              <w:autoSpaceDN w:val="0"/>
              <w:adjustRightInd w:val="0"/>
              <w:spacing w:after="180"/>
              <w:textAlignment w:val="baseline"/>
              <w:rPr>
                <w:rFonts w:eastAsiaTheme="minorEastAsia"/>
                <w:szCs w:val="20"/>
                <w:u w:val="single"/>
                <w:lang w:val="en-GB" w:eastAsia="ko-KR"/>
              </w:rPr>
            </w:pPr>
            <w:r w:rsidRPr="00EC163A">
              <w:rPr>
                <w:rFonts w:eastAsiaTheme="minorEastAsia"/>
                <w:szCs w:val="20"/>
                <w:u w:val="single"/>
                <w:lang w:val="en-GB" w:eastAsia="zh-CN"/>
              </w:rPr>
              <w:t>Inputs f</w:t>
            </w:r>
            <w:r w:rsidR="0050497C" w:rsidRPr="00EC163A">
              <w:rPr>
                <w:rFonts w:eastAsia="Calibri"/>
                <w:szCs w:val="20"/>
                <w:u w:val="single"/>
                <w:lang w:val="en-GB" w:eastAsia="ko-KR"/>
              </w:rPr>
              <w:t>rom l</w:t>
            </w:r>
            <w:r w:rsidR="0050497C" w:rsidRPr="00EC163A">
              <w:rPr>
                <w:rFonts w:eastAsia="Segoe UI"/>
                <w:szCs w:val="20"/>
                <w:u w:val="single"/>
                <w:lang w:val="en-GB" w:eastAsia="zh-CN"/>
              </w:rPr>
              <w:t>ocal node:</w:t>
            </w:r>
          </w:p>
          <w:p w:rsidR="0050497C" w:rsidRPr="00EC163A" w:rsidRDefault="0050497C" w:rsidP="0050497C">
            <w:pPr>
              <w:overflowPunct w:val="0"/>
              <w:autoSpaceDE w:val="0"/>
              <w:autoSpaceDN w:val="0"/>
              <w:adjustRightInd w:val="0"/>
              <w:spacing w:after="180"/>
              <w:ind w:left="568" w:hanging="284"/>
              <w:textAlignment w:val="baseline"/>
              <w:rPr>
                <w:szCs w:val="20"/>
                <w:lang w:val="en-GB" w:eastAsia="zh-CN"/>
              </w:rPr>
            </w:pPr>
            <w:r w:rsidRPr="00EC163A">
              <w:rPr>
                <w:szCs w:val="20"/>
                <w:highlight w:val="cyan"/>
                <w:lang w:val="en-GB" w:eastAsia="ko-KR"/>
              </w:rPr>
              <w:t>-</w:t>
            </w:r>
            <w:r w:rsidRPr="00EC163A">
              <w:rPr>
                <w:szCs w:val="20"/>
                <w:highlight w:val="cyan"/>
                <w:lang w:val="en-GB" w:eastAsia="ko-KR"/>
              </w:rPr>
              <w:tab/>
            </w:r>
            <w:r w:rsidRPr="00EC163A">
              <w:rPr>
                <w:szCs w:val="20"/>
                <w:highlight w:val="cyan"/>
                <w:lang w:val="en-GB" w:eastAsia="zh-CN"/>
              </w:rPr>
              <w:t>UE mobility/trajectory prediction</w:t>
            </w:r>
          </w:p>
          <w:p w:rsidR="0050497C" w:rsidRPr="00EC163A" w:rsidRDefault="0050497C" w:rsidP="00553878">
            <w:pPr>
              <w:overflowPunct w:val="0"/>
              <w:autoSpaceDE w:val="0"/>
              <w:autoSpaceDN w:val="0"/>
              <w:adjustRightInd w:val="0"/>
              <w:spacing w:after="180"/>
              <w:ind w:left="568" w:hanging="284"/>
              <w:textAlignment w:val="baseline"/>
              <w:rPr>
                <w:szCs w:val="20"/>
                <w:lang w:val="en-GB" w:eastAsia="zh-CN"/>
              </w:rPr>
            </w:pPr>
            <w:r w:rsidRPr="00EC163A">
              <w:rPr>
                <w:szCs w:val="20"/>
                <w:lang w:val="en-GB" w:eastAsia="ko-KR"/>
              </w:rPr>
              <w:t>-</w:t>
            </w:r>
            <w:r w:rsidRPr="00EC163A">
              <w:rPr>
                <w:szCs w:val="20"/>
                <w:lang w:val="en-GB" w:eastAsia="ko-KR"/>
              </w:rPr>
              <w:tab/>
            </w:r>
            <w:r w:rsidRPr="00EC163A">
              <w:rPr>
                <w:rFonts w:eastAsia="Segoe UI"/>
                <w:szCs w:val="20"/>
                <w:highlight w:val="green"/>
                <w:lang w:val="en-GB" w:eastAsia="zh-CN"/>
              </w:rPr>
              <w:t>Current</w:t>
            </w:r>
            <w:r w:rsidRPr="00EC163A">
              <w:rPr>
                <w:rFonts w:eastAsia="Segoe UI"/>
                <w:szCs w:val="20"/>
                <w:lang w:val="en-GB" w:eastAsia="zh-CN"/>
              </w:rPr>
              <w:t>/</w:t>
            </w:r>
            <w:r w:rsidR="00553878" w:rsidRPr="00EC163A">
              <w:rPr>
                <w:rFonts w:eastAsiaTheme="minorEastAsia"/>
                <w:szCs w:val="20"/>
                <w:highlight w:val="cyan"/>
                <w:lang w:val="en-GB" w:eastAsia="zh-CN"/>
              </w:rPr>
              <w:t>p</w:t>
            </w:r>
            <w:r w:rsidRPr="00EC163A">
              <w:rPr>
                <w:rFonts w:eastAsia="Segoe UI"/>
                <w:szCs w:val="20"/>
                <w:highlight w:val="cyan"/>
                <w:lang w:val="en-GB" w:eastAsia="zh-CN"/>
              </w:rPr>
              <w:t>redicted</w:t>
            </w:r>
            <w:r w:rsidRPr="00EC163A">
              <w:rPr>
                <w:rFonts w:eastAsia="Segoe UI"/>
                <w:szCs w:val="20"/>
                <w:lang w:val="en-GB" w:eastAsia="zh-CN"/>
              </w:rPr>
              <w:t xml:space="preserve"> </w:t>
            </w:r>
            <w:r w:rsidR="003D1528" w:rsidRPr="00EC163A">
              <w:rPr>
                <w:rFonts w:eastAsiaTheme="minorEastAsia"/>
                <w:szCs w:val="20"/>
                <w:lang w:val="en-GB" w:eastAsia="zh-CN"/>
              </w:rPr>
              <w:t xml:space="preserve">(own) </w:t>
            </w:r>
            <w:r w:rsidR="007F0A4C" w:rsidRPr="00EC163A">
              <w:rPr>
                <w:rFonts w:eastAsiaTheme="minorEastAsia"/>
                <w:szCs w:val="20"/>
                <w:lang w:val="en-GB" w:eastAsia="zh-CN"/>
              </w:rPr>
              <w:t>e</w:t>
            </w:r>
            <w:r w:rsidRPr="00EC163A">
              <w:rPr>
                <w:rFonts w:eastAsia="Segoe UI"/>
                <w:szCs w:val="20"/>
                <w:lang w:val="en-GB" w:eastAsia="zh-CN"/>
              </w:rPr>
              <w:t>nergy efficiency</w:t>
            </w:r>
          </w:p>
          <w:p w:rsidR="0050497C" w:rsidRPr="00EC163A" w:rsidRDefault="0050497C" w:rsidP="00553878">
            <w:pPr>
              <w:overflowPunct w:val="0"/>
              <w:autoSpaceDE w:val="0"/>
              <w:autoSpaceDN w:val="0"/>
              <w:adjustRightInd w:val="0"/>
              <w:spacing w:after="180"/>
              <w:ind w:left="568" w:hanging="284"/>
              <w:textAlignment w:val="baseline"/>
              <w:rPr>
                <w:szCs w:val="20"/>
                <w:lang w:val="en-GB" w:eastAsia="zh-CN"/>
              </w:rPr>
            </w:pPr>
            <w:bookmarkStart w:id="11" w:name="_Hlk87285238"/>
            <w:r w:rsidRPr="00EC163A">
              <w:rPr>
                <w:szCs w:val="20"/>
                <w:lang w:val="en-GB" w:eastAsia="ko-KR"/>
              </w:rPr>
              <w:t>-</w:t>
            </w:r>
            <w:r w:rsidRPr="00EC163A">
              <w:rPr>
                <w:szCs w:val="20"/>
                <w:lang w:val="en-GB" w:eastAsia="ko-KR"/>
              </w:rPr>
              <w:tab/>
            </w:r>
            <w:r w:rsidRPr="00EC163A">
              <w:rPr>
                <w:szCs w:val="20"/>
                <w:highlight w:val="lightGray"/>
                <w:lang w:val="en-GB" w:eastAsia="ko-KR"/>
              </w:rPr>
              <w:t>Current</w:t>
            </w:r>
            <w:r w:rsidRPr="00EC163A">
              <w:rPr>
                <w:szCs w:val="20"/>
                <w:lang w:val="en-GB" w:eastAsia="ko-KR"/>
              </w:rPr>
              <w:t>/</w:t>
            </w:r>
            <w:r w:rsidR="00553878" w:rsidRPr="00EC163A">
              <w:rPr>
                <w:rFonts w:eastAsiaTheme="minorEastAsia"/>
                <w:szCs w:val="20"/>
                <w:highlight w:val="cyan"/>
                <w:lang w:val="en-GB" w:eastAsia="zh-CN"/>
              </w:rPr>
              <w:t>p</w:t>
            </w:r>
            <w:r w:rsidRPr="00EC163A">
              <w:rPr>
                <w:szCs w:val="20"/>
                <w:highlight w:val="cyan"/>
                <w:lang w:val="en-GB" w:eastAsia="ko-KR"/>
              </w:rPr>
              <w:t>redicted</w:t>
            </w:r>
            <w:r w:rsidRPr="00EC163A">
              <w:rPr>
                <w:szCs w:val="20"/>
                <w:lang w:val="en-GB" w:eastAsia="ko-KR"/>
              </w:rPr>
              <w:t xml:space="preserve"> </w:t>
            </w:r>
            <w:r w:rsidR="00776377" w:rsidRPr="00EC163A">
              <w:rPr>
                <w:rFonts w:eastAsiaTheme="minorEastAsia"/>
                <w:szCs w:val="20"/>
                <w:lang w:val="en-GB" w:eastAsia="zh-CN"/>
              </w:rPr>
              <w:t xml:space="preserve">(own) </w:t>
            </w:r>
            <w:r w:rsidRPr="00EC163A">
              <w:rPr>
                <w:szCs w:val="20"/>
                <w:lang w:val="en-GB" w:eastAsia="ko-KR"/>
              </w:rPr>
              <w:t>resource status</w:t>
            </w:r>
          </w:p>
          <w:bookmarkEnd w:id="11"/>
          <w:p w:rsidR="00CC7219" w:rsidRPr="00EC163A" w:rsidRDefault="00CC7219" w:rsidP="00553878">
            <w:pPr>
              <w:pStyle w:val="B1"/>
            </w:pPr>
            <w:r w:rsidRPr="00EC163A">
              <w:rPr>
                <w:highlight w:val="green"/>
              </w:rPr>
              <w:t>-</w:t>
            </w:r>
            <w:r w:rsidRPr="00EC163A">
              <w:rPr>
                <w:highlight w:val="green"/>
              </w:rPr>
              <w:tab/>
              <w:t>Current</w:t>
            </w:r>
            <w:r w:rsidR="007F0A4C" w:rsidRPr="00EC163A">
              <w:rPr>
                <w:highlight w:val="green"/>
                <w:lang w:eastAsia="zh-CN"/>
              </w:rPr>
              <w:t>/</w:t>
            </w:r>
            <w:r w:rsidR="00553878" w:rsidRPr="00EC163A">
              <w:rPr>
                <w:highlight w:val="green"/>
                <w:lang w:eastAsia="zh-CN"/>
              </w:rPr>
              <w:t>p</w:t>
            </w:r>
            <w:r w:rsidRPr="00EC163A">
              <w:rPr>
                <w:highlight w:val="green"/>
              </w:rPr>
              <w:t>redicted UE traffic</w:t>
            </w:r>
          </w:p>
          <w:p w:rsidR="00CC7219" w:rsidRPr="00EC163A" w:rsidRDefault="00CC7219" w:rsidP="00CC7219">
            <w:pPr>
              <w:pStyle w:val="B1"/>
              <w:rPr>
                <w:lang w:eastAsia="zh-CN"/>
              </w:rPr>
            </w:pPr>
            <w:r w:rsidRPr="00EC163A">
              <w:rPr>
                <w:highlight w:val="cyan"/>
              </w:rPr>
              <w:t>-</w:t>
            </w:r>
            <w:r w:rsidRPr="00EC163A">
              <w:rPr>
                <w:highlight w:val="cyan"/>
              </w:rPr>
              <w:tab/>
              <w:t>Predicted resource status information</w:t>
            </w:r>
            <w:r w:rsidR="00CA21A9" w:rsidRPr="00EC163A">
              <w:rPr>
                <w:highlight w:val="cyan"/>
              </w:rPr>
              <w:t xml:space="preserve"> of neighbouring NG-RAN node(s)</w:t>
            </w:r>
          </w:p>
          <w:p w:rsidR="0050497C" w:rsidRPr="00EC163A" w:rsidRDefault="003B1CE1" w:rsidP="0050497C">
            <w:pPr>
              <w:overflowPunct w:val="0"/>
              <w:autoSpaceDE w:val="0"/>
              <w:autoSpaceDN w:val="0"/>
              <w:adjustRightInd w:val="0"/>
              <w:spacing w:after="180"/>
              <w:textAlignment w:val="baseline"/>
              <w:rPr>
                <w:rFonts w:eastAsia="Segoe UI"/>
                <w:color w:val="000000"/>
                <w:szCs w:val="20"/>
                <w:u w:val="single"/>
                <w:lang w:val="en-GB" w:eastAsia="zh-CN"/>
              </w:rPr>
            </w:pPr>
            <w:r w:rsidRPr="00EC163A">
              <w:rPr>
                <w:rFonts w:eastAsiaTheme="minorEastAsia"/>
                <w:szCs w:val="20"/>
                <w:u w:val="single"/>
                <w:lang w:val="en-GB" w:eastAsia="zh-CN"/>
              </w:rPr>
              <w:t>Inputs f</w:t>
            </w:r>
            <w:r w:rsidR="0050497C" w:rsidRPr="00EC163A">
              <w:rPr>
                <w:rFonts w:eastAsia="Segoe UI"/>
                <w:color w:val="000000"/>
                <w:szCs w:val="20"/>
                <w:u w:val="single"/>
                <w:lang w:val="en-GB" w:eastAsia="zh-CN"/>
              </w:rPr>
              <w:t>rom the UE:</w:t>
            </w:r>
          </w:p>
          <w:p w:rsidR="0050497C" w:rsidRPr="00EC163A" w:rsidRDefault="0050497C" w:rsidP="0050497C">
            <w:pPr>
              <w:overflowPunct w:val="0"/>
              <w:autoSpaceDE w:val="0"/>
              <w:autoSpaceDN w:val="0"/>
              <w:adjustRightInd w:val="0"/>
              <w:spacing w:after="180"/>
              <w:ind w:left="568" w:hanging="284"/>
              <w:textAlignment w:val="baseline"/>
              <w:rPr>
                <w:szCs w:val="20"/>
                <w:lang w:val="en-GB" w:eastAsia="zh-CN"/>
              </w:rPr>
            </w:pPr>
            <w:r w:rsidRPr="00EC163A">
              <w:rPr>
                <w:szCs w:val="20"/>
                <w:highlight w:val="green"/>
                <w:lang w:val="en-GB" w:eastAsia="zh-CN"/>
              </w:rPr>
              <w:t>-</w:t>
            </w:r>
            <w:r w:rsidRPr="00EC163A">
              <w:rPr>
                <w:szCs w:val="20"/>
                <w:highlight w:val="green"/>
                <w:lang w:val="en-GB" w:eastAsia="zh-CN"/>
              </w:rPr>
              <w:tab/>
              <w:t xml:space="preserve">UE location information (e.g., coordinates, serving cell ID, moving velocity) interpreted by </w:t>
            </w:r>
            <w:proofErr w:type="spellStart"/>
            <w:r w:rsidRPr="00EC163A">
              <w:rPr>
                <w:szCs w:val="20"/>
                <w:highlight w:val="green"/>
                <w:lang w:val="en-GB" w:eastAsia="zh-CN"/>
              </w:rPr>
              <w:t>gNB</w:t>
            </w:r>
            <w:proofErr w:type="spellEnd"/>
            <w:r w:rsidRPr="00EC163A">
              <w:rPr>
                <w:szCs w:val="20"/>
                <w:highlight w:val="green"/>
                <w:lang w:val="en-GB" w:eastAsia="zh-CN"/>
              </w:rPr>
              <w:t xml:space="preserve"> implementation when available</w:t>
            </w:r>
          </w:p>
          <w:p w:rsidR="0050497C" w:rsidRPr="00EC163A" w:rsidRDefault="0050497C" w:rsidP="00DA1882">
            <w:pPr>
              <w:overflowPunct w:val="0"/>
              <w:autoSpaceDE w:val="0"/>
              <w:autoSpaceDN w:val="0"/>
              <w:adjustRightInd w:val="0"/>
              <w:spacing w:after="180"/>
              <w:ind w:left="568" w:hanging="284"/>
              <w:textAlignment w:val="baseline"/>
              <w:rPr>
                <w:rFonts w:eastAsiaTheme="minorEastAsia"/>
                <w:szCs w:val="20"/>
                <w:highlight w:val="lightGray"/>
                <w:u w:val="single"/>
                <w:lang w:val="en-GB" w:eastAsia="zh-CN"/>
              </w:rPr>
            </w:pPr>
            <w:r w:rsidRPr="00EC163A">
              <w:rPr>
                <w:szCs w:val="20"/>
                <w:highlight w:val="lightGray"/>
                <w:lang w:val="en-GB" w:eastAsia="ko-KR"/>
              </w:rPr>
              <w:t>-</w:t>
            </w:r>
            <w:r w:rsidRPr="00EC163A">
              <w:rPr>
                <w:szCs w:val="20"/>
                <w:highlight w:val="lightGray"/>
                <w:lang w:val="en-GB" w:eastAsia="ko-KR"/>
              </w:rPr>
              <w:tab/>
              <w:t xml:space="preserve">UE measurement report (e.g., UE RSRP, RSRQ, SINR measurement, </w:t>
            </w:r>
            <w:proofErr w:type="spellStart"/>
            <w:r w:rsidRPr="00EC163A">
              <w:rPr>
                <w:szCs w:val="20"/>
                <w:highlight w:val="lightGray"/>
                <w:lang w:val="en-GB" w:eastAsia="ko-KR"/>
              </w:rPr>
              <w:t>etc</w:t>
            </w:r>
            <w:proofErr w:type="spellEnd"/>
            <w:r w:rsidRPr="00EC163A">
              <w:rPr>
                <w:szCs w:val="20"/>
                <w:highlight w:val="lightGray"/>
                <w:lang w:val="en-GB" w:eastAsia="ko-KR"/>
              </w:rPr>
              <w:t>)</w:t>
            </w:r>
            <w:r w:rsidRPr="00EC163A">
              <w:rPr>
                <w:rFonts w:eastAsia="Segoe UI"/>
                <w:szCs w:val="20"/>
                <w:highlight w:val="lightGray"/>
                <w:lang w:val="en-GB" w:eastAsia="zh-CN"/>
              </w:rPr>
              <w:t>, including cell level and beam level UE measurements</w:t>
            </w:r>
            <w:r w:rsidR="00DA1882" w:rsidRPr="00EC163A">
              <w:rPr>
                <w:rFonts w:eastAsiaTheme="minorEastAsia"/>
                <w:szCs w:val="20"/>
                <w:highlight w:val="lightGray"/>
                <w:lang w:val="en-GB" w:eastAsia="zh-CN"/>
              </w:rPr>
              <w:t>, including serving cell measurements and neighbour cell measurements.</w:t>
            </w:r>
          </w:p>
          <w:p w:rsidR="00CE0F17" w:rsidRPr="00EC163A" w:rsidRDefault="00CE0F17" w:rsidP="00CE0F17">
            <w:pPr>
              <w:overflowPunct w:val="0"/>
              <w:autoSpaceDE w:val="0"/>
              <w:autoSpaceDN w:val="0"/>
              <w:adjustRightInd w:val="0"/>
              <w:spacing w:after="180"/>
              <w:ind w:left="568" w:hanging="284"/>
              <w:textAlignment w:val="baseline"/>
              <w:rPr>
                <w:szCs w:val="20"/>
                <w:lang w:val="en-GB" w:eastAsia="ko-KR"/>
              </w:rPr>
            </w:pPr>
            <w:r w:rsidRPr="00EC163A">
              <w:rPr>
                <w:szCs w:val="20"/>
                <w:highlight w:val="lightGray"/>
                <w:lang w:val="en-GB" w:eastAsia="ko-KR"/>
              </w:rPr>
              <w:t>-</w:t>
            </w:r>
            <w:r w:rsidRPr="00EC163A">
              <w:rPr>
                <w:szCs w:val="20"/>
                <w:highlight w:val="lightGray"/>
                <w:lang w:val="en-GB" w:eastAsia="ko-KR"/>
              </w:rPr>
              <w:tab/>
              <w:t>UE Mobility History Information</w:t>
            </w:r>
          </w:p>
          <w:p w:rsidR="0050497C" w:rsidRPr="00EC163A" w:rsidRDefault="003B1CE1" w:rsidP="0050497C">
            <w:pPr>
              <w:overflowPunct w:val="0"/>
              <w:autoSpaceDE w:val="0"/>
              <w:autoSpaceDN w:val="0"/>
              <w:adjustRightInd w:val="0"/>
              <w:spacing w:after="180"/>
              <w:textAlignment w:val="baseline"/>
              <w:rPr>
                <w:rFonts w:eastAsia="Segoe UI"/>
                <w:szCs w:val="20"/>
                <w:u w:val="single"/>
                <w:lang w:val="en-GB" w:eastAsia="zh-CN"/>
              </w:rPr>
            </w:pPr>
            <w:r w:rsidRPr="00EC163A">
              <w:rPr>
                <w:rFonts w:eastAsiaTheme="minorEastAsia"/>
                <w:szCs w:val="20"/>
                <w:u w:val="single"/>
                <w:lang w:val="en-GB" w:eastAsia="zh-CN"/>
              </w:rPr>
              <w:t>Inputs f</w:t>
            </w:r>
            <w:r w:rsidR="0050497C" w:rsidRPr="00EC163A">
              <w:rPr>
                <w:rFonts w:eastAsia="Segoe UI"/>
                <w:szCs w:val="20"/>
                <w:u w:val="single"/>
                <w:lang w:val="en-GB" w:eastAsia="zh-CN"/>
              </w:rPr>
              <w:t>rom neighbouring NG-RAN nodes:</w:t>
            </w:r>
          </w:p>
          <w:p w:rsidR="0050497C" w:rsidRPr="00EC163A" w:rsidRDefault="0050497C" w:rsidP="00B11510">
            <w:pPr>
              <w:overflowPunct w:val="0"/>
              <w:autoSpaceDE w:val="0"/>
              <w:autoSpaceDN w:val="0"/>
              <w:adjustRightInd w:val="0"/>
              <w:spacing w:after="180"/>
              <w:ind w:left="568" w:hanging="284"/>
              <w:textAlignment w:val="baseline"/>
              <w:rPr>
                <w:szCs w:val="20"/>
                <w:lang w:val="en-GB" w:eastAsia="zh-CN"/>
              </w:rPr>
            </w:pPr>
            <w:r w:rsidRPr="00EC163A">
              <w:rPr>
                <w:szCs w:val="20"/>
                <w:lang w:val="en-GB" w:eastAsia="ko-KR"/>
              </w:rPr>
              <w:t>-</w:t>
            </w:r>
            <w:r w:rsidRPr="00EC163A">
              <w:rPr>
                <w:szCs w:val="20"/>
                <w:lang w:val="en-GB" w:eastAsia="ko-KR"/>
              </w:rPr>
              <w:tab/>
            </w:r>
            <w:r w:rsidRPr="00EC163A">
              <w:rPr>
                <w:szCs w:val="20"/>
                <w:highlight w:val="yellow"/>
                <w:lang w:val="en-GB" w:eastAsia="zh-CN"/>
              </w:rPr>
              <w:t>Current</w:t>
            </w:r>
            <w:r w:rsidRPr="00EC163A">
              <w:rPr>
                <w:szCs w:val="20"/>
                <w:lang w:val="en-GB" w:eastAsia="zh-CN"/>
              </w:rPr>
              <w:t>/</w:t>
            </w:r>
            <w:r w:rsidR="00B11510" w:rsidRPr="00EC163A">
              <w:rPr>
                <w:rFonts w:eastAsiaTheme="minorEastAsia"/>
                <w:szCs w:val="20"/>
                <w:highlight w:val="cyan"/>
                <w:lang w:val="en-GB" w:eastAsia="zh-CN"/>
              </w:rPr>
              <w:t>p</w:t>
            </w:r>
            <w:r w:rsidRPr="00EC163A">
              <w:rPr>
                <w:szCs w:val="20"/>
                <w:highlight w:val="cyan"/>
                <w:lang w:val="en-GB" w:eastAsia="zh-CN"/>
              </w:rPr>
              <w:t>redicted</w:t>
            </w:r>
            <w:r w:rsidRPr="00EC163A">
              <w:rPr>
                <w:szCs w:val="20"/>
                <w:lang w:val="en-GB" w:eastAsia="zh-CN"/>
              </w:rPr>
              <w:t xml:space="preserve"> energy efficiency</w:t>
            </w:r>
          </w:p>
          <w:p w:rsidR="0050497C" w:rsidRPr="00EC163A" w:rsidRDefault="0050497C" w:rsidP="00B11510">
            <w:pPr>
              <w:overflowPunct w:val="0"/>
              <w:autoSpaceDE w:val="0"/>
              <w:autoSpaceDN w:val="0"/>
              <w:adjustRightInd w:val="0"/>
              <w:spacing w:after="180"/>
              <w:ind w:left="568" w:hanging="284"/>
              <w:textAlignment w:val="baseline"/>
              <w:rPr>
                <w:szCs w:val="20"/>
                <w:lang w:val="en-GB" w:eastAsia="ko-KR"/>
              </w:rPr>
            </w:pPr>
            <w:r w:rsidRPr="00EC163A">
              <w:rPr>
                <w:szCs w:val="20"/>
                <w:lang w:val="en-GB" w:eastAsia="ko-KR"/>
              </w:rPr>
              <w:t>-</w:t>
            </w:r>
            <w:r w:rsidRPr="00EC163A">
              <w:rPr>
                <w:szCs w:val="20"/>
                <w:lang w:val="en-GB" w:eastAsia="ko-KR"/>
              </w:rPr>
              <w:tab/>
            </w:r>
            <w:r w:rsidRPr="00EC163A">
              <w:rPr>
                <w:szCs w:val="20"/>
                <w:highlight w:val="lightGray"/>
                <w:lang w:val="en-GB" w:eastAsia="ko-KR"/>
              </w:rPr>
              <w:t>Current</w:t>
            </w:r>
            <w:r w:rsidRPr="00EC163A">
              <w:rPr>
                <w:szCs w:val="20"/>
                <w:lang w:val="en-GB" w:eastAsia="ko-KR"/>
              </w:rPr>
              <w:t>/</w:t>
            </w:r>
            <w:r w:rsidR="00B11510" w:rsidRPr="00EC163A">
              <w:rPr>
                <w:rFonts w:eastAsiaTheme="minorEastAsia"/>
                <w:szCs w:val="20"/>
                <w:highlight w:val="cyan"/>
                <w:lang w:val="en-GB" w:eastAsia="zh-CN"/>
              </w:rPr>
              <w:t>p</w:t>
            </w:r>
            <w:r w:rsidRPr="00EC163A">
              <w:rPr>
                <w:szCs w:val="20"/>
                <w:highlight w:val="cyan"/>
                <w:lang w:val="en-GB" w:eastAsia="ko-KR"/>
              </w:rPr>
              <w:t>redicted</w:t>
            </w:r>
            <w:r w:rsidRPr="00EC163A">
              <w:rPr>
                <w:szCs w:val="20"/>
                <w:lang w:val="en-GB" w:eastAsia="ko-KR"/>
              </w:rPr>
              <w:t xml:space="preserve"> resource status</w:t>
            </w:r>
          </w:p>
          <w:p w:rsidR="0050497C" w:rsidRPr="00EC163A" w:rsidRDefault="0050497C" w:rsidP="0050497C">
            <w:pPr>
              <w:overflowPunct w:val="0"/>
              <w:autoSpaceDE w:val="0"/>
              <w:autoSpaceDN w:val="0"/>
              <w:adjustRightInd w:val="0"/>
              <w:spacing w:after="180"/>
              <w:ind w:left="568" w:hanging="284"/>
              <w:textAlignment w:val="baseline"/>
              <w:rPr>
                <w:szCs w:val="20"/>
                <w:lang w:val="en-GB" w:eastAsia="ko-KR"/>
              </w:rPr>
            </w:pPr>
            <w:r w:rsidRPr="00EC163A">
              <w:rPr>
                <w:szCs w:val="20"/>
                <w:highlight w:val="yellow"/>
                <w:lang w:val="en-GB" w:eastAsia="ko-KR"/>
              </w:rPr>
              <w:t>-</w:t>
            </w:r>
            <w:r w:rsidRPr="00EC163A">
              <w:rPr>
                <w:szCs w:val="20"/>
                <w:highlight w:val="yellow"/>
                <w:lang w:val="en-GB" w:eastAsia="ko-KR"/>
              </w:rPr>
              <w:tab/>
              <w:t>Current energy state (e.g., active, high, low, inactive)</w:t>
            </w:r>
          </w:p>
          <w:p w:rsidR="008706A1" w:rsidRPr="00EC163A" w:rsidRDefault="008706A1" w:rsidP="008706A1">
            <w:pPr>
              <w:pStyle w:val="B1"/>
            </w:pPr>
            <w:r w:rsidRPr="00EC163A">
              <w:rPr>
                <w:highlight w:val="cyan"/>
              </w:rPr>
              <w:t>-</w:t>
            </w:r>
            <w:r w:rsidRPr="00EC163A">
              <w:rPr>
                <w:highlight w:val="cyan"/>
              </w:rPr>
              <w:tab/>
            </w:r>
            <w:r w:rsidRPr="00EC163A">
              <w:rPr>
                <w:rFonts w:eastAsia="Malgun Gothic"/>
                <w:highlight w:val="cyan"/>
                <w:lang w:eastAsia="zh-CN"/>
              </w:rPr>
              <w:t xml:space="preserve">UE performance measurement at traffic offloaded </w:t>
            </w:r>
            <w:r w:rsidRPr="00EC163A">
              <w:rPr>
                <w:rFonts w:eastAsia="Segoe UI"/>
                <w:highlight w:val="cyan"/>
                <w:lang w:eastAsia="zh-CN"/>
              </w:rPr>
              <w:t>neighbouring</w:t>
            </w:r>
            <w:r w:rsidRPr="00EC163A">
              <w:rPr>
                <w:rFonts w:eastAsia="Malgun Gothic"/>
                <w:highlight w:val="cyan"/>
                <w:lang w:eastAsia="zh-CN"/>
              </w:rPr>
              <w:t xml:space="preserve"> cell</w:t>
            </w:r>
          </w:p>
          <w:p w:rsidR="00D41AE1" w:rsidRPr="00EC163A" w:rsidRDefault="00D41AE1" w:rsidP="00D41AE1">
            <w:pPr>
              <w:pStyle w:val="B1"/>
            </w:pPr>
            <w:r w:rsidRPr="00EC163A">
              <w:rPr>
                <w:highlight w:val="lightGray"/>
              </w:rPr>
              <w:t>-</w:t>
            </w:r>
            <w:r w:rsidRPr="00EC163A">
              <w:rPr>
                <w:highlight w:val="lightGray"/>
              </w:rPr>
              <w:tab/>
              <w:t>UE’s history information from neighbour</w:t>
            </w:r>
          </w:p>
          <w:p w:rsidR="00D41AE1" w:rsidRPr="00EC163A" w:rsidRDefault="00D41AE1" w:rsidP="00D41AE1">
            <w:pPr>
              <w:pStyle w:val="B1"/>
            </w:pPr>
            <w:r w:rsidRPr="00EC163A">
              <w:t>-</w:t>
            </w:r>
            <w:r w:rsidRPr="00EC163A">
              <w:tab/>
            </w:r>
            <w:r w:rsidRPr="00EC163A">
              <w:rPr>
                <w:highlight w:val="yellow"/>
              </w:rPr>
              <w:t>Position</w:t>
            </w:r>
            <w:r w:rsidRPr="00EC163A">
              <w:t xml:space="preserve">, </w:t>
            </w:r>
            <w:proofErr w:type="spellStart"/>
            <w:r w:rsidRPr="00EC163A">
              <w:rPr>
                <w:highlight w:val="cyan"/>
              </w:rPr>
              <w:t>QoS</w:t>
            </w:r>
            <w:proofErr w:type="spellEnd"/>
            <w:r w:rsidRPr="00EC163A">
              <w:rPr>
                <w:highlight w:val="cyan"/>
              </w:rPr>
              <w:t xml:space="preserve"> parameters </w:t>
            </w:r>
            <w:r w:rsidRPr="00EC163A">
              <w:rPr>
                <w:highlight w:val="cyan"/>
                <w:lang w:eastAsia="zh-CN"/>
              </w:rPr>
              <w:t>and the performance information</w:t>
            </w:r>
            <w:r w:rsidRPr="00EC163A">
              <w:rPr>
                <w:highlight w:val="cyan"/>
              </w:rPr>
              <w:t xml:space="preserve"> of historical HO-</w:t>
            </w:r>
            <w:proofErr w:type="spellStart"/>
            <w:r w:rsidRPr="00EC163A">
              <w:rPr>
                <w:highlight w:val="cyan"/>
              </w:rPr>
              <w:t>ed</w:t>
            </w:r>
            <w:proofErr w:type="spellEnd"/>
            <w:r w:rsidRPr="00EC163A">
              <w:rPr>
                <w:highlight w:val="cyan"/>
              </w:rPr>
              <w:t xml:space="preserve"> UE (e.g., loss rate, delay, etc.)</w:t>
            </w:r>
          </w:p>
          <w:p w:rsidR="00D41AE1" w:rsidRPr="00EC163A" w:rsidRDefault="00D41AE1" w:rsidP="00D41AE1">
            <w:pPr>
              <w:pStyle w:val="B1"/>
              <w:rPr>
                <w:lang w:eastAsia="zh-CN"/>
              </w:rPr>
            </w:pPr>
            <w:r w:rsidRPr="00EC163A">
              <w:rPr>
                <w:highlight w:val="lightGray"/>
              </w:rPr>
              <w:t>-</w:t>
            </w:r>
            <w:r w:rsidRPr="00EC163A">
              <w:rPr>
                <w:highlight w:val="lightGray"/>
              </w:rPr>
              <w:tab/>
              <w:t>UE handovers</w:t>
            </w:r>
            <w:r w:rsidRPr="00EC163A">
              <w:rPr>
                <w:highlight w:val="lightGray"/>
                <w:lang w:eastAsia="zh-CN"/>
              </w:rPr>
              <w:t xml:space="preserve"> in the past</w:t>
            </w:r>
            <w:r w:rsidRPr="00EC163A">
              <w:rPr>
                <w:highlight w:val="lightGray"/>
              </w:rPr>
              <w:t xml:space="preserve"> that </w:t>
            </w:r>
            <w:r w:rsidRPr="00EC163A">
              <w:rPr>
                <w:highlight w:val="lightGray"/>
                <w:lang w:eastAsia="zh-CN"/>
              </w:rPr>
              <w:t>were</w:t>
            </w:r>
            <w:r w:rsidRPr="00EC163A">
              <w:rPr>
                <w:highlight w:val="lightGray"/>
              </w:rPr>
              <w:t xml:space="preserve"> successful</w:t>
            </w:r>
            <w:r w:rsidRPr="00EC163A">
              <w:rPr>
                <w:highlight w:val="lightGray"/>
                <w:lang w:eastAsia="zh-CN"/>
              </w:rPr>
              <w:t xml:space="preserve"> and unsuccessful, including</w:t>
            </w:r>
            <w:r w:rsidRPr="00EC163A">
              <w:rPr>
                <w:highlight w:val="lightGray"/>
              </w:rPr>
              <w:t xml:space="preserve"> too-early, too-late, or handover to wrong (sub-optimal) cell</w:t>
            </w:r>
            <w:r w:rsidRPr="00EC163A">
              <w:rPr>
                <w:highlight w:val="lightGray"/>
                <w:lang w:eastAsia="zh-CN"/>
              </w:rPr>
              <w:t xml:space="preserve">, </w:t>
            </w:r>
            <w:r w:rsidRPr="00EC163A">
              <w:rPr>
                <w:highlight w:val="lightGray"/>
              </w:rPr>
              <w:t>based on existing SON/RLF report mechanism</w:t>
            </w:r>
          </w:p>
          <w:p w:rsidR="003B1CE1" w:rsidRPr="00EC163A" w:rsidRDefault="003B1CE1" w:rsidP="003B1CE1">
            <w:pPr>
              <w:overflowPunct w:val="0"/>
              <w:autoSpaceDE w:val="0"/>
              <w:autoSpaceDN w:val="0"/>
              <w:adjustRightInd w:val="0"/>
              <w:spacing w:after="180"/>
              <w:textAlignment w:val="baseline"/>
              <w:rPr>
                <w:rFonts w:eastAsia="Segoe UI"/>
                <w:color w:val="000000"/>
                <w:szCs w:val="20"/>
                <w:u w:val="single"/>
                <w:lang w:val="en-GB" w:eastAsia="zh-CN"/>
              </w:rPr>
            </w:pPr>
            <w:r w:rsidRPr="00EC163A">
              <w:rPr>
                <w:rFonts w:eastAsiaTheme="minorEastAsia"/>
                <w:color w:val="000000"/>
                <w:szCs w:val="20"/>
                <w:u w:val="single"/>
                <w:lang w:val="en-GB" w:eastAsia="zh-CN"/>
              </w:rPr>
              <w:t>Outputs</w:t>
            </w:r>
            <w:r w:rsidRPr="00EC163A">
              <w:rPr>
                <w:rFonts w:eastAsia="Segoe UI"/>
                <w:color w:val="000000"/>
                <w:szCs w:val="20"/>
                <w:u w:val="single"/>
                <w:lang w:val="en-GB" w:eastAsia="zh-CN"/>
              </w:rPr>
              <w:t>:</w:t>
            </w:r>
          </w:p>
          <w:p w:rsidR="004946B5" w:rsidRPr="00EC163A" w:rsidRDefault="004946B5" w:rsidP="004946B5">
            <w:pPr>
              <w:overflowPunct w:val="0"/>
              <w:autoSpaceDE w:val="0"/>
              <w:autoSpaceDN w:val="0"/>
              <w:adjustRightInd w:val="0"/>
              <w:spacing w:after="180"/>
              <w:ind w:left="568" w:hanging="284"/>
              <w:textAlignment w:val="baseline"/>
              <w:rPr>
                <w:rFonts w:eastAsiaTheme="minorEastAsia"/>
                <w:szCs w:val="20"/>
                <w:lang w:val="en-GB" w:eastAsia="zh-CN"/>
              </w:rPr>
            </w:pPr>
            <w:r w:rsidRPr="00EC163A">
              <w:rPr>
                <w:szCs w:val="20"/>
                <w:highlight w:val="green"/>
                <w:lang w:val="en-GB" w:eastAsia="ko-KR"/>
              </w:rPr>
              <w:t>-</w:t>
            </w:r>
            <w:r w:rsidRPr="00EC163A">
              <w:rPr>
                <w:szCs w:val="20"/>
                <w:highlight w:val="green"/>
                <w:lang w:val="en-GB" w:eastAsia="ko-KR"/>
              </w:rPr>
              <w:tab/>
              <w:t>Energy saving strategy, such as recommende</w:t>
            </w:r>
            <w:r w:rsidR="00356028" w:rsidRPr="00EC163A">
              <w:rPr>
                <w:szCs w:val="20"/>
                <w:highlight w:val="green"/>
                <w:lang w:val="en-GB" w:eastAsia="ko-KR"/>
              </w:rPr>
              <w:t>d cell activation/deactivation</w:t>
            </w:r>
          </w:p>
          <w:p w:rsidR="004946B5" w:rsidRPr="00EC163A" w:rsidRDefault="004946B5" w:rsidP="004946B5">
            <w:pPr>
              <w:overflowPunct w:val="0"/>
              <w:autoSpaceDE w:val="0"/>
              <w:autoSpaceDN w:val="0"/>
              <w:adjustRightInd w:val="0"/>
              <w:spacing w:after="180"/>
              <w:ind w:left="568" w:hanging="284"/>
              <w:textAlignment w:val="baseline"/>
              <w:rPr>
                <w:szCs w:val="20"/>
                <w:lang w:val="en-GB" w:eastAsia="ko-KR"/>
              </w:rPr>
            </w:pPr>
            <w:r w:rsidRPr="00EC163A">
              <w:rPr>
                <w:szCs w:val="20"/>
                <w:highlight w:val="lightGray"/>
                <w:lang w:val="en-GB" w:eastAsia="ko-KR"/>
              </w:rPr>
              <w:t>-</w:t>
            </w:r>
            <w:r w:rsidRPr="00EC163A">
              <w:rPr>
                <w:szCs w:val="20"/>
                <w:highlight w:val="lightGray"/>
                <w:lang w:val="en-GB" w:eastAsia="ko-KR"/>
              </w:rPr>
              <w:tab/>
              <w:t>Handover strategy, including recommended candidate cells for taking over the traffic</w:t>
            </w:r>
          </w:p>
          <w:p w:rsidR="004946B5" w:rsidRPr="00EC163A" w:rsidRDefault="004946B5" w:rsidP="004946B5">
            <w:pPr>
              <w:overflowPunct w:val="0"/>
              <w:autoSpaceDE w:val="0"/>
              <w:autoSpaceDN w:val="0"/>
              <w:adjustRightInd w:val="0"/>
              <w:spacing w:after="180"/>
              <w:ind w:left="568" w:hanging="284"/>
              <w:textAlignment w:val="baseline"/>
              <w:rPr>
                <w:szCs w:val="20"/>
                <w:lang w:val="en-GB" w:eastAsia="ko-KR"/>
              </w:rPr>
            </w:pPr>
            <w:r w:rsidRPr="00EC163A">
              <w:rPr>
                <w:szCs w:val="20"/>
                <w:highlight w:val="yellow"/>
                <w:lang w:val="en-GB" w:eastAsia="ko-KR"/>
              </w:rPr>
              <w:t>-</w:t>
            </w:r>
            <w:r w:rsidRPr="00EC163A">
              <w:rPr>
                <w:szCs w:val="20"/>
                <w:highlight w:val="yellow"/>
                <w:lang w:val="en-GB" w:eastAsia="ko-KR"/>
              </w:rPr>
              <w:tab/>
              <w:t>Predicted energy efficiency</w:t>
            </w:r>
          </w:p>
          <w:p w:rsidR="004946B5" w:rsidRPr="00EC163A" w:rsidRDefault="004946B5" w:rsidP="004946B5">
            <w:pPr>
              <w:overflowPunct w:val="0"/>
              <w:autoSpaceDE w:val="0"/>
              <w:autoSpaceDN w:val="0"/>
              <w:adjustRightInd w:val="0"/>
              <w:spacing w:after="180"/>
              <w:ind w:left="568" w:hanging="284"/>
              <w:textAlignment w:val="baseline"/>
              <w:rPr>
                <w:szCs w:val="20"/>
                <w:lang w:val="en-GB" w:eastAsia="ko-KR"/>
              </w:rPr>
            </w:pPr>
            <w:r w:rsidRPr="00EC163A">
              <w:rPr>
                <w:szCs w:val="20"/>
                <w:highlight w:val="lightGray"/>
                <w:lang w:val="en-GB" w:eastAsia="ko-KR"/>
              </w:rPr>
              <w:t>-</w:t>
            </w:r>
            <w:r w:rsidRPr="00EC163A">
              <w:rPr>
                <w:szCs w:val="20"/>
                <w:highlight w:val="lightGray"/>
                <w:lang w:val="en-GB" w:eastAsia="ko-KR"/>
              </w:rPr>
              <w:tab/>
              <w:t>Predicted energy state (e.g., active, high, low, inactive)</w:t>
            </w:r>
          </w:p>
          <w:p w:rsidR="00A104A3" w:rsidRPr="00EC163A" w:rsidRDefault="00A104A3" w:rsidP="00A104A3">
            <w:pPr>
              <w:pStyle w:val="B1"/>
            </w:pPr>
            <w:r w:rsidRPr="00EC163A">
              <w:rPr>
                <w:highlight w:val="lightGray"/>
              </w:rPr>
              <w:t>-</w:t>
            </w:r>
            <w:r w:rsidRPr="00EC163A">
              <w:rPr>
                <w:highlight w:val="lightGray"/>
              </w:rPr>
              <w:tab/>
              <w:t>Selection of target cell for load balancing</w:t>
            </w:r>
            <w:r w:rsidRPr="00EC163A">
              <w:t xml:space="preserve"> </w:t>
            </w:r>
          </w:p>
          <w:p w:rsidR="00A104A3" w:rsidRPr="00EC163A" w:rsidRDefault="00A104A3" w:rsidP="00A104A3">
            <w:pPr>
              <w:pStyle w:val="B1"/>
            </w:pPr>
            <w:r w:rsidRPr="00EC163A">
              <w:rPr>
                <w:highlight w:val="yellow"/>
              </w:rPr>
              <w:t>-</w:t>
            </w:r>
            <w:r w:rsidRPr="00EC163A">
              <w:rPr>
                <w:highlight w:val="yellow"/>
              </w:rPr>
              <w:tab/>
              <w:t>Predicted own resource status information</w:t>
            </w:r>
          </w:p>
          <w:p w:rsidR="00A104A3" w:rsidRPr="00EC163A" w:rsidRDefault="00A104A3" w:rsidP="00A104A3">
            <w:pPr>
              <w:pStyle w:val="B1"/>
            </w:pPr>
            <w:r w:rsidRPr="00EC163A">
              <w:rPr>
                <w:highlight w:val="lightGray"/>
              </w:rPr>
              <w:t>-</w:t>
            </w:r>
            <w:r w:rsidRPr="00EC163A">
              <w:rPr>
                <w:highlight w:val="lightGray"/>
              </w:rPr>
              <w:tab/>
              <w:t>Predicted resource status information of neighbouring NG-RAN node(s)</w:t>
            </w:r>
          </w:p>
          <w:p w:rsidR="00A104A3" w:rsidRPr="00EC163A" w:rsidRDefault="00A104A3" w:rsidP="00A104A3">
            <w:pPr>
              <w:pStyle w:val="B1"/>
            </w:pPr>
            <w:r w:rsidRPr="00EC163A">
              <w:rPr>
                <w:highlight w:val="lightGray"/>
              </w:rPr>
              <w:t>-</w:t>
            </w:r>
            <w:r w:rsidRPr="00EC163A">
              <w:rPr>
                <w:highlight w:val="lightGray"/>
              </w:rPr>
              <w:tab/>
              <w:t>The predicted UE(s) selected to be handed over to target NG-RAN node (will be used by RAN node internally)</w:t>
            </w:r>
          </w:p>
          <w:p w:rsidR="00A0371A" w:rsidRPr="00EC163A" w:rsidRDefault="00A0371A" w:rsidP="00A0371A">
            <w:pPr>
              <w:pStyle w:val="B1"/>
              <w:rPr>
                <w:highlight w:val="green"/>
              </w:rPr>
            </w:pPr>
            <w:r w:rsidRPr="00EC163A">
              <w:rPr>
                <w:highlight w:val="green"/>
              </w:rPr>
              <w:t>-</w:t>
            </w:r>
            <w:r w:rsidRPr="00EC163A">
              <w:rPr>
                <w:highlight w:val="green"/>
              </w:rPr>
              <w:tab/>
              <w:t>UE trajectory prediction (Latitude, longitude, altitude, cell ID of UE over a future period of time)</w:t>
            </w:r>
          </w:p>
          <w:p w:rsidR="00A0371A" w:rsidRPr="00EC163A" w:rsidRDefault="00A0371A" w:rsidP="00A0371A">
            <w:pPr>
              <w:pStyle w:val="NO"/>
              <w:rPr>
                <w:lang w:val="en-GB"/>
              </w:rPr>
            </w:pPr>
            <w:r w:rsidRPr="00EC163A">
              <w:rPr>
                <w:highlight w:val="green"/>
                <w:lang w:val="en-GB" w:eastAsia="zh-CN"/>
              </w:rPr>
              <w:lastRenderedPageBreak/>
              <w:tab/>
              <w:t>Note:</w:t>
            </w:r>
            <w:r w:rsidRPr="00EC163A">
              <w:rPr>
                <w:highlight w:val="green"/>
                <w:lang w:val="en-GB" w:eastAsia="zh-CN"/>
              </w:rPr>
              <w:tab/>
              <w:t xml:space="preserve">Whether </w:t>
            </w:r>
            <w:r w:rsidRPr="00EC163A">
              <w:rPr>
                <w:highlight w:val="green"/>
                <w:lang w:val="en-GB"/>
              </w:rPr>
              <w:t xml:space="preserve">the UE trajectory prediction is an </w:t>
            </w:r>
            <w:r w:rsidRPr="00EC163A">
              <w:rPr>
                <w:highlight w:val="green"/>
                <w:lang w:val="en-GB" w:eastAsia="zh-CN"/>
              </w:rPr>
              <w:t xml:space="preserve">external </w:t>
            </w:r>
            <w:r w:rsidRPr="00EC163A">
              <w:rPr>
                <w:highlight w:val="green"/>
                <w:lang w:val="en-GB"/>
              </w:rPr>
              <w:t>output to the node hosting the Model Inference function</w:t>
            </w:r>
            <w:r w:rsidRPr="00EC163A">
              <w:rPr>
                <w:highlight w:val="green"/>
                <w:lang w:val="en-GB" w:eastAsia="zh-CN"/>
              </w:rPr>
              <w:t xml:space="preserve"> </w:t>
            </w:r>
            <w:r w:rsidRPr="00EC163A">
              <w:rPr>
                <w:rFonts w:cs="Calibri"/>
                <w:color w:val="000000"/>
                <w:highlight w:val="green"/>
                <w:lang w:val="en-GB"/>
              </w:rPr>
              <w:t>should be discussed during the normative work phase</w:t>
            </w:r>
            <w:r w:rsidRPr="00EC163A">
              <w:rPr>
                <w:highlight w:val="green"/>
                <w:lang w:val="en-GB" w:eastAsia="zh-CN"/>
              </w:rPr>
              <w:t>.</w:t>
            </w:r>
          </w:p>
          <w:p w:rsidR="00A0371A" w:rsidRPr="00EC163A" w:rsidRDefault="00A0371A" w:rsidP="00A0371A">
            <w:pPr>
              <w:pStyle w:val="B1"/>
            </w:pPr>
            <w:r w:rsidRPr="00EC163A">
              <w:rPr>
                <w:highlight w:val="green"/>
              </w:rPr>
              <w:t>-</w:t>
            </w:r>
            <w:r w:rsidRPr="00EC163A">
              <w:rPr>
                <w:highlight w:val="green"/>
              </w:rPr>
              <w:tab/>
              <w:t>Estimated arrival probability in CHO and relevant confidence interval</w:t>
            </w:r>
          </w:p>
          <w:p w:rsidR="00A0371A" w:rsidRPr="00EC163A" w:rsidRDefault="00A0371A" w:rsidP="00A0371A">
            <w:pPr>
              <w:pStyle w:val="B1"/>
            </w:pPr>
            <w:r w:rsidRPr="00EC163A">
              <w:rPr>
                <w:highlight w:val="green"/>
              </w:rPr>
              <w:t>-</w:t>
            </w:r>
            <w:r w:rsidRPr="00EC163A">
              <w:rPr>
                <w:highlight w:val="green"/>
              </w:rPr>
              <w:tab/>
              <w:t>Predicted handover target node, candidate cells in CHO, may together with the confidence of the predication</w:t>
            </w:r>
          </w:p>
          <w:p w:rsidR="00A0371A" w:rsidRPr="00EC163A" w:rsidRDefault="00A0371A" w:rsidP="00A0371A">
            <w:pPr>
              <w:pStyle w:val="B1"/>
            </w:pPr>
            <w:r w:rsidRPr="00EC163A">
              <w:rPr>
                <w:highlight w:val="green"/>
              </w:rPr>
              <w:t>-</w:t>
            </w:r>
            <w:r w:rsidRPr="00EC163A">
              <w:rPr>
                <w:highlight w:val="green"/>
              </w:rPr>
              <w:tab/>
              <w:t>Priority, handover execution timing, predicted resource reservation time window for CHO.</w:t>
            </w:r>
          </w:p>
          <w:p w:rsidR="00A0371A" w:rsidRPr="00EC163A" w:rsidRDefault="00A0371A" w:rsidP="00A0371A">
            <w:pPr>
              <w:pStyle w:val="B1"/>
            </w:pPr>
            <w:r w:rsidRPr="00EC163A">
              <w:rPr>
                <w:highlight w:val="lightGray"/>
              </w:rPr>
              <w:t>-</w:t>
            </w:r>
            <w:r w:rsidRPr="00EC163A">
              <w:rPr>
                <w:highlight w:val="lightGray"/>
              </w:rPr>
              <w:tab/>
              <w:t>UE traffic prediction (will be used by the RAN node internally and the details are left to normative work phase)</w:t>
            </w:r>
            <w:bookmarkStart w:id="12" w:name="_Hlk96971616"/>
          </w:p>
          <w:p w:rsidR="00A0371A" w:rsidRPr="00EC163A" w:rsidRDefault="00A0371A" w:rsidP="00A0371A">
            <w:pPr>
              <w:pStyle w:val="B1"/>
            </w:pPr>
            <w:r w:rsidRPr="00EC163A">
              <w:t>-</w:t>
            </w:r>
            <w:r w:rsidRPr="00EC163A">
              <w:tab/>
              <w:t>Model output validity time will be discussed during R18 normative work per inference output.</w:t>
            </w:r>
            <w:bookmarkEnd w:id="12"/>
          </w:p>
          <w:p w:rsidR="003B1CE1" w:rsidRPr="00EC163A" w:rsidRDefault="003B1CE1" w:rsidP="003B1CE1">
            <w:pPr>
              <w:overflowPunct w:val="0"/>
              <w:autoSpaceDE w:val="0"/>
              <w:autoSpaceDN w:val="0"/>
              <w:adjustRightInd w:val="0"/>
              <w:spacing w:after="180"/>
              <w:textAlignment w:val="baseline"/>
              <w:rPr>
                <w:rFonts w:eastAsia="Segoe UI"/>
                <w:color w:val="000000"/>
                <w:szCs w:val="20"/>
                <w:u w:val="single"/>
                <w:lang w:val="en-GB" w:eastAsia="zh-CN"/>
              </w:rPr>
            </w:pPr>
            <w:r w:rsidRPr="00EC163A">
              <w:rPr>
                <w:rFonts w:eastAsiaTheme="minorEastAsia"/>
                <w:color w:val="000000"/>
                <w:szCs w:val="20"/>
                <w:u w:val="single"/>
                <w:lang w:val="en-GB" w:eastAsia="zh-CN"/>
              </w:rPr>
              <w:t>Feedbacks</w:t>
            </w:r>
            <w:r w:rsidRPr="00EC163A">
              <w:rPr>
                <w:rFonts w:eastAsia="Segoe UI"/>
                <w:color w:val="000000"/>
                <w:szCs w:val="20"/>
                <w:u w:val="single"/>
                <w:lang w:val="en-GB" w:eastAsia="zh-CN"/>
              </w:rPr>
              <w:t>:</w:t>
            </w:r>
          </w:p>
          <w:p w:rsidR="00060FA1" w:rsidRPr="00EC163A" w:rsidRDefault="00060FA1" w:rsidP="00060FA1">
            <w:pPr>
              <w:overflowPunct w:val="0"/>
              <w:autoSpaceDE w:val="0"/>
              <w:autoSpaceDN w:val="0"/>
              <w:adjustRightInd w:val="0"/>
              <w:spacing w:after="180"/>
              <w:ind w:left="568" w:hanging="284"/>
              <w:textAlignment w:val="baseline"/>
              <w:rPr>
                <w:szCs w:val="20"/>
                <w:lang w:val="en-GB" w:eastAsia="ko-KR"/>
              </w:rPr>
            </w:pPr>
            <w:r w:rsidRPr="00EC163A">
              <w:rPr>
                <w:szCs w:val="20"/>
                <w:highlight w:val="cyan"/>
                <w:lang w:val="en-GB" w:eastAsia="ko-KR"/>
              </w:rPr>
              <w:t>-</w:t>
            </w:r>
            <w:r w:rsidRPr="00EC163A">
              <w:rPr>
                <w:szCs w:val="20"/>
                <w:highlight w:val="cyan"/>
                <w:lang w:val="en-GB" w:eastAsia="ko-KR"/>
              </w:rPr>
              <w:tab/>
              <w:t>Resource status of neighbouring NG-RAN nodes</w:t>
            </w:r>
          </w:p>
          <w:p w:rsidR="00060FA1" w:rsidRPr="00EC163A" w:rsidRDefault="00060FA1" w:rsidP="00060FA1">
            <w:pPr>
              <w:overflowPunct w:val="0"/>
              <w:autoSpaceDE w:val="0"/>
              <w:autoSpaceDN w:val="0"/>
              <w:adjustRightInd w:val="0"/>
              <w:spacing w:after="180"/>
              <w:ind w:left="568" w:hanging="284"/>
              <w:textAlignment w:val="baseline"/>
              <w:rPr>
                <w:rFonts w:eastAsiaTheme="minorEastAsia"/>
                <w:szCs w:val="20"/>
                <w:lang w:val="en-GB" w:eastAsia="zh-CN"/>
              </w:rPr>
            </w:pPr>
            <w:r w:rsidRPr="00EC163A">
              <w:rPr>
                <w:szCs w:val="20"/>
                <w:highlight w:val="cyan"/>
                <w:lang w:val="en-GB" w:eastAsia="ko-KR"/>
              </w:rPr>
              <w:t>-</w:t>
            </w:r>
            <w:r w:rsidRPr="00EC163A">
              <w:rPr>
                <w:szCs w:val="20"/>
                <w:highlight w:val="cyan"/>
                <w:lang w:val="en-GB" w:eastAsia="ko-KR"/>
              </w:rPr>
              <w:tab/>
              <w:t>Energy efficiency</w:t>
            </w:r>
          </w:p>
          <w:p w:rsidR="00060FA1" w:rsidRPr="00EC163A" w:rsidRDefault="00060FA1" w:rsidP="00AD7C64">
            <w:pPr>
              <w:overflowPunct w:val="0"/>
              <w:autoSpaceDE w:val="0"/>
              <w:autoSpaceDN w:val="0"/>
              <w:adjustRightInd w:val="0"/>
              <w:spacing w:after="180"/>
              <w:ind w:left="568" w:hanging="284"/>
              <w:textAlignment w:val="baseline"/>
              <w:rPr>
                <w:rFonts w:eastAsiaTheme="minorEastAsia"/>
                <w:szCs w:val="20"/>
                <w:highlight w:val="yellow"/>
                <w:lang w:val="en-GB" w:eastAsia="zh-CN"/>
              </w:rPr>
            </w:pPr>
            <w:r w:rsidRPr="00EC163A">
              <w:rPr>
                <w:szCs w:val="20"/>
                <w:highlight w:val="yellow"/>
                <w:lang w:val="en-GB" w:eastAsia="ko-KR"/>
              </w:rPr>
              <w:t>-</w:t>
            </w:r>
            <w:r w:rsidRPr="00EC163A">
              <w:rPr>
                <w:szCs w:val="20"/>
                <w:highlight w:val="yellow"/>
                <w:lang w:val="en-GB" w:eastAsia="ko-KR"/>
              </w:rPr>
              <w:tab/>
              <w:t>UE performance</w:t>
            </w:r>
            <w:r w:rsidR="00D33299" w:rsidRPr="00EC163A">
              <w:rPr>
                <w:rFonts w:eastAsiaTheme="minorEastAsia"/>
                <w:szCs w:val="20"/>
                <w:highlight w:val="yellow"/>
                <w:lang w:val="en-GB" w:eastAsia="zh-CN"/>
              </w:rPr>
              <w:t xml:space="preserve"> of reconfigured UE,</w:t>
            </w:r>
            <w:r w:rsidRPr="00EC163A">
              <w:rPr>
                <w:szCs w:val="20"/>
                <w:highlight w:val="yellow"/>
                <w:lang w:val="en-GB" w:eastAsia="ko-KR"/>
              </w:rPr>
              <w:t xml:space="preserve"> including bitrate, packet loss, </w:t>
            </w:r>
            <w:r w:rsidR="00AD7C64" w:rsidRPr="00EC163A">
              <w:rPr>
                <w:highlight w:val="yellow"/>
                <w:lang w:val="en-GB"/>
              </w:rPr>
              <w:t>packet delay</w:t>
            </w:r>
            <w:r w:rsidR="00AD7C64" w:rsidRPr="00EC163A">
              <w:rPr>
                <w:rFonts w:eastAsiaTheme="minorEastAsia"/>
                <w:szCs w:val="20"/>
                <w:highlight w:val="yellow"/>
                <w:lang w:val="en-GB" w:eastAsia="zh-CN"/>
              </w:rPr>
              <w:t>, etc</w:t>
            </w:r>
            <w:r w:rsidR="00AD7C64" w:rsidRPr="00EC163A">
              <w:rPr>
                <w:szCs w:val="20"/>
                <w:highlight w:val="yellow"/>
                <w:lang w:val="en-GB" w:eastAsia="ko-KR"/>
              </w:rPr>
              <w:t>.</w:t>
            </w:r>
          </w:p>
          <w:p w:rsidR="00AF5BA2" w:rsidRPr="00EC163A" w:rsidRDefault="00060FA1" w:rsidP="00264355">
            <w:pPr>
              <w:overflowPunct w:val="0"/>
              <w:autoSpaceDE w:val="0"/>
              <w:autoSpaceDN w:val="0"/>
              <w:adjustRightInd w:val="0"/>
              <w:spacing w:after="180"/>
              <w:ind w:left="568" w:hanging="284"/>
              <w:textAlignment w:val="baseline"/>
              <w:rPr>
                <w:rFonts w:eastAsiaTheme="minorEastAsia"/>
                <w:lang w:val="en-GB" w:eastAsia="zh-CN"/>
              </w:rPr>
            </w:pPr>
            <w:r w:rsidRPr="00EC163A">
              <w:rPr>
                <w:szCs w:val="20"/>
                <w:highlight w:val="yellow"/>
                <w:lang w:val="en-GB" w:eastAsia="ko-KR"/>
              </w:rPr>
              <w:t>-</w:t>
            </w:r>
            <w:r w:rsidRPr="00EC163A">
              <w:rPr>
                <w:szCs w:val="20"/>
                <w:highlight w:val="yellow"/>
                <w:lang w:val="en-GB" w:eastAsia="ko-KR"/>
              </w:rPr>
              <w:tab/>
              <w:t>System KPIs (e.g., throughput, delay, RLF of current and neighbouring NG-RAN node)</w:t>
            </w:r>
          </w:p>
        </w:tc>
      </w:tr>
    </w:tbl>
    <w:p w:rsidR="00957CF1" w:rsidRPr="00EC163A" w:rsidRDefault="00C562B8" w:rsidP="002248BF">
      <w:pPr>
        <w:pStyle w:val="proposaltext"/>
      </w:pPr>
      <w:r w:rsidRPr="00EC163A">
        <w:lastRenderedPageBreak/>
        <w:t xml:space="preserve">The bullets highlighted in </w:t>
      </w:r>
      <w:r w:rsidRPr="00EC163A">
        <w:rPr>
          <w:highlight w:val="lightGray"/>
        </w:rPr>
        <w:t>grey</w:t>
      </w:r>
      <w:r w:rsidRPr="00EC163A">
        <w:t xml:space="preserve"> either </w:t>
      </w:r>
      <w:r w:rsidR="002248BF" w:rsidRPr="00EC163A">
        <w:t xml:space="preserve">certainly </w:t>
      </w:r>
      <w:r w:rsidRPr="00EC163A">
        <w:t>do not impact any RAN interface or can be supported by existing signalling.</w:t>
      </w:r>
    </w:p>
    <w:p w:rsidR="00CA35A8" w:rsidRPr="00EC163A" w:rsidRDefault="00957CF1" w:rsidP="00850EAD">
      <w:pPr>
        <w:pStyle w:val="proposaltext"/>
      </w:pPr>
      <w:r w:rsidRPr="00EC163A">
        <w:t xml:space="preserve">The bullets highlighted in </w:t>
      </w:r>
      <w:r w:rsidR="00850EAD" w:rsidRPr="00EC163A">
        <w:rPr>
          <w:highlight w:val="green"/>
        </w:rPr>
        <w:t>green</w:t>
      </w:r>
      <w:r w:rsidR="00850EAD" w:rsidRPr="00EC163A">
        <w:t xml:space="preserve"> may need enhancement on network interfaces, depending on discussion</w:t>
      </w:r>
      <w:r w:rsidR="007E5AAC" w:rsidRPr="00EC163A">
        <w:t>, details</w:t>
      </w:r>
      <w:r w:rsidR="00730FFF" w:rsidRPr="00EC163A">
        <w:t xml:space="preserve"> and/or deployment</w:t>
      </w:r>
      <w:r w:rsidR="00850EAD" w:rsidRPr="00EC163A">
        <w:t>.</w:t>
      </w:r>
    </w:p>
    <w:p w:rsidR="00850EAD" w:rsidRPr="00EC163A" w:rsidRDefault="00850EAD" w:rsidP="00850EAD">
      <w:pPr>
        <w:pStyle w:val="proposaltext"/>
      </w:pPr>
      <w:r w:rsidRPr="00EC163A">
        <w:t xml:space="preserve">The bullets highlighted in </w:t>
      </w:r>
      <w:r w:rsidR="00A934DD" w:rsidRPr="00EC163A">
        <w:rPr>
          <w:highlight w:val="yellow"/>
        </w:rPr>
        <w:t>yellow</w:t>
      </w:r>
      <w:r w:rsidR="00A934DD" w:rsidRPr="00EC163A">
        <w:t xml:space="preserve"> surely need enhancement on network interfaces.</w:t>
      </w:r>
    </w:p>
    <w:p w:rsidR="00CA35A8" w:rsidRPr="00EC163A" w:rsidRDefault="00A934DD" w:rsidP="00C15F3A">
      <w:pPr>
        <w:pStyle w:val="proposaltext"/>
      </w:pPr>
      <w:r w:rsidRPr="00EC163A">
        <w:t xml:space="preserve">The bullets highlighted in </w:t>
      </w:r>
      <w:r w:rsidR="0097099F" w:rsidRPr="00EC163A">
        <w:rPr>
          <w:highlight w:val="cyan"/>
        </w:rPr>
        <w:t xml:space="preserve">light </w:t>
      </w:r>
      <w:r w:rsidRPr="00EC163A">
        <w:rPr>
          <w:highlight w:val="cyan"/>
        </w:rPr>
        <w:t>blue</w:t>
      </w:r>
      <w:r w:rsidRPr="00EC163A">
        <w:t xml:space="preserve"> </w:t>
      </w:r>
      <w:r w:rsidR="00C15F3A" w:rsidRPr="00EC163A">
        <w:t xml:space="preserve">can be regarded as </w:t>
      </w:r>
      <w:r w:rsidR="00A21A19" w:rsidRPr="00EC163A">
        <w:t xml:space="preserve">duplicated </w:t>
      </w:r>
      <w:r w:rsidR="00C15F3A" w:rsidRPr="00EC163A">
        <w:t>copy, e.g. can be regarded as feedback but duplicated in the input section as well.</w:t>
      </w:r>
    </w:p>
    <w:p w:rsidR="003E1B60" w:rsidRPr="00EC163A" w:rsidRDefault="003E1B60" w:rsidP="00C15F3A">
      <w:pPr>
        <w:pStyle w:val="proposaltext"/>
      </w:pPr>
      <w:r w:rsidRPr="00EC163A">
        <w:t xml:space="preserve">For simplicity we propose categorising the bullets highlighted in </w:t>
      </w:r>
      <w:r w:rsidRPr="00EC163A">
        <w:rPr>
          <w:highlight w:val="green"/>
        </w:rPr>
        <w:t>green</w:t>
      </w:r>
      <w:r w:rsidRPr="00EC163A">
        <w:t xml:space="preserve"> or </w:t>
      </w:r>
      <w:r w:rsidRPr="00EC163A">
        <w:rPr>
          <w:highlight w:val="yellow"/>
        </w:rPr>
        <w:t>yellow</w:t>
      </w:r>
      <w:r w:rsidRPr="00EC163A">
        <w:t xml:space="preserve"> into three types:</w:t>
      </w:r>
    </w:p>
    <w:p w:rsidR="003E1B60" w:rsidRPr="00EC163A" w:rsidRDefault="00917244" w:rsidP="00C15F3A">
      <w:pPr>
        <w:pStyle w:val="proposaltext"/>
      </w:pPr>
      <w:r w:rsidRPr="00EC163A">
        <w:rPr>
          <w:rFonts w:eastAsiaTheme="minorEastAsia"/>
          <w:u w:val="single"/>
        </w:rPr>
        <w:t>Information mostly related to Energy Saving</w:t>
      </w:r>
      <w:r w:rsidRPr="00EC163A">
        <w:rPr>
          <w:rFonts w:eastAsia="Segoe UI"/>
          <w:u w:val="single"/>
        </w:rPr>
        <w:t>:</w:t>
      </w:r>
    </w:p>
    <w:p w:rsidR="00D43DEB" w:rsidRPr="00EC163A" w:rsidRDefault="00D43DEB" w:rsidP="00D43DEB">
      <w:pPr>
        <w:overflowPunct w:val="0"/>
        <w:autoSpaceDE w:val="0"/>
        <w:autoSpaceDN w:val="0"/>
        <w:adjustRightInd w:val="0"/>
        <w:spacing w:after="180"/>
        <w:ind w:left="568" w:hanging="284"/>
        <w:textAlignment w:val="baseline"/>
        <w:rPr>
          <w:rFonts w:eastAsiaTheme="minorEastAsia"/>
          <w:szCs w:val="20"/>
          <w:highlight w:val="yellow"/>
          <w:lang w:val="en-GB" w:eastAsia="zh-CN"/>
        </w:rPr>
      </w:pPr>
      <w:r w:rsidRPr="00EC163A">
        <w:rPr>
          <w:szCs w:val="20"/>
          <w:highlight w:val="yellow"/>
          <w:lang w:val="en-GB" w:eastAsia="ko-KR"/>
        </w:rPr>
        <w:t>-</w:t>
      </w:r>
      <w:r w:rsidRPr="00EC163A">
        <w:rPr>
          <w:szCs w:val="20"/>
          <w:highlight w:val="yellow"/>
          <w:lang w:val="en-GB" w:eastAsia="ko-KR"/>
        </w:rPr>
        <w:tab/>
      </w:r>
      <w:r w:rsidRPr="00EC163A">
        <w:rPr>
          <w:szCs w:val="20"/>
          <w:highlight w:val="yellow"/>
          <w:lang w:val="en-GB" w:eastAsia="zh-CN"/>
        </w:rPr>
        <w:t>Current/</w:t>
      </w:r>
      <w:r w:rsidRPr="00EC163A">
        <w:rPr>
          <w:rFonts w:eastAsiaTheme="minorEastAsia"/>
          <w:szCs w:val="20"/>
          <w:highlight w:val="yellow"/>
          <w:lang w:val="en-GB" w:eastAsia="zh-CN"/>
        </w:rPr>
        <w:t>p</w:t>
      </w:r>
      <w:r w:rsidRPr="00EC163A">
        <w:rPr>
          <w:szCs w:val="20"/>
          <w:highlight w:val="yellow"/>
          <w:lang w:val="en-GB" w:eastAsia="zh-CN"/>
        </w:rPr>
        <w:t>redicted energy efficiency</w:t>
      </w:r>
      <w:r w:rsidR="00827DF9" w:rsidRPr="00EC163A">
        <w:rPr>
          <w:rFonts w:eastAsiaTheme="minorEastAsia"/>
          <w:szCs w:val="20"/>
          <w:highlight w:val="yellow"/>
          <w:lang w:val="en-GB" w:eastAsia="zh-CN"/>
        </w:rPr>
        <w:t xml:space="preserve"> (of the node providing the information)</w:t>
      </w:r>
    </w:p>
    <w:p w:rsidR="00827DF9" w:rsidRPr="00EC163A" w:rsidRDefault="00827DF9" w:rsidP="00827DF9">
      <w:pPr>
        <w:overflowPunct w:val="0"/>
        <w:autoSpaceDE w:val="0"/>
        <w:autoSpaceDN w:val="0"/>
        <w:adjustRightInd w:val="0"/>
        <w:spacing w:after="180"/>
        <w:ind w:left="568" w:hanging="284"/>
        <w:textAlignment w:val="baseline"/>
        <w:rPr>
          <w:szCs w:val="20"/>
          <w:highlight w:val="yellow"/>
          <w:lang w:val="en-GB" w:eastAsia="ko-KR"/>
        </w:rPr>
      </w:pPr>
      <w:r w:rsidRPr="00EC163A">
        <w:rPr>
          <w:szCs w:val="20"/>
          <w:highlight w:val="yellow"/>
          <w:lang w:val="en-GB" w:eastAsia="ko-KR"/>
        </w:rPr>
        <w:t>-</w:t>
      </w:r>
      <w:r w:rsidRPr="00EC163A">
        <w:rPr>
          <w:szCs w:val="20"/>
          <w:highlight w:val="yellow"/>
          <w:lang w:val="en-GB" w:eastAsia="ko-KR"/>
        </w:rPr>
        <w:tab/>
        <w:t>Current energy state (e.g., active, high, low, inactive)</w:t>
      </w:r>
    </w:p>
    <w:p w:rsidR="00FA02CF" w:rsidRPr="00EC163A" w:rsidRDefault="00FA02CF" w:rsidP="00FA02CF">
      <w:pPr>
        <w:overflowPunct w:val="0"/>
        <w:autoSpaceDE w:val="0"/>
        <w:autoSpaceDN w:val="0"/>
        <w:adjustRightInd w:val="0"/>
        <w:spacing w:after="180"/>
        <w:ind w:left="568" w:hanging="284"/>
        <w:textAlignment w:val="baseline"/>
        <w:rPr>
          <w:szCs w:val="20"/>
          <w:lang w:val="en-GB" w:eastAsia="ko-KR"/>
        </w:rPr>
      </w:pPr>
      <w:r w:rsidRPr="00EC163A">
        <w:rPr>
          <w:szCs w:val="20"/>
          <w:highlight w:val="yellow"/>
          <w:lang w:val="en-GB" w:eastAsia="ko-KR"/>
        </w:rPr>
        <w:t>-</w:t>
      </w:r>
      <w:r w:rsidRPr="00EC163A">
        <w:rPr>
          <w:szCs w:val="20"/>
          <w:highlight w:val="yellow"/>
          <w:lang w:val="en-GB" w:eastAsia="ko-KR"/>
        </w:rPr>
        <w:tab/>
        <w:t>System KPIs (e.g., throughput, delay, RLF of current and neighbouring NG-RAN node)</w:t>
      </w:r>
    </w:p>
    <w:p w:rsidR="009244C2" w:rsidRPr="00EC163A" w:rsidRDefault="009244C2" w:rsidP="009244C2">
      <w:pPr>
        <w:overflowPunct w:val="0"/>
        <w:autoSpaceDE w:val="0"/>
        <w:autoSpaceDN w:val="0"/>
        <w:adjustRightInd w:val="0"/>
        <w:spacing w:after="180"/>
        <w:ind w:left="568" w:hanging="284"/>
        <w:textAlignment w:val="baseline"/>
        <w:rPr>
          <w:rFonts w:eastAsiaTheme="minorEastAsia"/>
          <w:szCs w:val="20"/>
          <w:lang w:val="en-GB" w:eastAsia="zh-CN"/>
        </w:rPr>
      </w:pPr>
      <w:r w:rsidRPr="00EC163A">
        <w:rPr>
          <w:szCs w:val="20"/>
          <w:highlight w:val="green"/>
          <w:lang w:val="en-GB" w:eastAsia="ko-KR"/>
        </w:rPr>
        <w:t>-</w:t>
      </w:r>
      <w:r w:rsidRPr="00EC163A">
        <w:rPr>
          <w:szCs w:val="20"/>
          <w:highlight w:val="green"/>
          <w:lang w:val="en-GB" w:eastAsia="ko-KR"/>
        </w:rPr>
        <w:tab/>
        <w:t>Energy saving strategy, such as recommended cell activation/deactivation</w:t>
      </w:r>
    </w:p>
    <w:p w:rsidR="00BD1CB1" w:rsidRPr="00EC163A" w:rsidRDefault="00BD1CB1" w:rsidP="00BD1CB1">
      <w:pPr>
        <w:pStyle w:val="proposaltext"/>
      </w:pPr>
      <w:r w:rsidRPr="00EC163A">
        <w:rPr>
          <w:rFonts w:eastAsiaTheme="minorEastAsia"/>
          <w:u w:val="single"/>
        </w:rPr>
        <w:t>Information mostly related to Load Balancing</w:t>
      </w:r>
      <w:r w:rsidRPr="00EC163A">
        <w:rPr>
          <w:rFonts w:eastAsia="Segoe UI"/>
          <w:u w:val="single"/>
        </w:rPr>
        <w:t>:</w:t>
      </w:r>
    </w:p>
    <w:p w:rsidR="00BD1CB1" w:rsidRPr="00EC163A" w:rsidRDefault="00BD1CB1" w:rsidP="00F856D6">
      <w:pPr>
        <w:overflowPunct w:val="0"/>
        <w:autoSpaceDE w:val="0"/>
        <w:autoSpaceDN w:val="0"/>
        <w:adjustRightInd w:val="0"/>
        <w:spacing w:after="180"/>
        <w:ind w:left="568" w:hanging="284"/>
        <w:textAlignment w:val="baseline"/>
        <w:rPr>
          <w:rFonts w:eastAsiaTheme="minorEastAsia"/>
          <w:szCs w:val="20"/>
          <w:lang w:val="en-GB" w:eastAsia="zh-CN"/>
        </w:rPr>
      </w:pPr>
      <w:r w:rsidRPr="00EC163A">
        <w:rPr>
          <w:szCs w:val="20"/>
          <w:highlight w:val="yellow"/>
          <w:lang w:val="en-GB" w:eastAsia="ko-KR"/>
        </w:rPr>
        <w:t>-</w:t>
      </w:r>
      <w:r w:rsidRPr="00EC163A">
        <w:rPr>
          <w:szCs w:val="20"/>
          <w:highlight w:val="yellow"/>
          <w:lang w:val="en-GB" w:eastAsia="ko-KR"/>
        </w:rPr>
        <w:tab/>
      </w:r>
      <w:r w:rsidR="00F856D6" w:rsidRPr="00EC163A">
        <w:rPr>
          <w:rFonts w:eastAsiaTheme="minorEastAsia"/>
          <w:szCs w:val="20"/>
          <w:highlight w:val="yellow"/>
          <w:lang w:val="en-GB" w:eastAsia="zh-CN"/>
        </w:rPr>
        <w:t>P</w:t>
      </w:r>
      <w:r w:rsidRPr="00EC163A">
        <w:rPr>
          <w:szCs w:val="20"/>
          <w:highlight w:val="yellow"/>
          <w:lang w:val="en-GB" w:eastAsia="zh-CN"/>
        </w:rPr>
        <w:t xml:space="preserve">redicted </w:t>
      </w:r>
      <w:r w:rsidR="00F856D6" w:rsidRPr="00EC163A">
        <w:rPr>
          <w:rFonts w:eastAsiaTheme="minorEastAsia"/>
          <w:szCs w:val="20"/>
          <w:highlight w:val="yellow"/>
          <w:lang w:val="en-GB" w:eastAsia="zh-CN"/>
        </w:rPr>
        <w:t>resource status</w:t>
      </w:r>
      <w:r w:rsidRPr="00EC163A">
        <w:rPr>
          <w:rFonts w:eastAsiaTheme="minorEastAsia"/>
          <w:szCs w:val="20"/>
          <w:highlight w:val="yellow"/>
          <w:lang w:val="en-GB" w:eastAsia="zh-CN"/>
        </w:rPr>
        <w:t xml:space="preserve"> (of the node providing the information)</w:t>
      </w:r>
    </w:p>
    <w:p w:rsidR="001F6989" w:rsidRPr="00EC163A" w:rsidRDefault="001F6989" w:rsidP="001F6989">
      <w:pPr>
        <w:pStyle w:val="proposaltext"/>
      </w:pPr>
      <w:r w:rsidRPr="00EC163A">
        <w:rPr>
          <w:rFonts w:eastAsiaTheme="minorEastAsia"/>
          <w:u w:val="single"/>
        </w:rPr>
        <w:t>Information mostly related to Mobility</w:t>
      </w:r>
      <w:r w:rsidRPr="00EC163A">
        <w:rPr>
          <w:rFonts w:eastAsia="Segoe UI"/>
          <w:u w:val="single"/>
        </w:rPr>
        <w:t>:</w:t>
      </w:r>
    </w:p>
    <w:p w:rsidR="00E7435B" w:rsidRPr="00EC163A" w:rsidRDefault="00E7435B" w:rsidP="00E7435B">
      <w:pPr>
        <w:pStyle w:val="B1"/>
      </w:pPr>
      <w:r w:rsidRPr="00EC163A">
        <w:rPr>
          <w:highlight w:val="green"/>
        </w:rPr>
        <w:t>-</w:t>
      </w:r>
      <w:r w:rsidRPr="00EC163A">
        <w:rPr>
          <w:highlight w:val="green"/>
        </w:rPr>
        <w:tab/>
        <w:t>Current</w:t>
      </w:r>
      <w:r w:rsidRPr="00EC163A">
        <w:rPr>
          <w:highlight w:val="green"/>
          <w:lang w:eastAsia="zh-CN"/>
        </w:rPr>
        <w:t>/p</w:t>
      </w:r>
      <w:r w:rsidRPr="00EC163A">
        <w:rPr>
          <w:highlight w:val="green"/>
        </w:rPr>
        <w:t>redicted UE traffic</w:t>
      </w:r>
    </w:p>
    <w:p w:rsidR="00E7435B" w:rsidRPr="00EC163A" w:rsidRDefault="00E7435B" w:rsidP="00E7435B">
      <w:pPr>
        <w:overflowPunct w:val="0"/>
        <w:autoSpaceDE w:val="0"/>
        <w:autoSpaceDN w:val="0"/>
        <w:adjustRightInd w:val="0"/>
        <w:spacing w:after="180"/>
        <w:ind w:left="568" w:hanging="284"/>
        <w:textAlignment w:val="baseline"/>
        <w:rPr>
          <w:szCs w:val="20"/>
          <w:lang w:val="en-GB" w:eastAsia="zh-CN"/>
        </w:rPr>
      </w:pPr>
      <w:r w:rsidRPr="00EC163A">
        <w:rPr>
          <w:szCs w:val="20"/>
          <w:highlight w:val="green"/>
          <w:lang w:val="en-GB" w:eastAsia="zh-CN"/>
        </w:rPr>
        <w:t>-</w:t>
      </w:r>
      <w:r w:rsidRPr="00EC163A">
        <w:rPr>
          <w:szCs w:val="20"/>
          <w:highlight w:val="green"/>
          <w:lang w:val="en-GB" w:eastAsia="zh-CN"/>
        </w:rPr>
        <w:tab/>
        <w:t xml:space="preserve">UE location information (e.g., coordinates, serving cell ID, moving velocity) interpreted by </w:t>
      </w:r>
      <w:proofErr w:type="spellStart"/>
      <w:r w:rsidRPr="00EC163A">
        <w:rPr>
          <w:szCs w:val="20"/>
          <w:highlight w:val="green"/>
          <w:lang w:val="en-GB" w:eastAsia="zh-CN"/>
        </w:rPr>
        <w:t>gNB</w:t>
      </w:r>
      <w:proofErr w:type="spellEnd"/>
      <w:r w:rsidRPr="00EC163A">
        <w:rPr>
          <w:szCs w:val="20"/>
          <w:highlight w:val="green"/>
          <w:lang w:val="en-GB" w:eastAsia="zh-CN"/>
        </w:rPr>
        <w:t xml:space="preserve"> implementation when available</w:t>
      </w:r>
    </w:p>
    <w:p w:rsidR="00545DC6" w:rsidRPr="00EC163A" w:rsidRDefault="00545DC6" w:rsidP="00545DC6">
      <w:pPr>
        <w:pStyle w:val="B1"/>
        <w:rPr>
          <w:highlight w:val="green"/>
        </w:rPr>
      </w:pPr>
      <w:r w:rsidRPr="00EC163A">
        <w:rPr>
          <w:highlight w:val="green"/>
        </w:rPr>
        <w:t>-</w:t>
      </w:r>
      <w:r w:rsidRPr="00EC163A">
        <w:rPr>
          <w:highlight w:val="green"/>
        </w:rPr>
        <w:tab/>
        <w:t>UE trajectory prediction (Latitude, longitude, altitude, cell ID of UE over a future period of time)</w:t>
      </w:r>
    </w:p>
    <w:p w:rsidR="00545DC6" w:rsidRPr="00EC163A" w:rsidRDefault="00545DC6" w:rsidP="00545DC6">
      <w:pPr>
        <w:pStyle w:val="NO"/>
        <w:rPr>
          <w:lang w:val="en-GB"/>
        </w:rPr>
      </w:pPr>
      <w:r w:rsidRPr="00EC163A">
        <w:rPr>
          <w:highlight w:val="green"/>
          <w:lang w:val="en-GB" w:eastAsia="zh-CN"/>
        </w:rPr>
        <w:tab/>
        <w:t>Note:</w:t>
      </w:r>
      <w:r w:rsidRPr="00EC163A">
        <w:rPr>
          <w:highlight w:val="green"/>
          <w:lang w:val="en-GB" w:eastAsia="zh-CN"/>
        </w:rPr>
        <w:tab/>
        <w:t xml:space="preserve">Whether </w:t>
      </w:r>
      <w:r w:rsidRPr="00EC163A">
        <w:rPr>
          <w:highlight w:val="green"/>
          <w:lang w:val="en-GB"/>
        </w:rPr>
        <w:t xml:space="preserve">the UE trajectory prediction is an </w:t>
      </w:r>
      <w:r w:rsidRPr="00EC163A">
        <w:rPr>
          <w:highlight w:val="green"/>
          <w:lang w:val="en-GB" w:eastAsia="zh-CN"/>
        </w:rPr>
        <w:t xml:space="preserve">external </w:t>
      </w:r>
      <w:r w:rsidRPr="00EC163A">
        <w:rPr>
          <w:highlight w:val="green"/>
          <w:lang w:val="en-GB"/>
        </w:rPr>
        <w:t>output to the node hosting the Model Inference function</w:t>
      </w:r>
      <w:r w:rsidRPr="00EC163A">
        <w:rPr>
          <w:highlight w:val="green"/>
          <w:lang w:val="en-GB" w:eastAsia="zh-CN"/>
        </w:rPr>
        <w:t xml:space="preserve"> </w:t>
      </w:r>
      <w:r w:rsidRPr="00EC163A">
        <w:rPr>
          <w:rFonts w:cs="Calibri"/>
          <w:color w:val="000000"/>
          <w:highlight w:val="green"/>
          <w:lang w:val="en-GB"/>
        </w:rPr>
        <w:t>should be discussed during the normative work phase</w:t>
      </w:r>
      <w:r w:rsidRPr="00EC163A">
        <w:rPr>
          <w:highlight w:val="green"/>
          <w:lang w:val="en-GB" w:eastAsia="zh-CN"/>
        </w:rPr>
        <w:t>.</w:t>
      </w:r>
    </w:p>
    <w:p w:rsidR="00545DC6" w:rsidRPr="00EC163A" w:rsidRDefault="00545DC6" w:rsidP="00545DC6">
      <w:pPr>
        <w:pStyle w:val="B1"/>
      </w:pPr>
      <w:r w:rsidRPr="00EC163A">
        <w:rPr>
          <w:highlight w:val="green"/>
        </w:rPr>
        <w:t>-</w:t>
      </w:r>
      <w:r w:rsidRPr="00EC163A">
        <w:rPr>
          <w:highlight w:val="green"/>
        </w:rPr>
        <w:tab/>
        <w:t>Estimated arrival probability in CHO and relevant confidence interval</w:t>
      </w:r>
    </w:p>
    <w:p w:rsidR="00545DC6" w:rsidRPr="00EC163A" w:rsidRDefault="00545DC6" w:rsidP="00545DC6">
      <w:pPr>
        <w:pStyle w:val="B1"/>
      </w:pPr>
      <w:r w:rsidRPr="00EC163A">
        <w:rPr>
          <w:highlight w:val="green"/>
        </w:rPr>
        <w:t>-</w:t>
      </w:r>
      <w:r w:rsidRPr="00EC163A">
        <w:rPr>
          <w:highlight w:val="green"/>
        </w:rPr>
        <w:tab/>
        <w:t>Predicted handover target node, candidate cells in CHO, may together with the confidence of the predication</w:t>
      </w:r>
    </w:p>
    <w:p w:rsidR="00545DC6" w:rsidRPr="00EC163A" w:rsidRDefault="00545DC6" w:rsidP="00545DC6">
      <w:pPr>
        <w:pStyle w:val="B1"/>
      </w:pPr>
      <w:r w:rsidRPr="00EC163A">
        <w:rPr>
          <w:highlight w:val="green"/>
        </w:rPr>
        <w:t>-</w:t>
      </w:r>
      <w:r w:rsidRPr="00EC163A">
        <w:rPr>
          <w:highlight w:val="green"/>
        </w:rPr>
        <w:tab/>
        <w:t>Priority, handover execution timing, predicted resource reservation time window for CHO.</w:t>
      </w:r>
    </w:p>
    <w:p w:rsidR="00545DC6" w:rsidRPr="00EC163A" w:rsidRDefault="00545DC6" w:rsidP="00545DC6">
      <w:pPr>
        <w:overflowPunct w:val="0"/>
        <w:autoSpaceDE w:val="0"/>
        <w:autoSpaceDN w:val="0"/>
        <w:adjustRightInd w:val="0"/>
        <w:spacing w:after="180"/>
        <w:ind w:left="568" w:hanging="284"/>
        <w:textAlignment w:val="baseline"/>
        <w:rPr>
          <w:szCs w:val="20"/>
          <w:lang w:val="en-GB" w:eastAsia="zh-CN"/>
        </w:rPr>
      </w:pPr>
      <w:r w:rsidRPr="00EC163A">
        <w:rPr>
          <w:szCs w:val="20"/>
          <w:highlight w:val="yellow"/>
          <w:lang w:val="en-GB" w:eastAsia="zh-CN"/>
        </w:rPr>
        <w:lastRenderedPageBreak/>
        <w:t>-</w:t>
      </w:r>
      <w:r w:rsidRPr="00EC163A">
        <w:rPr>
          <w:szCs w:val="20"/>
          <w:highlight w:val="yellow"/>
          <w:lang w:val="en-GB" w:eastAsia="zh-CN"/>
        </w:rPr>
        <w:tab/>
        <w:t xml:space="preserve">UE location information </w:t>
      </w:r>
      <w:r w:rsidRPr="00EC163A">
        <w:rPr>
          <w:rFonts w:eastAsiaTheme="minorEastAsia"/>
          <w:szCs w:val="20"/>
          <w:highlight w:val="yellow"/>
          <w:lang w:val="en-GB" w:eastAsia="zh-CN"/>
        </w:rPr>
        <w:t>of HO-</w:t>
      </w:r>
      <w:proofErr w:type="spellStart"/>
      <w:r w:rsidRPr="00EC163A">
        <w:rPr>
          <w:rFonts w:eastAsiaTheme="minorEastAsia"/>
          <w:szCs w:val="20"/>
          <w:highlight w:val="yellow"/>
          <w:lang w:val="en-GB" w:eastAsia="zh-CN"/>
        </w:rPr>
        <w:t>ed</w:t>
      </w:r>
      <w:proofErr w:type="spellEnd"/>
      <w:r w:rsidRPr="00EC163A">
        <w:rPr>
          <w:rFonts w:eastAsiaTheme="minorEastAsia"/>
          <w:szCs w:val="20"/>
          <w:highlight w:val="yellow"/>
          <w:lang w:val="en-GB" w:eastAsia="zh-CN"/>
        </w:rPr>
        <w:t xml:space="preserve"> UE as feedback</w:t>
      </w:r>
    </w:p>
    <w:p w:rsidR="00D33299" w:rsidRPr="00EC163A" w:rsidRDefault="00D33299" w:rsidP="00D33299">
      <w:pPr>
        <w:overflowPunct w:val="0"/>
        <w:autoSpaceDE w:val="0"/>
        <w:autoSpaceDN w:val="0"/>
        <w:adjustRightInd w:val="0"/>
        <w:spacing w:after="180"/>
        <w:ind w:left="568" w:hanging="284"/>
        <w:textAlignment w:val="baseline"/>
        <w:rPr>
          <w:rFonts w:eastAsiaTheme="minorEastAsia"/>
          <w:szCs w:val="20"/>
          <w:highlight w:val="yellow"/>
          <w:lang w:val="en-GB" w:eastAsia="zh-CN"/>
        </w:rPr>
      </w:pPr>
      <w:r w:rsidRPr="00EC163A">
        <w:rPr>
          <w:szCs w:val="20"/>
          <w:highlight w:val="yellow"/>
          <w:lang w:val="en-GB" w:eastAsia="ko-KR"/>
        </w:rPr>
        <w:t>-</w:t>
      </w:r>
      <w:r w:rsidRPr="00EC163A">
        <w:rPr>
          <w:szCs w:val="20"/>
          <w:highlight w:val="yellow"/>
          <w:lang w:val="en-GB" w:eastAsia="ko-KR"/>
        </w:rPr>
        <w:tab/>
        <w:t>UE performance</w:t>
      </w:r>
      <w:r w:rsidRPr="00EC163A">
        <w:rPr>
          <w:rFonts w:eastAsiaTheme="minorEastAsia"/>
          <w:szCs w:val="20"/>
          <w:highlight w:val="yellow"/>
          <w:lang w:val="en-GB" w:eastAsia="zh-CN"/>
        </w:rPr>
        <w:t xml:space="preserve"> of reconfigured UE,</w:t>
      </w:r>
      <w:r w:rsidRPr="00EC163A">
        <w:rPr>
          <w:szCs w:val="20"/>
          <w:highlight w:val="yellow"/>
          <w:lang w:val="en-GB" w:eastAsia="ko-KR"/>
        </w:rPr>
        <w:t xml:space="preserve"> including bitrate, packet loss, </w:t>
      </w:r>
      <w:r w:rsidRPr="00EC163A">
        <w:rPr>
          <w:highlight w:val="yellow"/>
          <w:lang w:val="en-GB"/>
        </w:rPr>
        <w:t>packet delay</w:t>
      </w:r>
      <w:r w:rsidRPr="00EC163A">
        <w:rPr>
          <w:rFonts w:eastAsiaTheme="minorEastAsia"/>
          <w:szCs w:val="20"/>
          <w:highlight w:val="yellow"/>
          <w:lang w:val="en-GB" w:eastAsia="zh-CN"/>
        </w:rPr>
        <w:t>, etc</w:t>
      </w:r>
      <w:r w:rsidRPr="00EC163A">
        <w:rPr>
          <w:szCs w:val="20"/>
          <w:highlight w:val="yellow"/>
          <w:lang w:val="en-GB" w:eastAsia="ko-KR"/>
        </w:rPr>
        <w:t>.</w:t>
      </w:r>
    </w:p>
    <w:p w:rsidR="00C214D7" w:rsidRPr="00EC163A" w:rsidRDefault="00C214D7" w:rsidP="00470F36">
      <w:pPr>
        <w:pStyle w:val="proposaltext"/>
      </w:pPr>
      <w:r w:rsidRPr="00EC163A">
        <w:t>These three types will be discussed in Section</w:t>
      </w:r>
      <w:r w:rsidR="00470F36" w:rsidRPr="00EC163A">
        <w:t> </w:t>
      </w:r>
      <w:r w:rsidRPr="00EC163A">
        <w:fldChar w:fldCharType="begin"/>
      </w:r>
      <w:r w:rsidRPr="00EC163A">
        <w:instrText xml:space="preserve"> REF _Ref110440588 \r \h </w:instrText>
      </w:r>
      <w:r w:rsidRPr="00EC163A">
        <w:fldChar w:fldCharType="separate"/>
      </w:r>
      <w:r w:rsidRPr="00EC163A">
        <w:rPr>
          <w:cs/>
        </w:rPr>
        <w:t>‎</w:t>
      </w:r>
      <w:r w:rsidRPr="00EC163A">
        <w:t>2.4</w:t>
      </w:r>
      <w:r w:rsidRPr="00EC163A">
        <w:fldChar w:fldCharType="end"/>
      </w:r>
      <w:r w:rsidRPr="00EC163A">
        <w:t xml:space="preserve">, </w:t>
      </w:r>
      <w:r w:rsidRPr="00EC163A">
        <w:fldChar w:fldCharType="begin"/>
      </w:r>
      <w:r w:rsidRPr="00EC163A">
        <w:instrText xml:space="preserve"> REF _Ref110440594 \r \h </w:instrText>
      </w:r>
      <w:r w:rsidRPr="00EC163A">
        <w:fldChar w:fldCharType="separate"/>
      </w:r>
      <w:r w:rsidRPr="00EC163A">
        <w:rPr>
          <w:cs/>
        </w:rPr>
        <w:t>‎</w:t>
      </w:r>
      <w:r w:rsidRPr="00EC163A">
        <w:t>2.5</w:t>
      </w:r>
      <w:r w:rsidRPr="00EC163A">
        <w:fldChar w:fldCharType="end"/>
      </w:r>
      <w:r w:rsidRPr="00EC163A">
        <w:t xml:space="preserve"> and </w:t>
      </w:r>
      <w:r w:rsidRPr="00EC163A">
        <w:fldChar w:fldCharType="begin"/>
      </w:r>
      <w:r w:rsidRPr="00EC163A">
        <w:instrText xml:space="preserve"> REF _Ref110440599 \r \h </w:instrText>
      </w:r>
      <w:r w:rsidRPr="00EC163A">
        <w:fldChar w:fldCharType="separate"/>
      </w:r>
      <w:r w:rsidRPr="00EC163A">
        <w:rPr>
          <w:cs/>
        </w:rPr>
        <w:t>‎</w:t>
      </w:r>
      <w:r w:rsidRPr="00EC163A">
        <w:t>2.6</w:t>
      </w:r>
      <w:r w:rsidRPr="00EC163A">
        <w:fldChar w:fldCharType="end"/>
      </w:r>
      <w:r w:rsidRPr="00EC163A">
        <w:t xml:space="preserve"> respectively.</w:t>
      </w:r>
    </w:p>
    <w:p w:rsidR="000A1B0A" w:rsidRPr="00EC163A" w:rsidRDefault="004014B5" w:rsidP="000A1B0A">
      <w:pPr>
        <w:pStyle w:val="20"/>
        <w:numPr>
          <w:ilvl w:val="1"/>
          <w:numId w:val="22"/>
        </w:numPr>
        <w:rPr>
          <w:lang w:val="en-GB"/>
        </w:rPr>
      </w:pPr>
      <w:r w:rsidRPr="00EC163A">
        <w:rPr>
          <w:rFonts w:eastAsiaTheme="minorEastAsia"/>
          <w:lang w:val="en-GB"/>
        </w:rPr>
        <w:t>Container-based metric IE design</w:t>
      </w:r>
    </w:p>
    <w:p w:rsidR="00FC7942" w:rsidRPr="00EC163A" w:rsidRDefault="00FC7942" w:rsidP="00716AAA">
      <w:pPr>
        <w:pStyle w:val="proposaltext"/>
      </w:pPr>
      <w:r w:rsidRPr="00EC163A">
        <w:t>Before discussing the abovementioned bullets one by one, we propose discussing whether we should introduce “container-based metric IE design” so as to minimise specification workload</w:t>
      </w:r>
      <w:r w:rsidR="00036D66" w:rsidRPr="00EC163A">
        <w:t>.</w:t>
      </w:r>
    </w:p>
    <w:p w:rsidR="00716AAA" w:rsidRPr="00EC163A" w:rsidRDefault="00A0252C" w:rsidP="009554E7">
      <w:pPr>
        <w:pStyle w:val="proposaltext"/>
      </w:pPr>
      <w:r w:rsidRPr="00EC163A">
        <w:t xml:space="preserve">Following is a rough summary </w:t>
      </w:r>
      <w:r w:rsidR="009554E7" w:rsidRPr="00EC163A">
        <w:t>o</w:t>
      </w:r>
      <w:r w:rsidR="00036D66" w:rsidRPr="00EC163A">
        <w:t xml:space="preserve">n potential </w:t>
      </w:r>
      <w:r w:rsidR="009554E7" w:rsidRPr="00EC163A">
        <w:t>impact</w:t>
      </w:r>
      <w:r w:rsidR="00036D66" w:rsidRPr="00EC163A">
        <w:t>s</w:t>
      </w:r>
      <w:r w:rsidR="009554E7" w:rsidRPr="00EC163A">
        <w:t xml:space="preserve"> on specs </w:t>
      </w:r>
      <w:r w:rsidR="00036D66" w:rsidRPr="00EC163A">
        <w:t xml:space="preserve">of </w:t>
      </w:r>
      <w:r w:rsidR="00D35123" w:rsidRPr="00EC163A">
        <w:t xml:space="preserve">(some of) </w:t>
      </w:r>
      <w:r w:rsidR="00036D66" w:rsidRPr="00EC163A">
        <w:t>the bullets listed above</w:t>
      </w:r>
      <w:r w:rsidR="00716AAA" w:rsidRPr="00EC163A">
        <w:t>:</w:t>
      </w:r>
    </w:p>
    <w:tbl>
      <w:tblPr>
        <w:tblStyle w:val="a7"/>
        <w:tblW w:w="9806" w:type="dxa"/>
        <w:tblLook w:val="04A0" w:firstRow="1" w:lastRow="0" w:firstColumn="1" w:lastColumn="0" w:noHBand="0" w:noVBand="1"/>
      </w:tblPr>
      <w:tblGrid>
        <w:gridCol w:w="4706"/>
        <w:gridCol w:w="850"/>
        <w:gridCol w:w="850"/>
        <w:gridCol w:w="850"/>
        <w:gridCol w:w="850"/>
        <w:gridCol w:w="850"/>
        <w:gridCol w:w="850"/>
      </w:tblGrid>
      <w:tr w:rsidR="00D17958" w:rsidRPr="00EC163A" w:rsidTr="00D17958">
        <w:tc>
          <w:tcPr>
            <w:tcW w:w="4706" w:type="dxa"/>
          </w:tcPr>
          <w:p w:rsidR="00D17958" w:rsidRPr="00EC163A" w:rsidRDefault="00D17958" w:rsidP="00FA6676">
            <w:pPr>
              <w:pStyle w:val="proposaltext"/>
              <w:keepNext/>
              <w:jc w:val="center"/>
            </w:pPr>
            <w:r w:rsidRPr="00EC163A">
              <w:t xml:space="preserve">New </w:t>
            </w:r>
            <w:r w:rsidR="00B0459A" w:rsidRPr="00EC163A">
              <w:t xml:space="preserve">metric </w:t>
            </w:r>
            <w:r w:rsidRPr="00EC163A">
              <w:t>IE / IE group</w:t>
            </w:r>
          </w:p>
        </w:tc>
        <w:tc>
          <w:tcPr>
            <w:tcW w:w="850" w:type="dxa"/>
            <w:tcBorders>
              <w:right w:val="dashed" w:sz="4" w:space="0" w:color="auto"/>
            </w:tcBorders>
          </w:tcPr>
          <w:p w:rsidR="00D17958" w:rsidRPr="00EC163A" w:rsidRDefault="00D17958" w:rsidP="00C13B25">
            <w:pPr>
              <w:pStyle w:val="proposaltext"/>
              <w:keepNext/>
              <w:jc w:val="center"/>
            </w:pPr>
            <w:proofErr w:type="spellStart"/>
            <w:r w:rsidRPr="00EC163A">
              <w:t>XnAP</w:t>
            </w:r>
            <w:proofErr w:type="spellEnd"/>
            <w:r w:rsidRPr="00EC163A">
              <w:br/>
              <w:t>non-UE or HO</w:t>
            </w:r>
          </w:p>
        </w:tc>
        <w:tc>
          <w:tcPr>
            <w:tcW w:w="850" w:type="dxa"/>
            <w:tcBorders>
              <w:left w:val="dashed" w:sz="4" w:space="0" w:color="auto"/>
              <w:right w:val="dashed" w:sz="4" w:space="0" w:color="auto"/>
            </w:tcBorders>
          </w:tcPr>
          <w:p w:rsidR="00D17958" w:rsidRPr="00EC163A" w:rsidRDefault="00D17958" w:rsidP="00C13B25">
            <w:pPr>
              <w:pStyle w:val="proposaltext"/>
              <w:keepNext/>
              <w:jc w:val="center"/>
            </w:pPr>
            <w:proofErr w:type="spellStart"/>
            <w:r w:rsidRPr="00EC163A">
              <w:t>XnAP</w:t>
            </w:r>
            <w:proofErr w:type="spellEnd"/>
            <w:r w:rsidRPr="00EC163A">
              <w:br/>
              <w:t>SN to MN</w:t>
            </w:r>
          </w:p>
        </w:tc>
        <w:tc>
          <w:tcPr>
            <w:tcW w:w="850" w:type="dxa"/>
            <w:tcBorders>
              <w:left w:val="dashed" w:sz="4" w:space="0" w:color="auto"/>
            </w:tcBorders>
          </w:tcPr>
          <w:p w:rsidR="00D17958" w:rsidRPr="00EC163A" w:rsidRDefault="00D17958" w:rsidP="008530B9">
            <w:pPr>
              <w:pStyle w:val="proposaltext"/>
              <w:keepNext/>
              <w:jc w:val="center"/>
            </w:pPr>
            <w:proofErr w:type="spellStart"/>
            <w:r w:rsidRPr="00EC163A">
              <w:t>XnAP</w:t>
            </w:r>
            <w:proofErr w:type="spellEnd"/>
            <w:r w:rsidRPr="00EC163A">
              <w:br/>
              <w:t>MN to SN</w:t>
            </w:r>
          </w:p>
        </w:tc>
        <w:tc>
          <w:tcPr>
            <w:tcW w:w="850" w:type="dxa"/>
            <w:tcBorders>
              <w:right w:val="dashed" w:sz="4" w:space="0" w:color="auto"/>
            </w:tcBorders>
          </w:tcPr>
          <w:p w:rsidR="00D17958" w:rsidRPr="00EC163A" w:rsidRDefault="00D17958" w:rsidP="00C40C91">
            <w:pPr>
              <w:pStyle w:val="proposaltext"/>
              <w:keepNext/>
              <w:jc w:val="center"/>
            </w:pPr>
            <w:r w:rsidRPr="00EC163A">
              <w:t>E1AP</w:t>
            </w:r>
            <w:r w:rsidRPr="00EC163A">
              <w:br/>
              <w:t>UP to CP</w:t>
            </w:r>
          </w:p>
        </w:tc>
        <w:tc>
          <w:tcPr>
            <w:tcW w:w="850" w:type="dxa"/>
            <w:tcBorders>
              <w:right w:val="dashed" w:sz="4" w:space="0" w:color="auto"/>
            </w:tcBorders>
          </w:tcPr>
          <w:p w:rsidR="00D17958" w:rsidRPr="00EC163A" w:rsidRDefault="00D17958" w:rsidP="00C40C91">
            <w:pPr>
              <w:pStyle w:val="proposaltext"/>
              <w:keepNext/>
              <w:jc w:val="center"/>
            </w:pPr>
            <w:r w:rsidRPr="00EC163A">
              <w:t>F1AP</w:t>
            </w:r>
            <w:r w:rsidRPr="00EC163A">
              <w:br/>
              <w:t>DU to CU</w:t>
            </w:r>
          </w:p>
        </w:tc>
        <w:tc>
          <w:tcPr>
            <w:tcW w:w="850" w:type="dxa"/>
            <w:tcBorders>
              <w:left w:val="dashed" w:sz="4" w:space="0" w:color="auto"/>
            </w:tcBorders>
          </w:tcPr>
          <w:p w:rsidR="00D17958" w:rsidRPr="00EC163A" w:rsidRDefault="00D17958" w:rsidP="008530B9">
            <w:pPr>
              <w:pStyle w:val="proposaltext"/>
              <w:keepNext/>
              <w:jc w:val="center"/>
            </w:pPr>
            <w:r w:rsidRPr="00EC163A">
              <w:t>F1AP</w:t>
            </w:r>
            <w:r w:rsidRPr="00EC163A">
              <w:br/>
              <w:t>CU to DU</w:t>
            </w:r>
          </w:p>
        </w:tc>
      </w:tr>
      <w:tr w:rsidR="00D17958" w:rsidRPr="00EC163A" w:rsidTr="00D17958">
        <w:tc>
          <w:tcPr>
            <w:tcW w:w="4706" w:type="dxa"/>
          </w:tcPr>
          <w:p w:rsidR="00D17958" w:rsidRPr="00EC163A" w:rsidRDefault="00D17958" w:rsidP="007713AC">
            <w:pPr>
              <w:pStyle w:val="proposaltext"/>
              <w:keepNext/>
              <w:jc w:val="center"/>
            </w:pPr>
            <w:r w:rsidRPr="00EC163A">
              <w:t xml:space="preserve">[Non-UE] Current own energy </w:t>
            </w:r>
            <w:r w:rsidR="00117B3D" w:rsidRPr="00EC163A">
              <w:t xml:space="preserve">efficiency </w:t>
            </w:r>
            <w:r w:rsidR="00117B3D" w:rsidRPr="00EC163A">
              <w:br/>
              <w:t>(</w:t>
            </w:r>
            <w:r w:rsidR="002965AE" w:rsidRPr="00EC163A">
              <w:t xml:space="preserve">traffic </w:t>
            </w:r>
            <w:r w:rsidR="007713AC" w:rsidRPr="00EC163A">
              <w:t>and/or</w:t>
            </w:r>
            <w:r w:rsidR="002965AE" w:rsidRPr="00EC163A">
              <w:t xml:space="preserve"> energy </w:t>
            </w:r>
            <w:r w:rsidR="00B76EA9" w:rsidRPr="00EC163A">
              <w:t>consumption</w:t>
            </w:r>
            <w:r w:rsidR="00117B3D" w:rsidRPr="00EC163A">
              <w:t>)</w:t>
            </w:r>
            <w:r w:rsidR="004F5D28" w:rsidRPr="00EC163A">
              <w:t xml:space="preserve"> </w:t>
            </w:r>
            <w:r w:rsidR="004F5D28" w:rsidRPr="00EC163A">
              <w:br/>
              <w:t>and energy state</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8530B9">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r w:rsidR="00B93BCF" w:rsidRPr="00EC163A" w:rsidTr="008530B9">
        <w:tc>
          <w:tcPr>
            <w:tcW w:w="4706" w:type="dxa"/>
          </w:tcPr>
          <w:p w:rsidR="00B93BCF" w:rsidRPr="00EC163A" w:rsidRDefault="00B93BCF" w:rsidP="008530B9">
            <w:pPr>
              <w:pStyle w:val="proposaltext"/>
              <w:keepNext/>
              <w:jc w:val="center"/>
            </w:pPr>
            <w:r w:rsidRPr="00EC163A">
              <w:t xml:space="preserve">[Non-UE] Predicted energy efficiency </w:t>
            </w:r>
            <w:r w:rsidRPr="00EC163A">
              <w:br/>
              <w:t xml:space="preserve">(traffic </w:t>
            </w:r>
            <w:r w:rsidR="007713AC" w:rsidRPr="00EC163A">
              <w:t>and/or</w:t>
            </w:r>
            <w:r w:rsidRPr="00EC163A">
              <w:t xml:space="preserve"> energy </w:t>
            </w:r>
            <w:r w:rsidR="00B76EA9" w:rsidRPr="00EC163A">
              <w:t>consumption</w:t>
            </w:r>
            <w:r w:rsidRPr="00EC163A">
              <w:t>)</w:t>
            </w:r>
          </w:p>
        </w:tc>
        <w:tc>
          <w:tcPr>
            <w:tcW w:w="850" w:type="dxa"/>
            <w:tcBorders>
              <w:right w:val="dashed" w:sz="4" w:space="0" w:color="auto"/>
            </w:tcBorders>
          </w:tcPr>
          <w:p w:rsidR="00B93BCF" w:rsidRPr="00EC163A" w:rsidRDefault="00B93BCF" w:rsidP="008530B9">
            <w:pPr>
              <w:pStyle w:val="proposaltext"/>
              <w:keepNext/>
              <w:jc w:val="center"/>
            </w:pPr>
            <w:r w:rsidRPr="00EC163A">
              <w:t>Yes</w:t>
            </w:r>
          </w:p>
        </w:tc>
        <w:tc>
          <w:tcPr>
            <w:tcW w:w="850" w:type="dxa"/>
            <w:tcBorders>
              <w:left w:val="dashed" w:sz="4" w:space="0" w:color="auto"/>
              <w:right w:val="dashed" w:sz="4" w:space="0" w:color="auto"/>
            </w:tcBorders>
          </w:tcPr>
          <w:p w:rsidR="00B93BCF" w:rsidRPr="00EC163A" w:rsidRDefault="00B93BCF" w:rsidP="008530B9">
            <w:pPr>
              <w:pStyle w:val="proposaltext"/>
              <w:keepNext/>
              <w:jc w:val="center"/>
            </w:pPr>
            <w:r w:rsidRPr="00EC163A">
              <w:t>-</w:t>
            </w:r>
          </w:p>
        </w:tc>
        <w:tc>
          <w:tcPr>
            <w:tcW w:w="850" w:type="dxa"/>
            <w:tcBorders>
              <w:left w:val="dashed" w:sz="4" w:space="0" w:color="auto"/>
            </w:tcBorders>
          </w:tcPr>
          <w:p w:rsidR="00B93BCF" w:rsidRPr="00EC163A" w:rsidRDefault="00B93BCF" w:rsidP="008530B9">
            <w:pPr>
              <w:pStyle w:val="proposaltext"/>
              <w:keepNext/>
              <w:jc w:val="center"/>
            </w:pPr>
            <w:r w:rsidRPr="00EC163A">
              <w:t>-</w:t>
            </w:r>
          </w:p>
        </w:tc>
        <w:tc>
          <w:tcPr>
            <w:tcW w:w="850" w:type="dxa"/>
            <w:tcBorders>
              <w:right w:val="dashed" w:sz="4" w:space="0" w:color="auto"/>
            </w:tcBorders>
          </w:tcPr>
          <w:p w:rsidR="00B93BCF" w:rsidRPr="00EC163A" w:rsidRDefault="00B93BCF" w:rsidP="008530B9">
            <w:pPr>
              <w:pStyle w:val="proposaltext"/>
              <w:keepNext/>
              <w:jc w:val="center"/>
            </w:pPr>
            <w:r w:rsidRPr="00EC163A">
              <w:t>Maybe</w:t>
            </w:r>
          </w:p>
        </w:tc>
        <w:tc>
          <w:tcPr>
            <w:tcW w:w="850" w:type="dxa"/>
            <w:tcBorders>
              <w:right w:val="dashed" w:sz="4" w:space="0" w:color="auto"/>
            </w:tcBorders>
          </w:tcPr>
          <w:p w:rsidR="00B93BCF" w:rsidRPr="00EC163A" w:rsidRDefault="00B93BCF" w:rsidP="008530B9">
            <w:pPr>
              <w:pStyle w:val="proposaltext"/>
              <w:keepNext/>
              <w:jc w:val="center"/>
            </w:pPr>
            <w:r w:rsidRPr="00EC163A">
              <w:t>-</w:t>
            </w:r>
          </w:p>
        </w:tc>
        <w:tc>
          <w:tcPr>
            <w:tcW w:w="850" w:type="dxa"/>
            <w:tcBorders>
              <w:left w:val="dashed" w:sz="4" w:space="0" w:color="auto"/>
            </w:tcBorders>
          </w:tcPr>
          <w:p w:rsidR="00B93BCF" w:rsidRPr="00EC163A" w:rsidRDefault="00B93BCF" w:rsidP="008530B9">
            <w:pPr>
              <w:pStyle w:val="proposaltext"/>
              <w:keepNext/>
              <w:jc w:val="center"/>
            </w:pPr>
            <w:r w:rsidRPr="00EC163A">
              <w:t>-</w:t>
            </w:r>
          </w:p>
        </w:tc>
      </w:tr>
      <w:tr w:rsidR="00B715A1" w:rsidRPr="00EC163A" w:rsidTr="008530B9">
        <w:tc>
          <w:tcPr>
            <w:tcW w:w="4706" w:type="dxa"/>
          </w:tcPr>
          <w:p w:rsidR="00B715A1" w:rsidRPr="00EC163A" w:rsidRDefault="00B715A1" w:rsidP="000C06E9">
            <w:pPr>
              <w:pStyle w:val="proposaltext"/>
              <w:keepNext/>
              <w:jc w:val="center"/>
            </w:pPr>
            <w:r w:rsidRPr="00EC163A">
              <w:t xml:space="preserve">[Non-UE] Other non-UE performance </w:t>
            </w:r>
            <w:r w:rsidR="000C06E9" w:rsidRPr="00EC163A">
              <w:t>KPIs</w:t>
            </w:r>
          </w:p>
        </w:tc>
        <w:tc>
          <w:tcPr>
            <w:tcW w:w="850" w:type="dxa"/>
            <w:tcBorders>
              <w:right w:val="dashed" w:sz="4" w:space="0" w:color="auto"/>
            </w:tcBorders>
          </w:tcPr>
          <w:p w:rsidR="00B715A1" w:rsidRPr="00EC163A" w:rsidRDefault="006A5413" w:rsidP="008530B9">
            <w:pPr>
              <w:pStyle w:val="proposaltext"/>
              <w:keepNext/>
              <w:jc w:val="center"/>
            </w:pPr>
            <w:r w:rsidRPr="00EC163A">
              <w:t>Yes</w:t>
            </w:r>
          </w:p>
        </w:tc>
        <w:tc>
          <w:tcPr>
            <w:tcW w:w="850" w:type="dxa"/>
            <w:tcBorders>
              <w:left w:val="dashed" w:sz="4" w:space="0" w:color="auto"/>
              <w:right w:val="dashed" w:sz="4" w:space="0" w:color="auto"/>
            </w:tcBorders>
          </w:tcPr>
          <w:p w:rsidR="00B715A1" w:rsidRPr="00EC163A" w:rsidRDefault="006A5413" w:rsidP="008530B9">
            <w:pPr>
              <w:pStyle w:val="proposaltext"/>
              <w:keepNext/>
              <w:jc w:val="center"/>
            </w:pPr>
            <w:r w:rsidRPr="00EC163A">
              <w:t>-</w:t>
            </w:r>
          </w:p>
        </w:tc>
        <w:tc>
          <w:tcPr>
            <w:tcW w:w="850" w:type="dxa"/>
            <w:tcBorders>
              <w:left w:val="dashed" w:sz="4" w:space="0" w:color="auto"/>
            </w:tcBorders>
          </w:tcPr>
          <w:p w:rsidR="00B715A1" w:rsidRPr="00EC163A" w:rsidRDefault="006A5413" w:rsidP="008530B9">
            <w:pPr>
              <w:pStyle w:val="proposaltext"/>
              <w:keepNext/>
              <w:jc w:val="center"/>
            </w:pPr>
            <w:r w:rsidRPr="00EC163A">
              <w:t>-</w:t>
            </w:r>
          </w:p>
        </w:tc>
        <w:tc>
          <w:tcPr>
            <w:tcW w:w="850" w:type="dxa"/>
            <w:tcBorders>
              <w:right w:val="dashed" w:sz="4" w:space="0" w:color="auto"/>
            </w:tcBorders>
          </w:tcPr>
          <w:p w:rsidR="00B715A1" w:rsidRPr="00EC163A" w:rsidRDefault="006A5413" w:rsidP="008530B9">
            <w:pPr>
              <w:pStyle w:val="proposaltext"/>
              <w:keepNext/>
              <w:jc w:val="center"/>
            </w:pPr>
            <w:r w:rsidRPr="00EC163A">
              <w:t>-</w:t>
            </w:r>
          </w:p>
        </w:tc>
        <w:tc>
          <w:tcPr>
            <w:tcW w:w="850" w:type="dxa"/>
            <w:tcBorders>
              <w:right w:val="dashed" w:sz="4" w:space="0" w:color="auto"/>
            </w:tcBorders>
          </w:tcPr>
          <w:p w:rsidR="00B715A1" w:rsidRPr="00EC163A" w:rsidRDefault="006A5413" w:rsidP="008530B9">
            <w:pPr>
              <w:pStyle w:val="proposaltext"/>
              <w:keepNext/>
              <w:jc w:val="center"/>
            </w:pPr>
            <w:r w:rsidRPr="00EC163A">
              <w:t>-</w:t>
            </w:r>
          </w:p>
        </w:tc>
        <w:tc>
          <w:tcPr>
            <w:tcW w:w="850" w:type="dxa"/>
            <w:tcBorders>
              <w:left w:val="dashed" w:sz="4" w:space="0" w:color="auto"/>
            </w:tcBorders>
          </w:tcPr>
          <w:p w:rsidR="00B715A1" w:rsidRPr="00EC163A" w:rsidRDefault="006A5413" w:rsidP="008530B9">
            <w:pPr>
              <w:pStyle w:val="proposaltext"/>
              <w:keepNext/>
              <w:jc w:val="center"/>
            </w:pPr>
            <w:r w:rsidRPr="00EC163A">
              <w:t>-</w:t>
            </w:r>
          </w:p>
        </w:tc>
      </w:tr>
      <w:tr w:rsidR="00D17958" w:rsidRPr="00EC163A" w:rsidTr="00D17958">
        <w:tc>
          <w:tcPr>
            <w:tcW w:w="4706" w:type="dxa"/>
          </w:tcPr>
          <w:p w:rsidR="00D17958" w:rsidRPr="00EC163A" w:rsidRDefault="00D17958" w:rsidP="00731175">
            <w:pPr>
              <w:pStyle w:val="proposaltext"/>
              <w:keepNext/>
              <w:jc w:val="center"/>
            </w:pPr>
            <w:r w:rsidRPr="00EC163A">
              <w:t>[Non-UE] Predicted own resource status</w:t>
            </w:r>
          </w:p>
        </w:tc>
        <w:tc>
          <w:tcPr>
            <w:tcW w:w="850" w:type="dxa"/>
            <w:tcBorders>
              <w:right w:val="dashed" w:sz="4" w:space="0" w:color="auto"/>
            </w:tcBorders>
          </w:tcPr>
          <w:p w:rsidR="00D17958" w:rsidRPr="00EC163A" w:rsidRDefault="00D17958" w:rsidP="00731175">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731175">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c>
          <w:tcPr>
            <w:tcW w:w="850" w:type="dxa"/>
            <w:tcBorders>
              <w:right w:val="dashed" w:sz="4" w:space="0" w:color="auto"/>
            </w:tcBorders>
          </w:tcPr>
          <w:p w:rsidR="00D17958" w:rsidRPr="00EC163A" w:rsidRDefault="00D17958" w:rsidP="00731175">
            <w:pPr>
              <w:pStyle w:val="proposaltext"/>
              <w:keepNext/>
              <w:jc w:val="center"/>
            </w:pPr>
            <w:r w:rsidRPr="00EC163A">
              <w:t>Maybe</w:t>
            </w:r>
          </w:p>
        </w:tc>
        <w:tc>
          <w:tcPr>
            <w:tcW w:w="850" w:type="dxa"/>
            <w:tcBorders>
              <w:right w:val="dashed" w:sz="4" w:space="0" w:color="auto"/>
            </w:tcBorders>
          </w:tcPr>
          <w:p w:rsidR="00D17958" w:rsidRPr="00EC163A" w:rsidRDefault="00D17958" w:rsidP="008530B9">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r w:rsidR="00D17958" w:rsidRPr="00EC163A" w:rsidTr="00D17958">
        <w:tc>
          <w:tcPr>
            <w:tcW w:w="4706" w:type="dxa"/>
          </w:tcPr>
          <w:p w:rsidR="00D17958" w:rsidRPr="00EC163A" w:rsidRDefault="00D17958" w:rsidP="00514CCB">
            <w:pPr>
              <w:pStyle w:val="proposaltext"/>
              <w:keepNext/>
              <w:jc w:val="center"/>
            </w:pPr>
            <w:r w:rsidRPr="00EC163A">
              <w:t>[UE-associated] Current UE traffic</w:t>
            </w:r>
          </w:p>
        </w:tc>
        <w:tc>
          <w:tcPr>
            <w:tcW w:w="850" w:type="dxa"/>
            <w:tcBorders>
              <w:right w:val="dashed" w:sz="4" w:space="0" w:color="auto"/>
            </w:tcBorders>
          </w:tcPr>
          <w:p w:rsidR="00D17958" w:rsidRPr="00EC163A" w:rsidRDefault="00D17958" w:rsidP="004C088C">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tcBorders>
          </w:tcPr>
          <w:p w:rsidR="00D17958" w:rsidRPr="00EC163A" w:rsidRDefault="00D17958" w:rsidP="008530B9">
            <w:pPr>
              <w:pStyle w:val="proposaltext"/>
              <w:keepNext/>
              <w:jc w:val="center"/>
            </w:pPr>
            <w:r w:rsidRPr="00EC163A">
              <w:t>Maybe</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right w:val="dashed" w:sz="4" w:space="0" w:color="auto"/>
            </w:tcBorders>
          </w:tcPr>
          <w:p w:rsidR="00D17958" w:rsidRPr="00EC163A" w:rsidRDefault="00D17958" w:rsidP="008530B9">
            <w:pPr>
              <w:pStyle w:val="proposaltext"/>
              <w:keepNext/>
              <w:jc w:val="center"/>
            </w:pPr>
            <w:r w:rsidRPr="00EC163A">
              <w:t>Maybe</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r w:rsidR="00A610AD" w:rsidRPr="00EC163A" w:rsidTr="008530B9">
        <w:tc>
          <w:tcPr>
            <w:tcW w:w="4706" w:type="dxa"/>
          </w:tcPr>
          <w:p w:rsidR="00A610AD" w:rsidRPr="00EC163A" w:rsidRDefault="00A610AD" w:rsidP="00514CCB">
            <w:pPr>
              <w:pStyle w:val="proposaltext"/>
              <w:keepNext/>
              <w:jc w:val="center"/>
            </w:pPr>
            <w:r w:rsidRPr="00EC163A">
              <w:t>[UE-associated] Predicted UE traffic</w:t>
            </w:r>
          </w:p>
        </w:tc>
        <w:tc>
          <w:tcPr>
            <w:tcW w:w="850" w:type="dxa"/>
            <w:tcBorders>
              <w:right w:val="dashed" w:sz="4" w:space="0" w:color="auto"/>
            </w:tcBorders>
          </w:tcPr>
          <w:p w:rsidR="00A610AD" w:rsidRPr="00EC163A" w:rsidRDefault="00A610AD" w:rsidP="008530B9">
            <w:pPr>
              <w:pStyle w:val="proposaltext"/>
              <w:keepNext/>
              <w:jc w:val="center"/>
            </w:pPr>
            <w:r w:rsidRPr="00EC163A">
              <w:t>Yes</w:t>
            </w:r>
          </w:p>
        </w:tc>
        <w:tc>
          <w:tcPr>
            <w:tcW w:w="850" w:type="dxa"/>
            <w:tcBorders>
              <w:left w:val="dashed" w:sz="4" w:space="0" w:color="auto"/>
              <w:right w:val="dashed" w:sz="4" w:space="0" w:color="auto"/>
            </w:tcBorders>
          </w:tcPr>
          <w:p w:rsidR="00A610AD" w:rsidRPr="00EC163A" w:rsidRDefault="00A610AD" w:rsidP="008530B9">
            <w:pPr>
              <w:pStyle w:val="proposaltext"/>
              <w:keepNext/>
              <w:jc w:val="center"/>
            </w:pPr>
            <w:r w:rsidRPr="00EC163A">
              <w:t>Maybe</w:t>
            </w:r>
          </w:p>
        </w:tc>
        <w:tc>
          <w:tcPr>
            <w:tcW w:w="850" w:type="dxa"/>
            <w:tcBorders>
              <w:left w:val="dashed" w:sz="4" w:space="0" w:color="auto"/>
            </w:tcBorders>
          </w:tcPr>
          <w:p w:rsidR="00A610AD" w:rsidRPr="00EC163A" w:rsidRDefault="00A610AD" w:rsidP="008530B9">
            <w:pPr>
              <w:pStyle w:val="proposaltext"/>
              <w:keepNext/>
              <w:jc w:val="center"/>
            </w:pPr>
            <w:r w:rsidRPr="00EC163A">
              <w:t>Maybe</w:t>
            </w:r>
          </w:p>
        </w:tc>
        <w:tc>
          <w:tcPr>
            <w:tcW w:w="850" w:type="dxa"/>
            <w:tcBorders>
              <w:right w:val="dashed" w:sz="4" w:space="0" w:color="auto"/>
            </w:tcBorders>
          </w:tcPr>
          <w:p w:rsidR="00A610AD" w:rsidRPr="00EC163A" w:rsidRDefault="00A610AD" w:rsidP="008530B9">
            <w:pPr>
              <w:pStyle w:val="proposaltext"/>
              <w:keepNext/>
              <w:jc w:val="center"/>
            </w:pPr>
            <w:r w:rsidRPr="00EC163A">
              <w:t>Maybe</w:t>
            </w:r>
          </w:p>
        </w:tc>
        <w:tc>
          <w:tcPr>
            <w:tcW w:w="850" w:type="dxa"/>
            <w:tcBorders>
              <w:right w:val="dashed" w:sz="4" w:space="0" w:color="auto"/>
            </w:tcBorders>
          </w:tcPr>
          <w:p w:rsidR="00A610AD" w:rsidRPr="00EC163A" w:rsidRDefault="00A610AD" w:rsidP="008530B9">
            <w:pPr>
              <w:pStyle w:val="proposaltext"/>
              <w:keepNext/>
              <w:jc w:val="center"/>
            </w:pPr>
            <w:r w:rsidRPr="00EC163A">
              <w:t>-</w:t>
            </w:r>
          </w:p>
        </w:tc>
        <w:tc>
          <w:tcPr>
            <w:tcW w:w="850" w:type="dxa"/>
            <w:tcBorders>
              <w:left w:val="dashed" w:sz="4" w:space="0" w:color="auto"/>
            </w:tcBorders>
          </w:tcPr>
          <w:p w:rsidR="00A610AD" w:rsidRPr="00EC163A" w:rsidRDefault="00A610AD" w:rsidP="008530B9">
            <w:pPr>
              <w:pStyle w:val="proposaltext"/>
              <w:keepNext/>
              <w:jc w:val="center"/>
            </w:pPr>
            <w:r w:rsidRPr="00EC163A">
              <w:t>Maybe</w:t>
            </w:r>
          </w:p>
        </w:tc>
      </w:tr>
      <w:tr w:rsidR="004D3BA1" w:rsidRPr="00EC163A" w:rsidTr="008530B9">
        <w:tc>
          <w:tcPr>
            <w:tcW w:w="4706" w:type="dxa"/>
          </w:tcPr>
          <w:p w:rsidR="004D3BA1" w:rsidRPr="00EC163A" w:rsidRDefault="004D3BA1" w:rsidP="008530B9">
            <w:pPr>
              <w:pStyle w:val="proposaltext"/>
              <w:keepNext/>
              <w:jc w:val="center"/>
            </w:pPr>
            <w:r w:rsidRPr="00EC163A">
              <w:t>[UE-associated] Predicted UE location (trajectory)</w:t>
            </w:r>
          </w:p>
        </w:tc>
        <w:tc>
          <w:tcPr>
            <w:tcW w:w="850" w:type="dxa"/>
            <w:tcBorders>
              <w:right w:val="dashed" w:sz="4" w:space="0" w:color="auto"/>
            </w:tcBorders>
          </w:tcPr>
          <w:p w:rsidR="004D3BA1" w:rsidRPr="00EC163A" w:rsidRDefault="004D3BA1" w:rsidP="008530B9">
            <w:pPr>
              <w:pStyle w:val="proposaltext"/>
              <w:keepNext/>
              <w:jc w:val="center"/>
            </w:pPr>
            <w:r w:rsidRPr="00EC163A">
              <w:t>Yes</w:t>
            </w:r>
          </w:p>
        </w:tc>
        <w:tc>
          <w:tcPr>
            <w:tcW w:w="850" w:type="dxa"/>
            <w:tcBorders>
              <w:left w:val="dashed" w:sz="4" w:space="0" w:color="auto"/>
              <w:right w:val="dashed" w:sz="4" w:space="0" w:color="auto"/>
            </w:tcBorders>
          </w:tcPr>
          <w:p w:rsidR="004D3BA1" w:rsidRPr="00EC163A" w:rsidRDefault="004D3BA1" w:rsidP="008530B9">
            <w:pPr>
              <w:pStyle w:val="proposaltext"/>
              <w:keepNext/>
              <w:jc w:val="center"/>
            </w:pPr>
            <w:r w:rsidRPr="00EC163A">
              <w:t>-</w:t>
            </w:r>
          </w:p>
        </w:tc>
        <w:tc>
          <w:tcPr>
            <w:tcW w:w="850" w:type="dxa"/>
            <w:tcBorders>
              <w:left w:val="dashed" w:sz="4" w:space="0" w:color="auto"/>
            </w:tcBorders>
          </w:tcPr>
          <w:p w:rsidR="004D3BA1" w:rsidRPr="00EC163A" w:rsidRDefault="004D3BA1" w:rsidP="008530B9">
            <w:pPr>
              <w:pStyle w:val="proposaltext"/>
              <w:keepNext/>
              <w:jc w:val="center"/>
            </w:pPr>
            <w:r w:rsidRPr="00EC163A">
              <w:t>Maybe</w:t>
            </w:r>
          </w:p>
        </w:tc>
        <w:tc>
          <w:tcPr>
            <w:tcW w:w="850" w:type="dxa"/>
            <w:tcBorders>
              <w:right w:val="dashed" w:sz="4" w:space="0" w:color="auto"/>
            </w:tcBorders>
          </w:tcPr>
          <w:p w:rsidR="004D3BA1" w:rsidRPr="00EC163A" w:rsidRDefault="004D3BA1" w:rsidP="008530B9">
            <w:pPr>
              <w:pStyle w:val="proposaltext"/>
              <w:keepNext/>
              <w:jc w:val="center"/>
            </w:pPr>
            <w:r w:rsidRPr="00EC163A">
              <w:t>-</w:t>
            </w:r>
          </w:p>
        </w:tc>
        <w:tc>
          <w:tcPr>
            <w:tcW w:w="850" w:type="dxa"/>
            <w:tcBorders>
              <w:right w:val="dashed" w:sz="4" w:space="0" w:color="auto"/>
            </w:tcBorders>
          </w:tcPr>
          <w:p w:rsidR="004D3BA1" w:rsidRPr="00EC163A" w:rsidRDefault="004D3BA1" w:rsidP="008530B9">
            <w:pPr>
              <w:pStyle w:val="proposaltext"/>
              <w:keepNext/>
              <w:jc w:val="center"/>
            </w:pPr>
            <w:r w:rsidRPr="00EC163A">
              <w:t>-</w:t>
            </w:r>
          </w:p>
        </w:tc>
        <w:tc>
          <w:tcPr>
            <w:tcW w:w="850" w:type="dxa"/>
            <w:tcBorders>
              <w:left w:val="dashed" w:sz="4" w:space="0" w:color="auto"/>
            </w:tcBorders>
          </w:tcPr>
          <w:p w:rsidR="004D3BA1" w:rsidRPr="00EC163A" w:rsidRDefault="004D3BA1" w:rsidP="008530B9">
            <w:pPr>
              <w:pStyle w:val="proposaltext"/>
              <w:keepNext/>
              <w:jc w:val="center"/>
            </w:pPr>
            <w:r w:rsidRPr="00EC163A">
              <w:t>Maybe</w:t>
            </w:r>
          </w:p>
        </w:tc>
      </w:tr>
      <w:tr w:rsidR="00F7702E" w:rsidRPr="00EC163A" w:rsidTr="008530B9">
        <w:tc>
          <w:tcPr>
            <w:tcW w:w="4706" w:type="dxa"/>
          </w:tcPr>
          <w:p w:rsidR="00F7702E" w:rsidRPr="00EC163A" w:rsidRDefault="00F7702E" w:rsidP="008530B9">
            <w:pPr>
              <w:pStyle w:val="proposaltext"/>
              <w:keepNext/>
              <w:jc w:val="center"/>
            </w:pPr>
            <w:r w:rsidRPr="00EC163A">
              <w:t xml:space="preserve">[UE-associated] </w:t>
            </w:r>
            <w:r w:rsidR="007011FD" w:rsidRPr="00EC163A">
              <w:t>UE location information of HO-</w:t>
            </w:r>
            <w:proofErr w:type="spellStart"/>
            <w:r w:rsidR="007011FD" w:rsidRPr="00EC163A">
              <w:t>ed</w:t>
            </w:r>
            <w:proofErr w:type="spellEnd"/>
            <w:r w:rsidR="007011FD" w:rsidRPr="00EC163A">
              <w:t xml:space="preserve"> UE as feedback</w:t>
            </w:r>
          </w:p>
        </w:tc>
        <w:tc>
          <w:tcPr>
            <w:tcW w:w="850" w:type="dxa"/>
            <w:tcBorders>
              <w:right w:val="dashed" w:sz="4" w:space="0" w:color="auto"/>
            </w:tcBorders>
          </w:tcPr>
          <w:p w:rsidR="00F7702E" w:rsidRPr="00EC163A" w:rsidRDefault="00F7702E" w:rsidP="008530B9">
            <w:pPr>
              <w:pStyle w:val="proposaltext"/>
              <w:keepNext/>
              <w:jc w:val="center"/>
            </w:pPr>
            <w:r w:rsidRPr="00EC163A">
              <w:t>Yes</w:t>
            </w:r>
          </w:p>
        </w:tc>
        <w:tc>
          <w:tcPr>
            <w:tcW w:w="850" w:type="dxa"/>
            <w:tcBorders>
              <w:left w:val="dashed" w:sz="4" w:space="0" w:color="auto"/>
              <w:right w:val="dashed" w:sz="4" w:space="0" w:color="auto"/>
            </w:tcBorders>
          </w:tcPr>
          <w:p w:rsidR="00F7702E" w:rsidRPr="00EC163A" w:rsidRDefault="00B91CE0" w:rsidP="008530B9">
            <w:pPr>
              <w:pStyle w:val="proposaltext"/>
              <w:keepNext/>
              <w:jc w:val="center"/>
            </w:pPr>
            <w:r w:rsidRPr="00EC163A">
              <w:t>Maybe</w:t>
            </w:r>
          </w:p>
        </w:tc>
        <w:tc>
          <w:tcPr>
            <w:tcW w:w="850" w:type="dxa"/>
            <w:tcBorders>
              <w:left w:val="dashed" w:sz="4" w:space="0" w:color="auto"/>
            </w:tcBorders>
          </w:tcPr>
          <w:p w:rsidR="00F7702E" w:rsidRPr="00EC163A" w:rsidRDefault="00F7702E" w:rsidP="008530B9">
            <w:pPr>
              <w:pStyle w:val="proposaltext"/>
              <w:keepNext/>
              <w:jc w:val="center"/>
            </w:pPr>
            <w:r w:rsidRPr="00EC163A">
              <w:t>-</w:t>
            </w:r>
          </w:p>
        </w:tc>
        <w:tc>
          <w:tcPr>
            <w:tcW w:w="850" w:type="dxa"/>
            <w:tcBorders>
              <w:right w:val="dashed" w:sz="4" w:space="0" w:color="auto"/>
            </w:tcBorders>
          </w:tcPr>
          <w:p w:rsidR="00F7702E" w:rsidRPr="00EC163A" w:rsidRDefault="00F7702E" w:rsidP="008530B9">
            <w:pPr>
              <w:pStyle w:val="proposaltext"/>
              <w:keepNext/>
              <w:jc w:val="center"/>
            </w:pPr>
            <w:r w:rsidRPr="00EC163A">
              <w:t>-</w:t>
            </w:r>
          </w:p>
        </w:tc>
        <w:tc>
          <w:tcPr>
            <w:tcW w:w="850" w:type="dxa"/>
            <w:tcBorders>
              <w:right w:val="dashed" w:sz="4" w:space="0" w:color="auto"/>
            </w:tcBorders>
          </w:tcPr>
          <w:p w:rsidR="00F7702E" w:rsidRPr="00EC163A" w:rsidRDefault="00994E3B" w:rsidP="008530B9">
            <w:pPr>
              <w:pStyle w:val="proposaltext"/>
              <w:keepNext/>
              <w:jc w:val="center"/>
            </w:pPr>
            <w:r w:rsidRPr="00EC163A">
              <w:t>Maybe</w:t>
            </w:r>
          </w:p>
        </w:tc>
        <w:tc>
          <w:tcPr>
            <w:tcW w:w="850" w:type="dxa"/>
            <w:tcBorders>
              <w:left w:val="dashed" w:sz="4" w:space="0" w:color="auto"/>
            </w:tcBorders>
          </w:tcPr>
          <w:p w:rsidR="00F7702E" w:rsidRPr="00EC163A" w:rsidRDefault="00F7702E" w:rsidP="008530B9">
            <w:pPr>
              <w:pStyle w:val="proposaltext"/>
              <w:keepNext/>
              <w:jc w:val="center"/>
            </w:pPr>
            <w:r w:rsidRPr="00EC163A">
              <w:t>-</w:t>
            </w:r>
          </w:p>
        </w:tc>
      </w:tr>
      <w:tr w:rsidR="00D17958" w:rsidRPr="00EC163A" w:rsidTr="00D17958">
        <w:tc>
          <w:tcPr>
            <w:tcW w:w="4706" w:type="dxa"/>
          </w:tcPr>
          <w:p w:rsidR="00D17958" w:rsidRPr="00EC163A" w:rsidRDefault="00D17958" w:rsidP="00600C62">
            <w:pPr>
              <w:pStyle w:val="proposaltext"/>
              <w:keepNext/>
              <w:jc w:val="center"/>
            </w:pPr>
            <w:r w:rsidRPr="00EC163A">
              <w:t xml:space="preserve">[UE-associated] Other UE performance metrics, e.g. </w:t>
            </w:r>
            <w:r w:rsidR="00600C62" w:rsidRPr="00EC163A">
              <w:t>bitrate, packet loss</w:t>
            </w:r>
            <w:r w:rsidRPr="00EC163A">
              <w:t xml:space="preserve">, </w:t>
            </w:r>
            <w:r w:rsidR="0036035E" w:rsidRPr="00EC163A">
              <w:t xml:space="preserve">packet </w:t>
            </w:r>
            <w:r w:rsidRPr="00EC163A">
              <w:t>delay</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c>
          <w:tcPr>
            <w:tcW w:w="850" w:type="dxa"/>
            <w:tcBorders>
              <w:right w:val="dashed" w:sz="4" w:space="0" w:color="auto"/>
            </w:tcBorders>
          </w:tcPr>
          <w:p w:rsidR="00D17958" w:rsidRPr="00EC163A" w:rsidRDefault="00D17958" w:rsidP="008530B9">
            <w:pPr>
              <w:pStyle w:val="proposaltext"/>
              <w:keepNext/>
              <w:jc w:val="center"/>
            </w:pPr>
            <w:r w:rsidRPr="00EC163A">
              <w:t>Maybe</w:t>
            </w:r>
          </w:p>
        </w:tc>
        <w:tc>
          <w:tcPr>
            <w:tcW w:w="850" w:type="dxa"/>
            <w:tcBorders>
              <w:right w:val="dashed" w:sz="4" w:space="0" w:color="auto"/>
            </w:tcBorders>
          </w:tcPr>
          <w:p w:rsidR="00D17958" w:rsidRPr="00EC163A" w:rsidRDefault="00D17958" w:rsidP="008530B9">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bl>
    <w:p w:rsidR="00716AAA" w:rsidRPr="00EC163A" w:rsidRDefault="00716AAA" w:rsidP="00716AAA">
      <w:pPr>
        <w:pStyle w:val="proposaltext"/>
      </w:pPr>
    </w:p>
    <w:p w:rsidR="004F3856" w:rsidRPr="00EC163A" w:rsidRDefault="001677FD" w:rsidP="004F3856">
      <w:pPr>
        <w:pStyle w:val="proposaltext"/>
      </w:pPr>
      <w:r w:rsidRPr="00EC163A">
        <w:t xml:space="preserve">Although the tabular is only an initial though and may </w:t>
      </w:r>
      <w:r w:rsidR="00FC516F" w:rsidRPr="00EC163A">
        <w:t>deviate</w:t>
      </w:r>
      <w:r w:rsidR="00A6082A" w:rsidRPr="00EC163A">
        <w:t xml:space="preserve"> quite much</w:t>
      </w:r>
      <w:r w:rsidR="004A2DF3" w:rsidRPr="00EC163A">
        <w:t xml:space="preserve"> from the final agreements</w:t>
      </w:r>
      <w:r w:rsidRPr="00EC163A">
        <w:t>, one thing is clear:</w:t>
      </w:r>
      <w:r w:rsidR="00D71681" w:rsidRPr="00EC163A">
        <w:t xml:space="preserve"> it is </w:t>
      </w:r>
      <w:r w:rsidR="00900A86" w:rsidRPr="00EC163A">
        <w:t xml:space="preserve">quite </w:t>
      </w:r>
      <w:r w:rsidR="00D71681" w:rsidRPr="00EC163A">
        <w:t xml:space="preserve">common </w:t>
      </w:r>
      <w:r w:rsidR="00900A86" w:rsidRPr="00EC163A">
        <w:t xml:space="preserve">that </w:t>
      </w:r>
      <w:r w:rsidR="0064030B" w:rsidRPr="00EC163A">
        <w:t>one metric IE needs to be introduced into multiple RAN interfaces.</w:t>
      </w:r>
    </w:p>
    <w:p w:rsidR="008C2B88" w:rsidRPr="00EC163A" w:rsidRDefault="00854DA1" w:rsidP="00D57535">
      <w:pPr>
        <w:pStyle w:val="proposaltext"/>
      </w:pPr>
      <w:r w:rsidRPr="00EC163A">
        <w:t xml:space="preserve">Considering that RAN AI/ML is still premature now and thus it is likely that </w:t>
      </w:r>
      <w:r w:rsidR="00827FFA" w:rsidRPr="00EC163A">
        <w:t>the IEs introduced in Rel-18</w:t>
      </w:r>
      <w:r w:rsidR="00D57535" w:rsidRPr="00EC163A">
        <w:t>, especially predictions,</w:t>
      </w:r>
      <w:r w:rsidR="00827FFA" w:rsidRPr="00EC163A">
        <w:t xml:space="preserve"> will face future enhancement (e.g. when one find th</w:t>
      </w:r>
      <w:r w:rsidR="00956ED8" w:rsidRPr="00EC163A">
        <w:t>at some enhancement can improve</w:t>
      </w:r>
      <w:r w:rsidR="00827FFA" w:rsidRPr="00EC163A">
        <w:t xml:space="preserve"> the AI/ML output very much)</w:t>
      </w:r>
      <w:r w:rsidR="00CA1DDD" w:rsidRPr="00EC163A">
        <w:t xml:space="preserve">, </w:t>
      </w:r>
      <w:r w:rsidR="002E427B" w:rsidRPr="00EC163A">
        <w:t xml:space="preserve">it may be a </w:t>
      </w:r>
      <w:r w:rsidR="001900C5" w:rsidRPr="00EC163A">
        <w:t>suitable</w:t>
      </w:r>
      <w:r w:rsidR="005118F6" w:rsidRPr="00EC163A">
        <w:t xml:space="preserve"> way that those IEs are defined as containers within </w:t>
      </w:r>
      <w:proofErr w:type="spellStart"/>
      <w:r w:rsidR="005118F6" w:rsidRPr="00EC163A">
        <w:t>XnAP</w:t>
      </w:r>
      <w:proofErr w:type="spellEnd"/>
      <w:r w:rsidR="005118F6" w:rsidRPr="00EC163A">
        <w:t xml:space="preserve"> (where they are all necessary), and other specs quote these container directly </w:t>
      </w:r>
      <w:r w:rsidR="00E43574" w:rsidRPr="00EC163A">
        <w:t>without copying their definition</w:t>
      </w:r>
      <w:r w:rsidR="005118F6" w:rsidRPr="00EC163A">
        <w:t>.</w:t>
      </w:r>
    </w:p>
    <w:p w:rsidR="00716AAA" w:rsidRPr="00EC163A" w:rsidRDefault="00530626" w:rsidP="008C2B88">
      <w:pPr>
        <w:pStyle w:val="proposaltext"/>
      </w:pPr>
      <w:r w:rsidRPr="00EC163A">
        <w:t xml:space="preserve">Such design may provide an additional benefit that </w:t>
      </w:r>
      <w:r w:rsidR="004F3856" w:rsidRPr="00EC163A">
        <w:t>these containers can be delivered in a transparent manner so the version of the node in middle does not matter.</w:t>
      </w:r>
    </w:p>
    <w:p w:rsidR="009122EA" w:rsidRPr="00EC163A" w:rsidRDefault="009122EA" w:rsidP="008C2B88">
      <w:pPr>
        <w:pStyle w:val="proposaltext"/>
      </w:pPr>
      <w:r w:rsidRPr="00EC163A">
        <w:t xml:space="preserve">Such design will be named “container-based </w:t>
      </w:r>
      <w:r w:rsidR="00DA62EC" w:rsidRPr="00EC163A">
        <w:t xml:space="preserve">metric </w:t>
      </w:r>
      <w:r w:rsidRPr="00EC163A">
        <w:t>IE design” for convenience.</w:t>
      </w:r>
    </w:p>
    <w:p w:rsidR="006654C6" w:rsidRPr="00EC163A" w:rsidRDefault="006654C6" w:rsidP="005C2BE7">
      <w:pPr>
        <w:pStyle w:val="proposalitem"/>
      </w:pPr>
      <w:r w:rsidRPr="00EC163A">
        <w:t xml:space="preserve">Proposal </w:t>
      </w:r>
      <w:r w:rsidR="005C2BE7" w:rsidRPr="00EC163A">
        <w:t>3</w:t>
      </w:r>
      <w:r w:rsidR="00732A6C" w:rsidRPr="00EC163A">
        <w:t>:</w:t>
      </w:r>
      <w:r w:rsidR="009122EA" w:rsidRPr="00EC163A">
        <w:t xml:space="preserve"> Consider using </w:t>
      </w:r>
      <w:r w:rsidR="007F6388" w:rsidRPr="00EC163A">
        <w:t xml:space="preserve">“container-based </w:t>
      </w:r>
      <w:r w:rsidR="00DA62EC" w:rsidRPr="00EC163A">
        <w:t xml:space="preserve">metric </w:t>
      </w:r>
      <w:r w:rsidR="007F6388" w:rsidRPr="00EC163A">
        <w:t xml:space="preserve">IE design” when adding new IEs into RAN3 specs, i.e. </w:t>
      </w:r>
      <w:r w:rsidR="00346F27" w:rsidRPr="00EC163A">
        <w:t>defining</w:t>
      </w:r>
      <w:r w:rsidR="00DA62EC" w:rsidRPr="00EC163A">
        <w:t xml:space="preserve"> new metrics (</w:t>
      </w:r>
      <w:r w:rsidR="001B662A" w:rsidRPr="00EC163A">
        <w:t>either</w:t>
      </w:r>
      <w:r w:rsidR="00DA62EC" w:rsidRPr="00EC163A">
        <w:t xml:space="preserve"> statistical </w:t>
      </w:r>
      <w:r w:rsidR="001B662A" w:rsidRPr="00EC163A">
        <w:t>or</w:t>
      </w:r>
      <w:r w:rsidR="00DA62EC" w:rsidRPr="00EC163A">
        <w:t xml:space="preserve"> analytical) as containers </w:t>
      </w:r>
      <w:r w:rsidR="00A94896" w:rsidRPr="00EC163A">
        <w:t xml:space="preserve">in </w:t>
      </w:r>
      <w:proofErr w:type="spellStart"/>
      <w:r w:rsidR="00A94896" w:rsidRPr="00EC163A">
        <w:t>XnAP</w:t>
      </w:r>
      <w:proofErr w:type="spellEnd"/>
      <w:r w:rsidR="00A94896" w:rsidRPr="00EC163A">
        <w:t>, and other specs quote these containers directly without copying their definition.</w:t>
      </w:r>
    </w:p>
    <w:p w:rsidR="00692D2F" w:rsidRPr="00EC163A" w:rsidRDefault="00692D2F" w:rsidP="00470F36">
      <w:pPr>
        <w:pStyle w:val="proposaltext"/>
      </w:pPr>
      <w:r w:rsidRPr="00EC163A">
        <w:t>Following we will discuss the bullets listed in Section</w:t>
      </w:r>
      <w:r w:rsidR="00470F36" w:rsidRPr="00EC163A">
        <w:t> </w:t>
      </w:r>
      <w:r w:rsidRPr="00EC163A">
        <w:fldChar w:fldCharType="begin"/>
      </w:r>
      <w:r w:rsidRPr="00EC163A">
        <w:instrText xml:space="preserve"> REF _Ref110440314 \r \h </w:instrText>
      </w:r>
      <w:r w:rsidRPr="00EC163A">
        <w:fldChar w:fldCharType="separate"/>
      </w:r>
      <w:r w:rsidRPr="00EC163A">
        <w:rPr>
          <w:cs/>
        </w:rPr>
        <w:t>‎</w:t>
      </w:r>
      <w:r w:rsidRPr="00EC163A">
        <w:t>2.2</w:t>
      </w:r>
      <w:r w:rsidRPr="00EC163A">
        <w:fldChar w:fldCharType="end"/>
      </w:r>
      <w:r w:rsidRPr="00EC163A">
        <w:t xml:space="preserve"> one by one.</w:t>
      </w:r>
    </w:p>
    <w:p w:rsidR="001E55D2" w:rsidRPr="00EC163A" w:rsidRDefault="001E55D2" w:rsidP="001E55D2">
      <w:pPr>
        <w:pStyle w:val="20"/>
        <w:numPr>
          <w:ilvl w:val="1"/>
          <w:numId w:val="22"/>
        </w:numPr>
        <w:rPr>
          <w:lang w:val="en-GB"/>
        </w:rPr>
      </w:pPr>
      <w:bookmarkStart w:id="13" w:name="_Ref110440588"/>
      <w:r w:rsidRPr="00EC163A">
        <w:rPr>
          <w:rFonts w:eastAsiaTheme="minorEastAsia"/>
          <w:lang w:val="en-GB"/>
        </w:rPr>
        <w:t>Information mostly related to Energy Saving</w:t>
      </w:r>
      <w:bookmarkEnd w:id="13"/>
    </w:p>
    <w:p w:rsidR="00781285" w:rsidRPr="00EC163A" w:rsidRDefault="00781285" w:rsidP="00781285">
      <w:pPr>
        <w:overflowPunct w:val="0"/>
        <w:autoSpaceDE w:val="0"/>
        <w:autoSpaceDN w:val="0"/>
        <w:adjustRightInd w:val="0"/>
        <w:spacing w:after="180"/>
        <w:ind w:left="568" w:hanging="284"/>
        <w:textAlignment w:val="baseline"/>
        <w:rPr>
          <w:rFonts w:eastAsiaTheme="minorEastAsia"/>
          <w:szCs w:val="20"/>
          <w:highlight w:val="yellow"/>
          <w:lang w:val="en-GB" w:eastAsia="zh-CN"/>
        </w:rPr>
      </w:pPr>
      <w:r w:rsidRPr="00EC163A">
        <w:rPr>
          <w:szCs w:val="20"/>
          <w:highlight w:val="yellow"/>
          <w:lang w:val="en-GB" w:eastAsia="ko-KR"/>
        </w:rPr>
        <w:t>-</w:t>
      </w:r>
      <w:r w:rsidRPr="00EC163A">
        <w:rPr>
          <w:szCs w:val="20"/>
          <w:highlight w:val="yellow"/>
          <w:lang w:val="en-GB" w:eastAsia="ko-KR"/>
        </w:rPr>
        <w:tab/>
      </w:r>
      <w:r w:rsidRPr="00EC163A">
        <w:rPr>
          <w:szCs w:val="20"/>
          <w:highlight w:val="yellow"/>
          <w:lang w:val="en-GB" w:eastAsia="zh-CN"/>
        </w:rPr>
        <w:t>Current/</w:t>
      </w:r>
      <w:r w:rsidRPr="00EC163A">
        <w:rPr>
          <w:rFonts w:eastAsiaTheme="minorEastAsia"/>
          <w:szCs w:val="20"/>
          <w:highlight w:val="yellow"/>
          <w:lang w:val="en-GB" w:eastAsia="zh-CN"/>
        </w:rPr>
        <w:t>p</w:t>
      </w:r>
      <w:r w:rsidRPr="00EC163A">
        <w:rPr>
          <w:szCs w:val="20"/>
          <w:highlight w:val="yellow"/>
          <w:lang w:val="en-GB" w:eastAsia="zh-CN"/>
        </w:rPr>
        <w:t>redicted energy efficiency</w:t>
      </w:r>
      <w:r w:rsidRPr="00EC163A">
        <w:rPr>
          <w:rFonts w:eastAsiaTheme="minorEastAsia"/>
          <w:szCs w:val="20"/>
          <w:highlight w:val="yellow"/>
          <w:lang w:val="en-GB" w:eastAsia="zh-CN"/>
        </w:rPr>
        <w:t xml:space="preserve"> (of the node providing the information)</w:t>
      </w:r>
    </w:p>
    <w:p w:rsidR="00470F36" w:rsidRPr="00EC163A" w:rsidRDefault="00D66B8A" w:rsidP="00836D32">
      <w:pPr>
        <w:pStyle w:val="proposaltext"/>
      </w:pPr>
      <w:r w:rsidRPr="00EC163A">
        <w:lastRenderedPageBreak/>
        <w:t>Energy efficiency for NG-RAN is defined in Section</w:t>
      </w:r>
      <w:r w:rsidR="00470F36" w:rsidRPr="00EC163A">
        <w:t> </w:t>
      </w:r>
      <w:r w:rsidRPr="00EC163A">
        <w:t>6.1.1 of TS</w:t>
      </w:r>
      <w:r w:rsidR="00470F36" w:rsidRPr="00EC163A">
        <w:t> </w:t>
      </w:r>
      <w:r w:rsidRPr="00EC163A">
        <w:t xml:space="preserve">28.310 </w:t>
      </w:r>
      <w:proofErr w:type="gramStart"/>
      <w:r w:rsidRPr="00EC163A">
        <w:t xml:space="preserve">as </w:t>
      </w:r>
      <w:proofErr w:type="gramEnd"/>
      <m:oMath>
        <m:sSub>
          <m:sSubPr>
            <m:ctrlPr>
              <w:rPr>
                <w:rFonts w:ascii="Cambria Math" w:hAnsi="Cambria Math"/>
              </w:rPr>
            </m:ctrlPr>
          </m:sSubPr>
          <m:e>
            <m:r>
              <w:rPr>
                <w:rFonts w:ascii="Cambria Math" w:hAnsi="Cambria Math"/>
              </w:rPr>
              <m:t>EE</m:t>
            </m:r>
          </m:e>
          <m:sub>
            <m:r>
              <w:rPr>
                <w:rFonts w:ascii="Cambria Math" w:hAnsi="Cambria Math"/>
              </w:rPr>
              <m:t>MN,DV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DV</m:t>
                </m:r>
              </m:e>
              <m:sub>
                <m:r>
                  <w:rPr>
                    <w:rFonts w:ascii="Cambria Math" w:hAnsi="Cambria Math"/>
                  </w:rPr>
                  <m:t>MN</m:t>
                </m:r>
              </m:sub>
            </m:sSub>
          </m:num>
          <m:den>
            <m:sSub>
              <m:sSubPr>
                <m:ctrlPr>
                  <w:rPr>
                    <w:rFonts w:ascii="Cambria Math" w:hAnsi="Cambria Math"/>
                    <w:i/>
                  </w:rPr>
                </m:ctrlPr>
              </m:sSubPr>
              <m:e>
                <m:r>
                  <w:rPr>
                    <w:rFonts w:ascii="Cambria Math" w:hAnsi="Cambria Math"/>
                  </w:rPr>
                  <m:t>EC</m:t>
                </m:r>
              </m:e>
              <m:sub>
                <m:r>
                  <w:rPr>
                    <w:rFonts w:ascii="Cambria Math" w:hAnsi="Cambria Math"/>
                  </w:rPr>
                  <m:t>MN</m:t>
                </m:r>
              </m:sub>
            </m:sSub>
          </m:den>
        </m:f>
      </m:oMath>
      <w:r w:rsidR="00221C3C" w:rsidRPr="00EC163A">
        <w:t>, w</w:t>
      </w:r>
      <w:r w:rsidRPr="00EC163A">
        <w:t xml:space="preserve">here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B76EA9" w:rsidRPr="00EC163A">
        <w:t xml:space="preserve"> is the data volume (i.e. traffic) and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00B76EA9" w:rsidRPr="00EC163A">
        <w:t xml:space="preserve"> is the energy consumption.</w:t>
      </w:r>
      <w:r w:rsidR="00715418" w:rsidRPr="00EC163A">
        <w:t xml:space="preserve"> AI/ML’s goal is to optimise the energy efficiency of the coverage of a </w:t>
      </w:r>
      <w:proofErr w:type="spellStart"/>
      <w:r w:rsidR="00715418" w:rsidRPr="00EC163A">
        <w:t>gNB</w:t>
      </w:r>
      <w:proofErr w:type="spellEnd"/>
      <w:r w:rsidR="00715418" w:rsidRPr="00EC163A">
        <w:t xml:space="preserve"> and its neighbours combined,</w:t>
      </w:r>
      <w:r w:rsidR="00441E31" w:rsidRPr="00EC163A">
        <w:t xml:space="preserve"> i.e. </w:t>
      </w:r>
      <w:r w:rsidR="007D21F1" w:rsidRPr="00EC163A">
        <w:rPr>
          <w:u w:val="single"/>
        </w:rPr>
        <w:t>a</w:t>
      </w:r>
      <w:r w:rsidR="00441E31" w:rsidRPr="00EC163A">
        <w:rPr>
          <w:u w:val="single"/>
        </w:rPr>
        <w:t xml:space="preserve"> sum of </w:t>
      </w:r>
      <m:oMath>
        <m:sSub>
          <m:sSubPr>
            <m:ctrlPr>
              <w:rPr>
                <w:rFonts w:ascii="Cambria Math" w:hAnsi="Cambria Math"/>
                <w:i/>
                <w:u w:val="single"/>
              </w:rPr>
            </m:ctrlPr>
          </m:sSubPr>
          <m:e>
            <m:r>
              <w:rPr>
                <w:rFonts w:ascii="Cambria Math" w:hAnsi="Cambria Math"/>
                <w:u w:val="single"/>
              </w:rPr>
              <m:t>DV</m:t>
            </m:r>
          </m:e>
          <m:sub>
            <m:r>
              <w:rPr>
                <w:rFonts w:ascii="Cambria Math" w:hAnsi="Cambria Math"/>
                <w:u w:val="single"/>
              </w:rPr>
              <m:t>MN</m:t>
            </m:r>
          </m:sub>
        </m:sSub>
      </m:oMath>
      <w:r w:rsidR="00441E31" w:rsidRPr="00EC163A">
        <w:t xml:space="preserve"> divided by </w:t>
      </w:r>
      <w:r w:rsidR="007D21F1" w:rsidRPr="00EC163A">
        <w:rPr>
          <w:u w:val="single"/>
        </w:rPr>
        <w:t>a</w:t>
      </w:r>
      <w:r w:rsidR="00441E31" w:rsidRPr="00EC163A">
        <w:rPr>
          <w:u w:val="single"/>
        </w:rPr>
        <w:t xml:space="preserve"> sum </w:t>
      </w:r>
      <w:proofErr w:type="gramStart"/>
      <w:r w:rsidR="00441E31" w:rsidRPr="00EC163A">
        <w:rPr>
          <w:u w:val="single"/>
        </w:rPr>
        <w:t xml:space="preserve">of </w:t>
      </w:r>
      <w:proofErr w:type="gramEnd"/>
      <m:oMath>
        <m:sSub>
          <m:sSubPr>
            <m:ctrlPr>
              <w:rPr>
                <w:rFonts w:ascii="Cambria Math" w:hAnsi="Cambria Math"/>
                <w:i/>
                <w:u w:val="single"/>
              </w:rPr>
            </m:ctrlPr>
          </m:sSubPr>
          <m:e>
            <m:r>
              <w:rPr>
                <w:rFonts w:ascii="Cambria Math" w:hAnsi="Cambria Math"/>
                <w:u w:val="single"/>
              </w:rPr>
              <m:t>EC</m:t>
            </m:r>
          </m:e>
          <m:sub>
            <m:r>
              <w:rPr>
                <w:rFonts w:ascii="Cambria Math" w:hAnsi="Cambria Math"/>
                <w:u w:val="single"/>
              </w:rPr>
              <m:t>MN</m:t>
            </m:r>
          </m:sub>
        </m:sSub>
      </m:oMath>
      <w:r w:rsidR="00441E31" w:rsidRPr="00EC163A">
        <w:t xml:space="preserve">. Therefore what should be delivered over RAN interfaces should be the </w:t>
      </w:r>
      <w:r w:rsidR="003E1707" w:rsidRPr="00EC163A">
        <w:t>data volume and the energy consumption separately, rather than the quotient.</w:t>
      </w:r>
    </w:p>
    <w:p w:rsidR="003857FB" w:rsidRPr="00EC163A" w:rsidRDefault="003857FB" w:rsidP="003857FB">
      <w:pPr>
        <w:pStyle w:val="proposaltext"/>
        <w:rPr>
          <w:b/>
          <w:bCs/>
        </w:rPr>
      </w:pPr>
      <w:r w:rsidRPr="00EC163A">
        <w:rPr>
          <w:b/>
          <w:bCs/>
        </w:rPr>
        <w:t>Proposal 4-1: In order to get the total energy efficiency of a node and its neighbour combined, the data volume (i.e. traffic) and the energy consumption should be delivered separately over RAN interfaces.</w:t>
      </w:r>
    </w:p>
    <w:p w:rsidR="009169C9" w:rsidRPr="00EC163A" w:rsidRDefault="007D7982" w:rsidP="009169C9">
      <w:pPr>
        <w:pStyle w:val="proposaltext"/>
      </w:pPr>
      <w:r w:rsidRPr="00EC163A">
        <w:t xml:space="preserve">In split </w:t>
      </w:r>
      <w:proofErr w:type="spellStart"/>
      <w:r w:rsidRPr="00EC163A">
        <w:t>gNB</w:t>
      </w:r>
      <w:proofErr w:type="spellEnd"/>
      <w:r w:rsidRPr="00EC163A">
        <w:t xml:space="preserve"> scenario, the case for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A22736" w:rsidRPr="00EC163A">
        <w:t xml:space="preserve"> is clear</w:t>
      </w:r>
      <w:r w:rsidR="00ED04DB" w:rsidRPr="00EC163A">
        <w:t>ly defined in TS 28.310</w:t>
      </w:r>
      <w:r w:rsidR="00A22736" w:rsidRPr="00EC163A">
        <w:t xml:space="preserve">: It should be the data volume of PDCP SDUs delivered by </w:t>
      </w:r>
      <w:proofErr w:type="spellStart"/>
      <w:r w:rsidR="00A22736" w:rsidRPr="00EC163A">
        <w:t>gNB</w:t>
      </w:r>
      <w:proofErr w:type="spellEnd"/>
      <w:r w:rsidR="00A22736" w:rsidRPr="00EC163A">
        <w:t>/</w:t>
      </w:r>
      <w:proofErr w:type="spellStart"/>
      <w:r w:rsidR="00A22736" w:rsidRPr="00EC163A">
        <w:t>gNB</w:t>
      </w:r>
      <w:proofErr w:type="spellEnd"/>
      <w:r w:rsidR="00A22736" w:rsidRPr="00EC163A">
        <w:t>-CU/</w:t>
      </w:r>
      <w:proofErr w:type="spellStart"/>
      <w:r w:rsidR="00A22736" w:rsidRPr="00EC163A">
        <w:t>gNB</w:t>
      </w:r>
      <w:proofErr w:type="spellEnd"/>
      <w:r w:rsidR="00A22736" w:rsidRPr="00EC163A">
        <w:t>-CU-UP.</w:t>
      </w:r>
    </w:p>
    <w:p w:rsidR="00E8187B" w:rsidRPr="00EC163A" w:rsidRDefault="00E8187B" w:rsidP="0049677F">
      <w:pPr>
        <w:pStyle w:val="proposaltext"/>
        <w:rPr>
          <w:b/>
          <w:bCs/>
        </w:rPr>
      </w:pPr>
      <w:r w:rsidRPr="00EC163A">
        <w:rPr>
          <w:b/>
          <w:bCs/>
        </w:rPr>
        <w:t xml:space="preserve">Proposal 4-2: Current data volume should be provided by </w:t>
      </w:r>
      <w:proofErr w:type="spellStart"/>
      <w:r w:rsidRPr="00EC163A">
        <w:rPr>
          <w:b/>
          <w:bCs/>
        </w:rPr>
        <w:t>gNBs</w:t>
      </w:r>
      <w:proofErr w:type="spellEnd"/>
      <w:r w:rsidRPr="00EC163A">
        <w:rPr>
          <w:b/>
          <w:bCs/>
        </w:rPr>
        <w:t xml:space="preserve">, </w:t>
      </w:r>
      <w:proofErr w:type="spellStart"/>
      <w:r w:rsidRPr="00EC163A">
        <w:rPr>
          <w:b/>
          <w:bCs/>
        </w:rPr>
        <w:t>gNB</w:t>
      </w:r>
      <w:proofErr w:type="spellEnd"/>
      <w:r w:rsidRPr="00EC163A">
        <w:rPr>
          <w:b/>
          <w:bCs/>
        </w:rPr>
        <w:t xml:space="preserve">-CUs or </w:t>
      </w:r>
      <w:proofErr w:type="spellStart"/>
      <w:r w:rsidRPr="00EC163A">
        <w:rPr>
          <w:b/>
          <w:bCs/>
        </w:rPr>
        <w:t>gNB</w:t>
      </w:r>
      <w:proofErr w:type="spellEnd"/>
      <w:r w:rsidRPr="00EC163A">
        <w:rPr>
          <w:b/>
          <w:bCs/>
        </w:rPr>
        <w:t>-CU-UPs</w:t>
      </w:r>
      <w:r w:rsidR="0049677F" w:rsidRPr="00EC163A">
        <w:rPr>
          <w:b/>
          <w:bCs/>
        </w:rPr>
        <w:t xml:space="preserve"> according to TS 28.310</w:t>
      </w:r>
      <w:r w:rsidRPr="00EC163A">
        <w:rPr>
          <w:b/>
          <w:bCs/>
        </w:rPr>
        <w:t>.</w:t>
      </w:r>
    </w:p>
    <w:p w:rsidR="00A22736" w:rsidRPr="00EC163A" w:rsidRDefault="001F56EA" w:rsidP="009169C9">
      <w:pPr>
        <w:pStyle w:val="proposaltext"/>
      </w:pPr>
      <w:r w:rsidRPr="00EC163A">
        <w:t>However there is not any necessity to get the precise per-</w:t>
      </w:r>
      <w:proofErr w:type="spellStart"/>
      <w:r w:rsidRPr="00EC163A">
        <w:t>QoS</w:t>
      </w:r>
      <w:proofErr w:type="spellEnd"/>
      <w:r w:rsidRPr="00EC163A">
        <w:t>-level or per-slice data volume as defined in TS </w:t>
      </w:r>
      <w:proofErr w:type="gramStart"/>
      <w:r w:rsidRPr="00EC163A">
        <w:t>28.552</w:t>
      </w:r>
      <w:r w:rsidR="00F10841" w:rsidRPr="00EC163A">
        <w:t>,</w:t>
      </w:r>
      <w:proofErr w:type="gramEnd"/>
      <w:r w:rsidR="00F10841" w:rsidRPr="00EC163A">
        <w:t xml:space="preserve"> </w:t>
      </w:r>
      <w:r w:rsidRPr="00EC163A">
        <w:t>and it is actually impossible to get any per-F1-U</w:t>
      </w:r>
      <w:r w:rsidR="00102399" w:rsidRPr="00EC163A">
        <w:t>/</w:t>
      </w:r>
      <w:proofErr w:type="spellStart"/>
      <w:r w:rsidR="00102399" w:rsidRPr="00EC163A">
        <w:t>Xn</w:t>
      </w:r>
      <w:proofErr w:type="spellEnd"/>
      <w:r w:rsidR="00102399" w:rsidRPr="00EC163A">
        <w:t>-U</w:t>
      </w:r>
      <w:r w:rsidRPr="00EC163A">
        <w:t xml:space="preserve"> data volume as F1-U</w:t>
      </w:r>
      <w:r w:rsidR="00102399" w:rsidRPr="00EC163A">
        <w:t>/</w:t>
      </w:r>
      <w:proofErr w:type="spellStart"/>
      <w:r w:rsidR="00102399" w:rsidRPr="00EC163A">
        <w:t>Xn</w:t>
      </w:r>
      <w:proofErr w:type="spellEnd"/>
      <w:r w:rsidR="00102399" w:rsidRPr="00EC163A">
        <w:t>-U</w:t>
      </w:r>
      <w:r w:rsidRPr="00EC163A">
        <w:t xml:space="preserve"> tunnel</w:t>
      </w:r>
      <w:r w:rsidR="00102399" w:rsidRPr="00EC163A">
        <w:t>s</w:t>
      </w:r>
      <w:r w:rsidRPr="00EC163A">
        <w:t xml:space="preserve"> </w:t>
      </w:r>
      <w:r w:rsidR="00102399" w:rsidRPr="00EC163A">
        <w:t>are</w:t>
      </w:r>
      <w:r w:rsidRPr="00EC163A">
        <w:t xml:space="preserve"> allocated per DRB</w:t>
      </w:r>
      <w:r w:rsidR="00E36A02" w:rsidRPr="00EC163A">
        <w:t xml:space="preserve"> and the </w:t>
      </w:r>
      <w:proofErr w:type="spellStart"/>
      <w:r w:rsidR="00E36A02" w:rsidRPr="00EC163A">
        <w:t>gNB</w:t>
      </w:r>
      <w:proofErr w:type="spellEnd"/>
      <w:r w:rsidR="00E36A02" w:rsidRPr="00EC163A">
        <w:t xml:space="preserve">-CU-UP is </w:t>
      </w:r>
      <w:r w:rsidR="00F10841" w:rsidRPr="00EC163A">
        <w:t>never</w:t>
      </w:r>
      <w:r w:rsidR="00E36A02" w:rsidRPr="00EC163A">
        <w:t xml:space="preserve"> told whether a 38.425 tunnel is an F1-U one or an </w:t>
      </w:r>
      <w:proofErr w:type="spellStart"/>
      <w:r w:rsidR="00E36A02" w:rsidRPr="00EC163A">
        <w:t>Xn</w:t>
      </w:r>
      <w:proofErr w:type="spellEnd"/>
      <w:r w:rsidR="00E36A02" w:rsidRPr="00EC163A">
        <w:t>-U one</w:t>
      </w:r>
      <w:r w:rsidR="00783F65" w:rsidRPr="00EC163A">
        <w:t>.</w:t>
      </w:r>
      <w:r w:rsidR="0034312F" w:rsidRPr="00EC163A">
        <w:t xml:space="preserve"> A </w:t>
      </w:r>
      <w:r w:rsidR="00223E45" w:rsidRPr="00EC163A">
        <w:t xml:space="preserve">simple </w:t>
      </w:r>
      <w:r w:rsidR="000E4AA4" w:rsidRPr="00EC163A">
        <w:t xml:space="preserve">per-node </w:t>
      </w:r>
      <w:r w:rsidR="00223E45" w:rsidRPr="00EC163A">
        <w:t>“</w:t>
      </w:r>
      <w:r w:rsidR="000E4AA4" w:rsidRPr="00EC163A">
        <w:t xml:space="preserve">total </w:t>
      </w:r>
      <w:r w:rsidR="00223E45" w:rsidRPr="00EC163A">
        <w:t>DL data volume” and “</w:t>
      </w:r>
      <w:r w:rsidR="000E4AA4" w:rsidRPr="00EC163A">
        <w:t xml:space="preserve">total </w:t>
      </w:r>
      <w:r w:rsidR="00223E45" w:rsidRPr="00EC163A">
        <w:t xml:space="preserve">UL data volume” may be the most </w:t>
      </w:r>
      <w:r w:rsidR="00C75D16" w:rsidRPr="00EC163A">
        <w:t>practical</w:t>
      </w:r>
      <w:r w:rsidR="00223E45" w:rsidRPr="00EC163A">
        <w:t xml:space="preserve"> solution.</w:t>
      </w:r>
      <w:r w:rsidR="00C46D12" w:rsidRPr="00EC163A">
        <w:t xml:space="preserve"> The error caused by </w:t>
      </w:r>
      <w:proofErr w:type="spellStart"/>
      <w:r w:rsidR="00C46D12" w:rsidRPr="00EC163A">
        <w:t>Xn</w:t>
      </w:r>
      <w:proofErr w:type="spellEnd"/>
      <w:r w:rsidR="00C46D12" w:rsidRPr="00EC163A">
        <w:t xml:space="preserve">-U tunnels is negligible as our goal is </w:t>
      </w:r>
      <w:r w:rsidR="006C7DE3" w:rsidRPr="00EC163A">
        <w:t>to optimise the energy efficiency of many RAN nodes combined rather than one node.</w:t>
      </w:r>
    </w:p>
    <w:p w:rsidR="00346985" w:rsidRPr="00EC163A" w:rsidRDefault="00346985" w:rsidP="00FA41EF">
      <w:pPr>
        <w:pStyle w:val="proposaltext"/>
      </w:pPr>
      <w:r w:rsidRPr="00EC163A">
        <w:t xml:space="preserve">NOTE: Even if the </w:t>
      </w:r>
      <w:proofErr w:type="spellStart"/>
      <w:r w:rsidRPr="00EC163A">
        <w:t>gNB</w:t>
      </w:r>
      <w:proofErr w:type="spellEnd"/>
      <w:r w:rsidRPr="00EC163A">
        <w:t xml:space="preserve">-CU-UP is deployed in the cloud, </w:t>
      </w:r>
      <w:r w:rsidR="00C67154" w:rsidRPr="00EC163A">
        <w:t xml:space="preserve">every </w:t>
      </w:r>
      <w:r w:rsidR="00C67154" w:rsidRPr="00EC163A">
        <w:rPr>
          <w:u w:val="single"/>
        </w:rPr>
        <w:t>logical</w:t>
      </w:r>
      <w:r w:rsidR="00C67154" w:rsidRPr="00EC163A">
        <w:t xml:space="preserve"> </w:t>
      </w:r>
      <w:proofErr w:type="spellStart"/>
      <w:r w:rsidR="00C67154" w:rsidRPr="00EC163A">
        <w:t>gNB</w:t>
      </w:r>
      <w:proofErr w:type="spellEnd"/>
      <w:r w:rsidR="00C67154" w:rsidRPr="00EC163A">
        <w:t xml:space="preserve">-CU-UP is still linked to only one </w:t>
      </w:r>
      <w:proofErr w:type="spellStart"/>
      <w:r w:rsidR="00C67154" w:rsidRPr="00EC163A">
        <w:t>gNB</w:t>
      </w:r>
      <w:proofErr w:type="spellEnd"/>
      <w:r w:rsidR="00C67154" w:rsidRPr="00EC163A">
        <w:t xml:space="preserve">-CU-CP </w:t>
      </w:r>
      <w:r w:rsidR="00FA41EF" w:rsidRPr="00EC163A">
        <w:t>and</w:t>
      </w:r>
      <w:r w:rsidR="00C67154" w:rsidRPr="00EC163A">
        <w:t xml:space="preserve"> its coverage is no larger than the coverage of a logical </w:t>
      </w:r>
      <w:proofErr w:type="spellStart"/>
      <w:r w:rsidR="00C67154" w:rsidRPr="00EC163A">
        <w:t>gNB</w:t>
      </w:r>
      <w:proofErr w:type="spellEnd"/>
      <w:r w:rsidR="00C67154" w:rsidRPr="00EC163A">
        <w:t>.</w:t>
      </w:r>
      <w:r w:rsidR="00FD4DCB" w:rsidRPr="00EC163A">
        <w:t xml:space="preserve"> The per-node “total data volume” is still fine enough.</w:t>
      </w:r>
    </w:p>
    <w:p w:rsidR="00C46D12" w:rsidRPr="00EC163A" w:rsidRDefault="00C46D12" w:rsidP="00F01AFF">
      <w:pPr>
        <w:pStyle w:val="proposaltext"/>
        <w:rPr>
          <w:b/>
          <w:bCs/>
        </w:rPr>
      </w:pPr>
      <w:r w:rsidRPr="00EC163A">
        <w:rPr>
          <w:b/>
          <w:bCs/>
        </w:rPr>
        <w:t>Proposal 4-</w:t>
      </w:r>
      <w:r w:rsidR="009169C9" w:rsidRPr="00EC163A">
        <w:rPr>
          <w:b/>
          <w:bCs/>
        </w:rPr>
        <w:t>3</w:t>
      </w:r>
      <w:r w:rsidRPr="00EC163A">
        <w:rPr>
          <w:b/>
          <w:bCs/>
        </w:rPr>
        <w:t xml:space="preserve">: </w:t>
      </w:r>
      <w:r w:rsidR="000E4AA4" w:rsidRPr="00EC163A">
        <w:rPr>
          <w:b/>
          <w:bCs/>
        </w:rPr>
        <w:t xml:space="preserve">The data volume provided over RAN interfaces should be the </w:t>
      </w:r>
      <w:r w:rsidR="00024425" w:rsidRPr="00EC163A">
        <w:rPr>
          <w:b/>
          <w:bCs/>
        </w:rPr>
        <w:t>per-node “total DL data volume” and “total UL data volume”</w:t>
      </w:r>
      <w:r w:rsidR="00B827C3" w:rsidRPr="00EC163A">
        <w:rPr>
          <w:b/>
          <w:bCs/>
        </w:rPr>
        <w:t xml:space="preserve"> of the providing node</w:t>
      </w:r>
      <w:r w:rsidR="00464A11" w:rsidRPr="00EC163A">
        <w:rPr>
          <w:b/>
          <w:bCs/>
        </w:rPr>
        <w:t>, which is the most practical solution</w:t>
      </w:r>
      <w:r w:rsidR="00ED04DB" w:rsidRPr="00EC163A">
        <w:rPr>
          <w:b/>
          <w:bCs/>
        </w:rPr>
        <w:t>.</w:t>
      </w:r>
    </w:p>
    <w:p w:rsidR="00D66B8A" w:rsidRPr="00EC163A" w:rsidRDefault="001566CA" w:rsidP="00E00B62">
      <w:pPr>
        <w:pStyle w:val="proposaltext"/>
      </w:pPr>
      <w:r w:rsidRPr="00EC163A">
        <w:t xml:space="preserve">The case for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Pr="00EC163A">
        <w:t xml:space="preserve"> is relatively ambiguous. </w:t>
      </w:r>
      <w:r w:rsidR="00E132B4" w:rsidRPr="00EC163A">
        <w:t xml:space="preserve">As mentioned </w:t>
      </w:r>
      <w:r w:rsidR="00470F36" w:rsidRPr="00EC163A">
        <w:t>in Section 4.1 of</w:t>
      </w:r>
      <w:r w:rsidR="00E00B62">
        <w:rPr>
          <w:rFonts w:hint="eastAsia"/>
        </w:rPr>
        <w:t xml:space="preserve"> </w:t>
      </w:r>
      <w:r w:rsidR="00470F36" w:rsidRPr="00EC163A">
        <w:t>TS</w:t>
      </w:r>
      <w:r w:rsidR="00E00B62" w:rsidRPr="00EC163A">
        <w:t> </w:t>
      </w:r>
      <w:r w:rsidR="00470F36" w:rsidRPr="00EC163A">
        <w:t xml:space="preserve">28.310, the energy consumption of </w:t>
      </w:r>
      <w:proofErr w:type="spellStart"/>
      <w:r w:rsidR="00470F36" w:rsidRPr="00EC163A">
        <w:t>gNB</w:t>
      </w:r>
      <w:proofErr w:type="spellEnd"/>
      <w:r w:rsidR="00470F36" w:rsidRPr="00EC163A">
        <w:t>-CUs/</w:t>
      </w:r>
      <w:proofErr w:type="spellStart"/>
      <w:r w:rsidR="00470F36" w:rsidRPr="00EC163A">
        <w:t>gNB</w:t>
      </w:r>
      <w:proofErr w:type="spellEnd"/>
      <w:r w:rsidR="00470F36" w:rsidRPr="00EC163A">
        <w:t>-CU-CPs/</w:t>
      </w:r>
      <w:proofErr w:type="spellStart"/>
      <w:r w:rsidR="00470F36" w:rsidRPr="00EC163A">
        <w:t>gNB</w:t>
      </w:r>
      <w:proofErr w:type="spellEnd"/>
      <w:r w:rsidR="00470F36" w:rsidRPr="00EC163A">
        <w:t xml:space="preserve">-CU-UPs is typically “very small” compared to the one of </w:t>
      </w:r>
      <w:proofErr w:type="spellStart"/>
      <w:r w:rsidR="00470F36" w:rsidRPr="00EC163A">
        <w:t>gNB</w:t>
      </w:r>
      <w:proofErr w:type="spellEnd"/>
      <w:r w:rsidR="00470F36" w:rsidRPr="00EC163A">
        <w:t xml:space="preserve">-DUs, </w:t>
      </w:r>
      <w:r w:rsidR="000E5BA2" w:rsidRPr="00EC163A">
        <w:t xml:space="preserve">therefore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470F36" w:rsidRPr="00EC163A">
        <w:t xml:space="preserve"> may consider only the energy consumption in gNB-DUs.</w:t>
      </w:r>
      <w:r w:rsidR="00962719" w:rsidRPr="00EC163A">
        <w:t xml:space="preserve"> Nevertheless it may be reasonable for </w:t>
      </w:r>
      <w:proofErr w:type="spellStart"/>
      <w:r w:rsidR="00962719" w:rsidRPr="00EC163A">
        <w:t>gNB</w:t>
      </w:r>
      <w:proofErr w:type="spellEnd"/>
      <w:r w:rsidR="00962719" w:rsidRPr="00EC163A">
        <w:t>-CU-UPs to provide energy consumptions as well.</w:t>
      </w:r>
    </w:p>
    <w:p w:rsidR="002A299C" w:rsidRPr="00EC163A" w:rsidRDefault="006E5759" w:rsidP="006E5759">
      <w:pPr>
        <w:pStyle w:val="proposaltext"/>
      </w:pPr>
      <w:r w:rsidRPr="00EC163A">
        <w:t xml:space="preserve">The energy consumption metric is </w:t>
      </w:r>
      <w:r w:rsidR="00FF18F4" w:rsidRPr="00EC163A">
        <w:t xml:space="preserve">naturally </w:t>
      </w:r>
      <w:r w:rsidRPr="00EC163A">
        <w:t>a per-node one (we believe the “Active energy consumption over a period of time” defined in Annex A.1 of ETSI ES 202 336-12 also means so).</w:t>
      </w:r>
    </w:p>
    <w:p w:rsidR="00313608" w:rsidRPr="00EC163A" w:rsidRDefault="00313608" w:rsidP="008E1DF1">
      <w:pPr>
        <w:pStyle w:val="proposaltext"/>
        <w:rPr>
          <w:b/>
          <w:bCs/>
        </w:rPr>
      </w:pPr>
      <w:r w:rsidRPr="00EC163A">
        <w:rPr>
          <w:b/>
          <w:bCs/>
        </w:rPr>
        <w:t xml:space="preserve">Proposal </w:t>
      </w:r>
      <w:r w:rsidR="007310E4" w:rsidRPr="00EC163A">
        <w:rPr>
          <w:b/>
          <w:bCs/>
        </w:rPr>
        <w:t>4-</w:t>
      </w:r>
      <w:r w:rsidR="008E1DF1" w:rsidRPr="00EC163A">
        <w:rPr>
          <w:b/>
          <w:bCs/>
        </w:rPr>
        <w:t>4</w:t>
      </w:r>
      <w:r w:rsidRPr="00EC163A">
        <w:rPr>
          <w:b/>
          <w:bCs/>
        </w:rPr>
        <w:t xml:space="preserve">: </w:t>
      </w:r>
      <w:r w:rsidR="009644D1" w:rsidRPr="00EC163A">
        <w:rPr>
          <w:b/>
          <w:bCs/>
        </w:rPr>
        <w:t xml:space="preserve">Current </w:t>
      </w:r>
      <w:r w:rsidR="00DD1FC6" w:rsidRPr="00EC163A">
        <w:rPr>
          <w:b/>
          <w:bCs/>
        </w:rPr>
        <w:t>energy consumption</w:t>
      </w:r>
      <w:r w:rsidR="009644D1" w:rsidRPr="00EC163A">
        <w:rPr>
          <w:b/>
          <w:bCs/>
        </w:rPr>
        <w:t xml:space="preserve"> should be provided by </w:t>
      </w:r>
      <w:proofErr w:type="spellStart"/>
      <w:r w:rsidR="009644D1" w:rsidRPr="00EC163A">
        <w:rPr>
          <w:b/>
          <w:bCs/>
        </w:rPr>
        <w:t>gNBs</w:t>
      </w:r>
      <w:proofErr w:type="spellEnd"/>
      <w:r w:rsidR="00DD1FC6" w:rsidRPr="00EC163A">
        <w:rPr>
          <w:b/>
          <w:bCs/>
        </w:rPr>
        <w:t xml:space="preserve"> or</w:t>
      </w:r>
      <w:r w:rsidR="009644D1" w:rsidRPr="00EC163A">
        <w:rPr>
          <w:b/>
          <w:bCs/>
        </w:rPr>
        <w:t xml:space="preserve"> </w:t>
      </w:r>
      <w:proofErr w:type="spellStart"/>
      <w:r w:rsidR="009644D1" w:rsidRPr="00EC163A">
        <w:rPr>
          <w:b/>
          <w:bCs/>
        </w:rPr>
        <w:t>gNB</w:t>
      </w:r>
      <w:proofErr w:type="spellEnd"/>
      <w:r w:rsidR="009644D1" w:rsidRPr="00EC163A">
        <w:rPr>
          <w:b/>
          <w:bCs/>
        </w:rPr>
        <w:t>-</w:t>
      </w:r>
      <w:r w:rsidR="00DD1FC6" w:rsidRPr="00EC163A">
        <w:rPr>
          <w:b/>
          <w:bCs/>
        </w:rPr>
        <w:t>D</w:t>
      </w:r>
      <w:r w:rsidR="009644D1" w:rsidRPr="00EC163A">
        <w:rPr>
          <w:b/>
          <w:bCs/>
        </w:rPr>
        <w:t xml:space="preserve">Us </w:t>
      </w:r>
      <w:r w:rsidR="00DD1FC6" w:rsidRPr="00EC163A">
        <w:rPr>
          <w:b/>
          <w:bCs/>
        </w:rPr>
        <w:t>at least</w:t>
      </w:r>
      <w:r w:rsidR="009644D1" w:rsidRPr="00EC163A">
        <w:rPr>
          <w:b/>
          <w:bCs/>
        </w:rPr>
        <w:t xml:space="preserve"> according to TS 28.310</w:t>
      </w:r>
      <w:r w:rsidRPr="00EC163A">
        <w:rPr>
          <w:b/>
          <w:bCs/>
        </w:rPr>
        <w:t>.</w:t>
      </w:r>
      <w:r w:rsidR="00DD1FC6" w:rsidRPr="00EC163A">
        <w:rPr>
          <w:b/>
          <w:bCs/>
        </w:rPr>
        <w:t xml:space="preserve"> Whether </w:t>
      </w:r>
      <w:proofErr w:type="spellStart"/>
      <w:r w:rsidR="00DD1FC6" w:rsidRPr="00EC163A">
        <w:rPr>
          <w:b/>
          <w:bCs/>
        </w:rPr>
        <w:t>gNB</w:t>
      </w:r>
      <w:proofErr w:type="spellEnd"/>
      <w:r w:rsidR="00DD1FC6" w:rsidRPr="00EC163A">
        <w:rPr>
          <w:b/>
          <w:bCs/>
        </w:rPr>
        <w:t>-CU-UPs can also provide current energy consumption is FFS.</w:t>
      </w:r>
    </w:p>
    <w:p w:rsidR="00313608" w:rsidRPr="00EC163A" w:rsidRDefault="00313608" w:rsidP="008E1DF1">
      <w:pPr>
        <w:pStyle w:val="proposaltext"/>
        <w:rPr>
          <w:b/>
          <w:bCs/>
        </w:rPr>
      </w:pPr>
      <w:r w:rsidRPr="00EC163A">
        <w:rPr>
          <w:b/>
          <w:bCs/>
        </w:rPr>
        <w:t xml:space="preserve">Proposal </w:t>
      </w:r>
      <w:r w:rsidR="007310E4" w:rsidRPr="00EC163A">
        <w:rPr>
          <w:b/>
          <w:bCs/>
        </w:rPr>
        <w:t>4-</w:t>
      </w:r>
      <w:r w:rsidR="008E1DF1" w:rsidRPr="00EC163A">
        <w:rPr>
          <w:b/>
          <w:bCs/>
        </w:rPr>
        <w:t>5</w:t>
      </w:r>
      <w:r w:rsidRPr="00EC163A">
        <w:rPr>
          <w:b/>
          <w:bCs/>
        </w:rPr>
        <w:t xml:space="preserve">: </w:t>
      </w:r>
      <w:r w:rsidR="00411F11" w:rsidRPr="00EC163A">
        <w:rPr>
          <w:b/>
          <w:bCs/>
        </w:rPr>
        <w:t>The energy consumption provided over RAN interfaces should be a per-node metric</w:t>
      </w:r>
      <w:r w:rsidR="00F01AFF" w:rsidRPr="00EC163A">
        <w:rPr>
          <w:b/>
          <w:bCs/>
        </w:rPr>
        <w:t xml:space="preserve"> of the providing node</w:t>
      </w:r>
      <w:r w:rsidR="00411F11" w:rsidRPr="00EC163A">
        <w:rPr>
          <w:b/>
          <w:bCs/>
        </w:rPr>
        <w:t>.</w:t>
      </w:r>
    </w:p>
    <w:p w:rsidR="007139BE" w:rsidRPr="00EC163A" w:rsidRDefault="00981174" w:rsidP="00A04B12">
      <w:pPr>
        <w:pStyle w:val="proposaltext"/>
      </w:pPr>
      <w:r w:rsidRPr="00EC163A">
        <w:t xml:space="preserve">For </w:t>
      </w:r>
      <w:r w:rsidR="003D5D38" w:rsidRPr="00EC163A">
        <w:rPr>
          <w:u w:val="single"/>
        </w:rPr>
        <w:t>predicted</w:t>
      </w:r>
      <w:r w:rsidR="003D5D38" w:rsidRPr="00EC163A">
        <w:t xml:space="preserve"> energy efficiency</w:t>
      </w:r>
      <w:r w:rsidRPr="00EC163A">
        <w:t>,</w:t>
      </w:r>
      <w:r w:rsidR="00F01AFF" w:rsidRPr="00EC163A">
        <w:t xml:space="preserve"> we think the predicted data volume and the predicted </w:t>
      </w:r>
      <w:r w:rsidR="0012125B" w:rsidRPr="00EC163A">
        <w:t>energy consumption of the providing node should be provided separately</w:t>
      </w:r>
      <w:r w:rsidRPr="00EC163A">
        <w:t xml:space="preserve"> likewise</w:t>
      </w:r>
      <w:r w:rsidR="0012125B" w:rsidRPr="00EC163A">
        <w:t>.</w:t>
      </w:r>
      <w:r w:rsidR="0068371D" w:rsidRPr="00EC163A">
        <w:t xml:space="preserve"> There is no reason for one node to predict any metric of </w:t>
      </w:r>
      <w:r w:rsidR="00A04B12">
        <w:rPr>
          <w:rFonts w:hint="eastAsia"/>
        </w:rPr>
        <w:t>its neighbour</w:t>
      </w:r>
      <w:r w:rsidR="0068371D" w:rsidRPr="00EC163A">
        <w:t xml:space="preserve"> node and to deliver it toward a third node.</w:t>
      </w:r>
      <w:r w:rsidR="00EC163A" w:rsidRPr="00EC163A">
        <w:t xml:space="preserve"> As proposed in Section 2.1, the baseline is that </w:t>
      </w:r>
      <w:proofErr w:type="spellStart"/>
      <w:r w:rsidR="00EC163A" w:rsidRPr="00EC163A">
        <w:t>gNB</w:t>
      </w:r>
      <w:proofErr w:type="spellEnd"/>
      <w:r w:rsidR="00EC163A" w:rsidRPr="00EC163A">
        <w:t xml:space="preserve">-CU-CPs </w:t>
      </w:r>
      <w:proofErr w:type="gramStart"/>
      <w:r w:rsidR="00EC163A" w:rsidRPr="00EC163A">
        <w:t>provide</w:t>
      </w:r>
      <w:proofErr w:type="gramEnd"/>
      <w:r w:rsidR="00EC163A" w:rsidRPr="00EC163A">
        <w:t xml:space="preserve"> prediction, and whether </w:t>
      </w:r>
      <w:proofErr w:type="spellStart"/>
      <w:r w:rsidR="00EC163A" w:rsidRPr="00EC163A">
        <w:t>gNB</w:t>
      </w:r>
      <w:proofErr w:type="spellEnd"/>
      <w:r w:rsidR="00EC163A" w:rsidRPr="00EC163A">
        <w:t>-CU-UPs may also preform prediction depends on whether the “container-based metric IE design” is adopted.</w:t>
      </w:r>
    </w:p>
    <w:p w:rsidR="00281F35" w:rsidRPr="00EC163A" w:rsidRDefault="00281F35" w:rsidP="009D6B8A">
      <w:pPr>
        <w:pStyle w:val="proposaltext"/>
        <w:rPr>
          <w:b/>
          <w:bCs/>
        </w:rPr>
      </w:pPr>
      <w:r w:rsidRPr="00EC163A">
        <w:rPr>
          <w:b/>
          <w:bCs/>
        </w:rPr>
        <w:t xml:space="preserve">Proposal 4-6: The </w:t>
      </w:r>
      <w:r w:rsidR="009D6B8A">
        <w:rPr>
          <w:rFonts w:hint="eastAsia"/>
          <w:b/>
          <w:bCs/>
        </w:rPr>
        <w:t xml:space="preserve">baseline is that </w:t>
      </w:r>
      <w:proofErr w:type="spellStart"/>
      <w:r w:rsidR="009D6B8A">
        <w:rPr>
          <w:rFonts w:hint="eastAsia"/>
          <w:b/>
          <w:bCs/>
        </w:rPr>
        <w:t>gNB</w:t>
      </w:r>
      <w:proofErr w:type="spellEnd"/>
      <w:r w:rsidR="009D6B8A">
        <w:rPr>
          <w:rFonts w:hint="eastAsia"/>
          <w:b/>
          <w:bCs/>
        </w:rPr>
        <w:t xml:space="preserve">-CU-CPs </w:t>
      </w:r>
      <w:proofErr w:type="gramStart"/>
      <w:r w:rsidR="009D6B8A">
        <w:rPr>
          <w:rFonts w:hint="eastAsia"/>
          <w:b/>
          <w:bCs/>
        </w:rPr>
        <w:t>provide</w:t>
      </w:r>
      <w:proofErr w:type="gramEnd"/>
      <w:r w:rsidR="009D6B8A">
        <w:rPr>
          <w:rFonts w:hint="eastAsia"/>
          <w:b/>
          <w:bCs/>
        </w:rPr>
        <w:t xml:space="preserve"> </w:t>
      </w:r>
      <w:r w:rsidR="00EC163A" w:rsidRPr="00EC163A">
        <w:rPr>
          <w:b/>
          <w:bCs/>
        </w:rPr>
        <w:t xml:space="preserve">predicted </w:t>
      </w:r>
      <w:r w:rsidR="009D6B8A">
        <w:rPr>
          <w:rFonts w:hint="eastAsia"/>
          <w:b/>
          <w:bCs/>
        </w:rPr>
        <w:t>data volume and energy consumption.</w:t>
      </w:r>
      <w:r w:rsidR="00543432">
        <w:rPr>
          <w:rFonts w:hint="eastAsia"/>
          <w:b/>
          <w:bCs/>
        </w:rPr>
        <w:t xml:space="preserve"> Whether </w:t>
      </w:r>
      <w:proofErr w:type="spellStart"/>
      <w:r w:rsidR="00543432">
        <w:rPr>
          <w:rFonts w:hint="eastAsia"/>
          <w:b/>
          <w:bCs/>
        </w:rPr>
        <w:t>gNB</w:t>
      </w:r>
      <w:proofErr w:type="spellEnd"/>
      <w:r w:rsidR="00543432">
        <w:rPr>
          <w:rFonts w:hint="eastAsia"/>
          <w:b/>
          <w:bCs/>
        </w:rPr>
        <w:t xml:space="preserve">-CU-UPs may also provide depends on </w:t>
      </w:r>
      <w:r w:rsidR="007651CB">
        <w:rPr>
          <w:rFonts w:hint="eastAsia"/>
          <w:b/>
          <w:bCs/>
        </w:rPr>
        <w:t xml:space="preserve">whether </w:t>
      </w:r>
      <w:r w:rsidR="00543432">
        <w:rPr>
          <w:rFonts w:hint="eastAsia"/>
          <w:b/>
          <w:bCs/>
        </w:rPr>
        <w:t>Proposal 3</w:t>
      </w:r>
      <w:r w:rsidR="007651CB">
        <w:rPr>
          <w:rFonts w:hint="eastAsia"/>
          <w:b/>
          <w:bCs/>
        </w:rPr>
        <w:t xml:space="preserve"> is agreed</w:t>
      </w:r>
      <w:r w:rsidR="00543432">
        <w:rPr>
          <w:rFonts w:hint="eastAsia"/>
          <w:b/>
          <w:bCs/>
        </w:rPr>
        <w:t>.</w:t>
      </w:r>
    </w:p>
    <w:p w:rsidR="00756827" w:rsidRPr="00EC163A" w:rsidRDefault="001A7C23" w:rsidP="004C7417">
      <w:pPr>
        <w:pStyle w:val="proposaltext"/>
      </w:pPr>
      <w:r>
        <w:rPr>
          <w:rFonts w:hint="eastAsia"/>
        </w:rPr>
        <w:t>Other things such as what message to use, what period to request, and accuracy / confidence of prediction are discussed in Section</w:t>
      </w:r>
      <w:r w:rsidRPr="00EC163A">
        <w:t> </w:t>
      </w:r>
      <w:r>
        <w:rPr>
          <w:rFonts w:hint="eastAsia"/>
        </w:rPr>
        <w:t>2.7 below.</w:t>
      </w:r>
    </w:p>
    <w:p w:rsidR="000D4EEE" w:rsidRPr="00EC163A" w:rsidRDefault="000D4EEE" w:rsidP="000D4EEE">
      <w:pPr>
        <w:overflowPunct w:val="0"/>
        <w:autoSpaceDE w:val="0"/>
        <w:autoSpaceDN w:val="0"/>
        <w:adjustRightInd w:val="0"/>
        <w:spacing w:after="180"/>
        <w:ind w:left="568" w:hanging="284"/>
        <w:textAlignment w:val="baseline"/>
        <w:rPr>
          <w:szCs w:val="20"/>
          <w:highlight w:val="yellow"/>
          <w:lang w:val="en-GB" w:eastAsia="ko-KR"/>
        </w:rPr>
      </w:pPr>
      <w:r w:rsidRPr="00EC163A">
        <w:rPr>
          <w:szCs w:val="20"/>
          <w:highlight w:val="yellow"/>
          <w:lang w:val="en-GB" w:eastAsia="ko-KR"/>
        </w:rPr>
        <w:t>-</w:t>
      </w:r>
      <w:r w:rsidRPr="00EC163A">
        <w:rPr>
          <w:szCs w:val="20"/>
          <w:highlight w:val="yellow"/>
          <w:lang w:val="en-GB" w:eastAsia="ko-KR"/>
        </w:rPr>
        <w:tab/>
        <w:t>Current energy state (e.g., active, high, low, inactive)</w:t>
      </w:r>
    </w:p>
    <w:p w:rsidR="00DC291A" w:rsidRPr="00EC163A" w:rsidRDefault="00620329" w:rsidP="00B360DA">
      <w:pPr>
        <w:pStyle w:val="proposaltext"/>
      </w:pPr>
      <w:r>
        <w:rPr>
          <w:rFonts w:hint="eastAsia"/>
        </w:rPr>
        <w:t>The c</w:t>
      </w:r>
      <w:r w:rsidR="00FE78FB">
        <w:rPr>
          <w:rFonts w:hint="eastAsia"/>
        </w:rPr>
        <w:t xml:space="preserve">ase on this </w:t>
      </w:r>
      <w:r w:rsidR="00B360DA">
        <w:rPr>
          <w:rFonts w:hint="eastAsia"/>
        </w:rPr>
        <w:t>information</w:t>
      </w:r>
      <w:r w:rsidR="00FE78FB">
        <w:rPr>
          <w:rFonts w:hint="eastAsia"/>
        </w:rPr>
        <w:t xml:space="preserve"> is quite simple. It </w:t>
      </w:r>
      <w:r w:rsidR="00431379">
        <w:rPr>
          <w:rFonts w:hint="eastAsia"/>
        </w:rPr>
        <w:t>should be</w:t>
      </w:r>
      <w:r w:rsidR="00FE78FB">
        <w:rPr>
          <w:rFonts w:hint="eastAsia"/>
        </w:rPr>
        <w:t xml:space="preserve"> delivered like </w:t>
      </w:r>
      <w:r w:rsidR="00DE25AE">
        <w:rPr>
          <w:rFonts w:hint="eastAsia"/>
        </w:rPr>
        <w:t xml:space="preserve">the current </w:t>
      </w:r>
      <w:r w:rsidR="00FE78FB">
        <w:rPr>
          <w:rFonts w:hint="eastAsia"/>
        </w:rPr>
        <w:t>energy consumption.</w:t>
      </w:r>
    </w:p>
    <w:p w:rsidR="00431379" w:rsidRPr="00EC163A" w:rsidRDefault="00431379" w:rsidP="00431379">
      <w:pPr>
        <w:pStyle w:val="proposaltext"/>
        <w:rPr>
          <w:b/>
          <w:bCs/>
        </w:rPr>
      </w:pPr>
      <w:r w:rsidRPr="00EC163A">
        <w:rPr>
          <w:b/>
          <w:bCs/>
        </w:rPr>
        <w:t>Proposal 4-</w:t>
      </w:r>
      <w:r>
        <w:rPr>
          <w:rFonts w:hint="eastAsia"/>
          <w:b/>
          <w:bCs/>
        </w:rPr>
        <w:t>7</w:t>
      </w:r>
      <w:r w:rsidRPr="00EC163A">
        <w:rPr>
          <w:b/>
          <w:bCs/>
        </w:rPr>
        <w:t xml:space="preserve">: Current </w:t>
      </w:r>
      <w:r>
        <w:rPr>
          <w:rFonts w:hint="eastAsia"/>
          <w:b/>
          <w:bCs/>
        </w:rPr>
        <w:t xml:space="preserve">energy state should be delivered like </w:t>
      </w:r>
      <w:r>
        <w:rPr>
          <w:b/>
          <w:bCs/>
        </w:rPr>
        <w:t>current</w:t>
      </w:r>
      <w:r>
        <w:rPr>
          <w:rFonts w:hint="eastAsia"/>
          <w:b/>
          <w:bCs/>
        </w:rPr>
        <w:t xml:space="preserve"> </w:t>
      </w:r>
      <w:r w:rsidRPr="00EC163A">
        <w:rPr>
          <w:b/>
          <w:bCs/>
        </w:rPr>
        <w:t>energy consumption.</w:t>
      </w:r>
      <w:r w:rsidR="00BE10EB">
        <w:rPr>
          <w:rFonts w:hint="eastAsia"/>
          <w:b/>
          <w:bCs/>
        </w:rPr>
        <w:t xml:space="preserve"> Details are FFS.</w:t>
      </w:r>
    </w:p>
    <w:p w:rsidR="0083559F" w:rsidRPr="00EC163A" w:rsidRDefault="0083559F" w:rsidP="0083559F">
      <w:pPr>
        <w:overflowPunct w:val="0"/>
        <w:autoSpaceDE w:val="0"/>
        <w:autoSpaceDN w:val="0"/>
        <w:adjustRightInd w:val="0"/>
        <w:spacing w:after="180"/>
        <w:ind w:left="568" w:hanging="284"/>
        <w:textAlignment w:val="baseline"/>
        <w:rPr>
          <w:szCs w:val="20"/>
          <w:lang w:val="en-GB" w:eastAsia="ko-KR"/>
        </w:rPr>
      </w:pPr>
      <w:r w:rsidRPr="00EC163A">
        <w:rPr>
          <w:szCs w:val="20"/>
          <w:highlight w:val="yellow"/>
          <w:lang w:val="en-GB" w:eastAsia="ko-KR"/>
        </w:rPr>
        <w:t>-</w:t>
      </w:r>
      <w:r w:rsidRPr="00EC163A">
        <w:rPr>
          <w:szCs w:val="20"/>
          <w:highlight w:val="yellow"/>
          <w:lang w:val="en-GB" w:eastAsia="ko-KR"/>
        </w:rPr>
        <w:tab/>
        <w:t>System KPIs (e.g., throughput, delay, RLF of current and neighbouring NG-RAN node)</w:t>
      </w:r>
    </w:p>
    <w:p w:rsidR="00DC291A" w:rsidRDefault="00E00B62" w:rsidP="009554CE">
      <w:pPr>
        <w:pStyle w:val="proposaltext"/>
      </w:pPr>
      <w:r>
        <w:rPr>
          <w:rFonts w:hint="eastAsia"/>
        </w:rPr>
        <w:t xml:space="preserve">UE throughput (this is actually a non-UE metric but just named so): </w:t>
      </w:r>
      <w:r w:rsidR="009554CE">
        <w:rPr>
          <w:rFonts w:hint="eastAsia"/>
        </w:rPr>
        <w:t>A</w:t>
      </w:r>
      <w:r>
        <w:rPr>
          <w:rFonts w:hint="eastAsia"/>
        </w:rPr>
        <w:t xml:space="preserve">s defined in </w:t>
      </w:r>
      <w:r w:rsidR="00081FF9" w:rsidRPr="00EC163A">
        <w:t>TS 28.</w:t>
      </w:r>
      <w:r w:rsidR="00081FF9">
        <w:rPr>
          <w:rFonts w:hint="eastAsia"/>
        </w:rPr>
        <w:t xml:space="preserve">552, it is </w:t>
      </w:r>
      <w:r w:rsidR="003C5AC9">
        <w:rPr>
          <w:rFonts w:hint="eastAsia"/>
        </w:rPr>
        <w:t xml:space="preserve">provided by the </w:t>
      </w:r>
      <w:proofErr w:type="spellStart"/>
      <w:r w:rsidR="003C5AC9">
        <w:rPr>
          <w:rFonts w:hint="eastAsia"/>
        </w:rPr>
        <w:t>gNB</w:t>
      </w:r>
      <w:proofErr w:type="spellEnd"/>
      <w:r w:rsidR="003C5AC9">
        <w:rPr>
          <w:rFonts w:hint="eastAsia"/>
        </w:rPr>
        <w:t>-DU.</w:t>
      </w:r>
      <w:r w:rsidR="004F7D42">
        <w:rPr>
          <w:rFonts w:hint="eastAsia"/>
        </w:rPr>
        <w:t xml:space="preserve"> Details are FFS, but we think per-cell total DL/UL UE </w:t>
      </w:r>
      <w:r w:rsidR="004F7D42">
        <w:t>through</w:t>
      </w:r>
      <w:r w:rsidR="004F7D42">
        <w:rPr>
          <w:rFonts w:hint="eastAsia"/>
        </w:rPr>
        <w:t xml:space="preserve">put (i.e. </w:t>
      </w:r>
      <w:r w:rsidR="004F7D42">
        <w:t>“</w:t>
      </w:r>
      <w:proofErr w:type="spellStart"/>
      <w:r w:rsidR="004F7D42" w:rsidRPr="004F7D42">
        <w:t>DRB.UEThpDl</w:t>
      </w:r>
      <w:proofErr w:type="spellEnd"/>
      <w:r w:rsidR="004F7D42">
        <w:t>”</w:t>
      </w:r>
      <w:r w:rsidR="004F7D42">
        <w:rPr>
          <w:rFonts w:hint="eastAsia"/>
        </w:rPr>
        <w:t xml:space="preserve"> and </w:t>
      </w:r>
      <w:r w:rsidR="004F7D42">
        <w:t>“</w:t>
      </w:r>
      <w:proofErr w:type="spellStart"/>
      <w:r w:rsidR="0058392B" w:rsidRPr="0058392B">
        <w:t>DRB.UEThpUl</w:t>
      </w:r>
      <w:proofErr w:type="spellEnd"/>
      <w:r w:rsidR="004F7D42">
        <w:t>”</w:t>
      </w:r>
      <w:r w:rsidR="004F7D42">
        <w:rPr>
          <w:rFonts w:hint="eastAsia"/>
        </w:rPr>
        <w:t xml:space="preserve">) should be delivered at least. </w:t>
      </w:r>
    </w:p>
    <w:p w:rsidR="0064697D" w:rsidRPr="00EC163A" w:rsidRDefault="0064697D" w:rsidP="009756ED">
      <w:pPr>
        <w:pStyle w:val="proposaltext"/>
        <w:rPr>
          <w:b/>
          <w:bCs/>
        </w:rPr>
      </w:pPr>
      <w:r w:rsidRPr="00EC163A">
        <w:rPr>
          <w:b/>
          <w:bCs/>
        </w:rPr>
        <w:lastRenderedPageBreak/>
        <w:t>Proposal 4-</w:t>
      </w:r>
      <w:r>
        <w:rPr>
          <w:rFonts w:hint="eastAsia"/>
          <w:b/>
          <w:bCs/>
        </w:rPr>
        <w:t>8</w:t>
      </w:r>
      <w:r w:rsidRPr="00EC163A">
        <w:rPr>
          <w:b/>
          <w:bCs/>
        </w:rPr>
        <w:t xml:space="preserve">: </w:t>
      </w:r>
      <w:r w:rsidR="009756ED">
        <w:rPr>
          <w:rFonts w:hint="eastAsia"/>
          <w:b/>
          <w:bCs/>
        </w:rPr>
        <w:t xml:space="preserve">Per-cell total DL/UL UE throughput </w:t>
      </w:r>
      <w:r w:rsidR="009756ED" w:rsidRPr="009756ED">
        <w:rPr>
          <w:b/>
          <w:bCs/>
        </w:rPr>
        <w:t>(i.e. “</w:t>
      </w:r>
      <w:proofErr w:type="spellStart"/>
      <w:r w:rsidR="009756ED" w:rsidRPr="009756ED">
        <w:rPr>
          <w:b/>
          <w:bCs/>
        </w:rPr>
        <w:t>DRB.UEThpDl</w:t>
      </w:r>
      <w:proofErr w:type="spellEnd"/>
      <w:r w:rsidR="009756ED" w:rsidRPr="009756ED">
        <w:rPr>
          <w:b/>
          <w:bCs/>
        </w:rPr>
        <w:t>” and “</w:t>
      </w:r>
      <w:proofErr w:type="spellStart"/>
      <w:r w:rsidR="009756ED" w:rsidRPr="009756ED">
        <w:rPr>
          <w:b/>
          <w:bCs/>
        </w:rPr>
        <w:t>DRB.UEThpUl</w:t>
      </w:r>
      <w:proofErr w:type="spellEnd"/>
      <w:r w:rsidR="009756ED" w:rsidRPr="009756ED">
        <w:rPr>
          <w:b/>
          <w:bCs/>
        </w:rPr>
        <w:t>”</w:t>
      </w:r>
      <w:r w:rsidR="009756ED">
        <w:rPr>
          <w:rFonts w:hint="eastAsia"/>
          <w:b/>
          <w:bCs/>
        </w:rPr>
        <w:t xml:space="preserve"> in </w:t>
      </w:r>
      <w:r w:rsidR="009756ED" w:rsidRPr="009756ED">
        <w:rPr>
          <w:rFonts w:hint="eastAsia"/>
          <w:b/>
          <w:bCs/>
          <w:lang w:val="en-US"/>
        </w:rPr>
        <w:t>TS</w:t>
      </w:r>
      <w:r w:rsidR="009756ED" w:rsidRPr="009756ED">
        <w:rPr>
          <w:b/>
          <w:bCs/>
          <w:lang w:val="en-US"/>
        </w:rPr>
        <w:t> </w:t>
      </w:r>
      <w:r w:rsidR="009756ED" w:rsidRPr="009756ED">
        <w:rPr>
          <w:rFonts w:hint="eastAsia"/>
          <w:b/>
          <w:bCs/>
          <w:lang w:val="en-US"/>
        </w:rPr>
        <w:t>28.552</w:t>
      </w:r>
      <w:r w:rsidR="009756ED" w:rsidRPr="009756ED">
        <w:rPr>
          <w:b/>
          <w:bCs/>
        </w:rPr>
        <w:t>) should be</w:t>
      </w:r>
      <w:r w:rsidR="009756ED">
        <w:rPr>
          <w:rFonts w:hint="eastAsia"/>
          <w:b/>
          <w:bCs/>
        </w:rPr>
        <w:t xml:space="preserve"> provided by the </w:t>
      </w:r>
      <w:proofErr w:type="spellStart"/>
      <w:r w:rsidR="009756ED">
        <w:rPr>
          <w:rFonts w:hint="eastAsia"/>
          <w:b/>
          <w:bCs/>
        </w:rPr>
        <w:t>gNB</w:t>
      </w:r>
      <w:proofErr w:type="spellEnd"/>
      <w:r w:rsidR="009756ED">
        <w:rPr>
          <w:rFonts w:hint="eastAsia"/>
          <w:b/>
          <w:bCs/>
        </w:rPr>
        <w:t>/</w:t>
      </w:r>
      <w:proofErr w:type="spellStart"/>
      <w:r w:rsidR="009756ED">
        <w:rPr>
          <w:rFonts w:hint="eastAsia"/>
          <w:b/>
          <w:bCs/>
        </w:rPr>
        <w:t>gNB</w:t>
      </w:r>
      <w:proofErr w:type="spellEnd"/>
      <w:r w:rsidR="009756ED">
        <w:rPr>
          <w:rFonts w:hint="eastAsia"/>
          <w:b/>
          <w:bCs/>
        </w:rPr>
        <w:t>-DU and delivered over RAN interfaces</w:t>
      </w:r>
      <w:r w:rsidRPr="00EC163A">
        <w:rPr>
          <w:b/>
          <w:bCs/>
        </w:rPr>
        <w:t>.</w:t>
      </w:r>
      <w:r w:rsidR="009756ED">
        <w:rPr>
          <w:rFonts w:hint="eastAsia"/>
          <w:b/>
          <w:bCs/>
        </w:rPr>
        <w:t xml:space="preserve"> Other metrics on throughput are FFS.</w:t>
      </w:r>
    </w:p>
    <w:p w:rsidR="00CB320E" w:rsidRDefault="00091445" w:rsidP="00AF1B77">
      <w:pPr>
        <w:pStyle w:val="proposaltext"/>
      </w:pPr>
      <w:r>
        <w:rPr>
          <w:rFonts w:hint="eastAsia"/>
        </w:rPr>
        <w:t xml:space="preserve">Delay: </w:t>
      </w:r>
      <w:r w:rsidR="00660F5B">
        <w:rPr>
          <w:rFonts w:hint="eastAsia"/>
        </w:rPr>
        <w:t xml:space="preserve">There are likewise some kinds of delays defined in </w:t>
      </w:r>
      <w:r w:rsidR="00660F5B" w:rsidRPr="00EC163A">
        <w:t>TS 28.</w:t>
      </w:r>
      <w:r w:rsidR="00660F5B">
        <w:rPr>
          <w:rFonts w:hint="eastAsia"/>
        </w:rPr>
        <w:t xml:space="preserve">552. </w:t>
      </w:r>
      <w:r w:rsidR="00AF1B77">
        <w:rPr>
          <w:rFonts w:hint="eastAsia"/>
        </w:rPr>
        <w:t xml:space="preserve">Including the </w:t>
      </w:r>
      <w:r w:rsidR="00AF1B77">
        <w:t>“</w:t>
      </w:r>
      <w:r w:rsidR="00AF1B77" w:rsidRPr="00AF1B77">
        <w:t>Average delay DL air-interface</w:t>
      </w:r>
      <w:r w:rsidR="00AF1B77">
        <w:t>”</w:t>
      </w:r>
      <w:r w:rsidR="00AF1B77">
        <w:rPr>
          <w:rFonts w:hint="eastAsia"/>
        </w:rPr>
        <w:t xml:space="preserve"> and the </w:t>
      </w:r>
      <w:r w:rsidR="00AF1B77">
        <w:t>“</w:t>
      </w:r>
      <w:r w:rsidR="00AF1B77" w:rsidRPr="00AF1B77">
        <w:t>Average delay UL on over-the-air interface</w:t>
      </w:r>
      <w:r w:rsidR="00AF1B77">
        <w:t>”</w:t>
      </w:r>
      <w:r w:rsidR="00AF1B77">
        <w:rPr>
          <w:rFonts w:hint="eastAsia"/>
        </w:rPr>
        <w:t xml:space="preserve"> may be taken as the baseline. Both metrics are per-cell ones measured by the </w:t>
      </w:r>
      <w:proofErr w:type="spellStart"/>
      <w:r w:rsidR="00AF1B77">
        <w:rPr>
          <w:rFonts w:hint="eastAsia"/>
        </w:rPr>
        <w:t>gNB</w:t>
      </w:r>
      <w:proofErr w:type="spellEnd"/>
      <w:r w:rsidR="00AF1B77">
        <w:rPr>
          <w:rFonts w:hint="eastAsia"/>
        </w:rPr>
        <w:t>/</w:t>
      </w:r>
      <w:proofErr w:type="spellStart"/>
      <w:r w:rsidR="00AF1B77">
        <w:rPr>
          <w:rFonts w:hint="eastAsia"/>
        </w:rPr>
        <w:t>gNB</w:t>
      </w:r>
      <w:proofErr w:type="spellEnd"/>
      <w:r w:rsidR="00AF1B77">
        <w:rPr>
          <w:rFonts w:hint="eastAsia"/>
        </w:rPr>
        <w:t>-DU.</w:t>
      </w:r>
    </w:p>
    <w:p w:rsidR="004E2F23" w:rsidRPr="006268DF" w:rsidRDefault="00115BED" w:rsidP="006268DF">
      <w:pPr>
        <w:pStyle w:val="proposaltext"/>
        <w:rPr>
          <w:b/>
          <w:bCs/>
        </w:rPr>
      </w:pPr>
      <w:r w:rsidRPr="00EC163A">
        <w:rPr>
          <w:b/>
          <w:bCs/>
        </w:rPr>
        <w:t>Proposal 4-</w:t>
      </w:r>
      <w:r>
        <w:rPr>
          <w:rFonts w:hint="eastAsia"/>
          <w:b/>
          <w:bCs/>
        </w:rPr>
        <w:t>9</w:t>
      </w:r>
      <w:r w:rsidRPr="00EC163A">
        <w:rPr>
          <w:b/>
          <w:bCs/>
        </w:rPr>
        <w:t xml:space="preserve">: </w:t>
      </w:r>
      <w:r>
        <w:rPr>
          <w:rFonts w:hint="eastAsia"/>
          <w:b/>
          <w:bCs/>
        </w:rPr>
        <w:t xml:space="preserve">Per-cell </w:t>
      </w:r>
      <w:r w:rsidR="00E870FD" w:rsidRPr="00E870FD">
        <w:rPr>
          <w:b/>
          <w:bCs/>
          <w:lang w:val="en-US"/>
        </w:rPr>
        <w:t>“Average delay DL air-interface”</w:t>
      </w:r>
      <w:r w:rsidR="00E870FD" w:rsidRPr="00E870FD">
        <w:rPr>
          <w:rFonts w:hint="eastAsia"/>
          <w:b/>
          <w:bCs/>
          <w:lang w:val="en-US"/>
        </w:rPr>
        <w:t xml:space="preserve"> and the </w:t>
      </w:r>
      <w:r w:rsidR="00E870FD" w:rsidRPr="00E870FD">
        <w:rPr>
          <w:b/>
          <w:bCs/>
          <w:lang w:val="en-US"/>
        </w:rPr>
        <w:t>“Average delay UL on over-the-air interface”</w:t>
      </w:r>
      <w:r w:rsidR="00E870FD">
        <w:rPr>
          <w:rFonts w:hint="eastAsia"/>
          <w:b/>
          <w:bCs/>
          <w:lang w:val="en-US"/>
        </w:rPr>
        <w:t xml:space="preserve"> </w:t>
      </w:r>
      <w:r w:rsidRPr="009756ED">
        <w:rPr>
          <w:b/>
          <w:bCs/>
        </w:rPr>
        <w:t>should be</w:t>
      </w:r>
      <w:r>
        <w:rPr>
          <w:rFonts w:hint="eastAsia"/>
          <w:b/>
          <w:bCs/>
        </w:rPr>
        <w:t xml:space="preserve"> provided by the </w:t>
      </w:r>
      <w:proofErr w:type="spellStart"/>
      <w:r>
        <w:rPr>
          <w:rFonts w:hint="eastAsia"/>
          <w:b/>
          <w:bCs/>
        </w:rPr>
        <w:t>gNB</w:t>
      </w:r>
      <w:proofErr w:type="spellEnd"/>
      <w:r>
        <w:rPr>
          <w:rFonts w:hint="eastAsia"/>
          <w:b/>
          <w:bCs/>
        </w:rPr>
        <w:t>/</w:t>
      </w:r>
      <w:proofErr w:type="spellStart"/>
      <w:r>
        <w:rPr>
          <w:rFonts w:hint="eastAsia"/>
          <w:b/>
          <w:bCs/>
        </w:rPr>
        <w:t>gNB</w:t>
      </w:r>
      <w:proofErr w:type="spellEnd"/>
      <w:r>
        <w:rPr>
          <w:rFonts w:hint="eastAsia"/>
          <w:b/>
          <w:bCs/>
        </w:rPr>
        <w:t>-DU and delivered over RAN interfaces</w:t>
      </w:r>
      <w:r w:rsidRPr="00EC163A">
        <w:rPr>
          <w:b/>
          <w:bCs/>
        </w:rPr>
        <w:t>.</w:t>
      </w:r>
      <w:r>
        <w:rPr>
          <w:rFonts w:hint="eastAsia"/>
          <w:b/>
          <w:bCs/>
        </w:rPr>
        <w:t xml:space="preserve"> Other metrics on </w:t>
      </w:r>
      <w:r w:rsidR="00E870FD">
        <w:rPr>
          <w:rFonts w:hint="eastAsia"/>
          <w:b/>
          <w:bCs/>
        </w:rPr>
        <w:t>delay</w:t>
      </w:r>
      <w:r>
        <w:rPr>
          <w:rFonts w:hint="eastAsia"/>
          <w:b/>
          <w:bCs/>
        </w:rPr>
        <w:t xml:space="preserve"> are FFS.</w:t>
      </w:r>
    </w:p>
    <w:p w:rsidR="004E2F23" w:rsidRDefault="006268DF" w:rsidP="00AD6963">
      <w:pPr>
        <w:pStyle w:val="proposaltext"/>
      </w:pPr>
      <w:r>
        <w:rPr>
          <w:rFonts w:hint="eastAsia"/>
        </w:rPr>
        <w:t xml:space="preserve">Number of RLFs: </w:t>
      </w:r>
      <w:r w:rsidR="00717C3F">
        <w:rPr>
          <w:rFonts w:hint="eastAsia"/>
        </w:rPr>
        <w:t xml:space="preserve">There is not any metric on number of RLFs in </w:t>
      </w:r>
      <w:r w:rsidR="00717C3F" w:rsidRPr="00EC163A">
        <w:t>TS 28.</w:t>
      </w:r>
      <w:r w:rsidR="00717C3F">
        <w:rPr>
          <w:rFonts w:hint="eastAsia"/>
        </w:rPr>
        <w:t>552 yet.</w:t>
      </w:r>
      <w:r w:rsidR="00864D4F">
        <w:rPr>
          <w:rFonts w:hint="eastAsia"/>
        </w:rPr>
        <w:t xml:space="preserve"> </w:t>
      </w:r>
      <w:r w:rsidR="00CD7C44">
        <w:rPr>
          <w:rFonts w:hint="eastAsia"/>
        </w:rPr>
        <w:t>However, t</w:t>
      </w:r>
      <w:r w:rsidR="00864D4F">
        <w:rPr>
          <w:rFonts w:hint="eastAsia"/>
        </w:rPr>
        <w:t xml:space="preserve">here is a similar metric named </w:t>
      </w:r>
      <w:r w:rsidR="00864D4F">
        <w:t>“</w:t>
      </w:r>
      <w:r w:rsidR="00864D4F" w:rsidRPr="00864D4F">
        <w:t>Number of RRC connection re-establishment attempts</w:t>
      </w:r>
      <w:r w:rsidR="00864D4F">
        <w:t>”</w:t>
      </w:r>
      <w:r w:rsidR="009E7CEC">
        <w:rPr>
          <w:rFonts w:hint="eastAsia"/>
        </w:rPr>
        <w:t xml:space="preserve">, which may be used </w:t>
      </w:r>
      <w:r w:rsidR="00CD7C44">
        <w:rPr>
          <w:rFonts w:hint="eastAsia"/>
        </w:rPr>
        <w:t>as number of RLFs.</w:t>
      </w:r>
      <w:r w:rsidR="004C5F08">
        <w:rPr>
          <w:rFonts w:hint="eastAsia"/>
        </w:rPr>
        <w:t xml:space="preserve"> Since KPIs are evaluated in a group of </w:t>
      </w:r>
      <w:proofErr w:type="spellStart"/>
      <w:r w:rsidR="004C5F08">
        <w:rPr>
          <w:rFonts w:hint="eastAsia"/>
        </w:rPr>
        <w:t>gNBs</w:t>
      </w:r>
      <w:proofErr w:type="spellEnd"/>
      <w:r w:rsidR="004C5F08">
        <w:rPr>
          <w:rFonts w:hint="eastAsia"/>
        </w:rPr>
        <w:t xml:space="preserve"> rather than in one </w:t>
      </w:r>
      <w:proofErr w:type="spellStart"/>
      <w:r w:rsidR="004C5F08">
        <w:rPr>
          <w:rFonts w:hint="eastAsia"/>
        </w:rPr>
        <w:t>gNB</w:t>
      </w:r>
      <w:proofErr w:type="spellEnd"/>
      <w:r w:rsidR="004C5F08">
        <w:rPr>
          <w:rFonts w:hint="eastAsia"/>
        </w:rPr>
        <w:t xml:space="preserve">, </w:t>
      </w:r>
      <w:r w:rsidR="00AD6963">
        <w:rPr>
          <w:rFonts w:hint="eastAsia"/>
        </w:rPr>
        <w:t xml:space="preserve">the </w:t>
      </w:r>
      <w:r w:rsidR="00AD6963">
        <w:t>“</w:t>
      </w:r>
      <w:r w:rsidR="00AD6963" w:rsidRPr="00864D4F">
        <w:t>Number of RRC connection re-establishment attempts</w:t>
      </w:r>
      <w:r w:rsidR="00AD6963">
        <w:t>”</w:t>
      </w:r>
      <w:r w:rsidR="00AD6963">
        <w:rPr>
          <w:rFonts w:hint="eastAsia"/>
        </w:rPr>
        <w:t xml:space="preserve"> of a group </w:t>
      </w:r>
      <w:proofErr w:type="spellStart"/>
      <w:r w:rsidR="00AD6963">
        <w:rPr>
          <w:rFonts w:hint="eastAsia"/>
        </w:rPr>
        <w:t>gNBs</w:t>
      </w:r>
      <w:proofErr w:type="spellEnd"/>
      <w:r w:rsidR="00AD6963">
        <w:rPr>
          <w:rFonts w:hint="eastAsia"/>
        </w:rPr>
        <w:t xml:space="preserve"> combined should be approximately the same as the number of RLFs in these </w:t>
      </w:r>
      <w:proofErr w:type="spellStart"/>
      <w:r w:rsidR="00AD6963">
        <w:rPr>
          <w:rFonts w:hint="eastAsia"/>
        </w:rPr>
        <w:t>gNBs</w:t>
      </w:r>
      <w:proofErr w:type="spellEnd"/>
      <w:r w:rsidR="00AD6963">
        <w:rPr>
          <w:rFonts w:hint="eastAsia"/>
        </w:rPr>
        <w:t>.</w:t>
      </w:r>
      <w:r w:rsidR="000F4AB3">
        <w:rPr>
          <w:rFonts w:hint="eastAsia"/>
        </w:rPr>
        <w:t xml:space="preserve"> Reusing it can work well.</w:t>
      </w:r>
    </w:p>
    <w:p w:rsidR="000F4AB3" w:rsidRDefault="000F4AB3" w:rsidP="00AD6963">
      <w:pPr>
        <w:pStyle w:val="proposaltext"/>
      </w:pPr>
      <w:r>
        <w:rPr>
          <w:rFonts w:hint="eastAsia"/>
        </w:rPr>
        <w:t xml:space="preserve">As defined in </w:t>
      </w:r>
      <w:r w:rsidRPr="00EC163A">
        <w:t>TS 28.</w:t>
      </w:r>
      <w:r>
        <w:rPr>
          <w:rFonts w:hint="eastAsia"/>
        </w:rPr>
        <w:t xml:space="preserve">552, </w:t>
      </w:r>
      <w:r>
        <w:t>“</w:t>
      </w:r>
      <w:r w:rsidRPr="00864D4F">
        <w:t>Number of RRC connection re-establishment attempts</w:t>
      </w:r>
      <w:r>
        <w:t>”</w:t>
      </w:r>
      <w:r w:rsidR="00496B5C">
        <w:rPr>
          <w:rFonts w:hint="eastAsia"/>
        </w:rPr>
        <w:t xml:space="preserve"> is a per-cell metric generated by the </w:t>
      </w:r>
      <w:proofErr w:type="spellStart"/>
      <w:r w:rsidR="00496B5C">
        <w:rPr>
          <w:rFonts w:hint="eastAsia"/>
        </w:rPr>
        <w:t>gNB</w:t>
      </w:r>
      <w:proofErr w:type="spellEnd"/>
      <w:r w:rsidR="00496B5C">
        <w:rPr>
          <w:rFonts w:hint="eastAsia"/>
        </w:rPr>
        <w:t>/</w:t>
      </w:r>
      <w:proofErr w:type="spellStart"/>
      <w:r w:rsidR="00496B5C">
        <w:rPr>
          <w:rFonts w:hint="eastAsia"/>
        </w:rPr>
        <w:t>gNB</w:t>
      </w:r>
      <w:proofErr w:type="spellEnd"/>
      <w:r w:rsidR="00496B5C">
        <w:rPr>
          <w:rFonts w:hint="eastAsia"/>
        </w:rPr>
        <w:t>-CU/</w:t>
      </w:r>
      <w:proofErr w:type="spellStart"/>
      <w:r w:rsidR="00496B5C">
        <w:rPr>
          <w:rFonts w:hint="eastAsia"/>
        </w:rPr>
        <w:t>gNB</w:t>
      </w:r>
      <w:proofErr w:type="spellEnd"/>
      <w:r w:rsidR="00496B5C">
        <w:rPr>
          <w:rFonts w:hint="eastAsia"/>
        </w:rPr>
        <w:t>-CU-CP.</w:t>
      </w:r>
    </w:p>
    <w:p w:rsidR="00DD077E" w:rsidRPr="006268DF" w:rsidRDefault="00DD077E" w:rsidP="00DD077E">
      <w:pPr>
        <w:pStyle w:val="proposaltext"/>
        <w:rPr>
          <w:b/>
          <w:bCs/>
        </w:rPr>
      </w:pPr>
      <w:r w:rsidRPr="00EC163A">
        <w:rPr>
          <w:b/>
          <w:bCs/>
        </w:rPr>
        <w:t>Proposal 4-</w:t>
      </w:r>
      <w:r>
        <w:rPr>
          <w:rFonts w:hint="eastAsia"/>
          <w:b/>
          <w:bCs/>
        </w:rPr>
        <w:t>10</w:t>
      </w:r>
      <w:r w:rsidRPr="00EC163A">
        <w:rPr>
          <w:b/>
          <w:bCs/>
        </w:rPr>
        <w:t xml:space="preserve">: </w:t>
      </w:r>
      <w:r>
        <w:rPr>
          <w:rFonts w:hint="eastAsia"/>
          <w:b/>
          <w:bCs/>
        </w:rPr>
        <w:t xml:space="preserve">Per-cell </w:t>
      </w:r>
      <w:r w:rsidRPr="00E870FD">
        <w:rPr>
          <w:b/>
          <w:bCs/>
          <w:lang w:val="en-US"/>
        </w:rPr>
        <w:t>“</w:t>
      </w:r>
      <w:r w:rsidRPr="002E45FC">
        <w:rPr>
          <w:b/>
          <w:bCs/>
          <w:lang w:val="en-US"/>
        </w:rPr>
        <w:t>Number of RRC connection re-establishment attempts</w:t>
      </w:r>
      <w:r w:rsidRPr="00E870FD">
        <w:rPr>
          <w:b/>
          <w:bCs/>
          <w:lang w:val="en-US"/>
        </w:rPr>
        <w:t>”</w:t>
      </w:r>
      <w:r w:rsidRPr="00E870FD">
        <w:rPr>
          <w:rFonts w:hint="eastAsia"/>
          <w:b/>
          <w:bCs/>
          <w:lang w:val="en-US"/>
        </w:rPr>
        <w:t xml:space="preserve"> </w:t>
      </w:r>
      <w:r>
        <w:rPr>
          <w:rFonts w:hint="eastAsia"/>
          <w:b/>
          <w:bCs/>
        </w:rPr>
        <w:t>may</w:t>
      </w:r>
      <w:r w:rsidRPr="009756ED">
        <w:rPr>
          <w:b/>
          <w:bCs/>
        </w:rPr>
        <w:t xml:space="preserve"> be</w:t>
      </w:r>
      <w:r>
        <w:rPr>
          <w:rFonts w:hint="eastAsia"/>
          <w:b/>
          <w:bCs/>
        </w:rPr>
        <w:t xml:space="preserve"> provided by the </w:t>
      </w:r>
      <w:proofErr w:type="spellStart"/>
      <w:r>
        <w:rPr>
          <w:rFonts w:hint="eastAsia"/>
          <w:b/>
          <w:bCs/>
        </w:rPr>
        <w:t>gNB</w:t>
      </w:r>
      <w:proofErr w:type="spellEnd"/>
      <w:r>
        <w:rPr>
          <w:rFonts w:hint="eastAsia"/>
          <w:b/>
          <w:bCs/>
        </w:rPr>
        <w:t>/</w:t>
      </w:r>
      <w:proofErr w:type="spellStart"/>
      <w:r>
        <w:rPr>
          <w:rFonts w:hint="eastAsia"/>
          <w:b/>
          <w:bCs/>
        </w:rPr>
        <w:t>gNB</w:t>
      </w:r>
      <w:proofErr w:type="spellEnd"/>
      <w:r>
        <w:rPr>
          <w:rFonts w:hint="eastAsia"/>
          <w:b/>
          <w:bCs/>
        </w:rPr>
        <w:t>-CU/</w:t>
      </w:r>
      <w:proofErr w:type="spellStart"/>
      <w:r>
        <w:rPr>
          <w:rFonts w:hint="eastAsia"/>
          <w:b/>
          <w:bCs/>
        </w:rPr>
        <w:t>gNB</w:t>
      </w:r>
      <w:proofErr w:type="spellEnd"/>
      <w:r>
        <w:rPr>
          <w:rFonts w:hint="eastAsia"/>
          <w:b/>
          <w:bCs/>
        </w:rPr>
        <w:t>-CU-CP and delivered over RAN interfaces</w:t>
      </w:r>
      <w:r w:rsidRPr="00EC163A">
        <w:rPr>
          <w:b/>
          <w:bCs/>
        </w:rPr>
        <w:t>.</w:t>
      </w:r>
      <w:r>
        <w:rPr>
          <w:rFonts w:hint="eastAsia"/>
          <w:b/>
          <w:bCs/>
        </w:rPr>
        <w:t xml:space="preserve"> It works as the number of RLFs. Introducing a new metric </w:t>
      </w:r>
      <w:r>
        <w:rPr>
          <w:b/>
          <w:bCs/>
        </w:rPr>
        <w:t>dedicated</w:t>
      </w:r>
      <w:r>
        <w:rPr>
          <w:rFonts w:hint="eastAsia"/>
          <w:b/>
          <w:bCs/>
        </w:rPr>
        <w:t xml:space="preserve"> for </w:t>
      </w:r>
      <w:r w:rsidRPr="00E870FD">
        <w:rPr>
          <w:b/>
          <w:bCs/>
          <w:lang w:val="en-US"/>
        </w:rPr>
        <w:t>“</w:t>
      </w:r>
      <w:r w:rsidRPr="002E45FC">
        <w:rPr>
          <w:b/>
          <w:bCs/>
          <w:lang w:val="en-US"/>
        </w:rPr>
        <w:t xml:space="preserve">Number of </w:t>
      </w:r>
      <w:r>
        <w:rPr>
          <w:rFonts w:hint="eastAsia"/>
          <w:b/>
          <w:bCs/>
          <w:lang w:val="en-US"/>
        </w:rPr>
        <w:t>RLFs</w:t>
      </w:r>
      <w:r w:rsidRPr="00E870FD">
        <w:rPr>
          <w:b/>
          <w:bCs/>
          <w:lang w:val="en-US"/>
        </w:rPr>
        <w:t>”</w:t>
      </w:r>
      <w:r>
        <w:rPr>
          <w:rFonts w:hint="eastAsia"/>
          <w:b/>
          <w:bCs/>
          <w:lang w:val="en-US"/>
        </w:rPr>
        <w:t xml:space="preserve"> is the alternative solution.</w:t>
      </w:r>
    </w:p>
    <w:p w:rsidR="00EB3E35" w:rsidRPr="00EC163A" w:rsidRDefault="00EB3E35" w:rsidP="00EB3E35">
      <w:pPr>
        <w:overflowPunct w:val="0"/>
        <w:autoSpaceDE w:val="0"/>
        <w:autoSpaceDN w:val="0"/>
        <w:adjustRightInd w:val="0"/>
        <w:spacing w:after="180"/>
        <w:ind w:left="568" w:hanging="284"/>
        <w:textAlignment w:val="baseline"/>
        <w:rPr>
          <w:rFonts w:eastAsiaTheme="minorEastAsia"/>
          <w:szCs w:val="20"/>
          <w:lang w:val="en-GB" w:eastAsia="zh-CN"/>
        </w:rPr>
      </w:pPr>
      <w:r w:rsidRPr="00EC163A">
        <w:rPr>
          <w:szCs w:val="20"/>
          <w:highlight w:val="green"/>
          <w:lang w:val="en-GB" w:eastAsia="ko-KR"/>
        </w:rPr>
        <w:t>-</w:t>
      </w:r>
      <w:r w:rsidRPr="00EC163A">
        <w:rPr>
          <w:szCs w:val="20"/>
          <w:highlight w:val="green"/>
          <w:lang w:val="en-GB" w:eastAsia="ko-KR"/>
        </w:rPr>
        <w:tab/>
        <w:t>Energy saving strategy, such as recommended cell activation/deactivation</w:t>
      </w:r>
    </w:p>
    <w:p w:rsidR="00CB320E" w:rsidRDefault="00042750" w:rsidP="00313608">
      <w:pPr>
        <w:pStyle w:val="proposaltext"/>
      </w:pPr>
      <w:r>
        <w:rPr>
          <w:rFonts w:hint="eastAsia"/>
        </w:rPr>
        <w:t xml:space="preserve">According to current specs, cell-level energy saving operations </w:t>
      </w:r>
      <w:proofErr w:type="gramStart"/>
      <w:r>
        <w:rPr>
          <w:rFonts w:hint="eastAsia"/>
        </w:rPr>
        <w:t>are</w:t>
      </w:r>
      <w:proofErr w:type="gramEnd"/>
      <w:r>
        <w:rPr>
          <w:rFonts w:hint="eastAsia"/>
        </w:rPr>
        <w:t xml:space="preserve"> triggered by the </w:t>
      </w:r>
      <w:proofErr w:type="spellStart"/>
      <w:r>
        <w:rPr>
          <w:rFonts w:hint="eastAsia"/>
        </w:rPr>
        <w:t>gNB</w:t>
      </w:r>
      <w:proofErr w:type="spellEnd"/>
      <w:r>
        <w:rPr>
          <w:rFonts w:hint="eastAsia"/>
        </w:rPr>
        <w:t>/</w:t>
      </w:r>
      <w:proofErr w:type="spellStart"/>
      <w:r>
        <w:rPr>
          <w:rFonts w:hint="eastAsia"/>
        </w:rPr>
        <w:t>gNB</w:t>
      </w:r>
      <w:proofErr w:type="spellEnd"/>
      <w:r>
        <w:rPr>
          <w:rFonts w:hint="eastAsia"/>
        </w:rPr>
        <w:t>-CU/</w:t>
      </w:r>
      <w:proofErr w:type="spellStart"/>
      <w:r>
        <w:rPr>
          <w:rFonts w:hint="eastAsia"/>
        </w:rPr>
        <w:t>gNB</w:t>
      </w:r>
      <w:proofErr w:type="spellEnd"/>
      <w:r>
        <w:rPr>
          <w:rFonts w:hint="eastAsia"/>
        </w:rPr>
        <w:t xml:space="preserve">-CU-CP. </w:t>
      </w:r>
      <w:r w:rsidR="001B0265">
        <w:rPr>
          <w:rFonts w:hint="eastAsia"/>
        </w:rPr>
        <w:t>Thus there is no impact on specs.</w:t>
      </w:r>
    </w:p>
    <w:p w:rsidR="006268DF" w:rsidRDefault="009F261C" w:rsidP="00313608">
      <w:pPr>
        <w:pStyle w:val="proposaltext"/>
      </w:pPr>
      <w:r>
        <w:rPr>
          <w:rFonts w:hint="eastAsia"/>
        </w:rPr>
        <w:t>Other energy saving operations such as beam-</w:t>
      </w:r>
      <w:r>
        <w:t>lev</w:t>
      </w:r>
      <w:r>
        <w:rPr>
          <w:rFonts w:hint="eastAsia"/>
        </w:rPr>
        <w:t xml:space="preserve">el ones should be FFS. We are not sure whether they should be discussed in the AI WI or in other </w:t>
      </w:r>
      <w:proofErr w:type="spellStart"/>
      <w:r>
        <w:rPr>
          <w:rFonts w:hint="eastAsia"/>
        </w:rPr>
        <w:t>WIs.</w:t>
      </w:r>
      <w:proofErr w:type="spellEnd"/>
    </w:p>
    <w:p w:rsidR="001E55D2" w:rsidRPr="00EC163A" w:rsidRDefault="001E55D2" w:rsidP="001E55D2">
      <w:pPr>
        <w:pStyle w:val="20"/>
        <w:numPr>
          <w:ilvl w:val="1"/>
          <w:numId w:val="22"/>
        </w:numPr>
        <w:rPr>
          <w:lang w:val="en-GB"/>
        </w:rPr>
      </w:pPr>
      <w:bookmarkStart w:id="14" w:name="_Ref110440594"/>
      <w:r w:rsidRPr="00EC163A">
        <w:rPr>
          <w:rFonts w:eastAsiaTheme="minorEastAsia"/>
          <w:lang w:val="en-GB"/>
        </w:rPr>
        <w:t>Information mostly related to Load Balancing</w:t>
      </w:r>
      <w:bookmarkEnd w:id="14"/>
    </w:p>
    <w:p w:rsidR="00FA5D73" w:rsidRPr="00EC163A" w:rsidRDefault="00FA5D73" w:rsidP="00FA5D73">
      <w:pPr>
        <w:overflowPunct w:val="0"/>
        <w:autoSpaceDE w:val="0"/>
        <w:autoSpaceDN w:val="0"/>
        <w:adjustRightInd w:val="0"/>
        <w:spacing w:after="180"/>
        <w:ind w:left="568" w:hanging="284"/>
        <w:textAlignment w:val="baseline"/>
        <w:rPr>
          <w:rFonts w:eastAsiaTheme="minorEastAsia"/>
          <w:szCs w:val="20"/>
          <w:lang w:val="en-GB" w:eastAsia="zh-CN"/>
        </w:rPr>
      </w:pPr>
      <w:r w:rsidRPr="00EC163A">
        <w:rPr>
          <w:szCs w:val="20"/>
          <w:highlight w:val="yellow"/>
          <w:lang w:val="en-GB" w:eastAsia="ko-KR"/>
        </w:rPr>
        <w:t>-</w:t>
      </w:r>
      <w:r w:rsidRPr="00EC163A">
        <w:rPr>
          <w:szCs w:val="20"/>
          <w:highlight w:val="yellow"/>
          <w:lang w:val="en-GB" w:eastAsia="ko-KR"/>
        </w:rPr>
        <w:tab/>
      </w:r>
      <w:r w:rsidRPr="00EC163A">
        <w:rPr>
          <w:rFonts w:eastAsiaTheme="minorEastAsia"/>
          <w:szCs w:val="20"/>
          <w:highlight w:val="yellow"/>
          <w:lang w:val="en-GB" w:eastAsia="zh-CN"/>
        </w:rPr>
        <w:t>P</w:t>
      </w:r>
      <w:r w:rsidRPr="00EC163A">
        <w:rPr>
          <w:szCs w:val="20"/>
          <w:highlight w:val="yellow"/>
          <w:lang w:val="en-GB" w:eastAsia="zh-CN"/>
        </w:rPr>
        <w:t xml:space="preserve">redicted </w:t>
      </w:r>
      <w:r w:rsidRPr="00EC163A">
        <w:rPr>
          <w:rFonts w:eastAsiaTheme="minorEastAsia"/>
          <w:szCs w:val="20"/>
          <w:highlight w:val="yellow"/>
          <w:lang w:val="en-GB" w:eastAsia="zh-CN"/>
        </w:rPr>
        <w:t>resource status (of the node providing the information)</w:t>
      </w:r>
    </w:p>
    <w:p w:rsidR="00FB3845" w:rsidRPr="00EC163A" w:rsidRDefault="0033136B" w:rsidP="00A526BB">
      <w:pPr>
        <w:pStyle w:val="proposaltext"/>
      </w:pPr>
      <w:r w:rsidRPr="00EC163A">
        <w:t xml:space="preserve">In TS 23.288 </w:t>
      </w:r>
      <w:r w:rsidR="00A526BB" w:rsidRPr="00EC163A">
        <w:t>there is some definition for load reporting and load prediction, but generally speaking they are quite limited (e.g. few metrics) and not suitable for RAN scenarios.</w:t>
      </w:r>
      <w:r w:rsidR="00571292" w:rsidRPr="00EC163A">
        <w:t xml:space="preserve"> So we propose defining load prediction IEs from scratch rather than the ones used in TS 23.288.</w:t>
      </w:r>
    </w:p>
    <w:p w:rsidR="00A526BB" w:rsidRPr="00EC163A" w:rsidRDefault="00D822B8" w:rsidP="008F5A6A">
      <w:pPr>
        <w:pStyle w:val="proposaltext"/>
      </w:pPr>
      <w:r w:rsidRPr="00EC163A">
        <w:t xml:space="preserve">As of Rel-17 there are following load metrics over </w:t>
      </w:r>
      <w:proofErr w:type="spellStart"/>
      <w:r w:rsidRPr="00EC163A">
        <w:t>XnAP</w:t>
      </w:r>
      <w:proofErr w:type="spellEnd"/>
      <w:r w:rsidRPr="00EC163A">
        <w:t>:</w:t>
      </w:r>
    </w:p>
    <w:p w:rsidR="00D822B8" w:rsidRPr="00EC163A" w:rsidRDefault="00D822B8" w:rsidP="00D822B8">
      <w:pPr>
        <w:pStyle w:val="proposaltext"/>
        <w:numPr>
          <w:ilvl w:val="0"/>
          <w:numId w:val="31"/>
        </w:numPr>
      </w:pPr>
      <w:r w:rsidRPr="00EC163A">
        <w:t>PRB usage (incl. per cell, per-SSB-area, and/or per-S-NSSAI</w:t>
      </w:r>
      <w:r w:rsidR="00466903" w:rsidRPr="00EC163A">
        <w:t xml:space="preserve"> per cell</w:t>
      </w:r>
      <w:r w:rsidRPr="00EC163A">
        <w:t>)</w:t>
      </w:r>
      <w:r w:rsidR="00466903" w:rsidRPr="00EC163A">
        <w:t>;</w:t>
      </w:r>
    </w:p>
    <w:p w:rsidR="009A6EEC" w:rsidRPr="00EC163A" w:rsidRDefault="00466903" w:rsidP="00D822B8">
      <w:pPr>
        <w:pStyle w:val="proposaltext"/>
        <w:numPr>
          <w:ilvl w:val="0"/>
          <w:numId w:val="31"/>
        </w:numPr>
      </w:pPr>
      <w:r w:rsidRPr="00EC163A">
        <w:t>TNL capacity</w:t>
      </w:r>
      <w:r w:rsidR="00D579ED" w:rsidRPr="00EC163A">
        <w:t xml:space="preserve"> (per cell)</w:t>
      </w:r>
      <w:r w:rsidRPr="00EC163A">
        <w:t>;</w:t>
      </w:r>
    </w:p>
    <w:p w:rsidR="00466903" w:rsidRPr="00EC163A" w:rsidRDefault="00D579ED" w:rsidP="00D822B8">
      <w:pPr>
        <w:pStyle w:val="proposaltext"/>
        <w:numPr>
          <w:ilvl w:val="0"/>
          <w:numId w:val="31"/>
        </w:numPr>
      </w:pPr>
      <w:r w:rsidRPr="00EC163A">
        <w:t>CAC (per cell and/or per-S-NSSAI per cell);</w:t>
      </w:r>
    </w:p>
    <w:p w:rsidR="00D579ED" w:rsidRPr="00EC163A" w:rsidRDefault="00833FB2" w:rsidP="00D822B8">
      <w:pPr>
        <w:pStyle w:val="proposaltext"/>
        <w:numPr>
          <w:ilvl w:val="0"/>
          <w:numId w:val="31"/>
        </w:numPr>
      </w:pPr>
      <w:r w:rsidRPr="00EC163A">
        <w:t xml:space="preserve">Number </w:t>
      </w:r>
      <w:r w:rsidR="00A76053" w:rsidRPr="00EC163A">
        <w:t>of active UEs (per cell);</w:t>
      </w:r>
    </w:p>
    <w:p w:rsidR="00A76053" w:rsidRPr="00EC163A" w:rsidRDefault="00A76053" w:rsidP="00D822B8">
      <w:pPr>
        <w:pStyle w:val="proposaltext"/>
        <w:numPr>
          <w:ilvl w:val="0"/>
          <w:numId w:val="31"/>
        </w:numPr>
      </w:pPr>
      <w:r w:rsidRPr="00EC163A">
        <w:t>Number of RRC connections (per cell);</w:t>
      </w:r>
    </w:p>
    <w:p w:rsidR="00A76053" w:rsidRPr="00EC163A" w:rsidRDefault="00A76053" w:rsidP="00D822B8">
      <w:pPr>
        <w:pStyle w:val="proposaltext"/>
        <w:numPr>
          <w:ilvl w:val="0"/>
          <w:numId w:val="31"/>
        </w:numPr>
      </w:pPr>
      <w:r w:rsidRPr="00EC163A">
        <w:t>NR-U channel occupancy time percentage (per cell per NR-U channel);</w:t>
      </w:r>
    </w:p>
    <w:p w:rsidR="00A76053" w:rsidRPr="00EC163A" w:rsidRDefault="00A76053" w:rsidP="00D822B8">
      <w:pPr>
        <w:pStyle w:val="proposaltext"/>
        <w:numPr>
          <w:ilvl w:val="0"/>
          <w:numId w:val="31"/>
        </w:numPr>
      </w:pPr>
      <w:r w:rsidRPr="00EC163A">
        <w:t>NR-U energy detection threshold (per cell per NR-U channel).</w:t>
      </w:r>
    </w:p>
    <w:p w:rsidR="00A526BB" w:rsidRPr="00EC163A" w:rsidRDefault="00E631E3" w:rsidP="00C16D44">
      <w:pPr>
        <w:pStyle w:val="proposaltext"/>
      </w:pPr>
      <w:r w:rsidRPr="00EC163A">
        <w:t xml:space="preserve">In principle all these load metrics can be subject of prediction and delivered over </w:t>
      </w:r>
      <w:proofErr w:type="spellStart"/>
      <w:r w:rsidRPr="00EC163A">
        <w:t>XnAP</w:t>
      </w:r>
      <w:proofErr w:type="spellEnd"/>
      <w:r w:rsidRPr="00EC163A">
        <w:t>, i.e. one NG-RAN node request its neighbour node to provide</w:t>
      </w:r>
      <w:r w:rsidR="00916FD1" w:rsidRPr="00EC163A">
        <w:t xml:space="preserve"> predicted PRB usage for a cell. We are generally open on what metric of prediction should be </w:t>
      </w:r>
      <w:r w:rsidR="00C16D44" w:rsidRPr="00EC163A">
        <w:t xml:space="preserve">introduced into </w:t>
      </w:r>
      <w:proofErr w:type="spellStart"/>
      <w:r w:rsidR="00C16D44" w:rsidRPr="00EC163A">
        <w:t>XnAP</w:t>
      </w:r>
      <w:proofErr w:type="spellEnd"/>
      <w:r w:rsidR="00C16D44" w:rsidRPr="00EC163A">
        <w:t>, but maybe the predicted per-cell CAC should be included at least.</w:t>
      </w:r>
    </w:p>
    <w:p w:rsidR="005C0FCB" w:rsidRPr="00EC163A" w:rsidRDefault="005C0FCB" w:rsidP="00385ADB">
      <w:pPr>
        <w:pStyle w:val="proposalitem"/>
      </w:pPr>
      <w:r w:rsidRPr="00EC163A">
        <w:t xml:space="preserve">Proposal </w:t>
      </w:r>
      <w:r w:rsidR="00385ADB" w:rsidRPr="00EC163A">
        <w:t>5</w:t>
      </w:r>
      <w:r w:rsidR="00EC0B15" w:rsidRPr="00EC163A">
        <w:t>-1</w:t>
      </w:r>
      <w:r w:rsidRPr="00EC163A">
        <w:t xml:space="preserve">: We propose RAN3 to discuss what type of predicted load should be introduced into </w:t>
      </w:r>
      <w:proofErr w:type="spellStart"/>
      <w:r w:rsidRPr="00EC163A">
        <w:t>XnAP</w:t>
      </w:r>
      <w:proofErr w:type="spellEnd"/>
      <w:r w:rsidRPr="00EC163A">
        <w:t>.</w:t>
      </w:r>
      <w:r w:rsidR="0000673E" w:rsidRPr="00EC163A">
        <w:t xml:space="preserve"> Per-cell CAC may be included at least.</w:t>
      </w:r>
    </w:p>
    <w:p w:rsidR="00072D9F" w:rsidRPr="00EC163A" w:rsidRDefault="00072D9F" w:rsidP="00072D9F">
      <w:pPr>
        <w:pStyle w:val="proposaltext"/>
      </w:pPr>
      <w:r w:rsidRPr="00EC163A">
        <w:t>In our understanding the prediction of neighbour load is used only at the local node and thus no need to be delivered over any network interface.</w:t>
      </w:r>
    </w:p>
    <w:p w:rsidR="00072D9F" w:rsidRPr="00EC163A" w:rsidRDefault="00072D9F" w:rsidP="00072D9F">
      <w:pPr>
        <w:pStyle w:val="proposalitem"/>
      </w:pPr>
      <w:r w:rsidRPr="00EC163A">
        <w:lastRenderedPageBreak/>
        <w:t>Proposal 5-</w:t>
      </w:r>
      <w:r>
        <w:rPr>
          <w:rFonts w:hint="eastAsia"/>
        </w:rPr>
        <w:t>2</w:t>
      </w:r>
      <w:r w:rsidRPr="00EC163A">
        <w:t xml:space="preserve">: </w:t>
      </w:r>
      <w:r>
        <w:rPr>
          <w:rFonts w:hint="eastAsia"/>
        </w:rPr>
        <w:t xml:space="preserve">Prediction of neighbour load is used only within the local node </w:t>
      </w:r>
      <w:r>
        <w:t>a</w:t>
      </w:r>
      <w:r>
        <w:rPr>
          <w:rFonts w:hint="eastAsia"/>
        </w:rPr>
        <w:t>nd thus no need to be delivered over any RAN interface</w:t>
      </w:r>
      <w:r w:rsidRPr="00EC163A">
        <w:t>.</w:t>
      </w:r>
    </w:p>
    <w:p w:rsidR="00662313" w:rsidRPr="00EC163A" w:rsidRDefault="00E83DB3" w:rsidP="00884780">
      <w:pPr>
        <w:pStyle w:val="proposaltext"/>
      </w:pPr>
      <w:r w:rsidRPr="00EC163A">
        <w:t>In addition, on E1AP there are also two load metrics: per-node TNL capacity and per-node hardware capacity.</w:t>
      </w:r>
      <w:r w:rsidR="00A569EB" w:rsidRPr="00EC163A">
        <w:t xml:space="preserve"> The </w:t>
      </w:r>
      <w:r w:rsidR="00A85DC6" w:rsidRPr="00EC163A">
        <w:t xml:space="preserve">per-node </w:t>
      </w:r>
      <w:r w:rsidR="00A569EB" w:rsidRPr="00EC163A">
        <w:t xml:space="preserve">TNL capacity is </w:t>
      </w:r>
      <w:r w:rsidR="00A85DC6" w:rsidRPr="00EC163A">
        <w:t xml:space="preserve">virtually the same as the per-cell TNL capacity delivered over </w:t>
      </w:r>
      <w:proofErr w:type="spellStart"/>
      <w:r w:rsidR="00A85DC6" w:rsidRPr="00EC163A">
        <w:t>XnAP</w:t>
      </w:r>
      <w:proofErr w:type="spellEnd"/>
      <w:r w:rsidR="00A85DC6" w:rsidRPr="00EC163A">
        <w:t xml:space="preserve"> (we defined it as </w:t>
      </w:r>
      <w:r w:rsidR="00835FCF" w:rsidRPr="00EC163A">
        <w:t xml:space="preserve">a </w:t>
      </w:r>
      <w:r w:rsidR="00A85DC6" w:rsidRPr="00EC163A">
        <w:t xml:space="preserve">per-cell </w:t>
      </w:r>
      <w:r w:rsidR="00835FCF" w:rsidRPr="00EC163A">
        <w:t xml:space="preserve">one </w:t>
      </w:r>
      <w:r w:rsidR="00A85DC6" w:rsidRPr="00EC163A">
        <w:t xml:space="preserve">only because one </w:t>
      </w:r>
      <w:proofErr w:type="spellStart"/>
      <w:r w:rsidR="00A85DC6" w:rsidRPr="00EC163A">
        <w:t>gNB</w:t>
      </w:r>
      <w:proofErr w:type="spellEnd"/>
      <w:r w:rsidR="00A85DC6" w:rsidRPr="00EC163A">
        <w:t xml:space="preserve">-CU-CP </w:t>
      </w:r>
      <w:r w:rsidR="000E4196" w:rsidRPr="00EC163A">
        <w:t>may</w:t>
      </w:r>
      <w:r w:rsidR="00A85DC6" w:rsidRPr="00EC163A">
        <w:t xml:space="preserve"> be linked to multiple </w:t>
      </w:r>
      <w:proofErr w:type="spellStart"/>
      <w:r w:rsidR="00A85DC6" w:rsidRPr="00EC163A">
        <w:t>gNB</w:t>
      </w:r>
      <w:proofErr w:type="spellEnd"/>
      <w:r w:rsidR="00A85DC6" w:rsidRPr="00EC163A">
        <w:t xml:space="preserve">-DUs and/or </w:t>
      </w:r>
      <w:proofErr w:type="spellStart"/>
      <w:r w:rsidR="00A85DC6" w:rsidRPr="00EC163A">
        <w:t>gNB</w:t>
      </w:r>
      <w:proofErr w:type="spellEnd"/>
      <w:r w:rsidR="00A85DC6" w:rsidRPr="00EC163A">
        <w:t xml:space="preserve">-CU-UPs </w:t>
      </w:r>
      <w:r w:rsidR="00B91D3F" w:rsidRPr="00EC163A">
        <w:t xml:space="preserve">and thus it </w:t>
      </w:r>
      <w:r w:rsidR="000E4196" w:rsidRPr="00EC163A">
        <w:t>may not</w:t>
      </w:r>
      <w:r w:rsidR="00B91D3F" w:rsidRPr="00EC163A">
        <w:t xml:space="preserve"> work to provide a per-</w:t>
      </w:r>
      <w:proofErr w:type="spellStart"/>
      <w:r w:rsidR="00B91D3F" w:rsidRPr="00EC163A">
        <w:t>gNB</w:t>
      </w:r>
      <w:proofErr w:type="spellEnd"/>
      <w:r w:rsidR="00B91D3F" w:rsidRPr="00EC163A">
        <w:t xml:space="preserve"> TNL capacity</w:t>
      </w:r>
      <w:r w:rsidR="00706D2D" w:rsidRPr="00EC163A">
        <w:t>, and you can’t provide a per-</w:t>
      </w:r>
      <w:proofErr w:type="spellStart"/>
      <w:r w:rsidR="00706D2D" w:rsidRPr="00EC163A">
        <w:t>gNB</w:t>
      </w:r>
      <w:proofErr w:type="spellEnd"/>
      <w:r w:rsidR="00706D2D" w:rsidRPr="00EC163A">
        <w:t>-DU TNL capacity anyhow so it has to be a per-cell one</w:t>
      </w:r>
      <w:r w:rsidR="00DE076F" w:rsidRPr="00EC163A">
        <w:t>), whereas the per-node hardware capacity can be regarded as some kind of CAC (or input for CAC</w:t>
      </w:r>
      <w:r w:rsidR="006077CE" w:rsidRPr="00EC163A">
        <w:t xml:space="preserve"> calculation</w:t>
      </w:r>
      <w:r w:rsidR="00DE076F" w:rsidRPr="00EC163A">
        <w:t>).</w:t>
      </w:r>
      <w:r w:rsidR="00505F9B" w:rsidRPr="00EC163A">
        <w:t xml:space="preserve"> So there does not seem to be any necessity to introduce </w:t>
      </w:r>
      <w:r w:rsidR="00884780" w:rsidRPr="00EC163A">
        <w:t>extra</w:t>
      </w:r>
      <w:r w:rsidR="00505F9B" w:rsidRPr="00EC163A">
        <w:t xml:space="preserve"> prediction metrics for E1AP load metrics.</w:t>
      </w:r>
    </w:p>
    <w:p w:rsidR="00510EED" w:rsidRPr="00EC163A" w:rsidRDefault="00872944" w:rsidP="00872944">
      <w:pPr>
        <w:pStyle w:val="20"/>
        <w:numPr>
          <w:ilvl w:val="1"/>
          <w:numId w:val="22"/>
        </w:numPr>
        <w:rPr>
          <w:lang w:val="en-GB"/>
        </w:rPr>
      </w:pPr>
      <w:bookmarkStart w:id="15" w:name="_Ref110440599"/>
      <w:r w:rsidRPr="00EC163A">
        <w:rPr>
          <w:rFonts w:eastAsiaTheme="minorEastAsia"/>
          <w:lang w:val="en-GB"/>
        </w:rPr>
        <w:t>Information mostly related to Mobility</w:t>
      </w:r>
      <w:bookmarkEnd w:id="15"/>
    </w:p>
    <w:p w:rsidR="00A8259A" w:rsidRPr="00EC163A" w:rsidRDefault="00A8259A" w:rsidP="00A8259A">
      <w:pPr>
        <w:pStyle w:val="B1"/>
      </w:pPr>
      <w:r w:rsidRPr="00EC163A">
        <w:rPr>
          <w:highlight w:val="green"/>
        </w:rPr>
        <w:t>-</w:t>
      </w:r>
      <w:r w:rsidRPr="00EC163A">
        <w:rPr>
          <w:highlight w:val="green"/>
        </w:rPr>
        <w:tab/>
        <w:t>Current</w:t>
      </w:r>
      <w:r w:rsidRPr="00EC163A">
        <w:rPr>
          <w:highlight w:val="green"/>
          <w:lang w:eastAsia="zh-CN"/>
        </w:rPr>
        <w:t>/p</w:t>
      </w:r>
      <w:r w:rsidRPr="00EC163A">
        <w:rPr>
          <w:highlight w:val="green"/>
        </w:rPr>
        <w:t>redicted UE traffic</w:t>
      </w:r>
    </w:p>
    <w:p w:rsidR="000E4DDF" w:rsidRDefault="00FB6268" w:rsidP="00401B33">
      <w:pPr>
        <w:pStyle w:val="proposaltext"/>
      </w:pPr>
      <w:r>
        <w:rPr>
          <w:rFonts w:hint="eastAsia"/>
        </w:rPr>
        <w:t xml:space="preserve">The current UE traffic is almost the same as </w:t>
      </w:r>
      <w:r w:rsidR="0014797C">
        <w:rPr>
          <w:rFonts w:hint="eastAsia"/>
        </w:rPr>
        <w:t xml:space="preserve">the </w:t>
      </w:r>
      <w:r>
        <w:rPr>
          <w:rFonts w:hint="eastAsia"/>
        </w:rPr>
        <w:t xml:space="preserve">M4 MDT measurement. </w:t>
      </w:r>
      <w:r w:rsidR="000E4DDF">
        <w:rPr>
          <w:rFonts w:hint="eastAsia"/>
        </w:rPr>
        <w:t xml:space="preserve">Although categorised as information </w:t>
      </w:r>
      <w:r w:rsidR="000E4DDF">
        <w:t>“</w:t>
      </w:r>
      <w:r w:rsidR="000E4DDF">
        <w:rPr>
          <w:rFonts w:hint="eastAsia"/>
        </w:rPr>
        <w:t>from the local node</w:t>
      </w:r>
      <w:r w:rsidR="000E4DDF">
        <w:t>”</w:t>
      </w:r>
      <w:r w:rsidR="000E4DDF">
        <w:rPr>
          <w:rFonts w:hint="eastAsia"/>
        </w:rPr>
        <w:t>,</w:t>
      </w:r>
      <w:r w:rsidR="0016140B">
        <w:rPr>
          <w:rFonts w:hint="eastAsia"/>
        </w:rPr>
        <w:t xml:space="preserve"> </w:t>
      </w:r>
      <w:r w:rsidR="00401B33">
        <w:rPr>
          <w:rFonts w:hint="eastAsia"/>
        </w:rPr>
        <w:t xml:space="preserve">it </w:t>
      </w:r>
      <w:r w:rsidR="001F0814">
        <w:rPr>
          <w:rFonts w:hint="eastAsia"/>
        </w:rPr>
        <w:t xml:space="preserve">surely </w:t>
      </w:r>
      <w:r w:rsidR="00401B33">
        <w:rPr>
          <w:rFonts w:hint="eastAsia"/>
        </w:rPr>
        <w:t xml:space="preserve">has impact on E1AP and </w:t>
      </w:r>
      <w:proofErr w:type="spellStart"/>
      <w:r w:rsidR="00401B33">
        <w:rPr>
          <w:rFonts w:hint="eastAsia"/>
        </w:rPr>
        <w:t>XnAP</w:t>
      </w:r>
      <w:proofErr w:type="spellEnd"/>
      <w:r w:rsidR="00401B33">
        <w:rPr>
          <w:rFonts w:hint="eastAsia"/>
        </w:rPr>
        <w:t xml:space="preserve"> in split </w:t>
      </w:r>
      <w:proofErr w:type="spellStart"/>
      <w:r w:rsidR="00401B33">
        <w:rPr>
          <w:rFonts w:hint="eastAsia"/>
        </w:rPr>
        <w:t>gNB</w:t>
      </w:r>
      <w:proofErr w:type="spellEnd"/>
      <w:r w:rsidR="00401B33">
        <w:rPr>
          <w:rFonts w:hint="eastAsia"/>
        </w:rPr>
        <w:t xml:space="preserve"> scenario and DC scenario.</w:t>
      </w:r>
    </w:p>
    <w:p w:rsidR="00EE3E8C" w:rsidRDefault="00EE3E8C" w:rsidP="00DF5BC9">
      <w:pPr>
        <w:pStyle w:val="proposaltext"/>
      </w:pPr>
      <w:r>
        <w:rPr>
          <w:rFonts w:hint="eastAsia"/>
        </w:rPr>
        <w:t>For the purpose of predicting traffic the granularity should be as stable as possible. Therefore the ideal granularity should be per-UE, per-session, or per</w:t>
      </w:r>
      <w:r w:rsidR="00DF5BC9">
        <w:rPr>
          <w:rFonts w:hint="eastAsia"/>
        </w:rPr>
        <w:t>-</w:t>
      </w:r>
      <w:proofErr w:type="spellStart"/>
      <w:r w:rsidR="00DF5BC9">
        <w:rPr>
          <w:rFonts w:hint="eastAsia"/>
        </w:rPr>
        <w:t>QoS</w:t>
      </w:r>
      <w:proofErr w:type="spellEnd"/>
      <w:r w:rsidR="00DF5BC9">
        <w:rPr>
          <w:rFonts w:hint="eastAsia"/>
        </w:rPr>
        <w:t>-</w:t>
      </w:r>
      <w:r>
        <w:rPr>
          <w:rFonts w:hint="eastAsia"/>
        </w:rPr>
        <w:t>flow.</w:t>
      </w:r>
      <w:r w:rsidR="002E288F">
        <w:rPr>
          <w:rFonts w:hint="eastAsia"/>
        </w:rPr>
        <w:t xml:space="preserve"> </w:t>
      </w:r>
      <w:r w:rsidR="006941EF">
        <w:rPr>
          <w:rFonts w:hint="eastAsia"/>
        </w:rPr>
        <w:t xml:space="preserve">Per-DRB traffic is not that ideal as the flow-to-RB mapping may change over time. </w:t>
      </w:r>
      <w:r w:rsidR="002E288F">
        <w:rPr>
          <w:rFonts w:hint="eastAsia"/>
        </w:rPr>
        <w:t>However the M4 measurement is defined as a per-</w:t>
      </w:r>
      <w:r w:rsidR="006941EF">
        <w:rPr>
          <w:rFonts w:hint="eastAsia"/>
        </w:rPr>
        <w:t>DRB one</w:t>
      </w:r>
      <w:r w:rsidR="00DF5BC9">
        <w:rPr>
          <w:rFonts w:hint="eastAsia"/>
        </w:rPr>
        <w:t xml:space="preserve"> in TS</w:t>
      </w:r>
      <w:r w:rsidR="00DF5BC9" w:rsidRPr="00EC163A">
        <w:t> </w:t>
      </w:r>
      <w:r w:rsidR="00DF5BC9">
        <w:rPr>
          <w:rFonts w:hint="eastAsia"/>
        </w:rPr>
        <w:t>37.320, even though in TS</w:t>
      </w:r>
      <w:r w:rsidR="00DF5BC9" w:rsidRPr="00EC163A">
        <w:t> </w:t>
      </w:r>
      <w:r w:rsidR="00DF5BC9">
        <w:rPr>
          <w:rFonts w:hint="eastAsia"/>
        </w:rPr>
        <w:t>28.552 the only granularity is per-</w:t>
      </w:r>
      <w:proofErr w:type="spellStart"/>
      <w:r w:rsidR="00DF5BC9">
        <w:rPr>
          <w:rFonts w:hint="eastAsia"/>
        </w:rPr>
        <w:t>QoS</w:t>
      </w:r>
      <w:proofErr w:type="spellEnd"/>
      <w:r w:rsidR="00DF5BC9">
        <w:rPr>
          <w:rFonts w:hint="eastAsia"/>
        </w:rPr>
        <w:t>-flow.</w:t>
      </w:r>
    </w:p>
    <w:p w:rsidR="00B8760D" w:rsidRDefault="00B8760D" w:rsidP="00DF5BC9">
      <w:pPr>
        <w:pStyle w:val="proposaltext"/>
      </w:pPr>
      <w:r>
        <w:rPr>
          <w:rFonts w:hint="eastAsia"/>
        </w:rPr>
        <w:t>We don</w:t>
      </w:r>
      <w:r>
        <w:t>’</w:t>
      </w:r>
      <w:r>
        <w:rPr>
          <w:rFonts w:hint="eastAsia"/>
        </w:rPr>
        <w:t>t know whether we should follow TS</w:t>
      </w:r>
      <w:r w:rsidRPr="00EC163A">
        <w:t> </w:t>
      </w:r>
      <w:r>
        <w:rPr>
          <w:rFonts w:hint="eastAsia"/>
        </w:rPr>
        <w:t>37.320 or TS</w:t>
      </w:r>
      <w:r w:rsidRPr="00EC163A">
        <w:t> </w:t>
      </w:r>
      <w:r>
        <w:rPr>
          <w:rFonts w:hint="eastAsia"/>
        </w:rPr>
        <w:t>28.552.</w:t>
      </w:r>
      <w:r w:rsidR="00EE0E85">
        <w:rPr>
          <w:rFonts w:hint="eastAsia"/>
        </w:rPr>
        <w:t xml:space="preserve"> Our preference is to make the granularity configurable.</w:t>
      </w:r>
    </w:p>
    <w:p w:rsidR="00B52D12" w:rsidRPr="00EC163A" w:rsidRDefault="00B52D12" w:rsidP="00B52D12">
      <w:pPr>
        <w:pStyle w:val="proposalitem"/>
      </w:pPr>
      <w:r w:rsidRPr="00EC163A">
        <w:t xml:space="preserve">Proposal </w:t>
      </w:r>
      <w:r>
        <w:rPr>
          <w:rFonts w:hint="eastAsia"/>
        </w:rPr>
        <w:t>6</w:t>
      </w:r>
      <w:r w:rsidRPr="00EC163A">
        <w:t xml:space="preserve">-1: </w:t>
      </w:r>
      <w:r>
        <w:rPr>
          <w:rFonts w:hint="eastAsia"/>
        </w:rPr>
        <w:t>The granularity of UE traffic (i.e. per-UE, per-session, per-DRB or per-flow) is FFS</w:t>
      </w:r>
      <w:r w:rsidRPr="00EC163A">
        <w:t>.</w:t>
      </w:r>
      <w:r>
        <w:rPr>
          <w:rFonts w:hint="eastAsia"/>
        </w:rPr>
        <w:t xml:space="preserve"> Our preference is to make it configurable.</w:t>
      </w:r>
    </w:p>
    <w:p w:rsidR="001B5E0B" w:rsidRDefault="0063373C" w:rsidP="00E3379E">
      <w:pPr>
        <w:pStyle w:val="proposaltext"/>
      </w:pPr>
      <w:r>
        <w:rPr>
          <w:rFonts w:hint="eastAsia"/>
        </w:rPr>
        <w:t>As proposed in Section</w:t>
      </w:r>
      <w:r w:rsidRPr="00EC163A">
        <w:t> </w:t>
      </w:r>
      <w:r>
        <w:rPr>
          <w:rFonts w:hint="eastAsia"/>
        </w:rPr>
        <w:t xml:space="preserve">2.1, the baseline in split architecture is that the </w:t>
      </w:r>
      <w:r w:rsidR="00495F46">
        <w:rPr>
          <w:rFonts w:hint="eastAsia"/>
        </w:rPr>
        <w:t xml:space="preserve">predicting </w:t>
      </w:r>
      <w:r>
        <w:rPr>
          <w:rFonts w:hint="eastAsia"/>
        </w:rPr>
        <w:t xml:space="preserve">AI/ML model is deployed in the </w:t>
      </w:r>
      <w:proofErr w:type="spellStart"/>
      <w:r>
        <w:rPr>
          <w:rFonts w:hint="eastAsia"/>
        </w:rPr>
        <w:t>gNB</w:t>
      </w:r>
      <w:proofErr w:type="spellEnd"/>
      <w:r>
        <w:rPr>
          <w:rFonts w:hint="eastAsia"/>
        </w:rPr>
        <w:t>-CU-CP.</w:t>
      </w:r>
      <w:r w:rsidR="00E3379E">
        <w:rPr>
          <w:rFonts w:hint="eastAsia"/>
        </w:rPr>
        <w:t xml:space="preserve"> Therefore it should be possible for </w:t>
      </w:r>
      <w:proofErr w:type="spellStart"/>
      <w:r w:rsidR="00E3379E">
        <w:rPr>
          <w:rFonts w:hint="eastAsia"/>
        </w:rPr>
        <w:t>gNB</w:t>
      </w:r>
      <w:proofErr w:type="spellEnd"/>
      <w:r w:rsidR="00E3379E">
        <w:rPr>
          <w:rFonts w:hint="eastAsia"/>
        </w:rPr>
        <w:t xml:space="preserve">-CU-UPs to provide the </w:t>
      </w:r>
      <w:r w:rsidR="00E3379E" w:rsidRPr="005D0242">
        <w:rPr>
          <w:rFonts w:hint="eastAsia"/>
          <w:u w:val="single"/>
        </w:rPr>
        <w:t>current</w:t>
      </w:r>
      <w:r w:rsidR="00E3379E">
        <w:rPr>
          <w:rFonts w:hint="eastAsia"/>
        </w:rPr>
        <w:t xml:space="preserve"> UE traffic toward</w:t>
      </w:r>
      <w:r w:rsidR="00230AC9">
        <w:rPr>
          <w:rFonts w:hint="eastAsia"/>
        </w:rPr>
        <w:t xml:space="preserve"> the </w:t>
      </w:r>
      <w:proofErr w:type="spellStart"/>
      <w:r w:rsidR="00230AC9">
        <w:rPr>
          <w:rFonts w:hint="eastAsia"/>
        </w:rPr>
        <w:t>gNB</w:t>
      </w:r>
      <w:proofErr w:type="spellEnd"/>
      <w:r w:rsidR="00230AC9">
        <w:rPr>
          <w:rFonts w:hint="eastAsia"/>
        </w:rPr>
        <w:t>-CU-CP. For DC we also propose the SN may provide the current UE traffic toward the MN.</w:t>
      </w:r>
    </w:p>
    <w:p w:rsidR="00254FB8" w:rsidRPr="00EC163A" w:rsidRDefault="00254FB8" w:rsidP="00254FB8">
      <w:pPr>
        <w:pStyle w:val="proposalitem"/>
      </w:pPr>
      <w:r w:rsidRPr="00EC163A">
        <w:t xml:space="preserve">Proposal </w:t>
      </w:r>
      <w:r>
        <w:rPr>
          <w:rFonts w:hint="eastAsia"/>
        </w:rPr>
        <w:t>6</w:t>
      </w:r>
      <w:r w:rsidRPr="00EC163A">
        <w:t>-</w:t>
      </w:r>
      <w:r>
        <w:rPr>
          <w:rFonts w:hint="eastAsia"/>
        </w:rPr>
        <w:t>2</w:t>
      </w:r>
      <w:r w:rsidRPr="00EC163A">
        <w:t xml:space="preserve">: </w:t>
      </w:r>
      <w:r>
        <w:rPr>
          <w:rFonts w:hint="eastAsia"/>
        </w:rPr>
        <w:t xml:space="preserve">It should be possible for the current UE traffic to be provided from </w:t>
      </w:r>
      <w:r w:rsidR="00ED7339">
        <w:rPr>
          <w:rFonts w:hint="eastAsia"/>
        </w:rPr>
        <w:t xml:space="preserve">the </w:t>
      </w:r>
      <w:proofErr w:type="spellStart"/>
      <w:r w:rsidR="00ED7339">
        <w:rPr>
          <w:rFonts w:hint="eastAsia"/>
        </w:rPr>
        <w:t>gNB</w:t>
      </w:r>
      <w:proofErr w:type="spellEnd"/>
      <w:r w:rsidR="00ED7339">
        <w:rPr>
          <w:rFonts w:hint="eastAsia"/>
        </w:rPr>
        <w:t>-CU-UP</w:t>
      </w:r>
      <w:r>
        <w:rPr>
          <w:rFonts w:hint="eastAsia"/>
        </w:rPr>
        <w:t xml:space="preserve"> toward </w:t>
      </w:r>
      <w:r w:rsidR="00ED7339">
        <w:rPr>
          <w:rFonts w:hint="eastAsia"/>
        </w:rPr>
        <w:t xml:space="preserve">the </w:t>
      </w:r>
      <w:proofErr w:type="spellStart"/>
      <w:r>
        <w:rPr>
          <w:rFonts w:hint="eastAsia"/>
        </w:rPr>
        <w:t>gNB</w:t>
      </w:r>
      <w:proofErr w:type="spellEnd"/>
      <w:r>
        <w:rPr>
          <w:rFonts w:hint="eastAsia"/>
        </w:rPr>
        <w:t xml:space="preserve">-CU-CP, as well as from </w:t>
      </w:r>
      <w:r w:rsidR="00ED7339">
        <w:t>the</w:t>
      </w:r>
      <w:r w:rsidR="00ED7339">
        <w:rPr>
          <w:rFonts w:hint="eastAsia"/>
        </w:rPr>
        <w:t xml:space="preserve"> SN</w:t>
      </w:r>
      <w:r>
        <w:rPr>
          <w:rFonts w:hint="eastAsia"/>
        </w:rPr>
        <w:t xml:space="preserve"> toward </w:t>
      </w:r>
      <w:r w:rsidR="00ED7339">
        <w:rPr>
          <w:rFonts w:hint="eastAsia"/>
        </w:rPr>
        <w:t>the MN</w:t>
      </w:r>
      <w:r>
        <w:rPr>
          <w:rFonts w:hint="eastAsia"/>
        </w:rPr>
        <w:t>.</w:t>
      </w:r>
    </w:p>
    <w:p w:rsidR="002E120F" w:rsidRDefault="005D0242" w:rsidP="00670096">
      <w:pPr>
        <w:pStyle w:val="proposaltext"/>
      </w:pPr>
      <w:r>
        <w:rPr>
          <w:rFonts w:hint="eastAsia"/>
        </w:rPr>
        <w:t xml:space="preserve">There are also cases that it may be beneficial for predicted UE traffic to be </w:t>
      </w:r>
      <w:r w:rsidR="003073D3">
        <w:rPr>
          <w:rFonts w:hint="eastAsia"/>
        </w:rPr>
        <w:t xml:space="preserve">delivered over RAN interfaces: </w:t>
      </w:r>
      <w:r w:rsidR="00670096">
        <w:rPr>
          <w:rFonts w:hint="eastAsia"/>
        </w:rPr>
        <w:t>during handover or SN addition, providing the predicted UE traffic may help the target or SN to configure the radio resources better, e.g. to configure a suitable BWP.</w:t>
      </w:r>
    </w:p>
    <w:p w:rsidR="005D0242" w:rsidRPr="00EC163A" w:rsidRDefault="005D0242" w:rsidP="002F308C">
      <w:pPr>
        <w:pStyle w:val="proposaltext"/>
        <w:rPr>
          <w:b/>
          <w:bCs/>
        </w:rPr>
      </w:pPr>
      <w:r w:rsidRPr="00EC163A">
        <w:rPr>
          <w:b/>
          <w:bCs/>
        </w:rPr>
        <w:t xml:space="preserve">Proposal </w:t>
      </w:r>
      <w:r w:rsidR="002F308C">
        <w:rPr>
          <w:rFonts w:hint="eastAsia"/>
          <w:b/>
          <w:bCs/>
        </w:rPr>
        <w:t>6</w:t>
      </w:r>
      <w:r w:rsidRPr="00EC163A">
        <w:rPr>
          <w:b/>
          <w:bCs/>
        </w:rPr>
        <w:t>-</w:t>
      </w:r>
      <w:r w:rsidR="002F308C">
        <w:rPr>
          <w:rFonts w:hint="eastAsia"/>
          <w:b/>
          <w:bCs/>
        </w:rPr>
        <w:t>3</w:t>
      </w:r>
      <w:r w:rsidRPr="00EC163A">
        <w:rPr>
          <w:b/>
          <w:bCs/>
        </w:rPr>
        <w:t xml:space="preserve">: </w:t>
      </w:r>
      <w:r w:rsidR="009515FA">
        <w:rPr>
          <w:rFonts w:hint="eastAsia"/>
          <w:b/>
          <w:bCs/>
        </w:rPr>
        <w:t xml:space="preserve">A </w:t>
      </w:r>
      <w:proofErr w:type="spellStart"/>
      <w:r>
        <w:rPr>
          <w:rFonts w:hint="eastAsia"/>
          <w:b/>
          <w:bCs/>
        </w:rPr>
        <w:t>gNB</w:t>
      </w:r>
      <w:proofErr w:type="spellEnd"/>
      <w:r>
        <w:rPr>
          <w:rFonts w:hint="eastAsia"/>
          <w:b/>
          <w:bCs/>
        </w:rPr>
        <w:t xml:space="preserve">-CU-CPs </w:t>
      </w:r>
      <w:r w:rsidR="009515FA">
        <w:rPr>
          <w:rFonts w:hint="eastAsia"/>
          <w:b/>
          <w:bCs/>
        </w:rPr>
        <w:t xml:space="preserve">may </w:t>
      </w:r>
      <w:r>
        <w:rPr>
          <w:rFonts w:hint="eastAsia"/>
          <w:b/>
          <w:bCs/>
        </w:rPr>
        <w:t xml:space="preserve">provide </w:t>
      </w:r>
      <w:r w:rsidRPr="00EC163A">
        <w:rPr>
          <w:b/>
          <w:bCs/>
        </w:rPr>
        <w:t xml:space="preserve">predicted </w:t>
      </w:r>
      <w:r w:rsidR="009515FA">
        <w:rPr>
          <w:rFonts w:hint="eastAsia"/>
          <w:b/>
          <w:bCs/>
        </w:rPr>
        <w:t>UE traffic towards it peers during e.g. handover or SN addition procedure</w:t>
      </w:r>
      <w:r>
        <w:rPr>
          <w:rFonts w:hint="eastAsia"/>
          <w:b/>
          <w:bCs/>
        </w:rPr>
        <w:t xml:space="preserve">. Whether </w:t>
      </w:r>
      <w:proofErr w:type="spellStart"/>
      <w:r>
        <w:rPr>
          <w:rFonts w:hint="eastAsia"/>
          <w:b/>
          <w:bCs/>
        </w:rPr>
        <w:t>gNB</w:t>
      </w:r>
      <w:proofErr w:type="spellEnd"/>
      <w:r>
        <w:rPr>
          <w:rFonts w:hint="eastAsia"/>
          <w:b/>
          <w:bCs/>
        </w:rPr>
        <w:t>-CU-UPs may also provide depends on whether Proposal 3 is agreed.</w:t>
      </w:r>
    </w:p>
    <w:p w:rsidR="00A8259A" w:rsidRPr="00EC163A" w:rsidRDefault="00A8259A" w:rsidP="00A8259A">
      <w:pPr>
        <w:overflowPunct w:val="0"/>
        <w:autoSpaceDE w:val="0"/>
        <w:autoSpaceDN w:val="0"/>
        <w:adjustRightInd w:val="0"/>
        <w:spacing w:after="180"/>
        <w:ind w:left="568" w:hanging="284"/>
        <w:textAlignment w:val="baseline"/>
        <w:rPr>
          <w:szCs w:val="20"/>
          <w:lang w:val="en-GB" w:eastAsia="zh-CN"/>
        </w:rPr>
      </w:pPr>
      <w:r w:rsidRPr="00EC163A">
        <w:rPr>
          <w:szCs w:val="20"/>
          <w:highlight w:val="green"/>
          <w:lang w:val="en-GB" w:eastAsia="zh-CN"/>
        </w:rPr>
        <w:t>-</w:t>
      </w:r>
      <w:r w:rsidRPr="00EC163A">
        <w:rPr>
          <w:szCs w:val="20"/>
          <w:highlight w:val="green"/>
          <w:lang w:val="en-GB" w:eastAsia="zh-CN"/>
        </w:rPr>
        <w:tab/>
        <w:t xml:space="preserve">UE location information (e.g., coordinates, serving cell ID, moving velocity) interpreted by </w:t>
      </w:r>
      <w:proofErr w:type="spellStart"/>
      <w:r w:rsidRPr="00EC163A">
        <w:rPr>
          <w:szCs w:val="20"/>
          <w:highlight w:val="green"/>
          <w:lang w:val="en-GB" w:eastAsia="zh-CN"/>
        </w:rPr>
        <w:t>gNB</w:t>
      </w:r>
      <w:proofErr w:type="spellEnd"/>
      <w:r w:rsidRPr="00EC163A">
        <w:rPr>
          <w:szCs w:val="20"/>
          <w:highlight w:val="green"/>
          <w:lang w:val="en-GB" w:eastAsia="zh-CN"/>
        </w:rPr>
        <w:t xml:space="preserve"> implementation when available</w:t>
      </w:r>
    </w:p>
    <w:p w:rsidR="009A69B4" w:rsidRDefault="009A69B4" w:rsidP="00577659">
      <w:pPr>
        <w:pStyle w:val="proposaltext"/>
      </w:pPr>
      <w:r>
        <w:rPr>
          <w:rFonts w:hint="eastAsia"/>
        </w:rPr>
        <w:t xml:space="preserve">In the TR this bullet is categorised as information from the UE. </w:t>
      </w:r>
      <w:r w:rsidR="00E449F6">
        <w:rPr>
          <w:rFonts w:hint="eastAsia"/>
        </w:rPr>
        <w:t>As of current RRC spec the UE may provide these information if some condition is met. We are not sure whether we should ask RAN2 to enhance the RRC spec.</w:t>
      </w:r>
    </w:p>
    <w:p w:rsidR="00E449F6" w:rsidRDefault="007E1263" w:rsidP="007E1263">
      <w:pPr>
        <w:pStyle w:val="proposaltext"/>
      </w:pPr>
      <w:r>
        <w:rPr>
          <w:rFonts w:hint="eastAsia"/>
        </w:rPr>
        <w:t xml:space="preserve">In addition, </w:t>
      </w:r>
      <w:proofErr w:type="spellStart"/>
      <w:r>
        <w:rPr>
          <w:rFonts w:hint="eastAsia"/>
        </w:rPr>
        <w:t>gNB</w:t>
      </w:r>
      <w:proofErr w:type="spellEnd"/>
      <w:r>
        <w:rPr>
          <w:rFonts w:hint="eastAsia"/>
        </w:rPr>
        <w:t xml:space="preserve">-DUs </w:t>
      </w:r>
      <w:r w:rsidR="0057725F">
        <w:rPr>
          <w:rFonts w:hint="eastAsia"/>
        </w:rPr>
        <w:t xml:space="preserve">or even SNs in DC </w:t>
      </w:r>
      <w:r>
        <w:rPr>
          <w:rFonts w:hint="eastAsia"/>
        </w:rPr>
        <w:t xml:space="preserve">may also provide some information about UE location, e.g. the current beam index. It may even coarsely position the UE by means such as by </w:t>
      </w:r>
      <w:proofErr w:type="spellStart"/>
      <w:r>
        <w:rPr>
          <w:rFonts w:hint="eastAsia"/>
        </w:rPr>
        <w:t>AoA+TA</w:t>
      </w:r>
      <w:proofErr w:type="spellEnd"/>
      <w:r>
        <w:rPr>
          <w:rFonts w:hint="eastAsia"/>
        </w:rPr>
        <w:t xml:space="preserve"> (Timing Advance)</w:t>
      </w:r>
      <w:r w:rsidR="00F5185E">
        <w:rPr>
          <w:rFonts w:hint="eastAsia"/>
        </w:rPr>
        <w:t>.</w:t>
      </w:r>
      <w:r w:rsidR="00577659">
        <w:rPr>
          <w:rFonts w:hint="eastAsia"/>
        </w:rPr>
        <w:t xml:space="preserve"> It should be FFS as well.</w:t>
      </w:r>
    </w:p>
    <w:p w:rsidR="00577659" w:rsidRPr="00EC163A" w:rsidRDefault="00577659" w:rsidP="00577659">
      <w:pPr>
        <w:pStyle w:val="proposaltext"/>
        <w:rPr>
          <w:b/>
          <w:bCs/>
        </w:rPr>
      </w:pPr>
      <w:r w:rsidRPr="00EC163A">
        <w:rPr>
          <w:b/>
          <w:bCs/>
        </w:rPr>
        <w:t xml:space="preserve">Proposal </w:t>
      </w:r>
      <w:r>
        <w:rPr>
          <w:rFonts w:hint="eastAsia"/>
          <w:b/>
          <w:bCs/>
        </w:rPr>
        <w:t>6</w:t>
      </w:r>
      <w:r w:rsidRPr="00EC163A">
        <w:rPr>
          <w:b/>
          <w:bCs/>
        </w:rPr>
        <w:t>-</w:t>
      </w:r>
      <w:r>
        <w:rPr>
          <w:rFonts w:hint="eastAsia"/>
          <w:b/>
          <w:bCs/>
        </w:rPr>
        <w:t>4</w:t>
      </w:r>
      <w:r w:rsidRPr="00EC163A">
        <w:rPr>
          <w:b/>
          <w:bCs/>
        </w:rPr>
        <w:t xml:space="preserve">: </w:t>
      </w:r>
      <w:r>
        <w:rPr>
          <w:rFonts w:hint="eastAsia"/>
          <w:b/>
          <w:bCs/>
        </w:rPr>
        <w:t xml:space="preserve">It is FFS whether the RRC spec and/or F1AP </w:t>
      </w:r>
      <w:r w:rsidR="0057725F">
        <w:rPr>
          <w:rFonts w:hint="eastAsia"/>
          <w:b/>
          <w:bCs/>
        </w:rPr>
        <w:t xml:space="preserve">(or even </w:t>
      </w:r>
      <w:proofErr w:type="spellStart"/>
      <w:r w:rsidR="0057725F">
        <w:rPr>
          <w:rFonts w:hint="eastAsia"/>
          <w:b/>
          <w:bCs/>
        </w:rPr>
        <w:t>XnAP</w:t>
      </w:r>
      <w:proofErr w:type="spellEnd"/>
      <w:r w:rsidR="0057725F">
        <w:rPr>
          <w:rFonts w:hint="eastAsia"/>
          <w:b/>
          <w:bCs/>
        </w:rPr>
        <w:t xml:space="preserve">) </w:t>
      </w:r>
      <w:r>
        <w:rPr>
          <w:rFonts w:hint="eastAsia"/>
          <w:b/>
          <w:bCs/>
        </w:rPr>
        <w:t>should be enhanced to facilitate collecting UE location information.</w:t>
      </w:r>
    </w:p>
    <w:p w:rsidR="00A8259A" w:rsidRPr="00EC163A" w:rsidRDefault="00A8259A" w:rsidP="00A8259A">
      <w:pPr>
        <w:pStyle w:val="B1"/>
        <w:rPr>
          <w:highlight w:val="green"/>
        </w:rPr>
      </w:pPr>
      <w:r w:rsidRPr="00EC163A">
        <w:rPr>
          <w:highlight w:val="green"/>
        </w:rPr>
        <w:t>-</w:t>
      </w:r>
      <w:r w:rsidRPr="00EC163A">
        <w:rPr>
          <w:highlight w:val="green"/>
        </w:rPr>
        <w:tab/>
        <w:t>UE trajectory prediction (Latitude, longitude, altitude, cell ID of UE over a future period of time)</w:t>
      </w:r>
    </w:p>
    <w:p w:rsidR="00A8259A" w:rsidRPr="00EC163A" w:rsidRDefault="00A8259A" w:rsidP="00A8259A">
      <w:pPr>
        <w:pStyle w:val="NO"/>
        <w:rPr>
          <w:lang w:val="en-GB"/>
        </w:rPr>
      </w:pPr>
      <w:r w:rsidRPr="00EC163A">
        <w:rPr>
          <w:highlight w:val="green"/>
          <w:lang w:val="en-GB" w:eastAsia="zh-CN"/>
        </w:rPr>
        <w:tab/>
        <w:t>Note:</w:t>
      </w:r>
      <w:r w:rsidRPr="00EC163A">
        <w:rPr>
          <w:highlight w:val="green"/>
          <w:lang w:val="en-GB" w:eastAsia="zh-CN"/>
        </w:rPr>
        <w:tab/>
        <w:t xml:space="preserve">Whether </w:t>
      </w:r>
      <w:r w:rsidRPr="00EC163A">
        <w:rPr>
          <w:highlight w:val="green"/>
          <w:lang w:val="en-GB"/>
        </w:rPr>
        <w:t xml:space="preserve">the UE trajectory prediction is an </w:t>
      </w:r>
      <w:r w:rsidRPr="00EC163A">
        <w:rPr>
          <w:highlight w:val="green"/>
          <w:lang w:val="en-GB" w:eastAsia="zh-CN"/>
        </w:rPr>
        <w:t xml:space="preserve">external </w:t>
      </w:r>
      <w:r w:rsidRPr="00EC163A">
        <w:rPr>
          <w:highlight w:val="green"/>
          <w:lang w:val="en-GB"/>
        </w:rPr>
        <w:t>output to the node hosting the Model Inference function</w:t>
      </w:r>
      <w:r w:rsidRPr="00EC163A">
        <w:rPr>
          <w:highlight w:val="green"/>
          <w:lang w:val="en-GB" w:eastAsia="zh-CN"/>
        </w:rPr>
        <w:t xml:space="preserve"> </w:t>
      </w:r>
      <w:r w:rsidRPr="00EC163A">
        <w:rPr>
          <w:rFonts w:cs="Calibri"/>
          <w:color w:val="000000"/>
          <w:highlight w:val="green"/>
          <w:lang w:val="en-GB"/>
        </w:rPr>
        <w:t>should be discussed during the normative work phase</w:t>
      </w:r>
      <w:r w:rsidRPr="00EC163A">
        <w:rPr>
          <w:highlight w:val="green"/>
          <w:lang w:val="en-GB" w:eastAsia="zh-CN"/>
        </w:rPr>
        <w:t>.</w:t>
      </w:r>
    </w:p>
    <w:p w:rsidR="00A8259A" w:rsidRPr="00EC163A" w:rsidRDefault="00A8259A" w:rsidP="00A8259A">
      <w:pPr>
        <w:pStyle w:val="B1"/>
      </w:pPr>
      <w:r w:rsidRPr="00EC163A">
        <w:rPr>
          <w:highlight w:val="green"/>
        </w:rPr>
        <w:t>-</w:t>
      </w:r>
      <w:r w:rsidRPr="00EC163A">
        <w:rPr>
          <w:highlight w:val="green"/>
        </w:rPr>
        <w:tab/>
        <w:t>Estimated arrival probability in CHO and relevant confidence interval</w:t>
      </w:r>
    </w:p>
    <w:p w:rsidR="00A8259A" w:rsidRPr="00EC163A" w:rsidRDefault="00A8259A" w:rsidP="00A8259A">
      <w:pPr>
        <w:pStyle w:val="B1"/>
      </w:pPr>
      <w:r w:rsidRPr="00EC163A">
        <w:rPr>
          <w:highlight w:val="green"/>
        </w:rPr>
        <w:t>-</w:t>
      </w:r>
      <w:r w:rsidRPr="00EC163A">
        <w:rPr>
          <w:highlight w:val="green"/>
        </w:rPr>
        <w:tab/>
        <w:t>Predicted handover target node, candidate cells in CHO, may together with the confidence of the predication</w:t>
      </w:r>
    </w:p>
    <w:p w:rsidR="00A8259A" w:rsidRPr="00EC163A" w:rsidRDefault="00A8259A" w:rsidP="00A8259A">
      <w:pPr>
        <w:pStyle w:val="B1"/>
      </w:pPr>
      <w:r w:rsidRPr="00EC163A">
        <w:rPr>
          <w:highlight w:val="green"/>
        </w:rPr>
        <w:t>-</w:t>
      </w:r>
      <w:r w:rsidRPr="00EC163A">
        <w:rPr>
          <w:highlight w:val="green"/>
        </w:rPr>
        <w:tab/>
        <w:t>Priority, handover execution timing, predicted resource reservation time window for CHO.</w:t>
      </w:r>
    </w:p>
    <w:p w:rsidR="00102BEC" w:rsidRDefault="00102BEC" w:rsidP="00E94F68">
      <w:pPr>
        <w:pStyle w:val="proposaltext"/>
      </w:pPr>
      <w:r>
        <w:rPr>
          <w:rFonts w:hint="eastAsia"/>
        </w:rPr>
        <w:lastRenderedPageBreak/>
        <w:t>The predicted UE location</w:t>
      </w:r>
      <w:r w:rsidR="00F50AB7">
        <w:rPr>
          <w:rFonts w:hint="eastAsia"/>
        </w:rPr>
        <w:t xml:space="preserve">, estimated arrival probability of CHO, etc., </w:t>
      </w:r>
      <w:r>
        <w:t>shoul</w:t>
      </w:r>
      <w:r>
        <w:rPr>
          <w:rFonts w:hint="eastAsia"/>
        </w:rPr>
        <w:t xml:space="preserve">d be generated in the </w:t>
      </w:r>
      <w:proofErr w:type="spellStart"/>
      <w:r>
        <w:rPr>
          <w:rFonts w:hint="eastAsia"/>
        </w:rPr>
        <w:t>gNB</w:t>
      </w:r>
      <w:proofErr w:type="spellEnd"/>
      <w:r>
        <w:rPr>
          <w:rFonts w:hint="eastAsia"/>
        </w:rPr>
        <w:t>/</w:t>
      </w:r>
      <w:proofErr w:type="spellStart"/>
      <w:r>
        <w:rPr>
          <w:rFonts w:hint="eastAsia"/>
        </w:rPr>
        <w:t>gNB</w:t>
      </w:r>
      <w:proofErr w:type="spellEnd"/>
      <w:r>
        <w:rPr>
          <w:rFonts w:hint="eastAsia"/>
        </w:rPr>
        <w:t>-CU/</w:t>
      </w:r>
      <w:proofErr w:type="spellStart"/>
      <w:r>
        <w:rPr>
          <w:rFonts w:hint="eastAsia"/>
        </w:rPr>
        <w:t>gNB</w:t>
      </w:r>
      <w:proofErr w:type="spellEnd"/>
      <w:r>
        <w:rPr>
          <w:rFonts w:hint="eastAsia"/>
        </w:rPr>
        <w:t xml:space="preserve">-CU-CP. Similar to the predicted UE </w:t>
      </w:r>
      <w:proofErr w:type="gramStart"/>
      <w:r>
        <w:rPr>
          <w:rFonts w:hint="eastAsia"/>
        </w:rPr>
        <w:t>traffic,</w:t>
      </w:r>
      <w:proofErr w:type="gramEnd"/>
      <w:r>
        <w:rPr>
          <w:rFonts w:hint="eastAsia"/>
        </w:rPr>
        <w:t xml:space="preserve"> it may be beneficial for </w:t>
      </w:r>
      <w:r w:rsidR="00E94F68">
        <w:rPr>
          <w:rFonts w:hint="eastAsia"/>
        </w:rPr>
        <w:t>these prediction</w:t>
      </w:r>
      <w:r w:rsidR="00382312">
        <w:rPr>
          <w:rFonts w:hint="eastAsia"/>
        </w:rPr>
        <w:t>/estimation</w:t>
      </w:r>
      <w:r>
        <w:rPr>
          <w:rFonts w:hint="eastAsia"/>
        </w:rPr>
        <w:t xml:space="preserve"> to be delivered over RAN interfaces.</w:t>
      </w:r>
      <w:r w:rsidR="00CC2373">
        <w:rPr>
          <w:rFonts w:hint="eastAsia"/>
        </w:rPr>
        <w:t xml:space="preserve"> Details can be FFS</w:t>
      </w:r>
      <w:r w:rsidR="00FF09A2">
        <w:rPr>
          <w:rFonts w:hint="eastAsia"/>
        </w:rPr>
        <w:t>, including the type structure of UE location</w:t>
      </w:r>
      <w:r w:rsidR="00CC2373">
        <w:rPr>
          <w:rFonts w:hint="eastAsia"/>
        </w:rPr>
        <w:t>.</w:t>
      </w:r>
    </w:p>
    <w:p w:rsidR="00102BEC" w:rsidRPr="00EC163A" w:rsidRDefault="00102BEC" w:rsidP="00064DD2">
      <w:pPr>
        <w:pStyle w:val="proposaltext"/>
        <w:rPr>
          <w:b/>
          <w:bCs/>
        </w:rPr>
      </w:pPr>
      <w:r w:rsidRPr="00EC163A">
        <w:rPr>
          <w:b/>
          <w:bCs/>
        </w:rPr>
        <w:t xml:space="preserve">Proposal </w:t>
      </w:r>
      <w:r>
        <w:rPr>
          <w:rFonts w:hint="eastAsia"/>
          <w:b/>
          <w:bCs/>
        </w:rPr>
        <w:t>6</w:t>
      </w:r>
      <w:r w:rsidRPr="00EC163A">
        <w:rPr>
          <w:b/>
          <w:bCs/>
        </w:rPr>
        <w:t>-</w:t>
      </w:r>
      <w:r>
        <w:rPr>
          <w:rFonts w:hint="eastAsia"/>
          <w:b/>
          <w:bCs/>
        </w:rPr>
        <w:t>5</w:t>
      </w:r>
      <w:r w:rsidRPr="00EC163A">
        <w:rPr>
          <w:b/>
          <w:bCs/>
        </w:rPr>
        <w:t xml:space="preserve">: </w:t>
      </w:r>
      <w:r>
        <w:rPr>
          <w:rFonts w:hint="eastAsia"/>
          <w:b/>
          <w:bCs/>
        </w:rPr>
        <w:t xml:space="preserve">A </w:t>
      </w:r>
      <w:proofErr w:type="spellStart"/>
      <w:r w:rsidR="00064DD2">
        <w:rPr>
          <w:rFonts w:hint="eastAsia"/>
          <w:b/>
          <w:bCs/>
        </w:rPr>
        <w:t>gNB</w:t>
      </w:r>
      <w:proofErr w:type="spellEnd"/>
      <w:r>
        <w:rPr>
          <w:rFonts w:hint="eastAsia"/>
          <w:b/>
          <w:bCs/>
        </w:rPr>
        <w:t xml:space="preserve"> may provide </w:t>
      </w:r>
      <w:r w:rsidRPr="00EC163A">
        <w:rPr>
          <w:b/>
          <w:bCs/>
        </w:rPr>
        <w:t xml:space="preserve">predicted </w:t>
      </w:r>
      <w:r>
        <w:rPr>
          <w:rFonts w:hint="eastAsia"/>
          <w:b/>
          <w:bCs/>
        </w:rPr>
        <w:t>UE location</w:t>
      </w:r>
      <w:r w:rsidR="00D05C52">
        <w:rPr>
          <w:rFonts w:hint="eastAsia"/>
          <w:b/>
          <w:bCs/>
        </w:rPr>
        <w:t>, estimated arrival probability of CHO, etc.</w:t>
      </w:r>
      <w:proofErr w:type="gramStart"/>
      <w:r w:rsidR="00D05C52">
        <w:rPr>
          <w:rFonts w:hint="eastAsia"/>
          <w:b/>
          <w:bCs/>
        </w:rPr>
        <w:t>,</w:t>
      </w:r>
      <w:proofErr w:type="gramEnd"/>
      <w:r>
        <w:rPr>
          <w:rFonts w:hint="eastAsia"/>
          <w:b/>
          <w:bCs/>
        </w:rPr>
        <w:t xml:space="preserve"> towards it peers during e.g. handover or SN addition procedure.</w:t>
      </w:r>
      <w:r w:rsidR="00CC2373">
        <w:rPr>
          <w:rFonts w:hint="eastAsia"/>
          <w:b/>
          <w:bCs/>
        </w:rPr>
        <w:t xml:space="preserve"> Details are FFS.</w:t>
      </w:r>
    </w:p>
    <w:p w:rsidR="00A8259A" w:rsidRPr="00EC163A" w:rsidRDefault="00A8259A" w:rsidP="00A8259A">
      <w:pPr>
        <w:overflowPunct w:val="0"/>
        <w:autoSpaceDE w:val="0"/>
        <w:autoSpaceDN w:val="0"/>
        <w:adjustRightInd w:val="0"/>
        <w:spacing w:after="180"/>
        <w:ind w:left="568" w:hanging="284"/>
        <w:textAlignment w:val="baseline"/>
        <w:rPr>
          <w:szCs w:val="20"/>
          <w:lang w:val="en-GB" w:eastAsia="zh-CN"/>
        </w:rPr>
      </w:pPr>
      <w:r w:rsidRPr="00EC163A">
        <w:rPr>
          <w:szCs w:val="20"/>
          <w:highlight w:val="yellow"/>
          <w:lang w:val="en-GB" w:eastAsia="zh-CN"/>
        </w:rPr>
        <w:t>-</w:t>
      </w:r>
      <w:r w:rsidRPr="00EC163A">
        <w:rPr>
          <w:szCs w:val="20"/>
          <w:highlight w:val="yellow"/>
          <w:lang w:val="en-GB" w:eastAsia="zh-CN"/>
        </w:rPr>
        <w:tab/>
        <w:t xml:space="preserve">UE location information </w:t>
      </w:r>
      <w:r w:rsidRPr="00EC163A">
        <w:rPr>
          <w:rFonts w:eastAsiaTheme="minorEastAsia"/>
          <w:szCs w:val="20"/>
          <w:highlight w:val="yellow"/>
          <w:lang w:val="en-GB" w:eastAsia="zh-CN"/>
        </w:rPr>
        <w:t>of HO-</w:t>
      </w:r>
      <w:proofErr w:type="spellStart"/>
      <w:r w:rsidRPr="00EC163A">
        <w:rPr>
          <w:rFonts w:eastAsiaTheme="minorEastAsia"/>
          <w:szCs w:val="20"/>
          <w:highlight w:val="yellow"/>
          <w:lang w:val="en-GB" w:eastAsia="zh-CN"/>
        </w:rPr>
        <w:t>ed</w:t>
      </w:r>
      <w:proofErr w:type="spellEnd"/>
      <w:r w:rsidRPr="00EC163A">
        <w:rPr>
          <w:rFonts w:eastAsiaTheme="minorEastAsia"/>
          <w:szCs w:val="20"/>
          <w:highlight w:val="yellow"/>
          <w:lang w:val="en-GB" w:eastAsia="zh-CN"/>
        </w:rPr>
        <w:t xml:space="preserve"> UE as feedback</w:t>
      </w:r>
    </w:p>
    <w:p w:rsidR="003E119E" w:rsidRDefault="003E119E" w:rsidP="003E119E">
      <w:pPr>
        <w:pStyle w:val="proposaltext"/>
      </w:pPr>
      <w:r>
        <w:rPr>
          <w:rFonts w:hint="eastAsia"/>
        </w:rPr>
        <w:t xml:space="preserve">This information helps the </w:t>
      </w:r>
      <w:proofErr w:type="spellStart"/>
      <w:r>
        <w:rPr>
          <w:rFonts w:hint="eastAsia"/>
        </w:rPr>
        <w:t>gNB</w:t>
      </w:r>
      <w:proofErr w:type="spellEnd"/>
      <w:r>
        <w:rPr>
          <w:rFonts w:hint="eastAsia"/>
        </w:rPr>
        <w:t xml:space="preserve"> to monitor the accuracy of prediction </w:t>
      </w:r>
      <w:r>
        <w:t>beyond</w:t>
      </w:r>
      <w:r>
        <w:rPr>
          <w:rFonts w:hint="eastAsia"/>
        </w:rPr>
        <w:t xml:space="preserve"> its coverage</w:t>
      </w:r>
      <w:r w:rsidR="00E64B09">
        <w:rPr>
          <w:rFonts w:hint="eastAsia"/>
        </w:rPr>
        <w:t xml:space="preserve">, which can be very important as the main use of location prediction is to </w:t>
      </w:r>
      <w:r w:rsidR="00B70D48">
        <w:rPr>
          <w:rFonts w:hint="eastAsia"/>
        </w:rPr>
        <w:t>determine the handover target, which is ordinarily beyond the predicting node</w:t>
      </w:r>
      <w:r w:rsidR="00B70D48">
        <w:t>’</w:t>
      </w:r>
      <w:r w:rsidR="00B70D48">
        <w:rPr>
          <w:rFonts w:hint="eastAsia"/>
        </w:rPr>
        <w:t>s coverage.</w:t>
      </w:r>
      <w:r w:rsidR="009907AA">
        <w:rPr>
          <w:rFonts w:hint="eastAsia"/>
        </w:rPr>
        <w:t xml:space="preserve"> Details can be FFS, including the type structure of UE location.</w:t>
      </w:r>
    </w:p>
    <w:p w:rsidR="009907AA" w:rsidRPr="00EC163A" w:rsidRDefault="009907AA" w:rsidP="00047ED5">
      <w:pPr>
        <w:pStyle w:val="proposaltext"/>
        <w:rPr>
          <w:b/>
          <w:bCs/>
        </w:rPr>
      </w:pPr>
      <w:r w:rsidRPr="00EC163A">
        <w:rPr>
          <w:b/>
          <w:bCs/>
        </w:rPr>
        <w:t xml:space="preserve">Proposal </w:t>
      </w:r>
      <w:r>
        <w:rPr>
          <w:rFonts w:hint="eastAsia"/>
          <w:b/>
          <w:bCs/>
        </w:rPr>
        <w:t>6</w:t>
      </w:r>
      <w:r w:rsidRPr="00EC163A">
        <w:rPr>
          <w:b/>
          <w:bCs/>
        </w:rPr>
        <w:t>-</w:t>
      </w:r>
      <w:r>
        <w:rPr>
          <w:rFonts w:hint="eastAsia"/>
          <w:b/>
          <w:bCs/>
        </w:rPr>
        <w:t>6</w:t>
      </w:r>
      <w:r w:rsidRPr="00EC163A">
        <w:rPr>
          <w:b/>
          <w:bCs/>
        </w:rPr>
        <w:t xml:space="preserve">: </w:t>
      </w:r>
      <w:r w:rsidR="00047ED5">
        <w:rPr>
          <w:rFonts w:hint="eastAsia"/>
          <w:b/>
          <w:bCs/>
        </w:rPr>
        <w:t xml:space="preserve">It should be </w:t>
      </w:r>
      <w:r w:rsidR="00047ED5">
        <w:rPr>
          <w:b/>
          <w:bCs/>
        </w:rPr>
        <w:t>possible</w:t>
      </w:r>
      <w:r w:rsidR="00047ED5">
        <w:rPr>
          <w:rFonts w:hint="eastAsia"/>
          <w:b/>
          <w:bCs/>
        </w:rPr>
        <w:t xml:space="preserve"> for f</w:t>
      </w:r>
      <w:r w:rsidR="005E6C8B">
        <w:rPr>
          <w:rFonts w:hint="eastAsia"/>
          <w:b/>
          <w:bCs/>
        </w:rPr>
        <w:t xml:space="preserve">eedback of UE location </w:t>
      </w:r>
      <w:r w:rsidR="00047ED5">
        <w:rPr>
          <w:rFonts w:hint="eastAsia"/>
          <w:b/>
          <w:bCs/>
        </w:rPr>
        <w:t xml:space="preserve">to </w:t>
      </w:r>
      <w:r w:rsidR="005E6C8B">
        <w:rPr>
          <w:rFonts w:hint="eastAsia"/>
          <w:b/>
          <w:bCs/>
        </w:rPr>
        <w:t xml:space="preserve">be </w:t>
      </w:r>
      <w:r w:rsidR="00047ED5">
        <w:rPr>
          <w:rFonts w:hint="eastAsia"/>
          <w:b/>
          <w:bCs/>
        </w:rPr>
        <w:t xml:space="preserve">delivered over </w:t>
      </w:r>
      <w:proofErr w:type="spellStart"/>
      <w:r w:rsidR="00047ED5">
        <w:rPr>
          <w:rFonts w:hint="eastAsia"/>
          <w:b/>
          <w:bCs/>
        </w:rPr>
        <w:t>XnAP</w:t>
      </w:r>
      <w:proofErr w:type="spellEnd"/>
      <w:r>
        <w:rPr>
          <w:rFonts w:hint="eastAsia"/>
          <w:b/>
          <w:bCs/>
        </w:rPr>
        <w:t>.</w:t>
      </w:r>
      <w:r w:rsidR="00A6670D">
        <w:rPr>
          <w:rFonts w:hint="eastAsia"/>
          <w:b/>
          <w:bCs/>
        </w:rPr>
        <w:t xml:space="preserve"> Details are FFS.</w:t>
      </w:r>
    </w:p>
    <w:p w:rsidR="00A8259A" w:rsidRPr="00EC163A" w:rsidRDefault="00A8259A" w:rsidP="00A8259A">
      <w:pPr>
        <w:overflowPunct w:val="0"/>
        <w:autoSpaceDE w:val="0"/>
        <w:autoSpaceDN w:val="0"/>
        <w:adjustRightInd w:val="0"/>
        <w:spacing w:after="180"/>
        <w:ind w:left="568" w:hanging="284"/>
        <w:textAlignment w:val="baseline"/>
        <w:rPr>
          <w:rFonts w:eastAsiaTheme="minorEastAsia"/>
          <w:szCs w:val="20"/>
          <w:highlight w:val="yellow"/>
          <w:lang w:val="en-GB" w:eastAsia="zh-CN"/>
        </w:rPr>
      </w:pPr>
      <w:r w:rsidRPr="00EC163A">
        <w:rPr>
          <w:szCs w:val="20"/>
          <w:highlight w:val="yellow"/>
          <w:lang w:val="en-GB" w:eastAsia="ko-KR"/>
        </w:rPr>
        <w:t>-</w:t>
      </w:r>
      <w:r w:rsidRPr="00EC163A">
        <w:rPr>
          <w:szCs w:val="20"/>
          <w:highlight w:val="yellow"/>
          <w:lang w:val="en-GB" w:eastAsia="ko-KR"/>
        </w:rPr>
        <w:tab/>
        <w:t>UE performance</w:t>
      </w:r>
      <w:r w:rsidRPr="00EC163A">
        <w:rPr>
          <w:rFonts w:eastAsiaTheme="minorEastAsia"/>
          <w:szCs w:val="20"/>
          <w:highlight w:val="yellow"/>
          <w:lang w:val="en-GB" w:eastAsia="zh-CN"/>
        </w:rPr>
        <w:t xml:space="preserve"> of reconfigured UE,</w:t>
      </w:r>
      <w:r w:rsidRPr="00EC163A">
        <w:rPr>
          <w:szCs w:val="20"/>
          <w:highlight w:val="yellow"/>
          <w:lang w:val="en-GB" w:eastAsia="ko-KR"/>
        </w:rPr>
        <w:t xml:space="preserve"> including bitrate, packet loss, </w:t>
      </w:r>
      <w:r w:rsidRPr="00EC163A">
        <w:rPr>
          <w:highlight w:val="yellow"/>
          <w:lang w:val="en-GB"/>
        </w:rPr>
        <w:t>packet delay</w:t>
      </w:r>
      <w:r w:rsidRPr="00EC163A">
        <w:rPr>
          <w:rFonts w:eastAsiaTheme="minorEastAsia"/>
          <w:szCs w:val="20"/>
          <w:highlight w:val="yellow"/>
          <w:lang w:val="en-GB" w:eastAsia="zh-CN"/>
        </w:rPr>
        <w:t>, etc</w:t>
      </w:r>
      <w:r w:rsidRPr="00EC163A">
        <w:rPr>
          <w:szCs w:val="20"/>
          <w:highlight w:val="yellow"/>
          <w:lang w:val="en-GB" w:eastAsia="ko-KR"/>
        </w:rPr>
        <w:t>.</w:t>
      </w:r>
    </w:p>
    <w:p w:rsidR="001677FD" w:rsidRDefault="005E6C8B" w:rsidP="00716AAA">
      <w:pPr>
        <w:pStyle w:val="proposaltext"/>
      </w:pPr>
      <w:r>
        <w:rPr>
          <w:rFonts w:hint="eastAsia"/>
        </w:rPr>
        <w:t xml:space="preserve">Likewise, this information </w:t>
      </w:r>
      <w:r w:rsidR="009F048C">
        <w:rPr>
          <w:rFonts w:hint="eastAsia"/>
        </w:rPr>
        <w:t xml:space="preserve">can be used as the </w:t>
      </w:r>
      <w:r w:rsidR="009F048C">
        <w:t>“</w:t>
      </w:r>
      <w:r w:rsidR="009F048C">
        <w:rPr>
          <w:rFonts w:hint="eastAsia"/>
        </w:rPr>
        <w:t>reward</w:t>
      </w:r>
      <w:r w:rsidR="009F048C">
        <w:t>”</w:t>
      </w:r>
      <w:r w:rsidR="009F048C">
        <w:rPr>
          <w:rFonts w:hint="eastAsia"/>
        </w:rPr>
        <w:t xml:space="preserve"> in reinforcement learning.</w:t>
      </w:r>
      <w:r w:rsidR="004658E5">
        <w:rPr>
          <w:rFonts w:hint="eastAsia"/>
        </w:rPr>
        <w:t xml:space="preserve"> Details can be FFS.</w:t>
      </w:r>
    </w:p>
    <w:p w:rsidR="00FE6310" w:rsidRPr="00EC163A" w:rsidRDefault="00FE6310" w:rsidP="00FE6310">
      <w:pPr>
        <w:pStyle w:val="proposaltext"/>
        <w:rPr>
          <w:b/>
          <w:bCs/>
        </w:rPr>
      </w:pPr>
      <w:r w:rsidRPr="00EC163A">
        <w:rPr>
          <w:b/>
          <w:bCs/>
        </w:rPr>
        <w:t xml:space="preserve">Proposal </w:t>
      </w:r>
      <w:r>
        <w:rPr>
          <w:rFonts w:hint="eastAsia"/>
          <w:b/>
          <w:bCs/>
        </w:rPr>
        <w:t>6</w:t>
      </w:r>
      <w:r w:rsidRPr="00EC163A">
        <w:rPr>
          <w:b/>
          <w:bCs/>
        </w:rPr>
        <w:t>-</w:t>
      </w:r>
      <w:r>
        <w:rPr>
          <w:rFonts w:hint="eastAsia"/>
          <w:b/>
          <w:bCs/>
        </w:rPr>
        <w:t>7</w:t>
      </w:r>
      <w:r w:rsidRPr="00EC163A">
        <w:rPr>
          <w:b/>
          <w:bCs/>
        </w:rPr>
        <w:t xml:space="preserve">: </w:t>
      </w:r>
      <w:r>
        <w:rPr>
          <w:rFonts w:hint="eastAsia"/>
          <w:b/>
          <w:bCs/>
        </w:rPr>
        <w:t xml:space="preserve">It should be </w:t>
      </w:r>
      <w:r>
        <w:rPr>
          <w:b/>
          <w:bCs/>
        </w:rPr>
        <w:t>possible</w:t>
      </w:r>
      <w:r>
        <w:rPr>
          <w:rFonts w:hint="eastAsia"/>
          <w:b/>
          <w:bCs/>
        </w:rPr>
        <w:t xml:space="preserve"> to collect UE performance of reconfigured UE for the purpose of feedback. Details are FFS.</w:t>
      </w:r>
    </w:p>
    <w:p w:rsidR="008D3CFD" w:rsidRPr="00EC163A" w:rsidRDefault="008D3CFD" w:rsidP="003E3F80">
      <w:pPr>
        <w:pStyle w:val="20"/>
        <w:numPr>
          <w:ilvl w:val="1"/>
          <w:numId w:val="22"/>
        </w:numPr>
        <w:rPr>
          <w:lang w:val="en-GB"/>
        </w:rPr>
      </w:pPr>
      <w:r>
        <w:rPr>
          <w:rFonts w:eastAsiaTheme="minorEastAsia" w:hint="eastAsia"/>
          <w:lang w:val="en-GB"/>
        </w:rPr>
        <w:t>Accuracy</w:t>
      </w:r>
      <w:r w:rsidR="008C3E4D">
        <w:rPr>
          <w:rFonts w:eastAsiaTheme="minorEastAsia" w:hint="eastAsia"/>
          <w:lang w:val="en-GB"/>
        </w:rPr>
        <w:t>, confidence</w:t>
      </w:r>
      <w:r>
        <w:rPr>
          <w:rFonts w:eastAsiaTheme="minorEastAsia" w:hint="eastAsia"/>
          <w:lang w:val="en-GB"/>
        </w:rPr>
        <w:t xml:space="preserve"> and message </w:t>
      </w:r>
      <w:r w:rsidR="003E3F80">
        <w:rPr>
          <w:rFonts w:eastAsiaTheme="minorEastAsia" w:hint="eastAsia"/>
          <w:lang w:val="en-GB"/>
        </w:rPr>
        <w:t>name</w:t>
      </w:r>
    </w:p>
    <w:p w:rsidR="001416BA" w:rsidRDefault="001416BA" w:rsidP="005F545C">
      <w:pPr>
        <w:pStyle w:val="proposaltext"/>
      </w:pPr>
      <w:r>
        <w:rPr>
          <w:rFonts w:hint="eastAsia"/>
        </w:rPr>
        <w:t xml:space="preserve">The </w:t>
      </w:r>
      <w:r w:rsidR="006612A6">
        <w:rPr>
          <w:rFonts w:hint="eastAsia"/>
        </w:rPr>
        <w:t>last</w:t>
      </w:r>
      <w:r>
        <w:rPr>
          <w:rFonts w:hint="eastAsia"/>
        </w:rPr>
        <w:t xml:space="preserve"> part of this discussion paper focuses on </w:t>
      </w:r>
      <w:r w:rsidR="005F545C">
        <w:rPr>
          <w:rFonts w:hint="eastAsia"/>
        </w:rPr>
        <w:t>a few</w:t>
      </w:r>
      <w:r>
        <w:rPr>
          <w:rFonts w:hint="eastAsia"/>
        </w:rPr>
        <w:t xml:space="preserve"> </w:t>
      </w:r>
      <w:r>
        <w:t>miscellaneous</w:t>
      </w:r>
      <w:r>
        <w:rPr>
          <w:rFonts w:hint="eastAsia"/>
        </w:rPr>
        <w:t xml:space="preserve"> issue</w:t>
      </w:r>
      <w:r w:rsidR="005F545C">
        <w:rPr>
          <w:rFonts w:hint="eastAsia"/>
        </w:rPr>
        <w:t>s</w:t>
      </w:r>
      <w:r>
        <w:rPr>
          <w:rFonts w:hint="eastAsia"/>
        </w:rPr>
        <w:t xml:space="preserve"> which </w:t>
      </w:r>
      <w:r w:rsidR="005F545C">
        <w:rPr>
          <w:rFonts w:hint="eastAsia"/>
        </w:rPr>
        <w:t>are</w:t>
      </w:r>
      <w:r>
        <w:rPr>
          <w:rFonts w:hint="eastAsia"/>
        </w:rPr>
        <w:t xml:space="preserve"> common for many bullets discussed above.</w:t>
      </w:r>
    </w:p>
    <w:p w:rsidR="00172BC3" w:rsidRDefault="002C7AC3" w:rsidP="00172BC3">
      <w:pPr>
        <w:pStyle w:val="proposaltext"/>
      </w:pPr>
      <w:r>
        <w:rPr>
          <w:rFonts w:hint="eastAsia"/>
        </w:rPr>
        <w:t>Accuracy</w:t>
      </w:r>
      <w:r w:rsidR="00AF5392">
        <w:rPr>
          <w:rFonts w:hint="eastAsia"/>
        </w:rPr>
        <w:t>/confidence</w:t>
      </w:r>
      <w:r w:rsidR="00F2470E">
        <w:rPr>
          <w:rFonts w:hint="eastAsia"/>
        </w:rPr>
        <w:t xml:space="preserve"> of prediction</w:t>
      </w:r>
      <w:r>
        <w:rPr>
          <w:rFonts w:hint="eastAsia"/>
        </w:rPr>
        <w:t>:</w:t>
      </w:r>
    </w:p>
    <w:p w:rsidR="001416BA" w:rsidRDefault="002C7AC3" w:rsidP="00172BC3">
      <w:pPr>
        <w:pStyle w:val="proposaltext"/>
      </w:pPr>
      <w:r>
        <w:rPr>
          <w:rFonts w:hint="eastAsia"/>
        </w:rPr>
        <w:t xml:space="preserve">In our understanding every </w:t>
      </w:r>
      <w:r w:rsidR="00F2470E">
        <w:rPr>
          <w:rFonts w:hint="eastAsia"/>
        </w:rPr>
        <w:t xml:space="preserve">quantised prediction (e.g. energy consumption, UE location expressed in geographical coordinates) can be </w:t>
      </w:r>
      <w:r w:rsidR="00B66402">
        <w:rPr>
          <w:rFonts w:hint="eastAsia"/>
        </w:rPr>
        <w:t xml:space="preserve">accompanied </w:t>
      </w:r>
      <w:r w:rsidR="008A1BC7">
        <w:rPr>
          <w:rFonts w:hint="eastAsia"/>
        </w:rPr>
        <w:t xml:space="preserve">with </w:t>
      </w:r>
      <w:r w:rsidR="001762CB">
        <w:rPr>
          <w:rFonts w:hint="eastAsia"/>
        </w:rPr>
        <w:t xml:space="preserve">an </w:t>
      </w:r>
      <w:r w:rsidR="001762CB">
        <w:t>accuracy</w:t>
      </w:r>
      <w:r w:rsidR="001762CB">
        <w:rPr>
          <w:rFonts w:hint="eastAsia"/>
        </w:rPr>
        <w:t xml:space="preserve"> IE</w:t>
      </w:r>
      <w:r w:rsidR="008A1BC7">
        <w:rPr>
          <w:rFonts w:hint="eastAsia"/>
        </w:rPr>
        <w:t xml:space="preserve">, whereas every </w:t>
      </w:r>
      <w:r w:rsidR="00B36E82">
        <w:rPr>
          <w:rFonts w:hint="eastAsia"/>
        </w:rPr>
        <w:t>non-quantised</w:t>
      </w:r>
      <w:r w:rsidR="008A1BC7">
        <w:rPr>
          <w:rFonts w:hint="eastAsia"/>
        </w:rPr>
        <w:t xml:space="preserve"> prediction </w:t>
      </w:r>
      <w:r w:rsidR="00893497">
        <w:rPr>
          <w:rFonts w:hint="eastAsia"/>
        </w:rPr>
        <w:t>(e.g. UE location expressed as</w:t>
      </w:r>
      <w:r w:rsidR="001762CB">
        <w:rPr>
          <w:rFonts w:hint="eastAsia"/>
        </w:rPr>
        <w:t xml:space="preserve"> CGI) can be accompanied with a </w:t>
      </w:r>
      <w:r w:rsidR="00893497">
        <w:rPr>
          <w:rFonts w:hint="eastAsia"/>
        </w:rPr>
        <w:t>confidence</w:t>
      </w:r>
      <w:r w:rsidR="001762CB">
        <w:rPr>
          <w:rFonts w:hint="eastAsia"/>
        </w:rPr>
        <w:t xml:space="preserve"> IE</w:t>
      </w:r>
      <w:r w:rsidR="00893497">
        <w:rPr>
          <w:rFonts w:hint="eastAsia"/>
        </w:rPr>
        <w:t xml:space="preserve">. </w:t>
      </w:r>
      <w:r w:rsidR="00F40236">
        <w:rPr>
          <w:rFonts w:hint="eastAsia"/>
        </w:rPr>
        <w:t xml:space="preserve">For the former type, including also the confidence may also be beneficial, </w:t>
      </w:r>
      <w:r w:rsidR="00F40236" w:rsidRPr="00EC163A">
        <w:t>which can form a probability distribution along with the accuracy, but we do not think it necessary to consider at this release.</w:t>
      </w:r>
    </w:p>
    <w:p w:rsidR="009E054D" w:rsidRPr="00EC163A" w:rsidRDefault="009E054D" w:rsidP="00445734">
      <w:pPr>
        <w:pStyle w:val="proposaltext"/>
        <w:rPr>
          <w:b/>
          <w:bCs/>
        </w:rPr>
      </w:pPr>
      <w:r w:rsidRPr="00EC163A">
        <w:rPr>
          <w:b/>
          <w:bCs/>
        </w:rPr>
        <w:t xml:space="preserve">Proposal </w:t>
      </w:r>
      <w:r>
        <w:rPr>
          <w:rFonts w:hint="eastAsia"/>
          <w:b/>
          <w:bCs/>
        </w:rPr>
        <w:t>7</w:t>
      </w:r>
      <w:r w:rsidRPr="00EC163A">
        <w:rPr>
          <w:b/>
          <w:bCs/>
        </w:rPr>
        <w:t>-</w:t>
      </w:r>
      <w:r>
        <w:rPr>
          <w:rFonts w:hint="eastAsia"/>
          <w:b/>
          <w:bCs/>
        </w:rPr>
        <w:t>1</w:t>
      </w:r>
      <w:r w:rsidRPr="00EC163A">
        <w:rPr>
          <w:b/>
          <w:bCs/>
        </w:rPr>
        <w:t xml:space="preserve">: </w:t>
      </w:r>
      <w:r w:rsidR="00445734">
        <w:rPr>
          <w:rFonts w:hint="eastAsia"/>
          <w:b/>
          <w:bCs/>
        </w:rPr>
        <w:t>E</w:t>
      </w:r>
      <w:r w:rsidR="00445734" w:rsidRPr="00445734">
        <w:rPr>
          <w:b/>
          <w:bCs/>
        </w:rPr>
        <w:t>very quantised prediction (e.g. energy consumption, UE location expressed in geographical coordinates) can be accompanied with an accuracy IE, whereas every non-quantised prediction (e.g. UE location expressed as CGI) can be accompanied with a confidence IE.</w:t>
      </w:r>
    </w:p>
    <w:p w:rsidR="00172BC3" w:rsidRDefault="00324075" w:rsidP="003E3F80">
      <w:pPr>
        <w:pStyle w:val="proposaltext"/>
      </w:pPr>
      <w:r>
        <w:rPr>
          <w:rFonts w:hint="eastAsia"/>
        </w:rPr>
        <w:t xml:space="preserve">Message </w:t>
      </w:r>
      <w:r w:rsidR="003E3F80">
        <w:rPr>
          <w:rFonts w:hint="eastAsia"/>
        </w:rPr>
        <w:t>name</w:t>
      </w:r>
      <w:r>
        <w:rPr>
          <w:rFonts w:hint="eastAsia"/>
        </w:rPr>
        <w:t>:</w:t>
      </w:r>
    </w:p>
    <w:p w:rsidR="001416BA" w:rsidRDefault="001C7D6B" w:rsidP="00172BC3">
      <w:pPr>
        <w:pStyle w:val="proposaltext"/>
      </w:pPr>
      <w:r>
        <w:rPr>
          <w:rFonts w:hint="eastAsia"/>
        </w:rPr>
        <w:t>We think the split between non-UE-associated signalling and UE-associated signalling should be respected.</w:t>
      </w:r>
    </w:p>
    <w:p w:rsidR="00172BC3" w:rsidRDefault="00A27AAB" w:rsidP="00D93EDE">
      <w:pPr>
        <w:pStyle w:val="proposaltext"/>
      </w:pPr>
      <w:r>
        <w:rPr>
          <w:rFonts w:hint="eastAsia"/>
        </w:rPr>
        <w:t xml:space="preserve">For non-UE-associated signalling, </w:t>
      </w:r>
      <w:r w:rsidR="007F1CD6">
        <w:rPr>
          <w:rFonts w:hint="eastAsia"/>
        </w:rPr>
        <w:t xml:space="preserve">all of the information needed to be collected can be acquired in a </w:t>
      </w:r>
      <w:r w:rsidR="007F1CD6">
        <w:t>“</w:t>
      </w:r>
      <w:r w:rsidR="007F1CD6">
        <w:rPr>
          <w:rFonts w:hint="eastAsia"/>
        </w:rPr>
        <w:t>retrieval</w:t>
      </w:r>
      <w:r w:rsidR="007F1CD6">
        <w:t>”</w:t>
      </w:r>
      <w:r w:rsidR="007F1CD6">
        <w:rPr>
          <w:rFonts w:hint="eastAsia"/>
        </w:rPr>
        <w:t xml:space="preserve"> mode, i.e. o</w:t>
      </w:r>
      <w:r w:rsidR="007F1CD6" w:rsidRPr="00EC163A">
        <w:t xml:space="preserve">ne node can request </w:t>
      </w:r>
      <w:r w:rsidR="00BC3B5F">
        <w:rPr>
          <w:rFonts w:hint="eastAsia"/>
        </w:rPr>
        <w:t>another node</w:t>
      </w:r>
      <w:r w:rsidR="007F1CD6" w:rsidRPr="00EC163A">
        <w:t xml:space="preserve"> to provide </w:t>
      </w:r>
      <w:r w:rsidR="00BC3B5F">
        <w:rPr>
          <w:rFonts w:hint="eastAsia"/>
        </w:rPr>
        <w:t>the collected</w:t>
      </w:r>
      <w:r w:rsidR="007F1CD6" w:rsidRPr="00EC163A">
        <w:t xml:space="preserve"> </w:t>
      </w:r>
      <w:r w:rsidR="00BC3B5F">
        <w:rPr>
          <w:rFonts w:hint="eastAsia"/>
        </w:rPr>
        <w:t xml:space="preserve">information </w:t>
      </w:r>
      <w:r w:rsidR="00D93EDE">
        <w:rPr>
          <w:rFonts w:hint="eastAsia"/>
        </w:rPr>
        <w:t xml:space="preserve">(it can be either the current status or the prediction) </w:t>
      </w:r>
      <w:r w:rsidR="007F1CD6" w:rsidRPr="00EC163A">
        <w:t xml:space="preserve">either in a one-shot manner or periodically (condition-based reporting may not be a good idea now), and in the request it may also indicate what </w:t>
      </w:r>
      <w:r w:rsidR="00BC3B5F">
        <w:rPr>
          <w:rFonts w:hint="eastAsia"/>
        </w:rPr>
        <w:t>information to collect</w:t>
      </w:r>
      <w:r w:rsidR="007F1CD6" w:rsidRPr="00EC163A">
        <w:t xml:space="preserve"> and for what period of time to </w:t>
      </w:r>
      <w:r w:rsidR="00BC3B5F">
        <w:rPr>
          <w:rFonts w:hint="eastAsia"/>
        </w:rPr>
        <w:t>collect</w:t>
      </w:r>
      <w:r w:rsidR="007F1CD6" w:rsidRPr="00EC163A">
        <w:t>.</w:t>
      </w:r>
      <w:r w:rsidR="00284990">
        <w:rPr>
          <w:rFonts w:hint="eastAsia"/>
        </w:rPr>
        <w:t xml:space="preserve"> We propose introducing 2 </w:t>
      </w:r>
      <w:r w:rsidR="00137567">
        <w:rPr>
          <w:rFonts w:hint="eastAsia"/>
        </w:rPr>
        <w:t>procedures</w:t>
      </w:r>
      <w:r w:rsidR="00BE4B36">
        <w:rPr>
          <w:rFonts w:hint="eastAsia"/>
        </w:rPr>
        <w:t xml:space="preserve"> over </w:t>
      </w:r>
      <w:proofErr w:type="spellStart"/>
      <w:r w:rsidR="00BE4B36">
        <w:rPr>
          <w:rFonts w:hint="eastAsia"/>
        </w:rPr>
        <w:t>XnAP</w:t>
      </w:r>
      <w:proofErr w:type="spellEnd"/>
      <w:r w:rsidR="00BE4B36">
        <w:rPr>
          <w:rFonts w:hint="eastAsia"/>
        </w:rPr>
        <w:t>/F1AP/E1AP</w:t>
      </w:r>
      <w:r w:rsidR="00137567">
        <w:rPr>
          <w:rFonts w:hint="eastAsia"/>
        </w:rPr>
        <w:t xml:space="preserve">: </w:t>
      </w:r>
      <w:r w:rsidR="00107119">
        <w:rPr>
          <w:rFonts w:hint="eastAsia"/>
        </w:rPr>
        <w:t xml:space="preserve">the </w:t>
      </w:r>
      <w:r w:rsidR="00AD1225">
        <w:rPr>
          <w:rFonts w:hint="eastAsia"/>
        </w:rPr>
        <w:t xml:space="preserve">Node </w:t>
      </w:r>
      <w:r w:rsidR="00137567">
        <w:rPr>
          <w:rFonts w:hint="eastAsia"/>
        </w:rPr>
        <w:t xml:space="preserve">Data Collection Initiation procedure and </w:t>
      </w:r>
      <w:r w:rsidR="00107119">
        <w:rPr>
          <w:rFonts w:hint="eastAsia"/>
        </w:rPr>
        <w:t xml:space="preserve">the </w:t>
      </w:r>
      <w:r w:rsidR="00AD1225">
        <w:rPr>
          <w:rFonts w:hint="eastAsia"/>
        </w:rPr>
        <w:t xml:space="preserve">Node </w:t>
      </w:r>
      <w:r w:rsidR="00137567">
        <w:rPr>
          <w:rFonts w:hint="eastAsia"/>
        </w:rPr>
        <w:t>Data Collection Report</w:t>
      </w:r>
      <w:r w:rsidR="000C712B">
        <w:rPr>
          <w:rFonts w:hint="eastAsia"/>
        </w:rPr>
        <w:t>ing</w:t>
      </w:r>
      <w:r w:rsidR="00137567">
        <w:rPr>
          <w:rFonts w:hint="eastAsia"/>
        </w:rPr>
        <w:t xml:space="preserve"> procedure.</w:t>
      </w:r>
    </w:p>
    <w:p w:rsidR="00966ECF" w:rsidRPr="00EC163A" w:rsidRDefault="00966ECF" w:rsidP="000C712B">
      <w:pPr>
        <w:pStyle w:val="proposaltext"/>
        <w:rPr>
          <w:b/>
          <w:bCs/>
        </w:rPr>
      </w:pPr>
      <w:r w:rsidRPr="00EC163A">
        <w:rPr>
          <w:b/>
          <w:bCs/>
        </w:rPr>
        <w:t xml:space="preserve">Proposal </w:t>
      </w:r>
      <w:r>
        <w:rPr>
          <w:rFonts w:hint="eastAsia"/>
          <w:b/>
          <w:bCs/>
        </w:rPr>
        <w:t>7</w:t>
      </w:r>
      <w:r w:rsidRPr="00EC163A">
        <w:rPr>
          <w:b/>
          <w:bCs/>
        </w:rPr>
        <w:t>-</w:t>
      </w:r>
      <w:r>
        <w:rPr>
          <w:rFonts w:hint="eastAsia"/>
          <w:b/>
          <w:bCs/>
        </w:rPr>
        <w:t>2</w:t>
      </w:r>
      <w:r w:rsidRPr="00EC163A">
        <w:rPr>
          <w:b/>
          <w:bCs/>
        </w:rPr>
        <w:t xml:space="preserve">: </w:t>
      </w:r>
      <w:r w:rsidR="00107119">
        <w:rPr>
          <w:rFonts w:hint="eastAsia"/>
          <w:b/>
          <w:bCs/>
        </w:rPr>
        <w:t xml:space="preserve">We propose introducing two non-UE-associated </w:t>
      </w:r>
      <w:r w:rsidR="00BE4B36">
        <w:rPr>
          <w:rFonts w:hint="eastAsia"/>
          <w:b/>
          <w:bCs/>
        </w:rPr>
        <w:t>procedures</w:t>
      </w:r>
      <w:r w:rsidR="00107119">
        <w:rPr>
          <w:rFonts w:hint="eastAsia"/>
          <w:b/>
          <w:bCs/>
        </w:rPr>
        <w:t xml:space="preserve"> for </w:t>
      </w:r>
      <w:r w:rsidR="007723AE">
        <w:rPr>
          <w:rFonts w:hint="eastAsia"/>
          <w:b/>
          <w:bCs/>
        </w:rPr>
        <w:t xml:space="preserve">AI/ML </w:t>
      </w:r>
      <w:r w:rsidR="00107119">
        <w:rPr>
          <w:rFonts w:hint="eastAsia"/>
          <w:b/>
          <w:bCs/>
        </w:rPr>
        <w:t>data collection</w:t>
      </w:r>
      <w:r w:rsidR="00BE4B36" w:rsidRPr="00BE4B36">
        <w:rPr>
          <w:rFonts w:eastAsia="Times New Roman" w:hint="eastAsia"/>
          <w:szCs w:val="24"/>
          <w:lang w:val="en-US" w:eastAsia="en-US"/>
        </w:rPr>
        <w:t xml:space="preserve"> </w:t>
      </w:r>
      <w:r w:rsidR="00BE4B36" w:rsidRPr="00BE4B36">
        <w:rPr>
          <w:rFonts w:hint="eastAsia"/>
          <w:b/>
          <w:bCs/>
          <w:lang w:val="en-US"/>
        </w:rPr>
        <w:t xml:space="preserve">over </w:t>
      </w:r>
      <w:proofErr w:type="spellStart"/>
      <w:r w:rsidR="00BE4B36" w:rsidRPr="00BE4B36">
        <w:rPr>
          <w:rFonts w:hint="eastAsia"/>
          <w:b/>
          <w:bCs/>
          <w:lang w:val="en-US"/>
        </w:rPr>
        <w:t>XnAP</w:t>
      </w:r>
      <w:proofErr w:type="spellEnd"/>
      <w:r w:rsidR="00BE4B36" w:rsidRPr="00BE4B36">
        <w:rPr>
          <w:rFonts w:hint="eastAsia"/>
          <w:b/>
          <w:bCs/>
          <w:lang w:val="en-US"/>
        </w:rPr>
        <w:t>/F1AP/E1AP</w:t>
      </w:r>
      <w:r w:rsidR="00107119">
        <w:rPr>
          <w:rFonts w:hint="eastAsia"/>
          <w:b/>
          <w:bCs/>
        </w:rPr>
        <w:t xml:space="preserve">: the </w:t>
      </w:r>
      <w:r w:rsidR="00107119" w:rsidRPr="00107119">
        <w:rPr>
          <w:b/>
          <w:bCs/>
        </w:rPr>
        <w:t xml:space="preserve">Node Data Collection Initiation procedure and </w:t>
      </w:r>
      <w:r w:rsidR="00107119">
        <w:rPr>
          <w:rFonts w:hint="eastAsia"/>
          <w:b/>
          <w:bCs/>
        </w:rPr>
        <w:t xml:space="preserve">the </w:t>
      </w:r>
      <w:r w:rsidR="00107119" w:rsidRPr="00107119">
        <w:rPr>
          <w:b/>
          <w:bCs/>
        </w:rPr>
        <w:t>Node Data Collection Report</w:t>
      </w:r>
      <w:r w:rsidR="000C712B">
        <w:rPr>
          <w:rFonts w:hint="eastAsia"/>
          <w:b/>
          <w:bCs/>
        </w:rPr>
        <w:t>ing</w:t>
      </w:r>
      <w:r w:rsidR="00107119" w:rsidRPr="00107119">
        <w:rPr>
          <w:b/>
          <w:bCs/>
        </w:rPr>
        <w:t xml:space="preserve"> procedure.</w:t>
      </w:r>
      <w:r w:rsidR="003E4DCC">
        <w:rPr>
          <w:rFonts w:hint="eastAsia"/>
          <w:b/>
          <w:bCs/>
        </w:rPr>
        <w:t xml:space="preserve"> They can be used </w:t>
      </w:r>
      <w:r w:rsidR="00E86F22">
        <w:rPr>
          <w:rFonts w:hint="eastAsia"/>
          <w:b/>
          <w:bCs/>
        </w:rPr>
        <w:t xml:space="preserve">to retrieve </w:t>
      </w:r>
      <w:r w:rsidR="003E4DCC">
        <w:rPr>
          <w:rFonts w:hint="eastAsia"/>
          <w:b/>
          <w:bCs/>
        </w:rPr>
        <w:t>both current status and predictions.</w:t>
      </w:r>
      <w:r w:rsidR="00357F4C">
        <w:rPr>
          <w:rFonts w:hint="eastAsia"/>
          <w:b/>
          <w:bCs/>
        </w:rPr>
        <w:t xml:space="preserve"> Retrieval can be one-shot or periodically.</w:t>
      </w:r>
    </w:p>
    <w:p w:rsidR="00B66402" w:rsidRDefault="00263239" w:rsidP="00A70A46">
      <w:pPr>
        <w:pStyle w:val="proposaltext"/>
      </w:pPr>
      <w:r>
        <w:rPr>
          <w:rFonts w:hint="eastAsia"/>
        </w:rPr>
        <w:t xml:space="preserve">For UE-associated signalling, </w:t>
      </w:r>
      <w:r w:rsidR="00552372">
        <w:rPr>
          <w:rFonts w:hint="eastAsia"/>
        </w:rPr>
        <w:t xml:space="preserve">some </w:t>
      </w:r>
      <w:r w:rsidR="00C65AF5">
        <w:rPr>
          <w:rFonts w:hint="eastAsia"/>
        </w:rPr>
        <w:t xml:space="preserve">information is suitable to the </w:t>
      </w:r>
      <w:r w:rsidR="00C65AF5">
        <w:t>“</w:t>
      </w:r>
      <w:r w:rsidR="00C65AF5">
        <w:rPr>
          <w:rFonts w:hint="eastAsia"/>
        </w:rPr>
        <w:t>retrieval</w:t>
      </w:r>
      <w:r w:rsidR="00C65AF5">
        <w:t>”</w:t>
      </w:r>
      <w:r w:rsidR="00C65AF5">
        <w:rPr>
          <w:rFonts w:hint="eastAsia"/>
        </w:rPr>
        <w:t xml:space="preserve"> mode </w:t>
      </w:r>
      <w:r w:rsidR="00C0554F">
        <w:rPr>
          <w:rFonts w:hint="eastAsia"/>
        </w:rPr>
        <w:t>as well.</w:t>
      </w:r>
      <w:r w:rsidR="00A70A46">
        <w:rPr>
          <w:rFonts w:hint="eastAsia"/>
        </w:rPr>
        <w:t xml:space="preserve"> Likewise, we propose introducing 2 procedures</w:t>
      </w:r>
      <w:r w:rsidR="00410DE3">
        <w:rPr>
          <w:rFonts w:hint="eastAsia"/>
        </w:rPr>
        <w:t xml:space="preserve"> over </w:t>
      </w:r>
      <w:proofErr w:type="spellStart"/>
      <w:r w:rsidR="00410DE3">
        <w:rPr>
          <w:rFonts w:hint="eastAsia"/>
        </w:rPr>
        <w:t>XnAP</w:t>
      </w:r>
      <w:proofErr w:type="spellEnd"/>
      <w:r w:rsidR="00410DE3">
        <w:rPr>
          <w:rFonts w:hint="eastAsia"/>
        </w:rPr>
        <w:t>/F1AP/E1AP</w:t>
      </w:r>
      <w:r w:rsidR="00A70A46">
        <w:rPr>
          <w:rFonts w:hint="eastAsia"/>
        </w:rPr>
        <w:t>: the UE Data Collection Initiation procedure and the UE Data Collection Report</w:t>
      </w:r>
      <w:r w:rsidR="000C712B">
        <w:rPr>
          <w:rFonts w:hint="eastAsia"/>
        </w:rPr>
        <w:t>ing</w:t>
      </w:r>
      <w:r w:rsidR="00A70A46">
        <w:rPr>
          <w:rFonts w:hint="eastAsia"/>
        </w:rPr>
        <w:t xml:space="preserve"> procedure.</w:t>
      </w:r>
      <w:r w:rsidR="00992758">
        <w:rPr>
          <w:rFonts w:hint="eastAsia"/>
        </w:rPr>
        <w:t xml:space="preserve"> UE-associated feedback can also be retrieved by this mechanism.</w:t>
      </w:r>
    </w:p>
    <w:p w:rsidR="00D60A5A" w:rsidRPr="00EC163A" w:rsidRDefault="00D60A5A" w:rsidP="00D60A5A">
      <w:pPr>
        <w:pStyle w:val="proposaltext"/>
        <w:rPr>
          <w:b/>
          <w:bCs/>
        </w:rPr>
      </w:pPr>
      <w:r w:rsidRPr="00EC163A">
        <w:rPr>
          <w:b/>
          <w:bCs/>
        </w:rPr>
        <w:t xml:space="preserve">Proposal </w:t>
      </w:r>
      <w:r>
        <w:rPr>
          <w:rFonts w:hint="eastAsia"/>
          <w:b/>
          <w:bCs/>
        </w:rPr>
        <w:t>7</w:t>
      </w:r>
      <w:r w:rsidRPr="00EC163A">
        <w:rPr>
          <w:b/>
          <w:bCs/>
        </w:rPr>
        <w:t>-</w:t>
      </w:r>
      <w:r>
        <w:rPr>
          <w:rFonts w:hint="eastAsia"/>
          <w:b/>
          <w:bCs/>
        </w:rPr>
        <w:t>3</w:t>
      </w:r>
      <w:r w:rsidRPr="00EC163A">
        <w:rPr>
          <w:b/>
          <w:bCs/>
        </w:rPr>
        <w:t xml:space="preserve">: </w:t>
      </w:r>
      <w:r>
        <w:rPr>
          <w:rFonts w:hint="eastAsia"/>
          <w:b/>
          <w:bCs/>
        </w:rPr>
        <w:t>We propose introducing two UE-associated procedures for AI/ML data collection</w:t>
      </w:r>
      <w:r w:rsidRPr="00BE4B36">
        <w:rPr>
          <w:rFonts w:eastAsia="Times New Roman" w:hint="eastAsia"/>
          <w:szCs w:val="24"/>
          <w:lang w:val="en-US" w:eastAsia="en-US"/>
        </w:rPr>
        <w:t xml:space="preserve"> </w:t>
      </w:r>
      <w:r w:rsidRPr="00BE4B36">
        <w:rPr>
          <w:rFonts w:hint="eastAsia"/>
          <w:b/>
          <w:bCs/>
          <w:lang w:val="en-US"/>
        </w:rPr>
        <w:t xml:space="preserve">over </w:t>
      </w:r>
      <w:proofErr w:type="spellStart"/>
      <w:r w:rsidRPr="00BE4B36">
        <w:rPr>
          <w:rFonts w:hint="eastAsia"/>
          <w:b/>
          <w:bCs/>
          <w:lang w:val="en-US"/>
        </w:rPr>
        <w:t>XnAP</w:t>
      </w:r>
      <w:proofErr w:type="spellEnd"/>
      <w:r w:rsidRPr="00BE4B36">
        <w:rPr>
          <w:rFonts w:hint="eastAsia"/>
          <w:b/>
          <w:bCs/>
          <w:lang w:val="en-US"/>
        </w:rPr>
        <w:t>/F1AP/E1AP</w:t>
      </w:r>
      <w:r>
        <w:rPr>
          <w:rFonts w:hint="eastAsia"/>
          <w:b/>
          <w:bCs/>
        </w:rPr>
        <w:t>: the UE</w:t>
      </w:r>
      <w:r w:rsidRPr="00107119">
        <w:rPr>
          <w:b/>
          <w:bCs/>
        </w:rPr>
        <w:t xml:space="preserve"> Data Collection Initiation procedure and </w:t>
      </w:r>
      <w:r>
        <w:rPr>
          <w:rFonts w:hint="eastAsia"/>
          <w:b/>
          <w:bCs/>
        </w:rPr>
        <w:t>the UE</w:t>
      </w:r>
      <w:r w:rsidRPr="00107119">
        <w:rPr>
          <w:b/>
          <w:bCs/>
        </w:rPr>
        <w:t xml:space="preserve"> Data Collection Report</w:t>
      </w:r>
      <w:r w:rsidR="000C712B">
        <w:rPr>
          <w:rFonts w:hint="eastAsia"/>
          <w:b/>
          <w:bCs/>
        </w:rPr>
        <w:t>ing</w:t>
      </w:r>
      <w:r w:rsidRPr="00107119">
        <w:rPr>
          <w:b/>
          <w:bCs/>
        </w:rPr>
        <w:t xml:space="preserve"> procedure.</w:t>
      </w:r>
      <w:r>
        <w:rPr>
          <w:rFonts w:hint="eastAsia"/>
          <w:b/>
          <w:bCs/>
        </w:rPr>
        <w:t xml:space="preserve"> They can be used to retrieve both current status and predictions. Retrieval can be one-shot or periodically.</w:t>
      </w:r>
      <w:r w:rsidR="00F27ED0">
        <w:rPr>
          <w:rFonts w:hint="eastAsia"/>
          <w:b/>
          <w:bCs/>
        </w:rPr>
        <w:t xml:space="preserve"> </w:t>
      </w:r>
      <w:r w:rsidR="00F27ED0" w:rsidRPr="00F27ED0">
        <w:rPr>
          <w:b/>
          <w:bCs/>
        </w:rPr>
        <w:t>UE-associated feedback can also be retrieved by this mechanism.</w:t>
      </w:r>
    </w:p>
    <w:p w:rsidR="00552372" w:rsidRDefault="00F66E71" w:rsidP="00F30733">
      <w:pPr>
        <w:pStyle w:val="proposaltext"/>
      </w:pPr>
      <w:r>
        <w:rPr>
          <w:rFonts w:hint="eastAsia"/>
        </w:rPr>
        <w:lastRenderedPageBreak/>
        <w:t xml:space="preserve">But in some cases it is more suitable to use a </w:t>
      </w:r>
      <w:r>
        <w:t>“</w:t>
      </w:r>
      <w:r>
        <w:rPr>
          <w:rFonts w:hint="eastAsia"/>
        </w:rPr>
        <w:t>push</w:t>
      </w:r>
      <w:r>
        <w:t>”</w:t>
      </w:r>
      <w:r>
        <w:rPr>
          <w:rFonts w:hint="eastAsia"/>
        </w:rPr>
        <w:t xml:space="preserve"> mode, e.g. in the handover procedure the source node may push some prediction toward the target node as analysed in Section</w:t>
      </w:r>
      <w:r w:rsidRPr="00EC163A">
        <w:t> </w:t>
      </w:r>
      <w:r w:rsidR="002447F1">
        <w:rPr>
          <w:rFonts w:hint="eastAsia"/>
        </w:rPr>
        <w:t>2.6.</w:t>
      </w:r>
      <w:r w:rsidR="00F203B9">
        <w:rPr>
          <w:rFonts w:hint="eastAsia"/>
        </w:rPr>
        <w:t xml:space="preserve"> For these cases we propose </w:t>
      </w:r>
      <w:r w:rsidR="00F30733">
        <w:rPr>
          <w:rFonts w:hint="eastAsia"/>
        </w:rPr>
        <w:t xml:space="preserve">including an </w:t>
      </w:r>
      <w:r w:rsidR="00F30733">
        <w:t>“</w:t>
      </w:r>
      <w:r w:rsidR="00F30733">
        <w:rPr>
          <w:rFonts w:hint="eastAsia"/>
        </w:rPr>
        <w:t>Analytics Pushing</w:t>
      </w:r>
      <w:r w:rsidR="00F30733">
        <w:t>”</w:t>
      </w:r>
      <w:r w:rsidR="00F30733">
        <w:rPr>
          <w:rFonts w:hint="eastAsia"/>
        </w:rPr>
        <w:t xml:space="preserve"> into the requesting message.</w:t>
      </w:r>
    </w:p>
    <w:p w:rsidR="00970FA9" w:rsidRPr="00EC163A" w:rsidRDefault="00970FA9" w:rsidP="009F219E">
      <w:pPr>
        <w:pStyle w:val="proposaltext"/>
        <w:rPr>
          <w:b/>
          <w:bCs/>
        </w:rPr>
      </w:pPr>
      <w:r w:rsidRPr="00EC163A">
        <w:rPr>
          <w:b/>
          <w:bCs/>
        </w:rPr>
        <w:t xml:space="preserve">Proposal </w:t>
      </w:r>
      <w:r>
        <w:rPr>
          <w:rFonts w:hint="eastAsia"/>
          <w:b/>
          <w:bCs/>
        </w:rPr>
        <w:t>7</w:t>
      </w:r>
      <w:r w:rsidRPr="00EC163A">
        <w:rPr>
          <w:b/>
          <w:bCs/>
        </w:rPr>
        <w:t>-</w:t>
      </w:r>
      <w:r w:rsidR="009F219E">
        <w:rPr>
          <w:rFonts w:hint="eastAsia"/>
          <w:b/>
          <w:bCs/>
        </w:rPr>
        <w:t>4</w:t>
      </w:r>
      <w:r w:rsidRPr="00EC163A">
        <w:rPr>
          <w:b/>
          <w:bCs/>
        </w:rPr>
        <w:t xml:space="preserve">: </w:t>
      </w:r>
      <w:r>
        <w:rPr>
          <w:rFonts w:hint="eastAsia"/>
          <w:b/>
          <w:bCs/>
        </w:rPr>
        <w:t xml:space="preserve">We propose introducing an IE </w:t>
      </w:r>
      <w:r>
        <w:rPr>
          <w:b/>
          <w:bCs/>
        </w:rPr>
        <w:t>“</w:t>
      </w:r>
      <w:r w:rsidRPr="00970FA9">
        <w:rPr>
          <w:rFonts w:hint="eastAsia"/>
          <w:b/>
          <w:bCs/>
          <w:lang w:val="en-US"/>
        </w:rPr>
        <w:t>Analytics Pushing</w:t>
      </w:r>
      <w:r>
        <w:rPr>
          <w:b/>
          <w:bCs/>
        </w:rPr>
        <w:t>”</w:t>
      </w:r>
      <w:r>
        <w:rPr>
          <w:rFonts w:hint="eastAsia"/>
          <w:b/>
          <w:bCs/>
        </w:rPr>
        <w:t xml:space="preserve"> to deliver UE-associated analytics generated by AI/ML model</w:t>
      </w:r>
      <w:r w:rsidR="004358DD">
        <w:rPr>
          <w:rFonts w:hint="eastAsia"/>
          <w:b/>
          <w:bCs/>
        </w:rPr>
        <w:t xml:space="preserve"> into messages aiming to establish UE context, e.g. the handover request message.</w:t>
      </w:r>
    </w:p>
    <w:p w:rsidR="007252FD" w:rsidRPr="00EC163A" w:rsidRDefault="007252FD" w:rsidP="001E49EB">
      <w:pPr>
        <w:pStyle w:val="1"/>
        <w:numPr>
          <w:ilvl w:val="0"/>
          <w:numId w:val="22"/>
        </w:numPr>
        <w:rPr>
          <w:lang w:val="en-GB"/>
        </w:rPr>
      </w:pPr>
      <w:r w:rsidRPr="00EC163A">
        <w:rPr>
          <w:lang w:val="en-GB"/>
        </w:rPr>
        <w:t>Conclusion</w:t>
      </w:r>
    </w:p>
    <w:bookmarkEnd w:id="8"/>
    <w:bookmarkEnd w:id="9"/>
    <w:p w:rsidR="003E3F80" w:rsidRPr="00EC163A" w:rsidRDefault="003E3F80" w:rsidP="003E3F80">
      <w:pPr>
        <w:pStyle w:val="proposalitem"/>
      </w:pPr>
      <w:r w:rsidRPr="00EC163A">
        <w:t xml:space="preserve">Proposal 1-1: Decision-taking (e.g. mobility setting change) AI/ML models and UE location prediction AI/ML models should be deployed in the </w:t>
      </w:r>
      <w:proofErr w:type="spellStart"/>
      <w:r w:rsidRPr="00EC163A">
        <w:t>gNB</w:t>
      </w:r>
      <w:proofErr w:type="spellEnd"/>
      <w:r w:rsidRPr="00EC163A">
        <w:t>-CU-CP.</w:t>
      </w:r>
    </w:p>
    <w:p w:rsidR="003E3F80" w:rsidRPr="00EC163A" w:rsidRDefault="003E3F80" w:rsidP="003E3F80">
      <w:pPr>
        <w:pStyle w:val="proposalitem"/>
      </w:pPr>
      <w:r w:rsidRPr="00EC163A">
        <w:t xml:space="preserve">Proposal 1-2: AI/ML-based load/traffic prediction models for metrics collected by the </w:t>
      </w:r>
      <w:proofErr w:type="spellStart"/>
      <w:r w:rsidRPr="00EC163A">
        <w:t>gNB</w:t>
      </w:r>
      <w:proofErr w:type="spellEnd"/>
      <w:r w:rsidRPr="00EC163A">
        <w:t xml:space="preserve">-DU should be deployed in the </w:t>
      </w:r>
      <w:proofErr w:type="spellStart"/>
      <w:r w:rsidRPr="00EC163A">
        <w:t>gNB</w:t>
      </w:r>
      <w:proofErr w:type="spellEnd"/>
      <w:r w:rsidRPr="00EC163A">
        <w:t>-CU-CP.</w:t>
      </w:r>
    </w:p>
    <w:p w:rsidR="003E3F80" w:rsidRPr="00EC163A" w:rsidRDefault="003E3F80" w:rsidP="003E3F80">
      <w:pPr>
        <w:pStyle w:val="proposalitem"/>
      </w:pPr>
      <w:r w:rsidRPr="00EC163A">
        <w:t xml:space="preserve">Proposal 1-3: If “container-based metric IE design” is used (see in Proposal 3 below), AI/ML-based load prediction models for metrics collected by the </w:t>
      </w:r>
      <w:proofErr w:type="spellStart"/>
      <w:r w:rsidRPr="00EC163A">
        <w:t>gNB</w:t>
      </w:r>
      <w:proofErr w:type="spellEnd"/>
      <w:r w:rsidRPr="00EC163A">
        <w:t xml:space="preserve">-CU-UP can be deployed either in the </w:t>
      </w:r>
      <w:proofErr w:type="spellStart"/>
      <w:r w:rsidRPr="00EC163A">
        <w:t>gNB</w:t>
      </w:r>
      <w:proofErr w:type="spellEnd"/>
      <w:r w:rsidRPr="00EC163A">
        <w:t xml:space="preserve">-CU-CP or in the </w:t>
      </w:r>
      <w:proofErr w:type="spellStart"/>
      <w:r w:rsidRPr="00EC163A">
        <w:t>gNB</w:t>
      </w:r>
      <w:proofErr w:type="spellEnd"/>
      <w:r w:rsidRPr="00EC163A">
        <w:t xml:space="preserve">-CU-UP, and E1AP should be enhanced to retrieve the predicted load. Otherwise AI/ML-based load prediction models for metrics collected by the </w:t>
      </w:r>
      <w:proofErr w:type="spellStart"/>
      <w:r w:rsidRPr="00EC163A">
        <w:t>gNB</w:t>
      </w:r>
      <w:proofErr w:type="spellEnd"/>
      <w:r w:rsidRPr="00EC163A">
        <w:t xml:space="preserve">-CU-UP should be deployed in the </w:t>
      </w:r>
      <w:proofErr w:type="spellStart"/>
      <w:r w:rsidRPr="00EC163A">
        <w:t>gNB</w:t>
      </w:r>
      <w:proofErr w:type="spellEnd"/>
      <w:r w:rsidRPr="00EC163A">
        <w:t>-CU-CP only.</w:t>
      </w:r>
    </w:p>
    <w:p w:rsidR="003E3F80" w:rsidRPr="00EC163A" w:rsidRDefault="003E3F80" w:rsidP="003E3F80">
      <w:pPr>
        <w:pStyle w:val="proposalitem"/>
      </w:pPr>
      <w:r w:rsidRPr="00EC163A">
        <w:t xml:space="preserve">Proposal 3: Consider using “container-based metric IE design” when adding new IEs into RAN3 specs, i.e. defining new metrics (either statistical or analytical) as containers in </w:t>
      </w:r>
      <w:proofErr w:type="spellStart"/>
      <w:r w:rsidRPr="00EC163A">
        <w:t>XnAP</w:t>
      </w:r>
      <w:proofErr w:type="spellEnd"/>
      <w:r w:rsidRPr="00EC163A">
        <w:t>, and other specs quote these containers directly without copying their definition.</w:t>
      </w:r>
    </w:p>
    <w:p w:rsidR="006437E9" w:rsidRPr="00EC163A" w:rsidRDefault="006437E9" w:rsidP="006437E9">
      <w:pPr>
        <w:pStyle w:val="proposaltext"/>
        <w:rPr>
          <w:b/>
          <w:bCs/>
        </w:rPr>
      </w:pPr>
      <w:r w:rsidRPr="00EC163A">
        <w:rPr>
          <w:b/>
          <w:bCs/>
        </w:rPr>
        <w:t>Proposal 4-1: In order to get the total energy efficiency of a node and its neighbour combined, the data volume (i.e. traffic) and the energy consumption should be delivered separately over RAN interfaces.</w:t>
      </w:r>
    </w:p>
    <w:p w:rsidR="006437E9" w:rsidRPr="00EC163A" w:rsidRDefault="006437E9" w:rsidP="006437E9">
      <w:pPr>
        <w:pStyle w:val="proposaltext"/>
        <w:rPr>
          <w:b/>
          <w:bCs/>
        </w:rPr>
      </w:pPr>
      <w:r w:rsidRPr="00EC163A">
        <w:rPr>
          <w:b/>
          <w:bCs/>
        </w:rPr>
        <w:t xml:space="preserve">Proposal 4-2: Current data volume should be provided by </w:t>
      </w:r>
      <w:proofErr w:type="spellStart"/>
      <w:r w:rsidRPr="00EC163A">
        <w:rPr>
          <w:b/>
          <w:bCs/>
        </w:rPr>
        <w:t>gNBs</w:t>
      </w:r>
      <w:proofErr w:type="spellEnd"/>
      <w:r w:rsidRPr="00EC163A">
        <w:rPr>
          <w:b/>
          <w:bCs/>
        </w:rPr>
        <w:t xml:space="preserve">, </w:t>
      </w:r>
      <w:proofErr w:type="spellStart"/>
      <w:r w:rsidRPr="00EC163A">
        <w:rPr>
          <w:b/>
          <w:bCs/>
        </w:rPr>
        <w:t>gNB</w:t>
      </w:r>
      <w:proofErr w:type="spellEnd"/>
      <w:r w:rsidRPr="00EC163A">
        <w:rPr>
          <w:b/>
          <w:bCs/>
        </w:rPr>
        <w:t xml:space="preserve">-CUs or </w:t>
      </w:r>
      <w:proofErr w:type="spellStart"/>
      <w:r w:rsidRPr="00EC163A">
        <w:rPr>
          <w:b/>
          <w:bCs/>
        </w:rPr>
        <w:t>gNB</w:t>
      </w:r>
      <w:proofErr w:type="spellEnd"/>
      <w:r w:rsidRPr="00EC163A">
        <w:rPr>
          <w:b/>
          <w:bCs/>
        </w:rPr>
        <w:t>-CU-UPs according to TS 28.310.</w:t>
      </w:r>
    </w:p>
    <w:p w:rsidR="006437E9" w:rsidRPr="00EC163A" w:rsidRDefault="006437E9" w:rsidP="006437E9">
      <w:pPr>
        <w:pStyle w:val="proposaltext"/>
        <w:rPr>
          <w:b/>
          <w:bCs/>
        </w:rPr>
      </w:pPr>
      <w:r w:rsidRPr="00EC163A">
        <w:rPr>
          <w:b/>
          <w:bCs/>
        </w:rPr>
        <w:t>Proposal 4-3: The data volume provided over RAN interfaces should be the per-node “total DL data volume” and “total UL data volume” of the providing node, which is the most practical solution.</w:t>
      </w:r>
    </w:p>
    <w:p w:rsidR="006437E9" w:rsidRPr="00EC163A" w:rsidRDefault="006437E9" w:rsidP="006437E9">
      <w:pPr>
        <w:pStyle w:val="proposaltext"/>
        <w:rPr>
          <w:b/>
          <w:bCs/>
        </w:rPr>
      </w:pPr>
      <w:r w:rsidRPr="00EC163A">
        <w:rPr>
          <w:b/>
          <w:bCs/>
        </w:rPr>
        <w:t xml:space="preserve">Proposal 4-4: Current energy consumption should be provided by </w:t>
      </w:r>
      <w:proofErr w:type="spellStart"/>
      <w:r w:rsidRPr="00EC163A">
        <w:rPr>
          <w:b/>
          <w:bCs/>
        </w:rPr>
        <w:t>gNBs</w:t>
      </w:r>
      <w:proofErr w:type="spellEnd"/>
      <w:r w:rsidRPr="00EC163A">
        <w:rPr>
          <w:b/>
          <w:bCs/>
        </w:rPr>
        <w:t xml:space="preserve"> or </w:t>
      </w:r>
      <w:proofErr w:type="spellStart"/>
      <w:r w:rsidRPr="00EC163A">
        <w:rPr>
          <w:b/>
          <w:bCs/>
        </w:rPr>
        <w:t>gNB</w:t>
      </w:r>
      <w:proofErr w:type="spellEnd"/>
      <w:r w:rsidRPr="00EC163A">
        <w:rPr>
          <w:b/>
          <w:bCs/>
        </w:rPr>
        <w:t xml:space="preserve">-DUs at least according to TS 28.310. Whether </w:t>
      </w:r>
      <w:proofErr w:type="spellStart"/>
      <w:r w:rsidRPr="00EC163A">
        <w:rPr>
          <w:b/>
          <w:bCs/>
        </w:rPr>
        <w:t>gNB</w:t>
      </w:r>
      <w:proofErr w:type="spellEnd"/>
      <w:r w:rsidRPr="00EC163A">
        <w:rPr>
          <w:b/>
          <w:bCs/>
        </w:rPr>
        <w:t>-CU-UPs can also provide current energy consumption is FFS.</w:t>
      </w:r>
    </w:p>
    <w:p w:rsidR="006437E9" w:rsidRPr="00EC163A" w:rsidRDefault="006437E9" w:rsidP="006437E9">
      <w:pPr>
        <w:pStyle w:val="proposaltext"/>
        <w:rPr>
          <w:b/>
          <w:bCs/>
        </w:rPr>
      </w:pPr>
      <w:r w:rsidRPr="00EC163A">
        <w:rPr>
          <w:b/>
          <w:bCs/>
        </w:rPr>
        <w:t>Proposal 4-5: The energy consumption provided over RAN interfaces should be a per-node metric of the providing node.</w:t>
      </w:r>
    </w:p>
    <w:p w:rsidR="004A0AEC" w:rsidRPr="00EC163A" w:rsidRDefault="004A0AEC" w:rsidP="004A0AEC">
      <w:pPr>
        <w:pStyle w:val="proposaltext"/>
        <w:rPr>
          <w:b/>
          <w:bCs/>
        </w:rPr>
      </w:pPr>
      <w:r w:rsidRPr="00EC163A">
        <w:rPr>
          <w:b/>
          <w:bCs/>
        </w:rPr>
        <w:t xml:space="preserve">Proposal 4-6: The </w:t>
      </w:r>
      <w:r>
        <w:rPr>
          <w:rFonts w:hint="eastAsia"/>
          <w:b/>
          <w:bCs/>
        </w:rPr>
        <w:t xml:space="preserve">baseline is that </w:t>
      </w:r>
      <w:proofErr w:type="spellStart"/>
      <w:r>
        <w:rPr>
          <w:rFonts w:hint="eastAsia"/>
          <w:b/>
          <w:bCs/>
        </w:rPr>
        <w:t>gNB</w:t>
      </w:r>
      <w:proofErr w:type="spellEnd"/>
      <w:r>
        <w:rPr>
          <w:rFonts w:hint="eastAsia"/>
          <w:b/>
          <w:bCs/>
        </w:rPr>
        <w:t xml:space="preserve">-CU-CPs </w:t>
      </w:r>
      <w:proofErr w:type="gramStart"/>
      <w:r>
        <w:rPr>
          <w:rFonts w:hint="eastAsia"/>
          <w:b/>
          <w:bCs/>
        </w:rPr>
        <w:t>provide</w:t>
      </w:r>
      <w:proofErr w:type="gramEnd"/>
      <w:r>
        <w:rPr>
          <w:rFonts w:hint="eastAsia"/>
          <w:b/>
          <w:bCs/>
        </w:rPr>
        <w:t xml:space="preserve"> </w:t>
      </w:r>
      <w:r w:rsidRPr="00EC163A">
        <w:rPr>
          <w:b/>
          <w:bCs/>
        </w:rPr>
        <w:t xml:space="preserve">predicted </w:t>
      </w:r>
      <w:r>
        <w:rPr>
          <w:rFonts w:hint="eastAsia"/>
          <w:b/>
          <w:bCs/>
        </w:rPr>
        <w:t xml:space="preserve">data volume and energy consumption. Whether </w:t>
      </w:r>
      <w:proofErr w:type="spellStart"/>
      <w:r>
        <w:rPr>
          <w:rFonts w:hint="eastAsia"/>
          <w:b/>
          <w:bCs/>
        </w:rPr>
        <w:t>gNB</w:t>
      </w:r>
      <w:proofErr w:type="spellEnd"/>
      <w:r>
        <w:rPr>
          <w:rFonts w:hint="eastAsia"/>
          <w:b/>
          <w:bCs/>
        </w:rPr>
        <w:t>-CU-UPs may also provide depends on whether Proposal 3 is agreed.</w:t>
      </w:r>
    </w:p>
    <w:p w:rsidR="004A0AEC" w:rsidRPr="00EC163A" w:rsidRDefault="004A0AEC" w:rsidP="004A0AEC">
      <w:pPr>
        <w:pStyle w:val="proposaltext"/>
        <w:rPr>
          <w:b/>
          <w:bCs/>
        </w:rPr>
      </w:pPr>
      <w:r w:rsidRPr="00EC163A">
        <w:rPr>
          <w:b/>
          <w:bCs/>
        </w:rPr>
        <w:t>Proposal 4-</w:t>
      </w:r>
      <w:r>
        <w:rPr>
          <w:rFonts w:hint="eastAsia"/>
          <w:b/>
          <w:bCs/>
        </w:rPr>
        <w:t>7</w:t>
      </w:r>
      <w:r w:rsidRPr="00EC163A">
        <w:rPr>
          <w:b/>
          <w:bCs/>
        </w:rPr>
        <w:t xml:space="preserve">: Current </w:t>
      </w:r>
      <w:r>
        <w:rPr>
          <w:rFonts w:hint="eastAsia"/>
          <w:b/>
          <w:bCs/>
        </w:rPr>
        <w:t xml:space="preserve">energy state should be delivered like </w:t>
      </w:r>
      <w:r>
        <w:rPr>
          <w:b/>
          <w:bCs/>
        </w:rPr>
        <w:t>current</w:t>
      </w:r>
      <w:r>
        <w:rPr>
          <w:rFonts w:hint="eastAsia"/>
          <w:b/>
          <w:bCs/>
        </w:rPr>
        <w:t xml:space="preserve"> </w:t>
      </w:r>
      <w:r w:rsidRPr="00EC163A">
        <w:rPr>
          <w:b/>
          <w:bCs/>
        </w:rPr>
        <w:t>energy consumption.</w:t>
      </w:r>
      <w:r w:rsidR="00BE10EB">
        <w:rPr>
          <w:rFonts w:hint="eastAsia"/>
          <w:b/>
          <w:bCs/>
        </w:rPr>
        <w:t xml:space="preserve"> Details are FFS.</w:t>
      </w:r>
      <w:bookmarkStart w:id="16" w:name="_GoBack"/>
      <w:bookmarkEnd w:id="16"/>
    </w:p>
    <w:p w:rsidR="004A0AEC" w:rsidRPr="00EC163A" w:rsidRDefault="004A0AEC" w:rsidP="004A0AEC">
      <w:pPr>
        <w:pStyle w:val="proposaltext"/>
        <w:rPr>
          <w:b/>
          <w:bCs/>
        </w:rPr>
      </w:pPr>
      <w:r w:rsidRPr="00EC163A">
        <w:rPr>
          <w:b/>
          <w:bCs/>
        </w:rPr>
        <w:t>Proposal 4-</w:t>
      </w:r>
      <w:r>
        <w:rPr>
          <w:rFonts w:hint="eastAsia"/>
          <w:b/>
          <w:bCs/>
        </w:rPr>
        <w:t>8</w:t>
      </w:r>
      <w:r w:rsidRPr="00EC163A">
        <w:rPr>
          <w:b/>
          <w:bCs/>
        </w:rPr>
        <w:t xml:space="preserve">: </w:t>
      </w:r>
      <w:r>
        <w:rPr>
          <w:rFonts w:hint="eastAsia"/>
          <w:b/>
          <w:bCs/>
        </w:rPr>
        <w:t xml:space="preserve">Per-cell total DL/UL UE throughput </w:t>
      </w:r>
      <w:r w:rsidRPr="009756ED">
        <w:rPr>
          <w:b/>
          <w:bCs/>
        </w:rPr>
        <w:t>(i.e. “</w:t>
      </w:r>
      <w:proofErr w:type="spellStart"/>
      <w:r w:rsidRPr="009756ED">
        <w:rPr>
          <w:b/>
          <w:bCs/>
        </w:rPr>
        <w:t>DRB.UEThpDl</w:t>
      </w:r>
      <w:proofErr w:type="spellEnd"/>
      <w:r w:rsidRPr="009756ED">
        <w:rPr>
          <w:b/>
          <w:bCs/>
        </w:rPr>
        <w:t>” and “</w:t>
      </w:r>
      <w:proofErr w:type="spellStart"/>
      <w:r w:rsidRPr="009756ED">
        <w:rPr>
          <w:b/>
          <w:bCs/>
        </w:rPr>
        <w:t>DRB.UEThpUl</w:t>
      </w:r>
      <w:proofErr w:type="spellEnd"/>
      <w:r w:rsidRPr="009756ED">
        <w:rPr>
          <w:b/>
          <w:bCs/>
        </w:rPr>
        <w:t>”</w:t>
      </w:r>
      <w:r>
        <w:rPr>
          <w:rFonts w:hint="eastAsia"/>
          <w:b/>
          <w:bCs/>
        </w:rPr>
        <w:t xml:space="preserve"> in </w:t>
      </w:r>
      <w:r w:rsidRPr="009756ED">
        <w:rPr>
          <w:rFonts w:hint="eastAsia"/>
          <w:b/>
          <w:bCs/>
          <w:lang w:val="en-US"/>
        </w:rPr>
        <w:t>TS</w:t>
      </w:r>
      <w:r w:rsidRPr="009756ED">
        <w:rPr>
          <w:b/>
          <w:bCs/>
          <w:lang w:val="en-US"/>
        </w:rPr>
        <w:t> </w:t>
      </w:r>
      <w:r w:rsidRPr="009756ED">
        <w:rPr>
          <w:rFonts w:hint="eastAsia"/>
          <w:b/>
          <w:bCs/>
          <w:lang w:val="en-US"/>
        </w:rPr>
        <w:t>28.552</w:t>
      </w:r>
      <w:r w:rsidRPr="009756ED">
        <w:rPr>
          <w:b/>
          <w:bCs/>
        </w:rPr>
        <w:t>) should be</w:t>
      </w:r>
      <w:r>
        <w:rPr>
          <w:rFonts w:hint="eastAsia"/>
          <w:b/>
          <w:bCs/>
        </w:rPr>
        <w:t xml:space="preserve"> provided by the </w:t>
      </w:r>
      <w:proofErr w:type="spellStart"/>
      <w:r>
        <w:rPr>
          <w:rFonts w:hint="eastAsia"/>
          <w:b/>
          <w:bCs/>
        </w:rPr>
        <w:t>gNB</w:t>
      </w:r>
      <w:proofErr w:type="spellEnd"/>
      <w:r>
        <w:rPr>
          <w:rFonts w:hint="eastAsia"/>
          <w:b/>
          <w:bCs/>
        </w:rPr>
        <w:t>/</w:t>
      </w:r>
      <w:proofErr w:type="spellStart"/>
      <w:r>
        <w:rPr>
          <w:rFonts w:hint="eastAsia"/>
          <w:b/>
          <w:bCs/>
        </w:rPr>
        <w:t>gNB</w:t>
      </w:r>
      <w:proofErr w:type="spellEnd"/>
      <w:r>
        <w:rPr>
          <w:rFonts w:hint="eastAsia"/>
          <w:b/>
          <w:bCs/>
        </w:rPr>
        <w:t>-DU and delivered over RAN interfaces</w:t>
      </w:r>
      <w:r w:rsidRPr="00EC163A">
        <w:rPr>
          <w:b/>
          <w:bCs/>
        </w:rPr>
        <w:t>.</w:t>
      </w:r>
      <w:r>
        <w:rPr>
          <w:rFonts w:hint="eastAsia"/>
          <w:b/>
          <w:bCs/>
        </w:rPr>
        <w:t xml:space="preserve"> Other metrics on throughput are FFS.</w:t>
      </w:r>
    </w:p>
    <w:p w:rsidR="004A0AEC" w:rsidRPr="006268DF" w:rsidRDefault="004A0AEC" w:rsidP="004A0AEC">
      <w:pPr>
        <w:pStyle w:val="proposaltext"/>
        <w:rPr>
          <w:b/>
          <w:bCs/>
        </w:rPr>
      </w:pPr>
      <w:r w:rsidRPr="00EC163A">
        <w:rPr>
          <w:b/>
          <w:bCs/>
        </w:rPr>
        <w:t>Proposal 4-</w:t>
      </w:r>
      <w:r>
        <w:rPr>
          <w:rFonts w:hint="eastAsia"/>
          <w:b/>
          <w:bCs/>
        </w:rPr>
        <w:t>9</w:t>
      </w:r>
      <w:r w:rsidRPr="00EC163A">
        <w:rPr>
          <w:b/>
          <w:bCs/>
        </w:rPr>
        <w:t xml:space="preserve">: </w:t>
      </w:r>
      <w:r>
        <w:rPr>
          <w:rFonts w:hint="eastAsia"/>
          <w:b/>
          <w:bCs/>
        </w:rPr>
        <w:t xml:space="preserve">Per-cell </w:t>
      </w:r>
      <w:r w:rsidRPr="00E870FD">
        <w:rPr>
          <w:b/>
          <w:bCs/>
          <w:lang w:val="en-US"/>
        </w:rPr>
        <w:t>“Average delay DL air-interface”</w:t>
      </w:r>
      <w:r w:rsidRPr="00E870FD">
        <w:rPr>
          <w:rFonts w:hint="eastAsia"/>
          <w:b/>
          <w:bCs/>
          <w:lang w:val="en-US"/>
        </w:rPr>
        <w:t xml:space="preserve"> and the </w:t>
      </w:r>
      <w:r w:rsidRPr="00E870FD">
        <w:rPr>
          <w:b/>
          <w:bCs/>
          <w:lang w:val="en-US"/>
        </w:rPr>
        <w:t>“Average delay UL on over-the-air interface”</w:t>
      </w:r>
      <w:r>
        <w:rPr>
          <w:rFonts w:hint="eastAsia"/>
          <w:b/>
          <w:bCs/>
          <w:lang w:val="en-US"/>
        </w:rPr>
        <w:t xml:space="preserve"> </w:t>
      </w:r>
      <w:r w:rsidRPr="009756ED">
        <w:rPr>
          <w:b/>
          <w:bCs/>
        </w:rPr>
        <w:t>should be</w:t>
      </w:r>
      <w:r>
        <w:rPr>
          <w:rFonts w:hint="eastAsia"/>
          <w:b/>
          <w:bCs/>
        </w:rPr>
        <w:t xml:space="preserve"> provided by the </w:t>
      </w:r>
      <w:proofErr w:type="spellStart"/>
      <w:r>
        <w:rPr>
          <w:rFonts w:hint="eastAsia"/>
          <w:b/>
          <w:bCs/>
        </w:rPr>
        <w:t>gNB</w:t>
      </w:r>
      <w:proofErr w:type="spellEnd"/>
      <w:r>
        <w:rPr>
          <w:rFonts w:hint="eastAsia"/>
          <w:b/>
          <w:bCs/>
        </w:rPr>
        <w:t>/</w:t>
      </w:r>
      <w:proofErr w:type="spellStart"/>
      <w:r>
        <w:rPr>
          <w:rFonts w:hint="eastAsia"/>
          <w:b/>
          <w:bCs/>
        </w:rPr>
        <w:t>gNB</w:t>
      </w:r>
      <w:proofErr w:type="spellEnd"/>
      <w:r>
        <w:rPr>
          <w:rFonts w:hint="eastAsia"/>
          <w:b/>
          <w:bCs/>
        </w:rPr>
        <w:t>-DU and delivered over RAN interfaces</w:t>
      </w:r>
      <w:r w:rsidRPr="00EC163A">
        <w:rPr>
          <w:b/>
          <w:bCs/>
        </w:rPr>
        <w:t>.</w:t>
      </w:r>
      <w:r>
        <w:rPr>
          <w:rFonts w:hint="eastAsia"/>
          <w:b/>
          <w:bCs/>
        </w:rPr>
        <w:t xml:space="preserve"> Other metrics on delay are FFS.</w:t>
      </w:r>
    </w:p>
    <w:p w:rsidR="00A16455" w:rsidRPr="006268DF" w:rsidRDefault="00A16455" w:rsidP="00A16455">
      <w:pPr>
        <w:pStyle w:val="proposaltext"/>
        <w:rPr>
          <w:b/>
          <w:bCs/>
        </w:rPr>
      </w:pPr>
      <w:r w:rsidRPr="00EC163A">
        <w:rPr>
          <w:b/>
          <w:bCs/>
        </w:rPr>
        <w:t>Proposal 4-</w:t>
      </w:r>
      <w:r>
        <w:rPr>
          <w:rFonts w:hint="eastAsia"/>
          <w:b/>
          <w:bCs/>
        </w:rPr>
        <w:t>10</w:t>
      </w:r>
      <w:r w:rsidRPr="00EC163A">
        <w:rPr>
          <w:b/>
          <w:bCs/>
        </w:rPr>
        <w:t xml:space="preserve">: </w:t>
      </w:r>
      <w:r>
        <w:rPr>
          <w:rFonts w:hint="eastAsia"/>
          <w:b/>
          <w:bCs/>
        </w:rPr>
        <w:t xml:space="preserve">Per-cell </w:t>
      </w:r>
      <w:r w:rsidRPr="00E870FD">
        <w:rPr>
          <w:b/>
          <w:bCs/>
          <w:lang w:val="en-US"/>
        </w:rPr>
        <w:t>“</w:t>
      </w:r>
      <w:r w:rsidRPr="002E45FC">
        <w:rPr>
          <w:b/>
          <w:bCs/>
          <w:lang w:val="en-US"/>
        </w:rPr>
        <w:t>Number of RRC connection re-establishment attempts</w:t>
      </w:r>
      <w:r w:rsidRPr="00E870FD">
        <w:rPr>
          <w:b/>
          <w:bCs/>
          <w:lang w:val="en-US"/>
        </w:rPr>
        <w:t>”</w:t>
      </w:r>
      <w:r w:rsidRPr="00E870FD">
        <w:rPr>
          <w:rFonts w:hint="eastAsia"/>
          <w:b/>
          <w:bCs/>
          <w:lang w:val="en-US"/>
        </w:rPr>
        <w:t xml:space="preserve"> </w:t>
      </w:r>
      <w:r>
        <w:rPr>
          <w:rFonts w:hint="eastAsia"/>
          <w:b/>
          <w:bCs/>
        </w:rPr>
        <w:t>may</w:t>
      </w:r>
      <w:r w:rsidRPr="009756ED">
        <w:rPr>
          <w:b/>
          <w:bCs/>
        </w:rPr>
        <w:t xml:space="preserve"> be</w:t>
      </w:r>
      <w:r>
        <w:rPr>
          <w:rFonts w:hint="eastAsia"/>
          <w:b/>
          <w:bCs/>
        </w:rPr>
        <w:t xml:space="preserve"> provided by the </w:t>
      </w:r>
      <w:proofErr w:type="spellStart"/>
      <w:r>
        <w:rPr>
          <w:rFonts w:hint="eastAsia"/>
          <w:b/>
          <w:bCs/>
        </w:rPr>
        <w:t>gNB</w:t>
      </w:r>
      <w:proofErr w:type="spellEnd"/>
      <w:r>
        <w:rPr>
          <w:rFonts w:hint="eastAsia"/>
          <w:b/>
          <w:bCs/>
        </w:rPr>
        <w:t>/</w:t>
      </w:r>
      <w:proofErr w:type="spellStart"/>
      <w:r>
        <w:rPr>
          <w:rFonts w:hint="eastAsia"/>
          <w:b/>
          <w:bCs/>
        </w:rPr>
        <w:t>gNB</w:t>
      </w:r>
      <w:proofErr w:type="spellEnd"/>
      <w:r>
        <w:rPr>
          <w:rFonts w:hint="eastAsia"/>
          <w:b/>
          <w:bCs/>
        </w:rPr>
        <w:t>-CU/</w:t>
      </w:r>
      <w:proofErr w:type="spellStart"/>
      <w:r>
        <w:rPr>
          <w:rFonts w:hint="eastAsia"/>
          <w:b/>
          <w:bCs/>
        </w:rPr>
        <w:t>gNB</w:t>
      </w:r>
      <w:proofErr w:type="spellEnd"/>
      <w:r>
        <w:rPr>
          <w:rFonts w:hint="eastAsia"/>
          <w:b/>
          <w:bCs/>
        </w:rPr>
        <w:t>-CU-CP and delivered over RAN interfaces</w:t>
      </w:r>
      <w:r w:rsidRPr="00EC163A">
        <w:rPr>
          <w:b/>
          <w:bCs/>
        </w:rPr>
        <w:t>.</w:t>
      </w:r>
      <w:r>
        <w:rPr>
          <w:rFonts w:hint="eastAsia"/>
          <w:b/>
          <w:bCs/>
        </w:rPr>
        <w:t xml:space="preserve"> It works as the number of RLFs. Introducing a new metric </w:t>
      </w:r>
      <w:r>
        <w:rPr>
          <w:b/>
          <w:bCs/>
        </w:rPr>
        <w:t>dedicated</w:t>
      </w:r>
      <w:r>
        <w:rPr>
          <w:rFonts w:hint="eastAsia"/>
          <w:b/>
          <w:bCs/>
        </w:rPr>
        <w:t xml:space="preserve"> for </w:t>
      </w:r>
      <w:r w:rsidRPr="00E870FD">
        <w:rPr>
          <w:b/>
          <w:bCs/>
          <w:lang w:val="en-US"/>
        </w:rPr>
        <w:t>“</w:t>
      </w:r>
      <w:r w:rsidRPr="002E45FC">
        <w:rPr>
          <w:b/>
          <w:bCs/>
          <w:lang w:val="en-US"/>
        </w:rPr>
        <w:t xml:space="preserve">Number of </w:t>
      </w:r>
      <w:r>
        <w:rPr>
          <w:rFonts w:hint="eastAsia"/>
          <w:b/>
          <w:bCs/>
          <w:lang w:val="en-US"/>
        </w:rPr>
        <w:t>RLFs</w:t>
      </w:r>
      <w:r w:rsidRPr="00E870FD">
        <w:rPr>
          <w:b/>
          <w:bCs/>
          <w:lang w:val="en-US"/>
        </w:rPr>
        <w:t>”</w:t>
      </w:r>
      <w:r>
        <w:rPr>
          <w:rFonts w:hint="eastAsia"/>
          <w:b/>
          <w:bCs/>
          <w:lang w:val="en-US"/>
        </w:rPr>
        <w:t xml:space="preserve"> is the alternative solution.</w:t>
      </w:r>
    </w:p>
    <w:p w:rsidR="004A0AEC" w:rsidRPr="00EC163A" w:rsidRDefault="004A0AEC" w:rsidP="004A0AEC">
      <w:pPr>
        <w:pStyle w:val="proposalitem"/>
      </w:pPr>
      <w:r w:rsidRPr="00EC163A">
        <w:t xml:space="preserve">Proposal 5-1: We propose RAN3 to discuss what type of predicted load should be introduced into </w:t>
      </w:r>
      <w:proofErr w:type="spellStart"/>
      <w:r w:rsidRPr="00EC163A">
        <w:t>XnAP</w:t>
      </w:r>
      <w:proofErr w:type="spellEnd"/>
      <w:r w:rsidRPr="00EC163A">
        <w:t>. Per-cell CAC may be included at least.</w:t>
      </w:r>
    </w:p>
    <w:p w:rsidR="004A0AEC" w:rsidRPr="00EC163A" w:rsidRDefault="004A0AEC" w:rsidP="004A0AEC">
      <w:pPr>
        <w:pStyle w:val="proposalitem"/>
      </w:pPr>
      <w:r w:rsidRPr="00EC163A">
        <w:t>Proposal 5-</w:t>
      </w:r>
      <w:r>
        <w:rPr>
          <w:rFonts w:hint="eastAsia"/>
        </w:rPr>
        <w:t>2</w:t>
      </w:r>
      <w:r w:rsidRPr="00EC163A">
        <w:t xml:space="preserve">: </w:t>
      </w:r>
      <w:r>
        <w:rPr>
          <w:rFonts w:hint="eastAsia"/>
        </w:rPr>
        <w:t xml:space="preserve">Prediction of neighbour load is used only within the local node </w:t>
      </w:r>
      <w:r>
        <w:t>a</w:t>
      </w:r>
      <w:r>
        <w:rPr>
          <w:rFonts w:hint="eastAsia"/>
        </w:rPr>
        <w:t>nd thus no need to be delivered over any RAN interface</w:t>
      </w:r>
      <w:r w:rsidRPr="00EC163A">
        <w:t>.</w:t>
      </w:r>
    </w:p>
    <w:p w:rsidR="004E1113" w:rsidRPr="00EC163A" w:rsidRDefault="004E1113" w:rsidP="004E1113">
      <w:pPr>
        <w:pStyle w:val="proposalitem"/>
      </w:pPr>
      <w:r w:rsidRPr="00EC163A">
        <w:t xml:space="preserve">Proposal </w:t>
      </w:r>
      <w:r>
        <w:rPr>
          <w:rFonts w:hint="eastAsia"/>
        </w:rPr>
        <w:t>6</w:t>
      </w:r>
      <w:r w:rsidRPr="00EC163A">
        <w:t xml:space="preserve">-1: </w:t>
      </w:r>
      <w:r>
        <w:rPr>
          <w:rFonts w:hint="eastAsia"/>
        </w:rPr>
        <w:t>The granularity of UE traffic (i.e. per-UE, per-session, per-DRB or per-flow) is FFS</w:t>
      </w:r>
      <w:r w:rsidRPr="00EC163A">
        <w:t>.</w:t>
      </w:r>
      <w:r>
        <w:rPr>
          <w:rFonts w:hint="eastAsia"/>
        </w:rPr>
        <w:t xml:space="preserve"> Our preference is to make it configurable.</w:t>
      </w:r>
    </w:p>
    <w:p w:rsidR="004E1113" w:rsidRPr="00EC163A" w:rsidRDefault="004E1113" w:rsidP="004E1113">
      <w:pPr>
        <w:pStyle w:val="proposalitem"/>
      </w:pPr>
      <w:r w:rsidRPr="00EC163A">
        <w:lastRenderedPageBreak/>
        <w:t xml:space="preserve">Proposal </w:t>
      </w:r>
      <w:r>
        <w:rPr>
          <w:rFonts w:hint="eastAsia"/>
        </w:rPr>
        <w:t>6</w:t>
      </w:r>
      <w:r w:rsidRPr="00EC163A">
        <w:t>-</w:t>
      </w:r>
      <w:r>
        <w:rPr>
          <w:rFonts w:hint="eastAsia"/>
        </w:rPr>
        <w:t>2</w:t>
      </w:r>
      <w:r w:rsidRPr="00EC163A">
        <w:t xml:space="preserve">: </w:t>
      </w:r>
      <w:r>
        <w:rPr>
          <w:rFonts w:hint="eastAsia"/>
        </w:rPr>
        <w:t xml:space="preserve">It should be possible for the current UE traffic to be provided from the </w:t>
      </w:r>
      <w:proofErr w:type="spellStart"/>
      <w:r>
        <w:rPr>
          <w:rFonts w:hint="eastAsia"/>
        </w:rPr>
        <w:t>gNB</w:t>
      </w:r>
      <w:proofErr w:type="spellEnd"/>
      <w:r>
        <w:rPr>
          <w:rFonts w:hint="eastAsia"/>
        </w:rPr>
        <w:t xml:space="preserve">-CU-UP toward the </w:t>
      </w:r>
      <w:proofErr w:type="spellStart"/>
      <w:r>
        <w:rPr>
          <w:rFonts w:hint="eastAsia"/>
        </w:rPr>
        <w:t>gNB</w:t>
      </w:r>
      <w:proofErr w:type="spellEnd"/>
      <w:r>
        <w:rPr>
          <w:rFonts w:hint="eastAsia"/>
        </w:rPr>
        <w:t xml:space="preserve">-CU-CP, as well as from </w:t>
      </w:r>
      <w:r>
        <w:t>the</w:t>
      </w:r>
      <w:r>
        <w:rPr>
          <w:rFonts w:hint="eastAsia"/>
        </w:rPr>
        <w:t xml:space="preserve"> SN toward the MN.</w:t>
      </w:r>
    </w:p>
    <w:p w:rsidR="004E1113" w:rsidRPr="00EC163A" w:rsidRDefault="004E1113" w:rsidP="004E1113">
      <w:pPr>
        <w:pStyle w:val="proposaltext"/>
        <w:rPr>
          <w:b/>
          <w:bCs/>
        </w:rPr>
      </w:pPr>
      <w:r w:rsidRPr="00EC163A">
        <w:rPr>
          <w:b/>
          <w:bCs/>
        </w:rPr>
        <w:t xml:space="preserve">Proposal </w:t>
      </w:r>
      <w:r>
        <w:rPr>
          <w:rFonts w:hint="eastAsia"/>
          <w:b/>
          <w:bCs/>
        </w:rPr>
        <w:t>6</w:t>
      </w:r>
      <w:r w:rsidRPr="00EC163A">
        <w:rPr>
          <w:b/>
          <w:bCs/>
        </w:rPr>
        <w:t>-</w:t>
      </w:r>
      <w:r>
        <w:rPr>
          <w:rFonts w:hint="eastAsia"/>
          <w:b/>
          <w:bCs/>
        </w:rPr>
        <w:t>3</w:t>
      </w:r>
      <w:r w:rsidRPr="00EC163A">
        <w:rPr>
          <w:b/>
          <w:bCs/>
        </w:rPr>
        <w:t xml:space="preserve">: </w:t>
      </w:r>
      <w:r>
        <w:rPr>
          <w:rFonts w:hint="eastAsia"/>
          <w:b/>
          <w:bCs/>
        </w:rPr>
        <w:t xml:space="preserve">A </w:t>
      </w:r>
      <w:proofErr w:type="spellStart"/>
      <w:r>
        <w:rPr>
          <w:rFonts w:hint="eastAsia"/>
          <w:b/>
          <w:bCs/>
        </w:rPr>
        <w:t>gNB</w:t>
      </w:r>
      <w:proofErr w:type="spellEnd"/>
      <w:r>
        <w:rPr>
          <w:rFonts w:hint="eastAsia"/>
          <w:b/>
          <w:bCs/>
        </w:rPr>
        <w:t xml:space="preserve">-CU-CPs may provide </w:t>
      </w:r>
      <w:r w:rsidRPr="00EC163A">
        <w:rPr>
          <w:b/>
          <w:bCs/>
        </w:rPr>
        <w:t xml:space="preserve">predicted </w:t>
      </w:r>
      <w:r>
        <w:rPr>
          <w:rFonts w:hint="eastAsia"/>
          <w:b/>
          <w:bCs/>
        </w:rPr>
        <w:t xml:space="preserve">UE traffic towards it peers during e.g. handover or SN addition procedure. Whether </w:t>
      </w:r>
      <w:proofErr w:type="spellStart"/>
      <w:r>
        <w:rPr>
          <w:rFonts w:hint="eastAsia"/>
          <w:b/>
          <w:bCs/>
        </w:rPr>
        <w:t>gNB</w:t>
      </w:r>
      <w:proofErr w:type="spellEnd"/>
      <w:r>
        <w:rPr>
          <w:rFonts w:hint="eastAsia"/>
          <w:b/>
          <w:bCs/>
        </w:rPr>
        <w:t>-CU-UPs may also provide depends on whether Proposal 3 is agreed.</w:t>
      </w:r>
    </w:p>
    <w:p w:rsidR="00570326" w:rsidRPr="00EC163A" w:rsidRDefault="00570326" w:rsidP="00570326">
      <w:pPr>
        <w:pStyle w:val="proposaltext"/>
        <w:rPr>
          <w:b/>
          <w:bCs/>
        </w:rPr>
      </w:pPr>
      <w:r w:rsidRPr="00EC163A">
        <w:rPr>
          <w:b/>
          <w:bCs/>
        </w:rPr>
        <w:t xml:space="preserve">Proposal </w:t>
      </w:r>
      <w:r>
        <w:rPr>
          <w:rFonts w:hint="eastAsia"/>
          <w:b/>
          <w:bCs/>
        </w:rPr>
        <w:t>6</w:t>
      </w:r>
      <w:r w:rsidRPr="00EC163A">
        <w:rPr>
          <w:b/>
          <w:bCs/>
        </w:rPr>
        <w:t>-</w:t>
      </w:r>
      <w:r>
        <w:rPr>
          <w:rFonts w:hint="eastAsia"/>
          <w:b/>
          <w:bCs/>
        </w:rPr>
        <w:t>4</w:t>
      </w:r>
      <w:r w:rsidRPr="00EC163A">
        <w:rPr>
          <w:b/>
          <w:bCs/>
        </w:rPr>
        <w:t xml:space="preserve">: </w:t>
      </w:r>
      <w:r>
        <w:rPr>
          <w:rFonts w:hint="eastAsia"/>
          <w:b/>
          <w:bCs/>
        </w:rPr>
        <w:t xml:space="preserve">It is FFS whether the RRC spec and/or F1AP (or even </w:t>
      </w:r>
      <w:proofErr w:type="spellStart"/>
      <w:r>
        <w:rPr>
          <w:rFonts w:hint="eastAsia"/>
          <w:b/>
          <w:bCs/>
        </w:rPr>
        <w:t>XnAP</w:t>
      </w:r>
      <w:proofErr w:type="spellEnd"/>
      <w:r>
        <w:rPr>
          <w:rFonts w:hint="eastAsia"/>
          <w:b/>
          <w:bCs/>
        </w:rPr>
        <w:t>) should be enhanced to facilitate collecting UE location information.</w:t>
      </w:r>
    </w:p>
    <w:p w:rsidR="00570326" w:rsidRPr="00EC163A" w:rsidRDefault="00570326" w:rsidP="00570326">
      <w:pPr>
        <w:pStyle w:val="proposaltext"/>
        <w:rPr>
          <w:b/>
          <w:bCs/>
        </w:rPr>
      </w:pPr>
      <w:r w:rsidRPr="00EC163A">
        <w:rPr>
          <w:b/>
          <w:bCs/>
        </w:rPr>
        <w:t xml:space="preserve">Proposal </w:t>
      </w:r>
      <w:r>
        <w:rPr>
          <w:rFonts w:hint="eastAsia"/>
          <w:b/>
          <w:bCs/>
        </w:rPr>
        <w:t>6</w:t>
      </w:r>
      <w:r w:rsidRPr="00EC163A">
        <w:rPr>
          <w:b/>
          <w:bCs/>
        </w:rPr>
        <w:t>-</w:t>
      </w:r>
      <w:r>
        <w:rPr>
          <w:rFonts w:hint="eastAsia"/>
          <w:b/>
          <w:bCs/>
        </w:rPr>
        <w:t>5</w:t>
      </w:r>
      <w:r w:rsidRPr="00EC163A">
        <w:rPr>
          <w:b/>
          <w:bCs/>
        </w:rPr>
        <w:t xml:space="preserve">: </w:t>
      </w:r>
      <w:r>
        <w:rPr>
          <w:rFonts w:hint="eastAsia"/>
          <w:b/>
          <w:bCs/>
        </w:rPr>
        <w:t xml:space="preserve">A </w:t>
      </w:r>
      <w:proofErr w:type="spellStart"/>
      <w:r>
        <w:rPr>
          <w:rFonts w:hint="eastAsia"/>
          <w:b/>
          <w:bCs/>
        </w:rPr>
        <w:t>gNB</w:t>
      </w:r>
      <w:proofErr w:type="spellEnd"/>
      <w:r>
        <w:rPr>
          <w:rFonts w:hint="eastAsia"/>
          <w:b/>
          <w:bCs/>
        </w:rPr>
        <w:t xml:space="preserve"> may provide </w:t>
      </w:r>
      <w:r w:rsidRPr="00EC163A">
        <w:rPr>
          <w:b/>
          <w:bCs/>
        </w:rPr>
        <w:t xml:space="preserve">predicted </w:t>
      </w:r>
      <w:r>
        <w:rPr>
          <w:rFonts w:hint="eastAsia"/>
          <w:b/>
          <w:bCs/>
        </w:rPr>
        <w:t>UE location, estimated arrival probability of CHO, etc.</w:t>
      </w:r>
      <w:proofErr w:type="gramStart"/>
      <w:r>
        <w:rPr>
          <w:rFonts w:hint="eastAsia"/>
          <w:b/>
          <w:bCs/>
        </w:rPr>
        <w:t>,</w:t>
      </w:r>
      <w:proofErr w:type="gramEnd"/>
      <w:r>
        <w:rPr>
          <w:rFonts w:hint="eastAsia"/>
          <w:b/>
          <w:bCs/>
        </w:rPr>
        <w:t xml:space="preserve"> towards it peers during e.g. handover or SN addition procedure. Details are FFS.</w:t>
      </w:r>
    </w:p>
    <w:p w:rsidR="00570326" w:rsidRPr="00EC163A" w:rsidRDefault="00570326" w:rsidP="00570326">
      <w:pPr>
        <w:pStyle w:val="proposaltext"/>
        <w:rPr>
          <w:b/>
          <w:bCs/>
        </w:rPr>
      </w:pPr>
      <w:r w:rsidRPr="00EC163A">
        <w:rPr>
          <w:b/>
          <w:bCs/>
        </w:rPr>
        <w:t xml:space="preserve">Proposal </w:t>
      </w:r>
      <w:r>
        <w:rPr>
          <w:rFonts w:hint="eastAsia"/>
          <w:b/>
          <w:bCs/>
        </w:rPr>
        <w:t>6</w:t>
      </w:r>
      <w:r w:rsidRPr="00EC163A">
        <w:rPr>
          <w:b/>
          <w:bCs/>
        </w:rPr>
        <w:t>-</w:t>
      </w:r>
      <w:r>
        <w:rPr>
          <w:rFonts w:hint="eastAsia"/>
          <w:b/>
          <w:bCs/>
        </w:rPr>
        <w:t>6</w:t>
      </w:r>
      <w:r w:rsidRPr="00EC163A">
        <w:rPr>
          <w:b/>
          <w:bCs/>
        </w:rPr>
        <w:t xml:space="preserve">: </w:t>
      </w:r>
      <w:r>
        <w:rPr>
          <w:rFonts w:hint="eastAsia"/>
          <w:b/>
          <w:bCs/>
        </w:rPr>
        <w:t xml:space="preserve">It should be </w:t>
      </w:r>
      <w:r>
        <w:rPr>
          <w:b/>
          <w:bCs/>
        </w:rPr>
        <w:t>possible</w:t>
      </w:r>
      <w:r>
        <w:rPr>
          <w:rFonts w:hint="eastAsia"/>
          <w:b/>
          <w:bCs/>
        </w:rPr>
        <w:t xml:space="preserve"> for feedback of UE location to be delivered over </w:t>
      </w:r>
      <w:proofErr w:type="spellStart"/>
      <w:r>
        <w:rPr>
          <w:rFonts w:hint="eastAsia"/>
          <w:b/>
          <w:bCs/>
        </w:rPr>
        <w:t>XnAP</w:t>
      </w:r>
      <w:proofErr w:type="spellEnd"/>
      <w:r>
        <w:rPr>
          <w:rFonts w:hint="eastAsia"/>
          <w:b/>
          <w:bCs/>
        </w:rPr>
        <w:t>. Details are FFS.</w:t>
      </w:r>
    </w:p>
    <w:p w:rsidR="00570326" w:rsidRPr="00EC163A" w:rsidRDefault="00570326" w:rsidP="00570326">
      <w:pPr>
        <w:pStyle w:val="proposaltext"/>
        <w:rPr>
          <w:b/>
          <w:bCs/>
        </w:rPr>
      </w:pPr>
      <w:r w:rsidRPr="00EC163A">
        <w:rPr>
          <w:b/>
          <w:bCs/>
        </w:rPr>
        <w:t xml:space="preserve">Proposal </w:t>
      </w:r>
      <w:r>
        <w:rPr>
          <w:rFonts w:hint="eastAsia"/>
          <w:b/>
          <w:bCs/>
        </w:rPr>
        <w:t>6</w:t>
      </w:r>
      <w:r w:rsidRPr="00EC163A">
        <w:rPr>
          <w:b/>
          <w:bCs/>
        </w:rPr>
        <w:t>-</w:t>
      </w:r>
      <w:r>
        <w:rPr>
          <w:rFonts w:hint="eastAsia"/>
          <w:b/>
          <w:bCs/>
        </w:rPr>
        <w:t>7</w:t>
      </w:r>
      <w:r w:rsidRPr="00EC163A">
        <w:rPr>
          <w:b/>
          <w:bCs/>
        </w:rPr>
        <w:t xml:space="preserve">: </w:t>
      </w:r>
      <w:r>
        <w:rPr>
          <w:rFonts w:hint="eastAsia"/>
          <w:b/>
          <w:bCs/>
        </w:rPr>
        <w:t xml:space="preserve">It should be </w:t>
      </w:r>
      <w:r>
        <w:rPr>
          <w:b/>
          <w:bCs/>
        </w:rPr>
        <w:t>possible</w:t>
      </w:r>
      <w:r>
        <w:rPr>
          <w:rFonts w:hint="eastAsia"/>
          <w:b/>
          <w:bCs/>
        </w:rPr>
        <w:t xml:space="preserve"> to collect UE performance of reconfigured UE for the purpose of feedback. Details are FFS.</w:t>
      </w:r>
    </w:p>
    <w:p w:rsidR="00570326" w:rsidRPr="00EC163A" w:rsidRDefault="00570326" w:rsidP="00570326">
      <w:pPr>
        <w:pStyle w:val="proposaltext"/>
        <w:rPr>
          <w:b/>
          <w:bCs/>
        </w:rPr>
      </w:pPr>
      <w:r w:rsidRPr="00EC163A">
        <w:rPr>
          <w:b/>
          <w:bCs/>
        </w:rPr>
        <w:t xml:space="preserve">Proposal </w:t>
      </w:r>
      <w:r>
        <w:rPr>
          <w:rFonts w:hint="eastAsia"/>
          <w:b/>
          <w:bCs/>
        </w:rPr>
        <w:t>7</w:t>
      </w:r>
      <w:r w:rsidRPr="00EC163A">
        <w:rPr>
          <w:b/>
          <w:bCs/>
        </w:rPr>
        <w:t>-</w:t>
      </w:r>
      <w:r>
        <w:rPr>
          <w:rFonts w:hint="eastAsia"/>
          <w:b/>
          <w:bCs/>
        </w:rPr>
        <w:t>1</w:t>
      </w:r>
      <w:r w:rsidRPr="00EC163A">
        <w:rPr>
          <w:b/>
          <w:bCs/>
        </w:rPr>
        <w:t xml:space="preserve">: </w:t>
      </w:r>
      <w:r>
        <w:rPr>
          <w:rFonts w:hint="eastAsia"/>
          <w:b/>
          <w:bCs/>
        </w:rPr>
        <w:t>E</w:t>
      </w:r>
      <w:r w:rsidRPr="00445734">
        <w:rPr>
          <w:b/>
          <w:bCs/>
        </w:rPr>
        <w:t>very quantised prediction (e.g. energy consumption, UE location expressed in geographical coordinates) can be accompanied with an accuracy IE, whereas every non-quantised prediction (e.g. UE location expressed as CGI) can be accompanied with a confidence IE.</w:t>
      </w:r>
    </w:p>
    <w:p w:rsidR="00570326" w:rsidRPr="00EC163A" w:rsidRDefault="00570326" w:rsidP="00570326">
      <w:pPr>
        <w:pStyle w:val="proposaltext"/>
        <w:rPr>
          <w:b/>
          <w:bCs/>
        </w:rPr>
      </w:pPr>
      <w:r w:rsidRPr="00EC163A">
        <w:rPr>
          <w:b/>
          <w:bCs/>
        </w:rPr>
        <w:t xml:space="preserve">Proposal </w:t>
      </w:r>
      <w:r>
        <w:rPr>
          <w:rFonts w:hint="eastAsia"/>
          <w:b/>
          <w:bCs/>
        </w:rPr>
        <w:t>7</w:t>
      </w:r>
      <w:r w:rsidRPr="00EC163A">
        <w:rPr>
          <w:b/>
          <w:bCs/>
        </w:rPr>
        <w:t>-</w:t>
      </w:r>
      <w:r>
        <w:rPr>
          <w:rFonts w:hint="eastAsia"/>
          <w:b/>
          <w:bCs/>
        </w:rPr>
        <w:t>2</w:t>
      </w:r>
      <w:r w:rsidRPr="00EC163A">
        <w:rPr>
          <w:b/>
          <w:bCs/>
        </w:rPr>
        <w:t xml:space="preserve">: </w:t>
      </w:r>
      <w:r>
        <w:rPr>
          <w:rFonts w:hint="eastAsia"/>
          <w:b/>
          <w:bCs/>
        </w:rPr>
        <w:t>We propose introducing two non-UE-associated procedures for AI/ML data collection</w:t>
      </w:r>
      <w:r w:rsidRPr="00BE4B36">
        <w:rPr>
          <w:rFonts w:eastAsia="Times New Roman" w:hint="eastAsia"/>
          <w:szCs w:val="24"/>
          <w:lang w:val="en-US" w:eastAsia="en-US"/>
        </w:rPr>
        <w:t xml:space="preserve"> </w:t>
      </w:r>
      <w:r w:rsidRPr="00BE4B36">
        <w:rPr>
          <w:rFonts w:hint="eastAsia"/>
          <w:b/>
          <w:bCs/>
          <w:lang w:val="en-US"/>
        </w:rPr>
        <w:t xml:space="preserve">over </w:t>
      </w:r>
      <w:proofErr w:type="spellStart"/>
      <w:r w:rsidRPr="00BE4B36">
        <w:rPr>
          <w:rFonts w:hint="eastAsia"/>
          <w:b/>
          <w:bCs/>
          <w:lang w:val="en-US"/>
        </w:rPr>
        <w:t>XnAP</w:t>
      </w:r>
      <w:proofErr w:type="spellEnd"/>
      <w:r w:rsidRPr="00BE4B36">
        <w:rPr>
          <w:rFonts w:hint="eastAsia"/>
          <w:b/>
          <w:bCs/>
          <w:lang w:val="en-US"/>
        </w:rPr>
        <w:t>/F1AP/E1AP</w:t>
      </w:r>
      <w:r>
        <w:rPr>
          <w:rFonts w:hint="eastAsia"/>
          <w:b/>
          <w:bCs/>
        </w:rPr>
        <w:t xml:space="preserve">: the </w:t>
      </w:r>
      <w:r w:rsidRPr="00107119">
        <w:rPr>
          <w:b/>
          <w:bCs/>
        </w:rPr>
        <w:t xml:space="preserve">Node Data Collection Initiation procedure and </w:t>
      </w:r>
      <w:r>
        <w:rPr>
          <w:rFonts w:hint="eastAsia"/>
          <w:b/>
          <w:bCs/>
        </w:rPr>
        <w:t xml:space="preserve">the </w:t>
      </w:r>
      <w:r w:rsidRPr="00107119">
        <w:rPr>
          <w:b/>
          <w:bCs/>
        </w:rPr>
        <w:t>Node Data Collection Report</w:t>
      </w:r>
      <w:r w:rsidR="005A78DB">
        <w:rPr>
          <w:rFonts w:hint="eastAsia"/>
          <w:b/>
          <w:bCs/>
        </w:rPr>
        <w:t>ing</w:t>
      </w:r>
      <w:r w:rsidRPr="00107119">
        <w:rPr>
          <w:b/>
          <w:bCs/>
        </w:rPr>
        <w:t xml:space="preserve"> procedure.</w:t>
      </w:r>
      <w:r>
        <w:rPr>
          <w:rFonts w:hint="eastAsia"/>
          <w:b/>
          <w:bCs/>
        </w:rPr>
        <w:t xml:space="preserve"> They can be used to retrieve both current status and predictions. Retrieval can be one-shot or periodically.</w:t>
      </w:r>
    </w:p>
    <w:p w:rsidR="00570326" w:rsidRPr="00EC163A" w:rsidRDefault="00570326" w:rsidP="00570326">
      <w:pPr>
        <w:pStyle w:val="proposaltext"/>
        <w:rPr>
          <w:b/>
          <w:bCs/>
        </w:rPr>
      </w:pPr>
      <w:r w:rsidRPr="00EC163A">
        <w:rPr>
          <w:b/>
          <w:bCs/>
        </w:rPr>
        <w:t xml:space="preserve">Proposal </w:t>
      </w:r>
      <w:r>
        <w:rPr>
          <w:rFonts w:hint="eastAsia"/>
          <w:b/>
          <w:bCs/>
        </w:rPr>
        <w:t>7</w:t>
      </w:r>
      <w:r w:rsidRPr="00EC163A">
        <w:rPr>
          <w:b/>
          <w:bCs/>
        </w:rPr>
        <w:t>-</w:t>
      </w:r>
      <w:r>
        <w:rPr>
          <w:rFonts w:hint="eastAsia"/>
          <w:b/>
          <w:bCs/>
        </w:rPr>
        <w:t>3</w:t>
      </w:r>
      <w:r w:rsidRPr="00EC163A">
        <w:rPr>
          <w:b/>
          <w:bCs/>
        </w:rPr>
        <w:t xml:space="preserve">: </w:t>
      </w:r>
      <w:r>
        <w:rPr>
          <w:rFonts w:hint="eastAsia"/>
          <w:b/>
          <w:bCs/>
        </w:rPr>
        <w:t>We propose introducing two UE-associated procedures for AI/ML data collection</w:t>
      </w:r>
      <w:r w:rsidRPr="00BE4B36">
        <w:rPr>
          <w:rFonts w:eastAsia="Times New Roman" w:hint="eastAsia"/>
          <w:szCs w:val="24"/>
          <w:lang w:val="en-US" w:eastAsia="en-US"/>
        </w:rPr>
        <w:t xml:space="preserve"> </w:t>
      </w:r>
      <w:r w:rsidRPr="00BE4B36">
        <w:rPr>
          <w:rFonts w:hint="eastAsia"/>
          <w:b/>
          <w:bCs/>
          <w:lang w:val="en-US"/>
        </w:rPr>
        <w:t xml:space="preserve">over </w:t>
      </w:r>
      <w:proofErr w:type="spellStart"/>
      <w:r w:rsidRPr="00BE4B36">
        <w:rPr>
          <w:rFonts w:hint="eastAsia"/>
          <w:b/>
          <w:bCs/>
          <w:lang w:val="en-US"/>
        </w:rPr>
        <w:t>XnAP</w:t>
      </w:r>
      <w:proofErr w:type="spellEnd"/>
      <w:r w:rsidRPr="00BE4B36">
        <w:rPr>
          <w:rFonts w:hint="eastAsia"/>
          <w:b/>
          <w:bCs/>
          <w:lang w:val="en-US"/>
        </w:rPr>
        <w:t>/F1AP/E1AP</w:t>
      </w:r>
      <w:r>
        <w:rPr>
          <w:rFonts w:hint="eastAsia"/>
          <w:b/>
          <w:bCs/>
        </w:rPr>
        <w:t>: the UE</w:t>
      </w:r>
      <w:r w:rsidRPr="00107119">
        <w:rPr>
          <w:b/>
          <w:bCs/>
        </w:rPr>
        <w:t xml:space="preserve"> Data Collection Initiation procedure and </w:t>
      </w:r>
      <w:r>
        <w:rPr>
          <w:rFonts w:hint="eastAsia"/>
          <w:b/>
          <w:bCs/>
        </w:rPr>
        <w:t>the UE</w:t>
      </w:r>
      <w:r w:rsidRPr="00107119">
        <w:rPr>
          <w:b/>
          <w:bCs/>
        </w:rPr>
        <w:t xml:space="preserve"> Data Collection Report</w:t>
      </w:r>
      <w:r w:rsidR="005A78DB">
        <w:rPr>
          <w:rFonts w:hint="eastAsia"/>
          <w:b/>
          <w:bCs/>
        </w:rPr>
        <w:t>ing</w:t>
      </w:r>
      <w:r w:rsidRPr="00107119">
        <w:rPr>
          <w:b/>
          <w:bCs/>
        </w:rPr>
        <w:t xml:space="preserve"> procedure.</w:t>
      </w:r>
      <w:r>
        <w:rPr>
          <w:rFonts w:hint="eastAsia"/>
          <w:b/>
          <w:bCs/>
        </w:rPr>
        <w:t xml:space="preserve"> They can be used to retrieve both current status and predictions. Retrieval can be one-shot or periodically.</w:t>
      </w:r>
      <w:r w:rsidR="00F27ED0">
        <w:rPr>
          <w:rFonts w:hint="eastAsia"/>
          <w:b/>
          <w:bCs/>
        </w:rPr>
        <w:t xml:space="preserve"> </w:t>
      </w:r>
      <w:r w:rsidR="00F27ED0" w:rsidRPr="00F27ED0">
        <w:rPr>
          <w:b/>
          <w:bCs/>
        </w:rPr>
        <w:t>UE-associated feedback can also be retrieved by this mechanism.</w:t>
      </w:r>
    </w:p>
    <w:p w:rsidR="00570326" w:rsidRPr="00EC163A" w:rsidRDefault="00570326" w:rsidP="00570326">
      <w:pPr>
        <w:pStyle w:val="proposaltext"/>
        <w:rPr>
          <w:b/>
          <w:bCs/>
        </w:rPr>
      </w:pPr>
      <w:r w:rsidRPr="00EC163A">
        <w:rPr>
          <w:b/>
          <w:bCs/>
        </w:rPr>
        <w:t xml:space="preserve">Proposal </w:t>
      </w:r>
      <w:r>
        <w:rPr>
          <w:rFonts w:hint="eastAsia"/>
          <w:b/>
          <w:bCs/>
        </w:rPr>
        <w:t>7</w:t>
      </w:r>
      <w:r w:rsidRPr="00EC163A">
        <w:rPr>
          <w:b/>
          <w:bCs/>
        </w:rPr>
        <w:t>-</w:t>
      </w:r>
      <w:r>
        <w:rPr>
          <w:rFonts w:hint="eastAsia"/>
          <w:b/>
          <w:bCs/>
        </w:rPr>
        <w:t>4</w:t>
      </w:r>
      <w:r w:rsidRPr="00EC163A">
        <w:rPr>
          <w:b/>
          <w:bCs/>
        </w:rPr>
        <w:t xml:space="preserve">: </w:t>
      </w:r>
      <w:r>
        <w:rPr>
          <w:rFonts w:hint="eastAsia"/>
          <w:b/>
          <w:bCs/>
        </w:rPr>
        <w:t xml:space="preserve">We propose introducing an IE </w:t>
      </w:r>
      <w:r>
        <w:rPr>
          <w:b/>
          <w:bCs/>
        </w:rPr>
        <w:t>“</w:t>
      </w:r>
      <w:r w:rsidRPr="00970FA9">
        <w:rPr>
          <w:rFonts w:hint="eastAsia"/>
          <w:b/>
          <w:bCs/>
          <w:lang w:val="en-US"/>
        </w:rPr>
        <w:t>Analytics Pushing</w:t>
      </w:r>
      <w:r>
        <w:rPr>
          <w:b/>
          <w:bCs/>
        </w:rPr>
        <w:t>”</w:t>
      </w:r>
      <w:r>
        <w:rPr>
          <w:rFonts w:hint="eastAsia"/>
          <w:b/>
          <w:bCs/>
        </w:rPr>
        <w:t xml:space="preserve"> to deliver UE-associated analytics generated by AI/ML model into messages aiming to establish UE context, e.g. the handover request message.</w:t>
      </w:r>
    </w:p>
    <w:p w:rsidR="00931A1F" w:rsidRPr="00EC163A" w:rsidRDefault="007E2283" w:rsidP="00356EC7">
      <w:pPr>
        <w:pStyle w:val="proposaltext"/>
      </w:pPr>
      <w:r w:rsidRPr="00EC163A">
        <w:t xml:space="preserve">Based </w:t>
      </w:r>
      <w:r w:rsidR="00CC027D" w:rsidRPr="00EC163A">
        <w:t xml:space="preserve">on the proposal, we draft </w:t>
      </w:r>
      <w:r w:rsidR="00E70B2D">
        <w:rPr>
          <w:rFonts w:hint="eastAsia"/>
        </w:rPr>
        <w:t>3</w:t>
      </w:r>
      <w:r w:rsidR="00CD52C4" w:rsidRPr="00EC163A">
        <w:t xml:space="preserve"> </w:t>
      </w:r>
      <w:r w:rsidR="00356EC7">
        <w:rPr>
          <w:rFonts w:hint="eastAsia"/>
        </w:rPr>
        <w:t xml:space="preserve">Stage 3 </w:t>
      </w:r>
      <w:r w:rsidR="00CD52C4" w:rsidRPr="00EC163A">
        <w:t>TPs [</w:t>
      </w:r>
      <w:r w:rsidR="00356EC7">
        <w:rPr>
          <w:rFonts w:hint="eastAsia"/>
        </w:rPr>
        <w:t>1</w:t>
      </w:r>
      <w:r w:rsidR="00356EC7">
        <w:t>–</w:t>
      </w:r>
      <w:r w:rsidR="00356EC7">
        <w:rPr>
          <w:rFonts w:hint="eastAsia"/>
        </w:rPr>
        <w:t>3</w:t>
      </w:r>
      <w:r w:rsidR="00CD52C4" w:rsidRPr="00EC163A">
        <w:t>]</w:t>
      </w:r>
      <w:r w:rsidR="00266683" w:rsidRPr="00EC163A">
        <w:t>.</w:t>
      </w:r>
    </w:p>
    <w:p w:rsidR="00AA0EC7" w:rsidRPr="00EC163A" w:rsidRDefault="00275283" w:rsidP="001E49EB">
      <w:pPr>
        <w:pStyle w:val="1"/>
        <w:numPr>
          <w:ilvl w:val="0"/>
          <w:numId w:val="22"/>
        </w:numPr>
        <w:rPr>
          <w:lang w:val="en-GB"/>
        </w:rPr>
      </w:pPr>
      <w:r w:rsidRPr="00EC163A">
        <w:rPr>
          <w:lang w:val="en-GB"/>
        </w:rPr>
        <w:t>Reference</w:t>
      </w:r>
    </w:p>
    <w:p w:rsidR="00DD5A0A" w:rsidRDefault="00DD5A0A" w:rsidP="00F25954">
      <w:pPr>
        <w:pStyle w:val="a0"/>
        <w:rPr>
          <w:rFonts w:eastAsiaTheme="minorEastAsia"/>
          <w:lang w:val="en-GB" w:eastAsia="zh-CN"/>
        </w:rPr>
      </w:pPr>
      <w:r w:rsidRPr="00EC163A">
        <w:rPr>
          <w:rFonts w:eastAsiaTheme="minorEastAsia"/>
          <w:lang w:val="en-GB" w:eastAsia="zh-CN"/>
        </w:rPr>
        <w:t>[</w:t>
      </w:r>
      <w:r w:rsidR="00CD52C4" w:rsidRPr="00EC163A">
        <w:rPr>
          <w:rFonts w:eastAsiaTheme="minorEastAsia"/>
          <w:lang w:val="en-GB" w:eastAsia="zh-CN"/>
        </w:rPr>
        <w:t>1</w:t>
      </w:r>
      <w:r w:rsidRPr="00EC163A">
        <w:rPr>
          <w:rFonts w:eastAsiaTheme="minorEastAsia"/>
          <w:lang w:val="en-GB" w:eastAsia="zh-CN"/>
        </w:rPr>
        <w:t xml:space="preserve">] </w:t>
      </w:r>
      <w:r w:rsidRPr="00EC163A">
        <w:rPr>
          <w:lang w:val="en-GB"/>
        </w:rPr>
        <w:t>R3-22</w:t>
      </w:r>
      <w:r w:rsidR="00054511">
        <w:rPr>
          <w:rFonts w:eastAsiaTheme="minorEastAsia" w:hint="eastAsia"/>
          <w:lang w:val="en-GB" w:eastAsia="zh-CN"/>
        </w:rPr>
        <w:t>4657</w:t>
      </w:r>
      <w:r w:rsidRPr="00EC163A">
        <w:rPr>
          <w:lang w:val="en-GB"/>
        </w:rPr>
        <w:t>;</w:t>
      </w:r>
      <w:r w:rsidRPr="00EC163A">
        <w:rPr>
          <w:rFonts w:eastAsiaTheme="minorEastAsia"/>
          <w:lang w:val="en-GB" w:eastAsia="zh-CN"/>
        </w:rPr>
        <w:t xml:space="preserve"> </w:t>
      </w:r>
      <w:r w:rsidR="00F25954">
        <w:rPr>
          <w:rFonts w:eastAsiaTheme="minorEastAsia" w:hint="eastAsia"/>
          <w:lang w:val="en-GB" w:eastAsia="zh-CN"/>
        </w:rPr>
        <w:t>TP on TS 38.423 for</w:t>
      </w:r>
      <w:r w:rsidR="00F25954" w:rsidRPr="00F25954">
        <w:rPr>
          <w:rFonts w:eastAsiaTheme="minorEastAsia"/>
          <w:lang w:val="en-GB" w:eastAsia="zh-CN"/>
        </w:rPr>
        <w:t xml:space="preserve"> AI/ML</w:t>
      </w:r>
      <w:r w:rsidRPr="00EC163A">
        <w:rPr>
          <w:rFonts w:eastAsiaTheme="minorEastAsia"/>
          <w:lang w:val="en-GB" w:eastAsia="zh-CN"/>
        </w:rPr>
        <w:t xml:space="preserve">; </w:t>
      </w:r>
      <w:r w:rsidR="00CD52C4" w:rsidRPr="00EC163A">
        <w:rPr>
          <w:rFonts w:eastAsiaTheme="minorEastAsia"/>
          <w:lang w:val="en-GB" w:eastAsia="zh-CN"/>
        </w:rPr>
        <w:t>CATT</w:t>
      </w:r>
      <w:r w:rsidRPr="00EC163A">
        <w:rPr>
          <w:rFonts w:eastAsiaTheme="minorEastAsia"/>
          <w:lang w:val="en-GB" w:eastAsia="zh-CN"/>
        </w:rPr>
        <w:t>.</w:t>
      </w:r>
    </w:p>
    <w:p w:rsidR="00146D7D" w:rsidRPr="00EC163A" w:rsidRDefault="00146D7D" w:rsidP="00146D7D">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2</w:t>
      </w:r>
      <w:r w:rsidRPr="00EC163A">
        <w:rPr>
          <w:rFonts w:eastAsiaTheme="minorEastAsia"/>
          <w:lang w:val="en-GB" w:eastAsia="zh-CN"/>
        </w:rPr>
        <w:t xml:space="preserve">] </w:t>
      </w:r>
      <w:r w:rsidRPr="00EC163A">
        <w:rPr>
          <w:lang w:val="en-GB"/>
        </w:rPr>
        <w:t>R3-22</w:t>
      </w:r>
      <w:r w:rsidR="00054511">
        <w:rPr>
          <w:rFonts w:eastAsiaTheme="minorEastAsia" w:hint="eastAsia"/>
          <w:lang w:val="en-GB" w:eastAsia="zh-CN"/>
        </w:rPr>
        <w:t>4658</w:t>
      </w:r>
      <w:r w:rsidRPr="00EC163A">
        <w:rPr>
          <w:lang w:val="en-GB"/>
        </w:rPr>
        <w:t>;</w:t>
      </w:r>
      <w:r w:rsidRPr="00EC163A">
        <w:rPr>
          <w:rFonts w:eastAsiaTheme="minorEastAsia"/>
          <w:lang w:val="en-GB" w:eastAsia="zh-CN"/>
        </w:rPr>
        <w:t xml:space="preserve"> </w:t>
      </w:r>
      <w:r>
        <w:rPr>
          <w:rFonts w:eastAsiaTheme="minorEastAsia" w:hint="eastAsia"/>
          <w:lang w:val="en-GB" w:eastAsia="zh-CN"/>
        </w:rPr>
        <w:t>TP on TS 38.473 for</w:t>
      </w:r>
      <w:r w:rsidRPr="00F25954">
        <w:rPr>
          <w:rFonts w:eastAsiaTheme="minorEastAsia"/>
          <w:lang w:val="en-GB" w:eastAsia="zh-CN"/>
        </w:rPr>
        <w:t xml:space="preserve"> AI/ML</w:t>
      </w:r>
      <w:r w:rsidRPr="00EC163A">
        <w:rPr>
          <w:rFonts w:eastAsiaTheme="minorEastAsia"/>
          <w:lang w:val="en-GB" w:eastAsia="zh-CN"/>
        </w:rPr>
        <w:t>; CATT.</w:t>
      </w:r>
    </w:p>
    <w:p w:rsidR="00146D7D" w:rsidRPr="00EC163A" w:rsidRDefault="00146D7D" w:rsidP="00146D7D">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3</w:t>
      </w:r>
      <w:r w:rsidRPr="00EC163A">
        <w:rPr>
          <w:rFonts w:eastAsiaTheme="minorEastAsia"/>
          <w:lang w:val="en-GB" w:eastAsia="zh-CN"/>
        </w:rPr>
        <w:t xml:space="preserve">] </w:t>
      </w:r>
      <w:r w:rsidRPr="00EC163A">
        <w:rPr>
          <w:lang w:val="en-GB"/>
        </w:rPr>
        <w:t>R3-22</w:t>
      </w:r>
      <w:r w:rsidR="00054511">
        <w:rPr>
          <w:rFonts w:eastAsiaTheme="minorEastAsia" w:hint="eastAsia"/>
          <w:lang w:val="en-GB" w:eastAsia="zh-CN"/>
        </w:rPr>
        <w:t>4656</w:t>
      </w:r>
      <w:r w:rsidRPr="00EC163A">
        <w:rPr>
          <w:lang w:val="en-GB"/>
        </w:rPr>
        <w:t>;</w:t>
      </w:r>
      <w:r w:rsidRPr="00EC163A">
        <w:rPr>
          <w:rFonts w:eastAsiaTheme="minorEastAsia"/>
          <w:lang w:val="en-GB" w:eastAsia="zh-CN"/>
        </w:rPr>
        <w:t xml:space="preserve"> </w:t>
      </w:r>
      <w:r>
        <w:rPr>
          <w:rFonts w:eastAsiaTheme="minorEastAsia" w:hint="eastAsia"/>
          <w:lang w:val="en-GB" w:eastAsia="zh-CN"/>
        </w:rPr>
        <w:t>TP on TS 37.483 for</w:t>
      </w:r>
      <w:r w:rsidRPr="00F25954">
        <w:rPr>
          <w:rFonts w:eastAsiaTheme="minorEastAsia"/>
          <w:lang w:val="en-GB" w:eastAsia="zh-CN"/>
        </w:rPr>
        <w:t xml:space="preserve"> AI/ML</w:t>
      </w:r>
      <w:r w:rsidRPr="00EC163A">
        <w:rPr>
          <w:rFonts w:eastAsiaTheme="minorEastAsia"/>
          <w:lang w:val="en-GB" w:eastAsia="zh-CN"/>
        </w:rPr>
        <w:t>; CATT.</w:t>
      </w:r>
    </w:p>
    <w:sectPr w:rsidR="00146D7D" w:rsidRPr="00EC163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8A5" w:rsidRDefault="007878A5">
      <w:r>
        <w:separator/>
      </w:r>
    </w:p>
  </w:endnote>
  <w:endnote w:type="continuationSeparator" w:id="0">
    <w:p w:rsidR="007878A5" w:rsidRDefault="0078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E10EB">
      <w:rPr>
        <w:rStyle w:val="ae"/>
        <w:noProof/>
      </w:rPr>
      <w:t>9</w:t>
    </w:r>
    <w:r>
      <w:rPr>
        <w:rStyle w:val="ae"/>
      </w:rPr>
      <w:fldChar w:fldCharType="end"/>
    </w:r>
  </w:p>
  <w:p w:rsidR="008530B9" w:rsidRPr="0066788E" w:rsidRDefault="008530B9" w:rsidP="0088582D">
    <w:pPr>
      <w:pStyle w:val="ac"/>
      <w:tabs>
        <w:tab w:val="left" w:pos="2552"/>
      </w:tabs>
      <w:rPr>
        <w:rFonts w:eastAsia="宋体"/>
        <w:sz w:val="20"/>
        <w:szCs w:val="20"/>
        <w:lang w:eastAsia="zh-CN"/>
      </w:rPr>
    </w:pPr>
    <w:bookmarkStart w:id="17" w:name="OLE_LINK9"/>
    <w:bookmarkStart w:id="18" w:name="OLE_LINK10"/>
    <w:bookmarkStart w:id="19" w:name="OLE_LINK11"/>
    <w:bookmarkStart w:id="20" w:name="_Hlk493690069"/>
    <w:bookmarkStart w:id="2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7"/>
    <w:bookmarkEnd w:id="18"/>
    <w:bookmarkEnd w:id="19"/>
    <w:bookmarkEnd w:id="20"/>
    <w:bookmarkEnd w:id="21"/>
    <w:r>
      <w:rPr>
        <w:rFonts w:eastAsia="宋体" w:hint="eastAsia"/>
        <w:sz w:val="20"/>
        <w:szCs w:val="20"/>
        <w:lang w:eastAsia="zh-CN"/>
      </w:rPr>
      <w:t>22</w:t>
    </w:r>
    <w:r w:rsidR="00054511">
      <w:rPr>
        <w:rFonts w:eastAsia="宋体" w:hint="eastAsia"/>
        <w:sz w:val="20"/>
        <w:szCs w:val="20"/>
        <w:lang w:eastAsia="zh-CN"/>
      </w:rPr>
      <w:t>4655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8A5" w:rsidRDefault="007878A5">
      <w:r>
        <w:separator/>
      </w:r>
    </w:p>
  </w:footnote>
  <w:footnote w:type="continuationSeparator" w:id="0">
    <w:p w:rsidR="007878A5" w:rsidRDefault="00787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4"/>
  </w:num>
  <w:num w:numId="8">
    <w:abstractNumId w:val="10"/>
  </w:num>
  <w:num w:numId="9">
    <w:abstractNumId w:val="1"/>
  </w:num>
  <w:num w:numId="10">
    <w:abstractNumId w:val="23"/>
  </w:num>
  <w:num w:numId="11">
    <w:abstractNumId w:val="7"/>
  </w:num>
  <w:num w:numId="12">
    <w:abstractNumId w:val="20"/>
  </w:num>
  <w:num w:numId="13">
    <w:abstractNumId w:val="17"/>
  </w:num>
  <w:num w:numId="14">
    <w:abstractNumId w:val="6"/>
  </w:num>
  <w:num w:numId="15">
    <w:abstractNumId w:val="15"/>
  </w:num>
  <w:num w:numId="16">
    <w:abstractNumId w:val="21"/>
  </w:num>
  <w:num w:numId="17">
    <w:abstractNumId w:val="18"/>
  </w:num>
  <w:num w:numId="18">
    <w:abstractNumId w:val="11"/>
  </w:num>
  <w:num w:numId="19">
    <w:abstractNumId w:val="8"/>
  </w:num>
  <w:num w:numId="20">
    <w:abstractNumId w:val="22"/>
  </w:num>
  <w:num w:numId="21">
    <w:abstractNumId w:val="13"/>
  </w:num>
  <w:num w:numId="22">
    <w:abstractNumId w:val="5"/>
  </w:num>
  <w:num w:numId="23">
    <w:abstractNumId w:val="14"/>
  </w:num>
  <w:num w:numId="24">
    <w:abstractNumId w:val="3"/>
  </w:num>
  <w:num w:numId="25">
    <w:abstractNumId w:val="27"/>
  </w:num>
  <w:num w:numId="26">
    <w:abstractNumId w:val="25"/>
  </w:num>
  <w:num w:numId="27">
    <w:abstractNumId w:val="4"/>
  </w:num>
  <w:num w:numId="28">
    <w:abstractNumId w:val="29"/>
  </w:num>
  <w:num w:numId="29">
    <w:abstractNumId w:val="16"/>
  </w:num>
  <w:num w:numId="30">
    <w:abstractNumId w:val="19"/>
  </w:num>
  <w:num w:numId="31">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511"/>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21"/>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413"/>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8A5"/>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826"/>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5B"/>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94"/>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0EB"/>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6DE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310AE-D2A8-4482-9F4A-D18E6F2FD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4883</Words>
  <Characters>27836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2022-08-09T03:16:00Z</dcterms:created>
  <dcterms:modified xsi:type="dcterms:W3CDTF">2022-08-09T05:41:00Z</dcterms:modified>
</cp:coreProperties>
</file>