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250C921D" w:rsidR="001C6A81" w:rsidRPr="00153FD3" w:rsidRDefault="001C6A81" w:rsidP="41BAB28C">
      <w:pPr>
        <w:pStyle w:val="Header"/>
        <w:tabs>
          <w:tab w:val="right" w:pos="9923"/>
        </w:tabs>
        <w:ind w:right="-7"/>
        <w:rPr>
          <w:rFonts w:cs="Arial"/>
          <w:i/>
          <w:iCs/>
          <w:noProof w:val="0"/>
          <w:sz w:val="32"/>
          <w:szCs w:val="32"/>
          <w:lang w:eastAsia="ja-JP"/>
        </w:rPr>
      </w:pPr>
      <w:bookmarkStart w:id="0" w:name="_Hlk19003833"/>
      <w:r w:rsidRPr="41BAB28C">
        <w:rPr>
          <w:rFonts w:cs="Arial"/>
          <w:noProof w:val="0"/>
          <w:sz w:val="24"/>
          <w:szCs w:val="24"/>
          <w:lang w:val="en-GB"/>
        </w:rPr>
        <w:t xml:space="preserve"> 3GPP TSG-RAN WG3 Meeting #1</w:t>
      </w:r>
      <w:r w:rsidR="008A1B15" w:rsidRPr="41BAB28C">
        <w:rPr>
          <w:rFonts w:cs="Arial"/>
          <w:noProof w:val="0"/>
          <w:sz w:val="24"/>
          <w:szCs w:val="24"/>
          <w:lang w:val="en-GB"/>
        </w:rPr>
        <w:t>1</w:t>
      </w:r>
      <w:r w:rsidR="00131DD5" w:rsidRPr="41BAB28C">
        <w:rPr>
          <w:rFonts w:cs="Arial"/>
          <w:noProof w:val="0"/>
          <w:sz w:val="24"/>
          <w:szCs w:val="24"/>
          <w:lang w:val="en-GB"/>
        </w:rPr>
        <w:t>7</w:t>
      </w:r>
      <w:r w:rsidR="003E7759" w:rsidRPr="41BAB28C">
        <w:rPr>
          <w:rFonts w:cs="Arial"/>
          <w:noProof w:val="0"/>
          <w:sz w:val="24"/>
          <w:szCs w:val="24"/>
          <w:lang w:val="en-GB"/>
        </w:rPr>
        <w:t>-e</w:t>
      </w:r>
      <w:r>
        <w:tab/>
      </w:r>
      <w:r w:rsidR="000262E4" w:rsidRPr="000262E4">
        <w:rPr>
          <w:rFonts w:cs="Arial"/>
          <w:noProof w:val="0"/>
          <w:sz w:val="24"/>
          <w:szCs w:val="24"/>
          <w:lang w:val="en-GB" w:eastAsia="ja-JP"/>
        </w:rPr>
        <w:t>R3-224526</w:t>
      </w:r>
    </w:p>
    <w:bookmarkEnd w:id="0"/>
    <w:p w14:paraId="67B66C06" w14:textId="1A2044BD"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15</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131DD5">
        <w:rPr>
          <w:b/>
          <w:noProof/>
          <w:sz w:val="24"/>
        </w:rPr>
        <w:t>24</w:t>
      </w:r>
      <w:r w:rsidR="00131DD5">
        <w:rPr>
          <w:b/>
          <w:noProof/>
          <w:sz w:val="24"/>
          <w:vertAlign w:val="superscript"/>
        </w:rPr>
        <w:t>th</w:t>
      </w:r>
      <w:r w:rsidR="00B66EAA">
        <w:rPr>
          <w:b/>
          <w:noProof/>
          <w:sz w:val="24"/>
          <w:vertAlign w:val="superscript"/>
        </w:rPr>
        <w:t xml:space="preserve"> </w:t>
      </w:r>
      <w:r w:rsidR="00131DD5">
        <w:rPr>
          <w:b/>
          <w:noProof/>
          <w:sz w:val="24"/>
        </w:rPr>
        <w:t>August</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70D63656" w:rsidR="008C49E9" w:rsidRPr="002511F8" w:rsidRDefault="00FD73DF" w:rsidP="008C49E9">
      <w:pPr>
        <w:pStyle w:val="CRCoverPage"/>
        <w:tabs>
          <w:tab w:val="left" w:pos="1985"/>
        </w:tabs>
        <w:rPr>
          <w:rFonts w:cs="Arial"/>
          <w:b/>
          <w:bCs/>
          <w:color w:val="000000"/>
          <w:sz w:val="24"/>
          <w:szCs w:val="24"/>
          <w:lang w:val="en-US" w:eastAsia="ja-JP"/>
        </w:rPr>
      </w:pPr>
      <w:r w:rsidRPr="002511F8">
        <w:rPr>
          <w:rFonts w:cs="Arial"/>
          <w:b/>
          <w:bCs/>
          <w:color w:val="000000"/>
          <w:sz w:val="24"/>
          <w:szCs w:val="24"/>
          <w:lang w:val="en-US"/>
        </w:rPr>
        <w:t>Agenda Item:</w:t>
      </w:r>
      <w:r w:rsidRPr="002511F8">
        <w:rPr>
          <w:rFonts w:cs="Arial"/>
          <w:b/>
          <w:bCs/>
          <w:color w:val="000000"/>
          <w:sz w:val="24"/>
          <w:szCs w:val="24"/>
          <w:lang w:val="en-US"/>
        </w:rPr>
        <w:tab/>
      </w:r>
      <w:r w:rsidR="00F11B7B">
        <w:rPr>
          <w:rFonts w:cs="Arial"/>
          <w:b/>
          <w:bCs/>
          <w:color w:val="000000"/>
          <w:sz w:val="24"/>
          <w:szCs w:val="24"/>
          <w:lang w:val="en-US"/>
        </w:rPr>
        <w:t>24.2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8F5341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9293D">
        <w:rPr>
          <w:rFonts w:cs="Arial"/>
          <w:b/>
          <w:bCs/>
          <w:color w:val="000000"/>
          <w:sz w:val="24"/>
          <w:szCs w:val="24"/>
        </w:rPr>
        <w:t xml:space="preserve">Discussion on </w:t>
      </w:r>
      <w:r w:rsidR="00131DD5">
        <w:rPr>
          <w:rFonts w:cs="Arial"/>
          <w:b/>
          <w:bCs/>
          <w:color w:val="000000"/>
          <w:sz w:val="24"/>
          <w:szCs w:val="24"/>
        </w:rPr>
        <w:t>Network Energy Saving SI</w:t>
      </w:r>
    </w:p>
    <w:p w14:paraId="57E2ACEC" w14:textId="4ECB2D04"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D9293D">
        <w:rPr>
          <w:rFonts w:cs="Arial"/>
          <w:b/>
          <w:bCs/>
          <w:sz w:val="24"/>
          <w:szCs w:val="24"/>
        </w:rPr>
        <w:t>D</w:t>
      </w:r>
      <w:r w:rsidR="0084334B">
        <w:rPr>
          <w:rFonts w:cs="Arial"/>
          <w:b/>
          <w:bCs/>
          <w:sz w:val="24"/>
          <w:szCs w:val="24"/>
        </w:rPr>
        <w:t>iscussion</w:t>
      </w:r>
      <w:r w:rsidR="00D9293D">
        <w:rPr>
          <w:rFonts w:cs="Arial"/>
          <w:b/>
          <w:bCs/>
          <w:sz w:val="24"/>
          <w:szCs w:val="24"/>
        </w:rPr>
        <w:t xml:space="preserve">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36BB0CDF" w14:textId="6CC284FA" w:rsidR="007746E2" w:rsidRDefault="00131DD5" w:rsidP="00034600">
      <w:pPr>
        <w:rPr>
          <w:lang w:eastAsia="zh-CN"/>
        </w:rPr>
      </w:pPr>
      <w:r>
        <w:rPr>
          <w:lang w:eastAsia="zh-CN"/>
        </w:rPr>
        <w:t xml:space="preserve">3GPP RAN has approved a new </w:t>
      </w:r>
      <w:r w:rsidRPr="00131DD5">
        <w:rPr>
          <w:lang w:eastAsia="zh-CN"/>
        </w:rPr>
        <w:t>Study on network energy savings for NR</w:t>
      </w:r>
      <w:r>
        <w:rPr>
          <w:lang w:eastAsia="zh-CN"/>
        </w:rPr>
        <w:t>, [1]. The latest Status Report on the SI is in [2].</w:t>
      </w:r>
    </w:p>
    <w:p w14:paraId="165A5BE3" w14:textId="168F3F32" w:rsidR="00CF28DB" w:rsidRDefault="006E5ECE" w:rsidP="00CF28DB">
      <w:pPr>
        <w:pStyle w:val="Heading1"/>
        <w:ind w:left="0" w:firstLine="0"/>
        <w:rPr>
          <w:lang w:eastAsia="zh-CN"/>
        </w:rPr>
      </w:pPr>
      <w:r>
        <w:rPr>
          <w:lang w:eastAsia="zh-CN"/>
        </w:rPr>
        <w:t>2</w:t>
      </w:r>
      <w:r>
        <w:rPr>
          <w:lang w:eastAsia="zh-CN"/>
        </w:rPr>
        <w:tab/>
        <w:t>Discussion</w:t>
      </w:r>
    </w:p>
    <w:p w14:paraId="10781ACA" w14:textId="66FAF3BD" w:rsidR="00AA2391" w:rsidRPr="00AA2391" w:rsidRDefault="00AA2391" w:rsidP="00AA2391">
      <w:pPr>
        <w:rPr>
          <w:lang w:eastAsia="zh-CN"/>
        </w:rPr>
      </w:pPr>
      <w:r>
        <w:rPr>
          <w:lang w:eastAsia="zh-CN"/>
        </w:rPr>
        <w:t>This paper is to analyse the RAN3 aspects, based on the SI objectives and agreements from RAN1 so far.</w:t>
      </w:r>
    </w:p>
    <w:p w14:paraId="47A13DB2" w14:textId="0AC6F84E" w:rsidR="00CF28DB" w:rsidRDefault="00CF28DB" w:rsidP="00CF28DB">
      <w:pPr>
        <w:pStyle w:val="Heading2"/>
      </w:pPr>
      <w:r>
        <w:t xml:space="preserve">2.1 </w:t>
      </w:r>
      <w:r>
        <w:tab/>
        <w:t>Objectives in the Study Item</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1F3D3E26" w14:textId="77777777" w:rsidR="00CF28DB" w:rsidRPr="002E4EE7" w:rsidRDefault="00CF28DB" w:rsidP="00CF28DB">
            <w:pPr>
              <w:spacing w:after="0"/>
              <w:rPr>
                <w:bCs/>
              </w:rPr>
            </w:pPr>
            <w:r w:rsidRPr="002E4EE7">
              <w:rPr>
                <w:bCs/>
              </w:rPr>
              <w:t>The</w:t>
            </w:r>
            <w:r w:rsidRPr="002E4EE7">
              <w:rPr>
                <w:rFonts w:hint="eastAsia"/>
                <w:bCs/>
              </w:rPr>
              <w:t xml:space="preserve"> </w:t>
            </w:r>
            <w:r w:rsidRPr="002E4EE7">
              <w:rPr>
                <w:bCs/>
              </w:rPr>
              <w:t>objectives of the study are the following:</w:t>
            </w:r>
          </w:p>
          <w:p w14:paraId="0B85E969" w14:textId="77777777" w:rsidR="00CF28DB" w:rsidRPr="002E4EE7" w:rsidRDefault="00CF28DB" w:rsidP="00CF28DB">
            <w:pPr>
              <w:spacing w:after="0"/>
              <w:rPr>
                <w:bCs/>
              </w:rPr>
            </w:pPr>
          </w:p>
          <w:p w14:paraId="2B581E10" w14:textId="77777777" w:rsidR="00CF28DB" w:rsidRPr="002E4EE7" w:rsidRDefault="00CF28DB" w:rsidP="00CF28DB">
            <w:pPr>
              <w:numPr>
                <w:ilvl w:val="0"/>
                <w:numId w:val="41"/>
              </w:numPr>
              <w:spacing w:after="0"/>
              <w:ind w:leftChars="100" w:left="620"/>
              <w:rPr>
                <w:bCs/>
              </w:rPr>
            </w:pPr>
            <w:r w:rsidRPr="002E4EE7">
              <w:rPr>
                <w:bCs/>
              </w:rPr>
              <w:t>Definition of a base station energy consumption model [RAN1]</w:t>
            </w:r>
          </w:p>
          <w:p w14:paraId="6E861923" w14:textId="77777777" w:rsidR="00CF28DB" w:rsidRPr="002E4EE7" w:rsidRDefault="00CF28DB" w:rsidP="00CF28DB">
            <w:pPr>
              <w:numPr>
                <w:ilvl w:val="0"/>
                <w:numId w:val="42"/>
              </w:numPr>
              <w:spacing w:after="0"/>
              <w:ind w:hanging="331"/>
              <w:jc w:val="both"/>
              <w:rPr>
                <w:bCs/>
                <w:lang w:val="en-US"/>
              </w:rPr>
            </w:pPr>
            <w:r w:rsidRPr="002E4EE7">
              <w:rPr>
                <w:b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2E4EE7">
              <w:rPr>
                <w:bCs/>
                <w:lang w:val="en-US"/>
              </w:rPr>
              <w:t>TxRU</w:t>
            </w:r>
            <w:proofErr w:type="spellEnd"/>
            <w:r w:rsidRPr="002E4EE7">
              <w:rPr>
                <w:bCs/>
                <w:lang w:val="en-US"/>
              </w:rPr>
              <w:t xml:space="preserve">, base station load, </w:t>
            </w:r>
            <w:proofErr w:type="spellStart"/>
            <w:r w:rsidRPr="002E4EE7">
              <w:rPr>
                <w:bCs/>
                <w:lang w:val="en-US"/>
              </w:rPr>
              <w:t>etc</w:t>
            </w:r>
            <w:proofErr w:type="spellEnd"/>
            <w:r w:rsidRPr="002E4EE7">
              <w:rPr>
                <w:bCs/>
                <w:lang w:val="en-US"/>
              </w:rPr>
              <w:t>), sleep states and the associated transition times, and one or more reference parameters/configurations.</w:t>
            </w:r>
          </w:p>
          <w:p w14:paraId="297F3EF0" w14:textId="77777777" w:rsidR="00CF28DB" w:rsidRPr="002E4EE7" w:rsidRDefault="00CF28DB" w:rsidP="00CF28DB">
            <w:pPr>
              <w:spacing w:after="0"/>
              <w:ind w:leftChars="400" w:left="800"/>
              <w:rPr>
                <w:bCs/>
                <w:lang w:val="en-US"/>
              </w:rPr>
            </w:pPr>
          </w:p>
          <w:p w14:paraId="119E5455" w14:textId="77777777" w:rsidR="00CF28DB" w:rsidRPr="002E4EE7" w:rsidRDefault="00CF28DB" w:rsidP="00CF28DB">
            <w:pPr>
              <w:numPr>
                <w:ilvl w:val="0"/>
                <w:numId w:val="41"/>
              </w:numPr>
              <w:spacing w:after="0"/>
              <w:ind w:leftChars="100" w:left="620"/>
              <w:rPr>
                <w:bCs/>
              </w:rPr>
            </w:pPr>
            <w:r w:rsidRPr="002E4EE7">
              <w:rPr>
                <w:bCs/>
              </w:rPr>
              <w:t>Definition of an evaluation methodology and KPIs [RAN1]</w:t>
            </w:r>
          </w:p>
          <w:p w14:paraId="0215FDE0" w14:textId="77777777" w:rsidR="00CF28DB" w:rsidRDefault="00CF28DB" w:rsidP="00CF28DB">
            <w:pPr>
              <w:numPr>
                <w:ilvl w:val="0"/>
                <w:numId w:val="42"/>
              </w:numPr>
              <w:spacing w:after="0"/>
              <w:ind w:hanging="331"/>
              <w:jc w:val="both"/>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evaluating system-level network energy consumption and energy savings gains, as well as assessing/balancing impact to network and user performance (</w:t>
            </w:r>
            <w:proofErr w:type="gramStart"/>
            <w:r w:rsidRPr="002E4EE7">
              <w:rPr>
                <w:bCs/>
                <w:lang w:val="en-US"/>
              </w:rPr>
              <w:t>e.g.</w:t>
            </w:r>
            <w:proofErr w:type="gramEnd"/>
            <w:r w:rsidRPr="002E4EE7">
              <w:rPr>
                <w:bCs/>
                <w:lang w:val="en-US"/>
              </w:rPr>
              <w:t xml:space="preserve"> spectral efficiency, capacity, UPT, latency, handover performance, call drop rate, initial access performance, </w:t>
            </w:r>
            <w:r w:rsidRPr="002E4EE7">
              <w:rPr>
                <w:lang w:eastAsia="zh-CN"/>
              </w:rPr>
              <w:t>SLA assurance related KPIs</w:t>
            </w:r>
            <w:r w:rsidRPr="002E4EE7">
              <w:rPr>
                <w:bCs/>
                <w:lang w:val="en-US"/>
              </w:rPr>
              <w:t xml:space="preserve">), energy efficiency, and UE power consumption, complexity. The evaluation methodology should not focus on a single </w:t>
            </w:r>
            <w:proofErr w:type="gramStart"/>
            <w:r w:rsidRPr="002E4EE7">
              <w:rPr>
                <w:bCs/>
                <w:lang w:val="en-US"/>
              </w:rPr>
              <w:t>KPI, and</w:t>
            </w:r>
            <w:proofErr w:type="gramEnd"/>
            <w:r w:rsidRPr="002E4EE7">
              <w:rPr>
                <w:bCs/>
                <w:lang w:val="en-US"/>
              </w:rPr>
              <w:t xml:space="preserve"> should reuse existing KPIs whenever applicable; where existing KPIs are found to be insufficient new KPIs may be developed as needed.</w:t>
            </w:r>
          </w:p>
          <w:p w14:paraId="20B9284F" w14:textId="77777777" w:rsidR="00CF28DB" w:rsidRPr="002E4EE7" w:rsidRDefault="00CF28DB" w:rsidP="00CF28DB">
            <w:pPr>
              <w:spacing w:after="0"/>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7A4C1F70" w14:textId="77777777" w:rsidR="00CF28DB" w:rsidRPr="002E4EE7" w:rsidRDefault="00CF28DB" w:rsidP="00CF28DB">
            <w:pPr>
              <w:spacing w:after="0"/>
              <w:ind w:leftChars="400" w:left="800"/>
              <w:rPr>
                <w:bCs/>
                <w:lang w:val="en-US"/>
              </w:rPr>
            </w:pPr>
          </w:p>
          <w:p w14:paraId="555EFA21" w14:textId="77777777" w:rsidR="00CF28DB" w:rsidRPr="004C2A49" w:rsidRDefault="00CF28DB" w:rsidP="00CF28DB">
            <w:pPr>
              <w:numPr>
                <w:ilvl w:val="0"/>
                <w:numId w:val="41"/>
              </w:numPr>
              <w:spacing w:after="0"/>
              <w:ind w:leftChars="100" w:left="620"/>
              <w:rPr>
                <w:bCs/>
                <w:highlight w:val="cyan"/>
              </w:rPr>
            </w:pPr>
            <w:r w:rsidRPr="004C2A49">
              <w:rPr>
                <w:bCs/>
                <w:highlight w:val="cyan"/>
              </w:rPr>
              <w:t xml:space="preserve">Study and identify techniques on the </w:t>
            </w:r>
            <w:proofErr w:type="spellStart"/>
            <w:r w:rsidRPr="004C2A49">
              <w:rPr>
                <w:bCs/>
                <w:highlight w:val="cyan"/>
              </w:rPr>
              <w:t>gNB</w:t>
            </w:r>
            <w:proofErr w:type="spellEnd"/>
            <w:r w:rsidRPr="004C2A49">
              <w:rPr>
                <w:bCs/>
                <w:highlight w:val="cyan"/>
              </w:rPr>
              <w:t xml:space="preserve"> and UE side to improve network energy savings in terms of both BS transmission and reception, which may include:</w:t>
            </w:r>
          </w:p>
          <w:p w14:paraId="37AEBA4D" w14:textId="77777777" w:rsidR="00CF28DB" w:rsidRPr="004C2A49" w:rsidRDefault="00CF28DB" w:rsidP="00CF28DB">
            <w:pPr>
              <w:numPr>
                <w:ilvl w:val="0"/>
                <w:numId w:val="42"/>
              </w:numPr>
              <w:spacing w:after="0"/>
              <w:ind w:hanging="331"/>
              <w:jc w:val="both"/>
              <w:rPr>
                <w:bCs/>
                <w:highlight w:val="cyan"/>
                <w:lang w:val="en-US"/>
              </w:rPr>
            </w:pPr>
            <w:r w:rsidRPr="004C2A49">
              <w:rPr>
                <w:bCs/>
                <w:highlight w:val="cyan"/>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4C2A49">
              <w:rPr>
                <w:highlight w:val="cyan"/>
                <w:lang w:eastAsia="zh-CN"/>
              </w:rPr>
              <w:t>and potential UE assistance information</w:t>
            </w:r>
            <w:r w:rsidRPr="004C2A49">
              <w:rPr>
                <w:bCs/>
                <w:highlight w:val="cyan"/>
                <w:lang w:val="en-US"/>
              </w:rPr>
              <w:t xml:space="preserve"> [RAN1, RAN2]</w:t>
            </w:r>
          </w:p>
          <w:p w14:paraId="452DEE8B" w14:textId="77777777" w:rsidR="00CF28DB" w:rsidRPr="004C2A49" w:rsidRDefault="00CF28DB" w:rsidP="00CF28DB">
            <w:pPr>
              <w:numPr>
                <w:ilvl w:val="0"/>
                <w:numId w:val="42"/>
              </w:numPr>
              <w:spacing w:after="0"/>
              <w:ind w:hanging="331"/>
              <w:jc w:val="both"/>
              <w:rPr>
                <w:bCs/>
                <w:highlight w:val="cyan"/>
                <w:lang w:val="en-US"/>
              </w:rPr>
            </w:pPr>
            <w:r w:rsidRPr="004C2A49">
              <w:rPr>
                <w:bCs/>
                <w:highlight w:val="cyan"/>
                <w:lang w:val="en-US"/>
              </w:rPr>
              <w:t>Information exchange/coordination over network interfaces [RAN3]</w:t>
            </w:r>
          </w:p>
          <w:p w14:paraId="333BC7C6" w14:textId="3B198779" w:rsidR="00CF28DB" w:rsidRPr="00CF28DB" w:rsidRDefault="00CF28DB" w:rsidP="00CF28DB">
            <w:pPr>
              <w:spacing w:after="0"/>
              <w:ind w:left="709"/>
              <w:jc w:val="both"/>
              <w:rPr>
                <w:bCs/>
                <w:lang w:val="en-US"/>
              </w:rPr>
            </w:pPr>
            <w:r w:rsidRPr="002B7217">
              <w:t>Note: Oth</w:t>
            </w:r>
            <w:r>
              <w:t>er techniques are not precluded</w:t>
            </w:r>
          </w:p>
        </w:tc>
      </w:tr>
    </w:tbl>
    <w:p w14:paraId="15481120" w14:textId="0FA03719" w:rsidR="00CF28DB" w:rsidRDefault="00CF28DB" w:rsidP="00CF28DB">
      <w:pPr>
        <w:rPr>
          <w:lang w:eastAsia="zh-CN"/>
        </w:rPr>
      </w:pPr>
    </w:p>
    <w:p w14:paraId="106E6219" w14:textId="0A762DA1" w:rsidR="00264263" w:rsidRDefault="00264263" w:rsidP="00CF28DB">
      <w:pPr>
        <w:rPr>
          <w:lang w:eastAsia="zh-CN"/>
        </w:rPr>
      </w:pPr>
      <w:r w:rsidRPr="00264263">
        <w:rPr>
          <w:b/>
          <w:bCs/>
          <w:lang w:eastAsia="zh-CN"/>
        </w:rPr>
        <w:t xml:space="preserve">Observation 1: </w:t>
      </w:r>
      <w:r w:rsidR="000570B0" w:rsidRPr="00945443">
        <w:rPr>
          <w:lang w:eastAsia="zh-CN"/>
        </w:rPr>
        <w:t>It lays on the RAN3 scope to s</w:t>
      </w:r>
      <w:r w:rsidRPr="00945443">
        <w:rPr>
          <w:lang w:eastAsia="zh-CN"/>
        </w:rPr>
        <w:t>tudy and identify</w:t>
      </w:r>
      <w:r w:rsidR="000570B0" w:rsidRPr="00945443">
        <w:rPr>
          <w:lang w:eastAsia="zh-CN"/>
        </w:rPr>
        <w:t xml:space="preserve"> interfaces aspects related to the</w:t>
      </w:r>
      <w:r w:rsidRPr="00945443">
        <w:rPr>
          <w:lang w:eastAsia="zh-CN"/>
        </w:rPr>
        <w:t xml:space="preserve"> techniques on the </w:t>
      </w:r>
      <w:proofErr w:type="spellStart"/>
      <w:r w:rsidRPr="00945443">
        <w:rPr>
          <w:lang w:eastAsia="zh-CN"/>
        </w:rPr>
        <w:t>gNB</w:t>
      </w:r>
      <w:proofErr w:type="spellEnd"/>
      <w:r w:rsidRPr="00945443">
        <w:rPr>
          <w:lang w:eastAsia="zh-CN"/>
        </w:rPr>
        <w:t xml:space="preserve"> and UE side to improve network energy savings in terms of both BS transmission and reception.</w:t>
      </w:r>
    </w:p>
    <w:p w14:paraId="1CA8FB50" w14:textId="1AB51B3B" w:rsidR="00F91EF9" w:rsidRDefault="00F91EF9" w:rsidP="00F91EF9">
      <w:pPr>
        <w:pStyle w:val="Heading2"/>
        <w:ind w:left="0" w:firstLine="0"/>
      </w:pPr>
      <w:r>
        <w:t>2.2</w:t>
      </w:r>
      <w:r>
        <w:tab/>
        <w:t>TR 38.8</w:t>
      </w:r>
      <w:r w:rsidR="00C966B8">
        <w:t>6</w:t>
      </w:r>
      <w:r>
        <w:t xml:space="preserve">4 </w:t>
      </w:r>
      <w:r w:rsidR="00652767">
        <w:t>structure</w:t>
      </w:r>
    </w:p>
    <w:p w14:paraId="72C12372" w14:textId="7679C1D3" w:rsidR="00F91EF9" w:rsidRDefault="00F91EF9" w:rsidP="00CF28DB">
      <w:pPr>
        <w:rPr>
          <w:lang w:eastAsia="zh-CN"/>
        </w:rPr>
      </w:pPr>
    </w:p>
    <w:p w14:paraId="380DADC5" w14:textId="7FD02A9D" w:rsidR="00F91EF9" w:rsidRDefault="00F91EF9" w:rsidP="00CF28DB">
      <w:pPr>
        <w:rPr>
          <w:lang w:eastAsia="zh-CN"/>
        </w:rPr>
      </w:pPr>
    </w:p>
    <w:p w14:paraId="44F182CC" w14:textId="77777777" w:rsidR="00F91EF9" w:rsidRPr="00A00CB5" w:rsidRDefault="00F91EF9" w:rsidP="00F91EF9">
      <w:pPr>
        <w:rPr>
          <w:iCs/>
          <w:sz w:val="22"/>
          <w:szCs w:val="22"/>
        </w:rPr>
      </w:pPr>
      <w:r w:rsidRPr="00A00CB5">
        <w:rPr>
          <w:iCs/>
          <w:sz w:val="22"/>
          <w:szCs w:val="22"/>
        </w:rPr>
        <w:t>TR skeleton for TR 38.864 Study on network energy savings for NR is endorsed in R1-2205307.</w:t>
      </w:r>
    </w:p>
    <w:p w14:paraId="6FFFD73F" w14:textId="1E3D6A9E" w:rsidR="00F91EF9" w:rsidRPr="00B82817" w:rsidRDefault="00A1595F" w:rsidP="00CF28DB">
      <w:pPr>
        <w:rPr>
          <w:sz w:val="22"/>
          <w:szCs w:val="22"/>
          <w:lang w:eastAsia="zh-CN"/>
        </w:rPr>
      </w:pPr>
      <w:r w:rsidRPr="00B82817">
        <w:rPr>
          <w:sz w:val="22"/>
          <w:szCs w:val="22"/>
          <w:lang w:eastAsia="zh-CN"/>
        </w:rPr>
        <w:t>RAN3 aspects are to be captured under Chapter 6 Techniques to improve network energy savings.</w:t>
      </w:r>
    </w:p>
    <w:p w14:paraId="352FE2BA" w14:textId="3CE92483" w:rsidR="00A1595F" w:rsidRPr="00B82817" w:rsidRDefault="00A1595F" w:rsidP="00CF28DB">
      <w:pPr>
        <w:rPr>
          <w:sz w:val="22"/>
          <w:szCs w:val="22"/>
          <w:lang w:eastAsia="zh-CN"/>
        </w:rPr>
      </w:pPr>
      <w:r w:rsidRPr="00B82817">
        <w:rPr>
          <w:b/>
          <w:bCs/>
          <w:sz w:val="22"/>
          <w:szCs w:val="22"/>
          <w:lang w:eastAsia="zh-CN"/>
        </w:rPr>
        <w:t>Proposal 1</w:t>
      </w:r>
      <w:r w:rsidRPr="00B82817">
        <w:rPr>
          <w:sz w:val="22"/>
          <w:szCs w:val="22"/>
          <w:lang w:eastAsia="zh-CN"/>
        </w:rPr>
        <w:t>: it is proposed that RAN3 to include the sub areas to be discussed and the solutions associated.</w:t>
      </w:r>
    </w:p>
    <w:p w14:paraId="4AA951E8" w14:textId="211EE351" w:rsidR="0046166E" w:rsidRDefault="0046166E" w:rsidP="003F5389">
      <w:pPr>
        <w:pStyle w:val="Heading2"/>
        <w:ind w:left="0" w:firstLine="0"/>
      </w:pPr>
      <w:r>
        <w:t>2.</w:t>
      </w:r>
      <w:r w:rsidR="00652767">
        <w:t>3</w:t>
      </w:r>
      <w:r w:rsidR="0020423E">
        <w:tab/>
      </w:r>
      <w:r w:rsidR="00CF28DB">
        <w:t xml:space="preserve">Agreement on UE assistance information to aid </w:t>
      </w:r>
      <w:r w:rsidR="009748AA">
        <w:t xml:space="preserve">the </w:t>
      </w:r>
      <w:proofErr w:type="spellStart"/>
      <w:r w:rsidR="009748AA">
        <w:t>gNB</w:t>
      </w:r>
      <w:proofErr w:type="spellEnd"/>
      <w:r w:rsidR="009748AA">
        <w:t xml:space="preserve"> to perform energy saving techniques</w:t>
      </w:r>
    </w:p>
    <w:p w14:paraId="2FF2E595" w14:textId="77777777" w:rsidR="009748AA" w:rsidRPr="009748AA" w:rsidRDefault="009748AA" w:rsidP="009748AA"/>
    <w:tbl>
      <w:tblPr>
        <w:tblStyle w:val="TableGrid"/>
        <w:tblW w:w="0" w:type="auto"/>
        <w:tblLook w:val="04A0" w:firstRow="1" w:lastRow="0" w:firstColumn="1" w:lastColumn="0" w:noHBand="0" w:noVBand="1"/>
      </w:tblPr>
      <w:tblGrid>
        <w:gridCol w:w="9348"/>
      </w:tblGrid>
      <w:tr w:rsidR="00CF28DB" w14:paraId="4C5ADE38" w14:textId="77777777" w:rsidTr="00CF28DB">
        <w:tc>
          <w:tcPr>
            <w:tcW w:w="9348" w:type="dxa"/>
          </w:tcPr>
          <w:p w14:paraId="1AF13973" w14:textId="77777777" w:rsidR="00CF28DB" w:rsidRPr="00A00CB5" w:rsidRDefault="00CF28DB" w:rsidP="00CF28DB">
            <w:pPr>
              <w:spacing w:after="0"/>
              <w:rPr>
                <w:b/>
                <w:iCs/>
                <w:sz w:val="22"/>
                <w:szCs w:val="22"/>
                <w:highlight w:val="green"/>
              </w:rPr>
            </w:pPr>
            <w:r w:rsidRPr="00A00CB5">
              <w:rPr>
                <w:b/>
                <w:iCs/>
                <w:sz w:val="22"/>
                <w:szCs w:val="22"/>
                <w:highlight w:val="green"/>
              </w:rPr>
              <w:t>Agreement</w:t>
            </w:r>
          </w:p>
          <w:p w14:paraId="3335B7BC" w14:textId="77777777" w:rsidR="00CF28DB" w:rsidRPr="00B458BE" w:rsidRDefault="00CF28DB" w:rsidP="00CF28DB">
            <w:pPr>
              <w:pStyle w:val="BodyText"/>
              <w:spacing w:after="0"/>
              <w:rPr>
                <w:rFonts w:ascii="Times New Roman" w:hAnsi="Times New Roman" w:cs="Times New Roman"/>
                <w:bCs/>
                <w:color w:val="auto"/>
                <w:lang w:val="en-US"/>
              </w:rPr>
            </w:pPr>
            <w:r w:rsidRPr="00B458BE">
              <w:rPr>
                <w:rFonts w:ascii="Times New Roman" w:hAnsi="Times New Roman" w:cs="Times New Roman"/>
                <w:bCs/>
                <w:color w:val="auto"/>
                <w:lang w:val="en-US"/>
              </w:rPr>
              <w:t xml:space="preserve">Further study techniques and enhancements on assistance information from the UE to aid the </w:t>
            </w:r>
            <w:proofErr w:type="spellStart"/>
            <w:r w:rsidRPr="00B458BE">
              <w:rPr>
                <w:rFonts w:ascii="Times New Roman" w:hAnsi="Times New Roman" w:cs="Times New Roman"/>
                <w:bCs/>
                <w:color w:val="auto"/>
                <w:lang w:val="en-US"/>
              </w:rPr>
              <w:t>gNB</w:t>
            </w:r>
            <w:proofErr w:type="spellEnd"/>
            <w:r w:rsidRPr="00B458BE">
              <w:rPr>
                <w:rFonts w:ascii="Times New Roman" w:hAnsi="Times New Roman" w:cs="Times New Roman"/>
                <w:bCs/>
                <w:color w:val="auto"/>
                <w:lang w:val="en-US"/>
              </w:rPr>
              <w:t xml:space="preserve"> to perform energy saving techniques</w:t>
            </w:r>
          </w:p>
          <w:p w14:paraId="2ED681A9" w14:textId="77777777" w:rsidR="00CF28DB" w:rsidRPr="00B458BE" w:rsidRDefault="00CF28DB" w:rsidP="00CF28DB">
            <w:pPr>
              <w:pStyle w:val="BodyText"/>
              <w:numPr>
                <w:ilvl w:val="0"/>
                <w:numId w:val="40"/>
              </w:numPr>
              <w:overflowPunct/>
              <w:autoSpaceDE/>
              <w:autoSpaceDN/>
              <w:adjustRightInd/>
              <w:spacing w:after="0"/>
              <w:jc w:val="both"/>
              <w:textAlignment w:val="auto"/>
              <w:rPr>
                <w:rFonts w:ascii="Times New Roman" w:hAnsi="Times New Roman" w:cs="Times New Roman"/>
                <w:bCs/>
                <w:color w:val="auto"/>
                <w:lang w:val="en-US"/>
              </w:rPr>
            </w:pPr>
            <w:r w:rsidRPr="00B458BE">
              <w:rPr>
                <w:rFonts w:ascii="Times New Roman" w:hAnsi="Times New Roman" w:cs="Times New Roman"/>
                <w:bCs/>
                <w:color w:val="auto"/>
                <w:lang w:val="en-US"/>
              </w:rPr>
              <w:t>Some examples of assistance information are, but not limited to:</w:t>
            </w:r>
          </w:p>
          <w:p w14:paraId="76390C7A" w14:textId="77777777" w:rsidR="00CF28DB" w:rsidRPr="00B458BE" w:rsidRDefault="00CF28DB" w:rsidP="00B458BE">
            <w:pPr>
              <w:pStyle w:val="BodyText"/>
              <w:numPr>
                <w:ilvl w:val="1"/>
                <w:numId w:val="43"/>
              </w:numPr>
              <w:overflowPunct/>
              <w:autoSpaceDE/>
              <w:autoSpaceDN/>
              <w:adjustRightInd/>
              <w:spacing w:after="0"/>
              <w:jc w:val="both"/>
              <w:textAlignment w:val="auto"/>
              <w:rPr>
                <w:rFonts w:ascii="Times New Roman" w:hAnsi="Times New Roman" w:cs="Times New Roman"/>
                <w:bCs/>
                <w:color w:val="auto"/>
                <w:lang w:val="en-US"/>
              </w:rPr>
            </w:pPr>
            <w:r w:rsidRPr="00B458BE">
              <w:rPr>
                <w:rFonts w:ascii="Times New Roman" w:hAnsi="Times New Roman" w:cs="Times New Roman"/>
                <w:bCs/>
                <w:color w:val="auto"/>
                <w:lang w:val="en-US"/>
              </w:rPr>
              <w:t>preferred SSB configurations,</w:t>
            </w:r>
          </w:p>
          <w:p w14:paraId="05A0AD98" w14:textId="77777777" w:rsidR="00CF28DB" w:rsidRPr="00B458BE" w:rsidRDefault="00CF28DB" w:rsidP="00B458BE">
            <w:pPr>
              <w:pStyle w:val="BodyText"/>
              <w:numPr>
                <w:ilvl w:val="1"/>
                <w:numId w:val="43"/>
              </w:numPr>
              <w:overflowPunct/>
              <w:autoSpaceDE/>
              <w:autoSpaceDN/>
              <w:adjustRightInd/>
              <w:spacing w:after="0"/>
              <w:jc w:val="both"/>
              <w:textAlignment w:val="auto"/>
              <w:rPr>
                <w:rFonts w:ascii="Times New Roman" w:hAnsi="Times New Roman" w:cs="Times New Roman"/>
                <w:bCs/>
                <w:color w:val="auto"/>
                <w:lang w:val="en-US"/>
              </w:rPr>
            </w:pPr>
            <w:r w:rsidRPr="00B458BE">
              <w:rPr>
                <w:rFonts w:ascii="Times New Roman" w:hAnsi="Times New Roman" w:cs="Times New Roman"/>
                <w:bCs/>
                <w:color w:val="auto"/>
                <w:lang w:val="en-US"/>
              </w:rPr>
              <w:t>indication of semi-static UL channel transmissions,</w:t>
            </w:r>
          </w:p>
          <w:p w14:paraId="00304AB5" w14:textId="77777777" w:rsidR="00CF28DB" w:rsidRPr="00B458BE" w:rsidRDefault="00CF28DB" w:rsidP="00B458BE">
            <w:pPr>
              <w:pStyle w:val="BodyText"/>
              <w:numPr>
                <w:ilvl w:val="1"/>
                <w:numId w:val="43"/>
              </w:numPr>
              <w:overflowPunct/>
              <w:autoSpaceDE/>
              <w:autoSpaceDN/>
              <w:adjustRightInd/>
              <w:spacing w:after="0"/>
              <w:jc w:val="both"/>
              <w:textAlignment w:val="auto"/>
              <w:rPr>
                <w:rFonts w:ascii="Times New Roman" w:hAnsi="Times New Roman" w:cs="Times New Roman"/>
                <w:bCs/>
                <w:color w:val="auto"/>
                <w:lang w:val="en-US"/>
              </w:rPr>
            </w:pPr>
            <w:r w:rsidRPr="00B458BE">
              <w:rPr>
                <w:rFonts w:ascii="Times New Roman" w:hAnsi="Times New Roman" w:cs="Times New Roman"/>
                <w:bCs/>
                <w:color w:val="auto"/>
                <w:lang w:val="en-US"/>
              </w:rPr>
              <w:t xml:space="preserve">indication of UE’s buffer status for UL channel transmissions, </w:t>
            </w:r>
          </w:p>
          <w:p w14:paraId="57AEB4DB" w14:textId="77777777" w:rsidR="00CF28DB" w:rsidRPr="00B458BE" w:rsidRDefault="00CF28DB" w:rsidP="00B458BE">
            <w:pPr>
              <w:pStyle w:val="BodyText"/>
              <w:numPr>
                <w:ilvl w:val="1"/>
                <w:numId w:val="43"/>
              </w:numPr>
              <w:overflowPunct/>
              <w:autoSpaceDE/>
              <w:autoSpaceDN/>
              <w:adjustRightInd/>
              <w:spacing w:after="0"/>
              <w:jc w:val="both"/>
              <w:textAlignment w:val="auto"/>
              <w:rPr>
                <w:rFonts w:ascii="Times New Roman" w:hAnsi="Times New Roman" w:cs="Times New Roman"/>
                <w:bCs/>
                <w:color w:val="auto"/>
                <w:lang w:val="en-US"/>
              </w:rPr>
            </w:pPr>
            <w:bookmarkStart w:id="1" w:name="_Hlk106889194"/>
            <w:r w:rsidRPr="00B458BE">
              <w:rPr>
                <w:rFonts w:ascii="Times New Roman" w:hAnsi="Times New Roman" w:cs="Times New Roman"/>
                <w:bCs/>
                <w:color w:val="auto"/>
                <w:lang w:val="en-US"/>
              </w:rPr>
              <w:t xml:space="preserve">UE traffic information such as service priority, delay tolerance, data rate, data volume, traffic type, time criticality, and packet size(s), </w:t>
            </w:r>
          </w:p>
          <w:p w14:paraId="645D0AC0" w14:textId="77777777" w:rsidR="00CF28DB" w:rsidRPr="00B458BE" w:rsidRDefault="00CF28DB" w:rsidP="00B458BE">
            <w:pPr>
              <w:pStyle w:val="BodyText"/>
              <w:numPr>
                <w:ilvl w:val="1"/>
                <w:numId w:val="43"/>
              </w:numPr>
              <w:overflowPunct/>
              <w:autoSpaceDE/>
              <w:autoSpaceDN/>
              <w:adjustRightInd/>
              <w:spacing w:after="0"/>
              <w:jc w:val="both"/>
              <w:textAlignment w:val="auto"/>
              <w:rPr>
                <w:rFonts w:ascii="Times New Roman" w:hAnsi="Times New Roman" w:cs="Times New Roman"/>
                <w:bCs/>
                <w:color w:val="auto"/>
                <w:lang w:val="en-US"/>
              </w:rPr>
            </w:pPr>
            <w:bookmarkStart w:id="2" w:name="_Hlk106889217"/>
            <w:bookmarkEnd w:id="1"/>
            <w:r w:rsidRPr="00B458BE">
              <w:rPr>
                <w:rFonts w:ascii="Times New Roman" w:hAnsi="Times New Roman" w:cs="Times New Roman"/>
                <w:bCs/>
                <w:color w:val="auto"/>
                <w:lang w:val="en-US"/>
              </w:rPr>
              <w:t>coverage, mobility status, location</w:t>
            </w:r>
            <w:bookmarkEnd w:id="2"/>
            <w:r w:rsidRPr="00B458BE">
              <w:rPr>
                <w:rFonts w:ascii="Times New Roman" w:hAnsi="Times New Roman" w:cs="Times New Roman"/>
                <w:bCs/>
                <w:color w:val="auto"/>
                <w:lang w:val="en-US"/>
              </w:rPr>
              <w:t>.</w:t>
            </w:r>
          </w:p>
          <w:p w14:paraId="1C1E2AC1" w14:textId="78FD3FA3" w:rsidR="00CF28DB" w:rsidRPr="0022661C" w:rsidRDefault="00CF28DB" w:rsidP="00B458BE">
            <w:pPr>
              <w:pStyle w:val="BodyText"/>
              <w:numPr>
                <w:ilvl w:val="1"/>
                <w:numId w:val="43"/>
              </w:numPr>
              <w:overflowPunct/>
              <w:autoSpaceDE/>
              <w:autoSpaceDN/>
              <w:adjustRightInd/>
              <w:spacing w:after="0"/>
              <w:jc w:val="both"/>
              <w:textAlignment w:val="auto"/>
              <w:rPr>
                <w:color w:val="auto"/>
                <w:sz w:val="22"/>
                <w:szCs w:val="22"/>
                <w:lang w:eastAsia="zh-CN"/>
              </w:rPr>
            </w:pPr>
            <w:bookmarkStart w:id="3" w:name="_Hlk106889254"/>
            <w:r w:rsidRPr="00B458BE">
              <w:rPr>
                <w:rFonts w:ascii="Times New Roman" w:hAnsi="Times New Roman" w:cs="Times New Roman"/>
                <w:bCs/>
                <w:color w:val="auto"/>
                <w:lang w:val="en-US"/>
              </w:rPr>
              <w:t>conditions for triggering the assistance information from the UE</w:t>
            </w:r>
            <w:bookmarkEnd w:id="3"/>
          </w:p>
        </w:tc>
      </w:tr>
    </w:tbl>
    <w:p w14:paraId="39DCE7AE" w14:textId="3A9E257A" w:rsidR="00CF28DB" w:rsidRDefault="00CF28DB" w:rsidP="00CF28DB"/>
    <w:p w14:paraId="2FC2E4E7" w14:textId="2215A183" w:rsidR="00AC4205" w:rsidRPr="00B82817" w:rsidRDefault="00B82817" w:rsidP="00E80592">
      <w:pPr>
        <w:pStyle w:val="BodyText"/>
        <w:overflowPunct/>
        <w:autoSpaceDE/>
        <w:autoSpaceDN/>
        <w:adjustRightInd/>
        <w:spacing w:after="0"/>
        <w:jc w:val="both"/>
        <w:textAlignment w:val="auto"/>
        <w:rPr>
          <w:rFonts w:ascii="Times New Roman" w:hAnsi="Times New Roman" w:cs="Times New Roman"/>
          <w:b/>
          <w:color w:val="auto"/>
          <w:sz w:val="24"/>
          <w:szCs w:val="24"/>
          <w:lang w:val="en-US"/>
        </w:rPr>
      </w:pPr>
      <w:r>
        <w:rPr>
          <w:iCs/>
          <w:color w:val="auto"/>
          <w:sz w:val="22"/>
          <w:szCs w:val="22"/>
        </w:rPr>
        <w:t xml:space="preserve">We understand that RAN2 will further discuss the UAI related topic. What related to RAN3 is that we should discuss how the information is transferred inside the network, </w:t>
      </w:r>
      <w:proofErr w:type="gramStart"/>
      <w:r>
        <w:rPr>
          <w:iCs/>
          <w:color w:val="auto"/>
          <w:sz w:val="22"/>
          <w:szCs w:val="22"/>
        </w:rPr>
        <w:t>in order to</w:t>
      </w:r>
      <w:proofErr w:type="gramEnd"/>
      <w:r>
        <w:rPr>
          <w:iCs/>
          <w:color w:val="auto"/>
          <w:sz w:val="22"/>
          <w:szCs w:val="22"/>
        </w:rPr>
        <w:t xml:space="preserve"> make the best use of it in Network Energy saving.</w:t>
      </w:r>
    </w:p>
    <w:p w14:paraId="30C364C9" w14:textId="77777777" w:rsidR="00D13CCE" w:rsidRPr="00361F76" w:rsidRDefault="00D13CCE" w:rsidP="00CF28DB">
      <w:pPr>
        <w:rPr>
          <w:lang w:val="en-US"/>
        </w:rPr>
      </w:pPr>
    </w:p>
    <w:p w14:paraId="760D8F2E" w14:textId="0174D1C0" w:rsidR="009F40D4" w:rsidRPr="00915236" w:rsidRDefault="00B82817" w:rsidP="005D6619">
      <w:pPr>
        <w:rPr>
          <w:sz w:val="22"/>
          <w:szCs w:val="22"/>
          <w:lang w:eastAsia="zh-CN"/>
        </w:rPr>
      </w:pPr>
      <w:r w:rsidRPr="00B82817">
        <w:rPr>
          <w:b/>
          <w:bCs/>
          <w:sz w:val="22"/>
          <w:szCs w:val="22"/>
          <w:lang w:eastAsia="zh-CN"/>
        </w:rPr>
        <w:t>Proposal 2</w:t>
      </w:r>
      <w:r w:rsidRPr="00B82817">
        <w:rPr>
          <w:sz w:val="22"/>
          <w:szCs w:val="22"/>
          <w:lang w:eastAsia="zh-CN"/>
        </w:rPr>
        <w:t>: it is proposed that RAN3 to discuss</w:t>
      </w:r>
      <w:r w:rsidR="003267F3">
        <w:rPr>
          <w:sz w:val="22"/>
          <w:szCs w:val="22"/>
          <w:lang w:eastAsia="zh-CN"/>
        </w:rPr>
        <w:t xml:space="preserve"> how the UAI will be transferred in the network </w:t>
      </w:r>
      <w:proofErr w:type="gramStart"/>
      <w:r w:rsidR="003267F3">
        <w:rPr>
          <w:sz w:val="22"/>
          <w:szCs w:val="22"/>
          <w:lang w:eastAsia="zh-CN"/>
        </w:rPr>
        <w:t>in order to</w:t>
      </w:r>
      <w:proofErr w:type="gramEnd"/>
      <w:r w:rsidR="003267F3">
        <w:rPr>
          <w:sz w:val="22"/>
          <w:szCs w:val="22"/>
          <w:lang w:eastAsia="zh-CN"/>
        </w:rPr>
        <w:t xml:space="preserve"> best use it in the Network Energy Saving.</w:t>
      </w:r>
    </w:p>
    <w:p w14:paraId="7FAB9850" w14:textId="71EF00FF" w:rsidR="00D10320" w:rsidRDefault="00D10320" w:rsidP="00CF308C">
      <w:pPr>
        <w:pStyle w:val="Heading2"/>
        <w:ind w:left="0" w:firstLine="0"/>
      </w:pPr>
      <w:r>
        <w:t>2.</w:t>
      </w:r>
      <w:r w:rsidR="00C7190B">
        <w:t>4</w:t>
      </w:r>
      <w:r>
        <w:tab/>
      </w:r>
      <w:r w:rsidR="00C816B1">
        <w:t>Information exchange and coordination over Network Interface</w:t>
      </w:r>
      <w:r w:rsidR="0059641F">
        <w:t xml:space="preserve"> to improve network energy saving</w:t>
      </w:r>
    </w:p>
    <w:p w14:paraId="49C6D5E1" w14:textId="77777777" w:rsidR="0059641F" w:rsidRDefault="0059641F" w:rsidP="00A8333F">
      <w:pPr>
        <w:spacing w:after="0"/>
        <w:rPr>
          <w:b/>
          <w:highlight w:val="yellow"/>
          <w:lang w:val="en-US"/>
        </w:rPr>
      </w:pPr>
    </w:p>
    <w:p w14:paraId="48321A8E" w14:textId="0045A2C3" w:rsidR="004D265B" w:rsidRDefault="004D265B" w:rsidP="000A2912">
      <w:pPr>
        <w:pStyle w:val="paragraph"/>
        <w:spacing w:before="0" w:beforeAutospacing="0" w:after="0" w:afterAutospacing="0"/>
        <w:textAlignment w:val="baseline"/>
        <w:rPr>
          <w:rStyle w:val="normaltextrun"/>
          <w:sz w:val="20"/>
          <w:szCs w:val="20"/>
          <w:lang w:val="en-US"/>
        </w:rPr>
      </w:pPr>
      <w:r w:rsidRPr="004D265B">
        <w:rPr>
          <w:rStyle w:val="normaltextrun"/>
          <w:sz w:val="20"/>
          <w:szCs w:val="20"/>
          <w:lang w:val="en-US"/>
        </w:rPr>
        <w:t>Energy consumption is a big challenge of 5G system today and main power consumption comes from radio unit of RAN system. The N</w:t>
      </w:r>
      <w:r>
        <w:rPr>
          <w:rStyle w:val="normaltextrun"/>
          <w:sz w:val="20"/>
          <w:szCs w:val="20"/>
          <w:lang w:val="en-US"/>
        </w:rPr>
        <w:t>etwork</w:t>
      </w:r>
      <w:r w:rsidRPr="004D265B">
        <w:rPr>
          <w:rStyle w:val="normaltextrun"/>
          <w:sz w:val="20"/>
          <w:szCs w:val="20"/>
          <w:lang w:val="en-US"/>
        </w:rPr>
        <w:t xml:space="preserve"> power consumption for NR is said to be less compared to LTE because of its lean design. In the current implementation, however, NR will most likely consume more power compared to LTE, e.g., due to the higher bandwidth, and other new performance-enhancing features that contributes addition energy consumption. As the N</w:t>
      </w:r>
      <w:r>
        <w:rPr>
          <w:rStyle w:val="normaltextrun"/>
          <w:sz w:val="20"/>
          <w:szCs w:val="20"/>
          <w:lang w:val="en-US"/>
        </w:rPr>
        <w:t>etwork</w:t>
      </w:r>
      <w:r w:rsidRPr="004D265B">
        <w:rPr>
          <w:rStyle w:val="normaltextrun"/>
          <w:sz w:val="20"/>
          <w:szCs w:val="20"/>
          <w:lang w:val="en-US"/>
        </w:rPr>
        <w:t xml:space="preserve"> is expected to be able to support the UE with its maximum capability (</w:t>
      </w:r>
      <w:proofErr w:type="gramStart"/>
      <w:r w:rsidRPr="004D265B">
        <w:rPr>
          <w:rStyle w:val="normaltextrun"/>
          <w:sz w:val="20"/>
          <w:szCs w:val="20"/>
          <w:lang w:val="en-US"/>
        </w:rPr>
        <w:t>e.g.</w:t>
      </w:r>
      <w:proofErr w:type="gramEnd"/>
      <w:r w:rsidRPr="004D265B">
        <w:rPr>
          <w:rStyle w:val="normaltextrun"/>
          <w:sz w:val="20"/>
          <w:szCs w:val="20"/>
          <w:lang w:val="en-US"/>
        </w:rPr>
        <w:t xml:space="preserve"> throughput, coverage, etc.), the N</w:t>
      </w:r>
      <w:r>
        <w:rPr>
          <w:rStyle w:val="normaltextrun"/>
          <w:sz w:val="20"/>
          <w:szCs w:val="20"/>
          <w:lang w:val="en-US"/>
        </w:rPr>
        <w:t>etwork</w:t>
      </w:r>
      <w:r w:rsidRPr="004D265B">
        <w:rPr>
          <w:rStyle w:val="normaltextrun"/>
          <w:sz w:val="20"/>
          <w:szCs w:val="20"/>
          <w:lang w:val="en-US"/>
        </w:rPr>
        <w:t xml:space="preserve"> may need to use full configuration even when maximum N</w:t>
      </w:r>
      <w:r>
        <w:rPr>
          <w:rStyle w:val="normaltextrun"/>
          <w:sz w:val="20"/>
          <w:szCs w:val="20"/>
          <w:lang w:val="en-US"/>
        </w:rPr>
        <w:t>etwork</w:t>
      </w:r>
      <w:r w:rsidRPr="004D265B">
        <w:rPr>
          <w:rStyle w:val="normaltextrun"/>
          <w:sz w:val="20"/>
          <w:szCs w:val="20"/>
          <w:lang w:val="en-US"/>
        </w:rPr>
        <w:t xml:space="preserve"> support </w:t>
      </w:r>
      <w:r w:rsidR="000F37E0">
        <w:rPr>
          <w:rStyle w:val="normaltextrun"/>
          <w:sz w:val="20"/>
          <w:szCs w:val="20"/>
          <w:lang w:val="en-US"/>
        </w:rPr>
        <w:t>may not</w:t>
      </w:r>
      <w:r w:rsidRPr="004D265B">
        <w:rPr>
          <w:rStyle w:val="normaltextrun"/>
          <w:sz w:val="20"/>
          <w:szCs w:val="20"/>
          <w:lang w:val="en-US"/>
        </w:rPr>
        <w:t xml:space="preserve"> needed.</w:t>
      </w:r>
    </w:p>
    <w:p w14:paraId="3B75F39F" w14:textId="370FE70A" w:rsidR="004D265B" w:rsidRDefault="004D265B" w:rsidP="000A2912">
      <w:pPr>
        <w:pStyle w:val="paragraph"/>
        <w:spacing w:before="0" w:beforeAutospacing="0" w:after="0" w:afterAutospacing="0"/>
        <w:textAlignment w:val="baseline"/>
        <w:rPr>
          <w:rStyle w:val="normaltextrun"/>
          <w:sz w:val="20"/>
          <w:szCs w:val="20"/>
          <w:lang w:val="en-US"/>
        </w:rPr>
      </w:pPr>
    </w:p>
    <w:p w14:paraId="001615DC" w14:textId="0712AB3D" w:rsidR="000F37E0" w:rsidRDefault="000F37E0" w:rsidP="000A2912">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NR has already some means for</w:t>
      </w:r>
      <w:r w:rsidR="002D3B56">
        <w:rPr>
          <w:rStyle w:val="normaltextrun"/>
          <w:sz w:val="20"/>
          <w:szCs w:val="20"/>
          <w:lang w:val="en-US"/>
        </w:rPr>
        <w:t xml:space="preserve"> network</w:t>
      </w:r>
      <w:r>
        <w:rPr>
          <w:rStyle w:val="normaltextrun"/>
          <w:sz w:val="20"/>
          <w:szCs w:val="20"/>
          <w:lang w:val="en-US"/>
        </w:rPr>
        <w:t xml:space="preserve"> energy saving, for example, </w:t>
      </w:r>
      <w:r w:rsidR="000A2912">
        <w:rPr>
          <w:rStyle w:val="normaltextrun"/>
          <w:sz w:val="20"/>
          <w:szCs w:val="20"/>
          <w:lang w:val="en-US"/>
        </w:rPr>
        <w:t>Cell de-/activation is a known energy saving scheme.</w:t>
      </w:r>
    </w:p>
    <w:p w14:paraId="41AA3993" w14:textId="7EE8F167" w:rsidR="000A2912" w:rsidRDefault="000F37E0" w:rsidP="000A2912">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But </w:t>
      </w:r>
      <w:r w:rsidR="000A2912">
        <w:rPr>
          <w:rStyle w:val="normaltextrun"/>
          <w:sz w:val="20"/>
          <w:szCs w:val="20"/>
          <w:lang w:val="en-GB"/>
        </w:rPr>
        <w:t>Energy efficiency can be improved by various means such as load reduction, coverage modification</w:t>
      </w:r>
      <w:r w:rsidR="006215D7">
        <w:rPr>
          <w:rStyle w:val="normaltextrun"/>
          <w:sz w:val="20"/>
          <w:szCs w:val="20"/>
          <w:lang w:val="en-GB"/>
        </w:rPr>
        <w:t>, enhanced paging</w:t>
      </w:r>
      <w:r w:rsidR="000A2912">
        <w:rPr>
          <w:rStyle w:val="normaltextrun"/>
          <w:sz w:val="20"/>
          <w:szCs w:val="20"/>
          <w:lang w:val="en-GB"/>
        </w:rPr>
        <w:t xml:space="preserve">, and other RAN optimizations. It in fact depends on many factors including load at and capabilities of different RAN nodes, KPI/QoS requirements, </w:t>
      </w:r>
      <w:proofErr w:type="gramStart"/>
      <w:r w:rsidR="000A2912">
        <w:rPr>
          <w:rStyle w:val="normaltextrun"/>
          <w:sz w:val="20"/>
          <w:szCs w:val="20"/>
          <w:lang w:val="en-GB"/>
        </w:rPr>
        <w:t>number</w:t>
      </w:r>
      <w:proofErr w:type="gramEnd"/>
      <w:r w:rsidR="000A2912">
        <w:rPr>
          <w:rStyle w:val="normaltextrun"/>
          <w:sz w:val="20"/>
          <w:szCs w:val="20"/>
          <w:lang w:val="en-GB"/>
        </w:rPr>
        <w:t xml:space="preserve"> and traffic characteristics of active UEs, UE mobility, cell utilization, etc. </w:t>
      </w:r>
      <w:r w:rsidR="000A2912">
        <w:rPr>
          <w:rStyle w:val="eop"/>
          <w:sz w:val="20"/>
          <w:szCs w:val="20"/>
        </w:rPr>
        <w:t> </w:t>
      </w:r>
    </w:p>
    <w:p w14:paraId="24551629" w14:textId="77777777" w:rsidR="00E13CC8" w:rsidRDefault="00E13CC8" w:rsidP="000A2912">
      <w:pPr>
        <w:pStyle w:val="paragraph"/>
        <w:spacing w:before="0" w:beforeAutospacing="0" w:after="0" w:afterAutospacing="0"/>
        <w:textAlignment w:val="baseline"/>
        <w:rPr>
          <w:rStyle w:val="normaltextrun"/>
          <w:sz w:val="20"/>
          <w:szCs w:val="20"/>
          <w:lang w:val="en-US"/>
        </w:rPr>
      </w:pPr>
    </w:p>
    <w:p w14:paraId="3A6F8229" w14:textId="625DC48F" w:rsidR="000A2912" w:rsidRDefault="00915236" w:rsidP="000A2912">
      <w:pPr>
        <w:pStyle w:val="paragraph"/>
        <w:spacing w:before="0" w:beforeAutospacing="0" w:after="0" w:afterAutospacing="0"/>
        <w:textAlignment w:val="baseline"/>
        <w:rPr>
          <w:rStyle w:val="eop"/>
          <w:sz w:val="20"/>
          <w:szCs w:val="20"/>
        </w:rPr>
      </w:pPr>
      <w:r>
        <w:rPr>
          <w:rStyle w:val="normaltextrun"/>
          <w:sz w:val="20"/>
          <w:szCs w:val="20"/>
          <w:lang w:val="en-US"/>
        </w:rPr>
        <w:t>RAN3 need to</w:t>
      </w:r>
      <w:r w:rsidR="000A2912">
        <w:rPr>
          <w:rStyle w:val="normaltextrun"/>
          <w:sz w:val="20"/>
          <w:szCs w:val="20"/>
          <w:lang w:val="en-US"/>
        </w:rPr>
        <w:t xml:space="preserve"> study how information exchange and coordination between </w:t>
      </w:r>
      <w:r>
        <w:rPr>
          <w:rStyle w:val="normaltextrun"/>
          <w:sz w:val="20"/>
          <w:szCs w:val="20"/>
          <w:lang w:val="en-US"/>
        </w:rPr>
        <w:t>network</w:t>
      </w:r>
      <w:r w:rsidR="000A2912">
        <w:rPr>
          <w:rStyle w:val="normaltextrun"/>
          <w:sz w:val="20"/>
          <w:szCs w:val="20"/>
          <w:lang w:val="en-US"/>
        </w:rPr>
        <w:t xml:space="preserve"> nodes </w:t>
      </w:r>
      <w:r>
        <w:rPr>
          <w:rStyle w:val="normaltextrun"/>
          <w:sz w:val="20"/>
          <w:szCs w:val="20"/>
          <w:lang w:val="en-US"/>
        </w:rPr>
        <w:t>to enhance network energy saving.</w:t>
      </w:r>
    </w:p>
    <w:p w14:paraId="54B633BF" w14:textId="6CEC18BA" w:rsidR="00E13CC8" w:rsidRDefault="00E13CC8" w:rsidP="000A2912">
      <w:pPr>
        <w:pStyle w:val="paragraph"/>
        <w:spacing w:before="0" w:beforeAutospacing="0" w:after="0" w:afterAutospacing="0"/>
        <w:textAlignment w:val="baseline"/>
        <w:rPr>
          <w:rStyle w:val="eop"/>
          <w:sz w:val="20"/>
          <w:szCs w:val="20"/>
        </w:rPr>
      </w:pPr>
    </w:p>
    <w:p w14:paraId="43F546F5" w14:textId="1BB7C3CC" w:rsidR="00E13CC8" w:rsidRPr="00B82817" w:rsidRDefault="00E13CC8" w:rsidP="00E13CC8">
      <w:pPr>
        <w:rPr>
          <w:sz w:val="22"/>
          <w:szCs w:val="22"/>
          <w:lang w:eastAsia="zh-CN"/>
        </w:rPr>
      </w:pPr>
      <w:r w:rsidRPr="00B82817">
        <w:rPr>
          <w:b/>
          <w:bCs/>
          <w:sz w:val="22"/>
          <w:szCs w:val="22"/>
          <w:lang w:eastAsia="zh-CN"/>
        </w:rPr>
        <w:t xml:space="preserve">Proposal </w:t>
      </w:r>
      <w:r>
        <w:rPr>
          <w:b/>
          <w:bCs/>
          <w:sz w:val="22"/>
          <w:szCs w:val="22"/>
          <w:lang w:eastAsia="zh-CN"/>
        </w:rPr>
        <w:t>3</w:t>
      </w:r>
      <w:r w:rsidRPr="00B82817">
        <w:rPr>
          <w:sz w:val="22"/>
          <w:szCs w:val="22"/>
          <w:lang w:eastAsia="zh-CN"/>
        </w:rPr>
        <w:t>: it is proposed that RAN3 to discuss</w:t>
      </w:r>
      <w:r>
        <w:rPr>
          <w:sz w:val="22"/>
          <w:szCs w:val="22"/>
          <w:lang w:eastAsia="zh-CN"/>
        </w:rPr>
        <w:t xml:space="preserve"> and agree the Text Proposal to the TR.</w:t>
      </w:r>
    </w:p>
    <w:p w14:paraId="387D8F75" w14:textId="77777777" w:rsidR="00E13CC8" w:rsidRDefault="00E13CC8" w:rsidP="000A2912">
      <w:pPr>
        <w:pStyle w:val="paragraph"/>
        <w:spacing w:before="0" w:beforeAutospacing="0" w:after="0" w:afterAutospacing="0"/>
        <w:textAlignment w:val="baseline"/>
        <w:rPr>
          <w:rFonts w:ascii="Segoe UI" w:hAnsi="Segoe UI" w:cs="Segoe UI"/>
          <w:sz w:val="18"/>
          <w:szCs w:val="18"/>
        </w:rPr>
      </w:pPr>
    </w:p>
    <w:p w14:paraId="3003594B" w14:textId="6BC01090" w:rsidR="00BF3777" w:rsidRPr="004A5FA8" w:rsidRDefault="0046166E" w:rsidP="00BF3777">
      <w:pPr>
        <w:pStyle w:val="Heading1"/>
        <w:rPr>
          <w:lang w:val="en-US"/>
        </w:rPr>
      </w:pPr>
      <w:r>
        <w:rPr>
          <w:lang w:eastAsia="zh-CN"/>
        </w:rPr>
        <w:lastRenderedPageBreak/>
        <w:t>3</w:t>
      </w:r>
      <w:r w:rsidR="00BF3777">
        <w:rPr>
          <w:lang w:eastAsia="zh-CN"/>
        </w:rPr>
        <w:tab/>
      </w:r>
      <w:r w:rsidR="00561138">
        <w:rPr>
          <w:lang w:eastAsia="zh-CN"/>
        </w:rPr>
        <w:t>Proposals</w:t>
      </w:r>
    </w:p>
    <w:p w14:paraId="43B18A7A" w14:textId="77777777" w:rsidR="00A1595F" w:rsidRPr="00010BBB" w:rsidRDefault="00A1595F" w:rsidP="00A1595F">
      <w:pPr>
        <w:rPr>
          <w:sz w:val="22"/>
          <w:szCs w:val="22"/>
          <w:lang w:eastAsia="zh-CN"/>
        </w:rPr>
      </w:pPr>
      <w:r w:rsidRPr="00010BBB">
        <w:rPr>
          <w:b/>
          <w:bCs/>
          <w:sz w:val="22"/>
          <w:szCs w:val="22"/>
          <w:lang w:eastAsia="zh-CN"/>
        </w:rPr>
        <w:t xml:space="preserve">Observation 1: </w:t>
      </w:r>
      <w:r w:rsidRPr="00010BBB">
        <w:rPr>
          <w:sz w:val="22"/>
          <w:szCs w:val="22"/>
          <w:lang w:eastAsia="zh-CN"/>
        </w:rPr>
        <w:t xml:space="preserve">It lays on the RAN3 scope to study and identify interfaces aspects related to the techniques on the </w:t>
      </w:r>
      <w:proofErr w:type="spellStart"/>
      <w:r w:rsidRPr="00010BBB">
        <w:rPr>
          <w:sz w:val="22"/>
          <w:szCs w:val="22"/>
          <w:lang w:eastAsia="zh-CN"/>
        </w:rPr>
        <w:t>gNB</w:t>
      </w:r>
      <w:proofErr w:type="spellEnd"/>
      <w:r w:rsidRPr="00010BBB">
        <w:rPr>
          <w:sz w:val="22"/>
          <w:szCs w:val="22"/>
          <w:lang w:eastAsia="zh-CN"/>
        </w:rPr>
        <w:t xml:space="preserve"> and UE side to improve network energy savings in terms of both BS transmission and reception.</w:t>
      </w:r>
    </w:p>
    <w:p w14:paraId="426559B3" w14:textId="77777777" w:rsidR="00A1595F" w:rsidRPr="00010BBB" w:rsidRDefault="00A1595F" w:rsidP="00A1595F">
      <w:pPr>
        <w:rPr>
          <w:sz w:val="22"/>
          <w:szCs w:val="22"/>
          <w:lang w:eastAsia="zh-CN"/>
        </w:rPr>
      </w:pPr>
      <w:r w:rsidRPr="00010BBB">
        <w:rPr>
          <w:b/>
          <w:bCs/>
          <w:sz w:val="22"/>
          <w:szCs w:val="22"/>
          <w:lang w:eastAsia="zh-CN"/>
        </w:rPr>
        <w:t>Proposal 1</w:t>
      </w:r>
      <w:r w:rsidRPr="00010BBB">
        <w:rPr>
          <w:sz w:val="22"/>
          <w:szCs w:val="22"/>
          <w:lang w:eastAsia="zh-CN"/>
        </w:rPr>
        <w:t>: it is proposed that RAN3 to include the sub areas to be discussed and the solutions associated.</w:t>
      </w:r>
    </w:p>
    <w:p w14:paraId="543405B0" w14:textId="77777777" w:rsidR="00010BBB" w:rsidRPr="00B82817" w:rsidRDefault="00010BBB" w:rsidP="00010BBB">
      <w:pPr>
        <w:rPr>
          <w:sz w:val="22"/>
          <w:szCs w:val="22"/>
          <w:lang w:eastAsia="zh-CN"/>
        </w:rPr>
      </w:pPr>
      <w:r w:rsidRPr="00B82817">
        <w:rPr>
          <w:b/>
          <w:bCs/>
          <w:sz w:val="22"/>
          <w:szCs w:val="22"/>
          <w:lang w:eastAsia="zh-CN"/>
        </w:rPr>
        <w:t>Proposal 2</w:t>
      </w:r>
      <w:r w:rsidRPr="00B82817">
        <w:rPr>
          <w:sz w:val="22"/>
          <w:szCs w:val="22"/>
          <w:lang w:eastAsia="zh-CN"/>
        </w:rPr>
        <w:t>: it is proposed that RAN3 to discuss</w:t>
      </w:r>
      <w:r>
        <w:rPr>
          <w:sz w:val="22"/>
          <w:szCs w:val="22"/>
          <w:lang w:eastAsia="zh-CN"/>
        </w:rPr>
        <w:t xml:space="preserve"> how the UAI will be transferred in the network </w:t>
      </w:r>
      <w:proofErr w:type="gramStart"/>
      <w:r>
        <w:rPr>
          <w:sz w:val="22"/>
          <w:szCs w:val="22"/>
          <w:lang w:eastAsia="zh-CN"/>
        </w:rPr>
        <w:t>in order to</w:t>
      </w:r>
      <w:proofErr w:type="gramEnd"/>
      <w:r>
        <w:rPr>
          <w:sz w:val="22"/>
          <w:szCs w:val="22"/>
          <w:lang w:eastAsia="zh-CN"/>
        </w:rPr>
        <w:t xml:space="preserve"> best use it in the Network Energy Saving.</w:t>
      </w:r>
    </w:p>
    <w:p w14:paraId="55AB265F" w14:textId="77777777" w:rsidR="00E13CC8" w:rsidRPr="00B82817" w:rsidRDefault="00E13CC8" w:rsidP="00E13CC8">
      <w:pPr>
        <w:rPr>
          <w:sz w:val="22"/>
          <w:szCs w:val="22"/>
          <w:lang w:eastAsia="zh-CN"/>
        </w:rPr>
      </w:pPr>
      <w:r w:rsidRPr="00B82817">
        <w:rPr>
          <w:b/>
          <w:bCs/>
          <w:sz w:val="22"/>
          <w:szCs w:val="22"/>
          <w:lang w:eastAsia="zh-CN"/>
        </w:rPr>
        <w:t xml:space="preserve">Proposal </w:t>
      </w:r>
      <w:r>
        <w:rPr>
          <w:b/>
          <w:bCs/>
          <w:sz w:val="22"/>
          <w:szCs w:val="22"/>
          <w:lang w:eastAsia="zh-CN"/>
        </w:rPr>
        <w:t>3</w:t>
      </w:r>
      <w:r w:rsidRPr="00B82817">
        <w:rPr>
          <w:sz w:val="22"/>
          <w:szCs w:val="22"/>
          <w:lang w:eastAsia="zh-CN"/>
        </w:rPr>
        <w:t>: it is proposed that RAN3 to discuss</w:t>
      </w:r>
      <w:r>
        <w:rPr>
          <w:sz w:val="22"/>
          <w:szCs w:val="22"/>
          <w:lang w:eastAsia="zh-CN"/>
        </w:rPr>
        <w:t xml:space="preserve"> and agree the Text Proposal to the TR.</w:t>
      </w:r>
    </w:p>
    <w:p w14:paraId="0EB20905" w14:textId="74E03000" w:rsidR="00D9564D" w:rsidRPr="00E464F1" w:rsidRDefault="00E464F1" w:rsidP="00BE16A5">
      <w:pPr>
        <w:rPr>
          <w:lang w:eastAsia="zh-CN"/>
        </w:rPr>
      </w:pPr>
      <w:r w:rsidRPr="00E464F1">
        <w:rPr>
          <w:lang w:eastAsia="zh-CN"/>
        </w:rPr>
        <w:t xml:space="preserve">The Text Proposal is submitted in </w:t>
      </w:r>
      <w:r w:rsidR="003C50C6" w:rsidRPr="003C50C6">
        <w:rPr>
          <w:lang w:eastAsia="zh-CN"/>
        </w:rPr>
        <w:t>R3-224528</w:t>
      </w:r>
      <w:r w:rsidR="003C50C6">
        <w:rPr>
          <w:lang w:eastAsia="zh-CN"/>
        </w:rPr>
        <w:t>.</w:t>
      </w:r>
    </w:p>
    <w:p w14:paraId="7DF77658" w14:textId="7517B913" w:rsidR="009724C5" w:rsidRDefault="009724C5" w:rsidP="009724C5">
      <w:pPr>
        <w:pStyle w:val="Heading1"/>
        <w:rPr>
          <w:lang w:eastAsia="zh-CN"/>
        </w:rPr>
      </w:pPr>
      <w:r>
        <w:rPr>
          <w:lang w:eastAsia="zh-CN"/>
        </w:rPr>
        <w:t>4</w:t>
      </w:r>
      <w:r>
        <w:rPr>
          <w:lang w:eastAsia="zh-CN"/>
        </w:rPr>
        <w:tab/>
        <w:t>Reference</w:t>
      </w:r>
    </w:p>
    <w:p w14:paraId="2A24081D" w14:textId="33A2AE00" w:rsidR="009724C5" w:rsidRDefault="009724C5" w:rsidP="009724C5">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02FA1324" w14:textId="35F7F933" w:rsidR="009724C5" w:rsidRDefault="009724C5" w:rsidP="009724C5">
      <w:pPr>
        <w:rPr>
          <w:lang w:eastAsia="zh-CN"/>
        </w:rPr>
      </w:pPr>
      <w:r>
        <w:rPr>
          <w:lang w:eastAsia="zh-CN"/>
        </w:rPr>
        <w:t>[2]</w:t>
      </w:r>
      <w:r>
        <w:rPr>
          <w:lang w:eastAsia="zh-CN"/>
        </w:rPr>
        <w:tab/>
      </w:r>
      <w:r w:rsidRPr="009724C5">
        <w:rPr>
          <w:lang w:eastAsia="zh-CN"/>
        </w:rPr>
        <w:t>RP-221442</w:t>
      </w:r>
      <w:r>
        <w:rPr>
          <w:lang w:eastAsia="zh-CN"/>
        </w:rPr>
        <w:tab/>
      </w:r>
      <w:r w:rsidRPr="009724C5">
        <w:rPr>
          <w:lang w:eastAsia="zh-CN"/>
        </w:rPr>
        <w:t>Status Report to TSG</w:t>
      </w:r>
    </w:p>
    <w:p w14:paraId="19CEF373" w14:textId="0D4269ED" w:rsidR="00950E82" w:rsidRDefault="00950E82" w:rsidP="00950E82">
      <w:pPr>
        <w:rPr>
          <w:lang w:eastAsia="zh-CN"/>
        </w:rPr>
      </w:pPr>
      <w:r>
        <w:rPr>
          <w:lang w:eastAsia="zh-CN"/>
        </w:rPr>
        <w:t>[3]</w:t>
      </w:r>
      <w:r>
        <w:rPr>
          <w:lang w:eastAsia="zh-CN"/>
        </w:rPr>
        <w:tab/>
      </w:r>
      <w:r w:rsidRPr="00950E82">
        <w:rPr>
          <w:lang w:eastAsia="zh-CN"/>
        </w:rPr>
        <w:t>R3-224528</w:t>
      </w:r>
      <w:r>
        <w:rPr>
          <w:lang w:eastAsia="zh-CN"/>
        </w:rPr>
        <w:tab/>
      </w:r>
      <w:r w:rsidRPr="00950E82">
        <w:rPr>
          <w:lang w:eastAsia="zh-CN"/>
        </w:rPr>
        <w:t>Text Proposal to Network Energy Saving SI</w:t>
      </w:r>
      <w:r>
        <w:rPr>
          <w:lang w:eastAsia="zh-CN"/>
        </w:rPr>
        <w:t>, Ericsson</w:t>
      </w:r>
    </w:p>
    <w:p w14:paraId="051FF6E4" w14:textId="364F48BE" w:rsidR="00950E82" w:rsidRDefault="00950E82" w:rsidP="009724C5">
      <w:pPr>
        <w:rPr>
          <w:lang w:eastAsia="zh-CN"/>
        </w:rPr>
      </w:pPr>
    </w:p>
    <w:sectPr w:rsidR="00950E82"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325B0" w14:textId="77777777" w:rsidR="001F0572" w:rsidRDefault="001F0572">
      <w:pPr>
        <w:spacing w:after="0"/>
      </w:pPr>
      <w:r>
        <w:separator/>
      </w:r>
    </w:p>
  </w:endnote>
  <w:endnote w:type="continuationSeparator" w:id="0">
    <w:p w14:paraId="5C36F812" w14:textId="77777777" w:rsidR="001F0572" w:rsidRDefault="001F0572">
      <w:pPr>
        <w:spacing w:after="0"/>
      </w:pPr>
      <w:r>
        <w:continuationSeparator/>
      </w:r>
    </w:p>
  </w:endnote>
  <w:endnote w:type="continuationNotice" w:id="1">
    <w:p w14:paraId="42F22D1A" w14:textId="77777777" w:rsidR="001F0572" w:rsidRDefault="001F0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3" w:usb1="1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7636" w14:textId="77777777" w:rsidR="001F0572" w:rsidRDefault="001F0572">
      <w:pPr>
        <w:spacing w:after="0"/>
      </w:pPr>
      <w:r>
        <w:separator/>
      </w:r>
    </w:p>
  </w:footnote>
  <w:footnote w:type="continuationSeparator" w:id="0">
    <w:p w14:paraId="572AFE0F" w14:textId="77777777" w:rsidR="001F0572" w:rsidRDefault="001F0572">
      <w:pPr>
        <w:spacing w:after="0"/>
      </w:pPr>
      <w:r>
        <w:continuationSeparator/>
      </w:r>
    </w:p>
  </w:footnote>
  <w:footnote w:type="continuationNotice" w:id="1">
    <w:p w14:paraId="60FB443D" w14:textId="77777777" w:rsidR="001F0572" w:rsidRDefault="001F0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6F4C77"/>
    <w:multiLevelType w:val="hybridMultilevel"/>
    <w:tmpl w:val="CA0A5954"/>
    <w:lvl w:ilvl="0" w:tplc="21B0C82C">
      <w:start w:val="1"/>
      <w:numFmt w:val="bullet"/>
      <w:lvlText w:val=""/>
      <w:lvlJc w:val="left"/>
      <w:pPr>
        <w:ind w:left="1080" w:hanging="360"/>
      </w:pPr>
      <w:rPr>
        <w:rFonts w:ascii="Wingdings" w:eastAsiaTheme="minorEastAsia" w:hAnsi="Wingdings"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11823"/>
    <w:multiLevelType w:val="hybridMultilevel"/>
    <w:tmpl w:val="1D5A8086"/>
    <w:lvl w:ilvl="0" w:tplc="041D000F">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34"/>
  </w:num>
  <w:num w:numId="3">
    <w:abstractNumId w:val="20"/>
  </w:num>
  <w:num w:numId="4">
    <w:abstractNumId w:val="8"/>
  </w:num>
  <w:num w:numId="5">
    <w:abstractNumId w:val="4"/>
  </w:num>
  <w:num w:numId="6">
    <w:abstractNumId w:val="30"/>
  </w:num>
  <w:num w:numId="7">
    <w:abstractNumId w:val="6"/>
  </w:num>
  <w:num w:numId="8">
    <w:abstractNumId w:val="17"/>
  </w:num>
  <w:num w:numId="9">
    <w:abstractNumId w:val="16"/>
  </w:num>
  <w:num w:numId="10">
    <w:abstractNumId w:val="29"/>
  </w:num>
  <w:num w:numId="11">
    <w:abstractNumId w:val="22"/>
  </w:num>
  <w:num w:numId="12">
    <w:abstractNumId w:val="0"/>
  </w:num>
  <w:num w:numId="13">
    <w:abstractNumId w:val="31"/>
  </w:num>
  <w:num w:numId="14">
    <w:abstractNumId w:val="44"/>
  </w:num>
  <w:num w:numId="15">
    <w:abstractNumId w:val="36"/>
  </w:num>
  <w:num w:numId="16">
    <w:abstractNumId w:val="26"/>
  </w:num>
  <w:num w:numId="17">
    <w:abstractNumId w:val="7"/>
  </w:num>
  <w:num w:numId="18">
    <w:abstractNumId w:val="9"/>
  </w:num>
  <w:num w:numId="19">
    <w:abstractNumId w:val="35"/>
  </w:num>
  <w:num w:numId="20">
    <w:abstractNumId w:val="33"/>
  </w:num>
  <w:num w:numId="21">
    <w:abstractNumId w:val="3"/>
    <w:lvlOverride w:ilvl="0">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num>
  <w:num w:numId="25">
    <w:abstractNumId w:val="42"/>
  </w:num>
  <w:num w:numId="26">
    <w:abstractNumId w:val="18"/>
    <w:lvlOverride w:ilvl="0">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1"/>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5"/>
  </w:num>
  <w:num w:numId="37">
    <w:abstractNumId w:val="14"/>
  </w:num>
  <w:num w:numId="38">
    <w:abstractNumId w:val="19"/>
  </w:num>
  <w:num w:numId="39">
    <w:abstractNumId w:val="38"/>
  </w:num>
  <w:num w:numId="40">
    <w:abstractNumId w:val="24"/>
  </w:num>
  <w:num w:numId="41">
    <w:abstractNumId w:val="39"/>
  </w:num>
  <w:num w:numId="42">
    <w:abstractNumId w:val="40"/>
  </w:num>
  <w:num w:numId="43">
    <w:abstractNumId w:val="13"/>
  </w:num>
  <w:num w:numId="44">
    <w:abstractNumId w:val="12"/>
  </w:num>
  <w:num w:numId="45">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0BBB"/>
    <w:rsid w:val="00014411"/>
    <w:rsid w:val="0001447C"/>
    <w:rsid w:val="00014A21"/>
    <w:rsid w:val="000152BF"/>
    <w:rsid w:val="00015561"/>
    <w:rsid w:val="00016F2D"/>
    <w:rsid w:val="00017F23"/>
    <w:rsid w:val="00021499"/>
    <w:rsid w:val="000262E4"/>
    <w:rsid w:val="0002710A"/>
    <w:rsid w:val="00030819"/>
    <w:rsid w:val="00032A3D"/>
    <w:rsid w:val="0003318D"/>
    <w:rsid w:val="00034600"/>
    <w:rsid w:val="00034F96"/>
    <w:rsid w:val="000352E6"/>
    <w:rsid w:val="00036372"/>
    <w:rsid w:val="00037418"/>
    <w:rsid w:val="0004170C"/>
    <w:rsid w:val="00041BCE"/>
    <w:rsid w:val="000423C8"/>
    <w:rsid w:val="00042E45"/>
    <w:rsid w:val="00043A56"/>
    <w:rsid w:val="00045418"/>
    <w:rsid w:val="000463B2"/>
    <w:rsid w:val="000473FB"/>
    <w:rsid w:val="0005056E"/>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2912"/>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37E0"/>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1DD5"/>
    <w:rsid w:val="0013281A"/>
    <w:rsid w:val="001346E6"/>
    <w:rsid w:val="001358F0"/>
    <w:rsid w:val="00135FC9"/>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53F4"/>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C7470"/>
    <w:rsid w:val="001D173C"/>
    <w:rsid w:val="001D17FA"/>
    <w:rsid w:val="001D2049"/>
    <w:rsid w:val="001D23DC"/>
    <w:rsid w:val="001D2903"/>
    <w:rsid w:val="001D3949"/>
    <w:rsid w:val="001D73DD"/>
    <w:rsid w:val="001E11DA"/>
    <w:rsid w:val="001E1F5C"/>
    <w:rsid w:val="001E2093"/>
    <w:rsid w:val="001E4E86"/>
    <w:rsid w:val="001E51A7"/>
    <w:rsid w:val="001E69CD"/>
    <w:rsid w:val="001F0572"/>
    <w:rsid w:val="001F0683"/>
    <w:rsid w:val="001F081C"/>
    <w:rsid w:val="001F437B"/>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278E7"/>
    <w:rsid w:val="00230104"/>
    <w:rsid w:val="00231520"/>
    <w:rsid w:val="00231571"/>
    <w:rsid w:val="00231827"/>
    <w:rsid w:val="00231864"/>
    <w:rsid w:val="00231A34"/>
    <w:rsid w:val="00232F6B"/>
    <w:rsid w:val="00232FEA"/>
    <w:rsid w:val="00233608"/>
    <w:rsid w:val="00233D34"/>
    <w:rsid w:val="00234D81"/>
    <w:rsid w:val="00240CEC"/>
    <w:rsid w:val="00242685"/>
    <w:rsid w:val="00244263"/>
    <w:rsid w:val="00245149"/>
    <w:rsid w:val="00245CFA"/>
    <w:rsid w:val="00246389"/>
    <w:rsid w:val="00247113"/>
    <w:rsid w:val="00247821"/>
    <w:rsid w:val="00247F1E"/>
    <w:rsid w:val="00250B03"/>
    <w:rsid w:val="002511F8"/>
    <w:rsid w:val="00253517"/>
    <w:rsid w:val="00253DBD"/>
    <w:rsid w:val="0025412E"/>
    <w:rsid w:val="0025450E"/>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79A6"/>
    <w:rsid w:val="002C033A"/>
    <w:rsid w:val="002C4A45"/>
    <w:rsid w:val="002C4CD3"/>
    <w:rsid w:val="002C686C"/>
    <w:rsid w:val="002C722B"/>
    <w:rsid w:val="002C7721"/>
    <w:rsid w:val="002D0506"/>
    <w:rsid w:val="002D1332"/>
    <w:rsid w:val="002D1FBB"/>
    <w:rsid w:val="002D2189"/>
    <w:rsid w:val="002D3106"/>
    <w:rsid w:val="002D3B56"/>
    <w:rsid w:val="002D4CAB"/>
    <w:rsid w:val="002D5C17"/>
    <w:rsid w:val="002D6601"/>
    <w:rsid w:val="002D67F3"/>
    <w:rsid w:val="002D6BA2"/>
    <w:rsid w:val="002D7F54"/>
    <w:rsid w:val="002E24E3"/>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67F3"/>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1F76"/>
    <w:rsid w:val="003620D3"/>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986"/>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4373"/>
    <w:rsid w:val="003B6047"/>
    <w:rsid w:val="003B6329"/>
    <w:rsid w:val="003B64C2"/>
    <w:rsid w:val="003B6D6E"/>
    <w:rsid w:val="003B6DEC"/>
    <w:rsid w:val="003B7DAB"/>
    <w:rsid w:val="003C06E5"/>
    <w:rsid w:val="003C16B6"/>
    <w:rsid w:val="003C1886"/>
    <w:rsid w:val="003C2025"/>
    <w:rsid w:val="003C3872"/>
    <w:rsid w:val="003C4057"/>
    <w:rsid w:val="003C41FE"/>
    <w:rsid w:val="003C43EF"/>
    <w:rsid w:val="003C50C6"/>
    <w:rsid w:val="003C76BB"/>
    <w:rsid w:val="003D00A2"/>
    <w:rsid w:val="003D064B"/>
    <w:rsid w:val="003D09A1"/>
    <w:rsid w:val="003D1AC2"/>
    <w:rsid w:val="003D207E"/>
    <w:rsid w:val="003D2956"/>
    <w:rsid w:val="003D38A5"/>
    <w:rsid w:val="003D3E5B"/>
    <w:rsid w:val="003D3F18"/>
    <w:rsid w:val="003D457D"/>
    <w:rsid w:val="003D704C"/>
    <w:rsid w:val="003E1570"/>
    <w:rsid w:val="003E3B07"/>
    <w:rsid w:val="003E4337"/>
    <w:rsid w:val="003E6944"/>
    <w:rsid w:val="003E7759"/>
    <w:rsid w:val="003F031C"/>
    <w:rsid w:val="003F1678"/>
    <w:rsid w:val="003F24B2"/>
    <w:rsid w:val="003F2AA2"/>
    <w:rsid w:val="003F41D0"/>
    <w:rsid w:val="003F4968"/>
    <w:rsid w:val="003F4B95"/>
    <w:rsid w:val="003F5389"/>
    <w:rsid w:val="003F6601"/>
    <w:rsid w:val="003F6D9A"/>
    <w:rsid w:val="00403CD5"/>
    <w:rsid w:val="00403F15"/>
    <w:rsid w:val="00404686"/>
    <w:rsid w:val="004058C4"/>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9FB"/>
    <w:rsid w:val="00431DD4"/>
    <w:rsid w:val="00432003"/>
    <w:rsid w:val="00432C3F"/>
    <w:rsid w:val="00433500"/>
    <w:rsid w:val="00433E6B"/>
    <w:rsid w:val="00433F71"/>
    <w:rsid w:val="0043610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A49"/>
    <w:rsid w:val="004C2ED1"/>
    <w:rsid w:val="004C53EA"/>
    <w:rsid w:val="004C5F68"/>
    <w:rsid w:val="004C6A73"/>
    <w:rsid w:val="004D15DB"/>
    <w:rsid w:val="004D265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4C73"/>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11AE"/>
    <w:rsid w:val="00542AC9"/>
    <w:rsid w:val="00543A43"/>
    <w:rsid w:val="00543BA1"/>
    <w:rsid w:val="005449E6"/>
    <w:rsid w:val="005465EC"/>
    <w:rsid w:val="005512C9"/>
    <w:rsid w:val="00551678"/>
    <w:rsid w:val="00552313"/>
    <w:rsid w:val="00552FA4"/>
    <w:rsid w:val="00553921"/>
    <w:rsid w:val="005542C2"/>
    <w:rsid w:val="00554BEA"/>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641F"/>
    <w:rsid w:val="00597648"/>
    <w:rsid w:val="00597987"/>
    <w:rsid w:val="00597B8D"/>
    <w:rsid w:val="00597E92"/>
    <w:rsid w:val="005A1B30"/>
    <w:rsid w:val="005A41A1"/>
    <w:rsid w:val="005A72CB"/>
    <w:rsid w:val="005A7864"/>
    <w:rsid w:val="005A7FAB"/>
    <w:rsid w:val="005B1BA5"/>
    <w:rsid w:val="005B3F65"/>
    <w:rsid w:val="005B4457"/>
    <w:rsid w:val="005B5477"/>
    <w:rsid w:val="005B6FA8"/>
    <w:rsid w:val="005B74A0"/>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3107"/>
    <w:rsid w:val="00613CF0"/>
    <w:rsid w:val="00613F59"/>
    <w:rsid w:val="006149FE"/>
    <w:rsid w:val="00614F8D"/>
    <w:rsid w:val="006160DE"/>
    <w:rsid w:val="006215D7"/>
    <w:rsid w:val="00621FBD"/>
    <w:rsid w:val="00622113"/>
    <w:rsid w:val="006258D5"/>
    <w:rsid w:val="00626D02"/>
    <w:rsid w:val="0062790C"/>
    <w:rsid w:val="00627BC6"/>
    <w:rsid w:val="006302A9"/>
    <w:rsid w:val="00633451"/>
    <w:rsid w:val="006337C0"/>
    <w:rsid w:val="006404DC"/>
    <w:rsid w:val="00640F09"/>
    <w:rsid w:val="00641725"/>
    <w:rsid w:val="006501EE"/>
    <w:rsid w:val="00652767"/>
    <w:rsid w:val="00654086"/>
    <w:rsid w:val="0065425F"/>
    <w:rsid w:val="00655552"/>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D39"/>
    <w:rsid w:val="006900C4"/>
    <w:rsid w:val="0069044A"/>
    <w:rsid w:val="006922A2"/>
    <w:rsid w:val="006924B6"/>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6D41"/>
    <w:rsid w:val="006C7467"/>
    <w:rsid w:val="006C7788"/>
    <w:rsid w:val="006D0BDD"/>
    <w:rsid w:val="006D1B2A"/>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1F3D"/>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6DFE"/>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77F9"/>
    <w:rsid w:val="00770D6B"/>
    <w:rsid w:val="00772F84"/>
    <w:rsid w:val="00773EF9"/>
    <w:rsid w:val="007746E2"/>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E92"/>
    <w:rsid w:val="007F0F5A"/>
    <w:rsid w:val="007F1320"/>
    <w:rsid w:val="007F449E"/>
    <w:rsid w:val="007F4F0E"/>
    <w:rsid w:val="007F4F92"/>
    <w:rsid w:val="007F5630"/>
    <w:rsid w:val="007F6EB2"/>
    <w:rsid w:val="007F6F4A"/>
    <w:rsid w:val="007F77B2"/>
    <w:rsid w:val="00800853"/>
    <w:rsid w:val="00800891"/>
    <w:rsid w:val="0080142E"/>
    <w:rsid w:val="0080192F"/>
    <w:rsid w:val="0080351A"/>
    <w:rsid w:val="008036CF"/>
    <w:rsid w:val="00803B03"/>
    <w:rsid w:val="00804A90"/>
    <w:rsid w:val="0080590D"/>
    <w:rsid w:val="00805D93"/>
    <w:rsid w:val="0080643B"/>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DD7"/>
    <w:rsid w:val="00824B03"/>
    <w:rsid w:val="008251E5"/>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C0B"/>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214"/>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236"/>
    <w:rsid w:val="009158A2"/>
    <w:rsid w:val="009213C0"/>
    <w:rsid w:val="009223E8"/>
    <w:rsid w:val="00922D2D"/>
    <w:rsid w:val="00925174"/>
    <w:rsid w:val="009260C9"/>
    <w:rsid w:val="00927304"/>
    <w:rsid w:val="00934BAC"/>
    <w:rsid w:val="00935577"/>
    <w:rsid w:val="00940BCE"/>
    <w:rsid w:val="00942559"/>
    <w:rsid w:val="00943245"/>
    <w:rsid w:val="009434D7"/>
    <w:rsid w:val="009444BB"/>
    <w:rsid w:val="00944A0F"/>
    <w:rsid w:val="00945443"/>
    <w:rsid w:val="0094547B"/>
    <w:rsid w:val="00945EA8"/>
    <w:rsid w:val="009465CA"/>
    <w:rsid w:val="00947CEF"/>
    <w:rsid w:val="00950E82"/>
    <w:rsid w:val="00952668"/>
    <w:rsid w:val="00952BE3"/>
    <w:rsid w:val="00952C88"/>
    <w:rsid w:val="00952FC4"/>
    <w:rsid w:val="00953507"/>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42B1"/>
    <w:rsid w:val="009748AA"/>
    <w:rsid w:val="00974B2D"/>
    <w:rsid w:val="009757A9"/>
    <w:rsid w:val="0097790F"/>
    <w:rsid w:val="00982076"/>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7503"/>
    <w:rsid w:val="009F0E33"/>
    <w:rsid w:val="009F13C5"/>
    <w:rsid w:val="009F2B62"/>
    <w:rsid w:val="009F2D4C"/>
    <w:rsid w:val="009F40D4"/>
    <w:rsid w:val="009F65D1"/>
    <w:rsid w:val="00A00960"/>
    <w:rsid w:val="00A01538"/>
    <w:rsid w:val="00A01F0E"/>
    <w:rsid w:val="00A02289"/>
    <w:rsid w:val="00A026E7"/>
    <w:rsid w:val="00A03A12"/>
    <w:rsid w:val="00A04FE0"/>
    <w:rsid w:val="00A10143"/>
    <w:rsid w:val="00A1022C"/>
    <w:rsid w:val="00A12332"/>
    <w:rsid w:val="00A1429C"/>
    <w:rsid w:val="00A14986"/>
    <w:rsid w:val="00A1595F"/>
    <w:rsid w:val="00A15C63"/>
    <w:rsid w:val="00A15E56"/>
    <w:rsid w:val="00A207F1"/>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333F"/>
    <w:rsid w:val="00A84A53"/>
    <w:rsid w:val="00A903A4"/>
    <w:rsid w:val="00A9149A"/>
    <w:rsid w:val="00A92389"/>
    <w:rsid w:val="00A93FFE"/>
    <w:rsid w:val="00A95578"/>
    <w:rsid w:val="00AA0B83"/>
    <w:rsid w:val="00AA1AD9"/>
    <w:rsid w:val="00AA2391"/>
    <w:rsid w:val="00AA2398"/>
    <w:rsid w:val="00AA26A7"/>
    <w:rsid w:val="00AA3373"/>
    <w:rsid w:val="00AA36D1"/>
    <w:rsid w:val="00AA4219"/>
    <w:rsid w:val="00AB238C"/>
    <w:rsid w:val="00AB250B"/>
    <w:rsid w:val="00AB49DB"/>
    <w:rsid w:val="00AB554B"/>
    <w:rsid w:val="00AC140E"/>
    <w:rsid w:val="00AC21C4"/>
    <w:rsid w:val="00AC37CB"/>
    <w:rsid w:val="00AC4205"/>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9A8"/>
    <w:rsid w:val="00AF1EE7"/>
    <w:rsid w:val="00AF2A86"/>
    <w:rsid w:val="00AF4737"/>
    <w:rsid w:val="00AF5584"/>
    <w:rsid w:val="00AF7A81"/>
    <w:rsid w:val="00B01690"/>
    <w:rsid w:val="00B031C8"/>
    <w:rsid w:val="00B05536"/>
    <w:rsid w:val="00B05D98"/>
    <w:rsid w:val="00B06FA2"/>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3E17"/>
    <w:rsid w:val="00B34FFF"/>
    <w:rsid w:val="00B36786"/>
    <w:rsid w:val="00B37503"/>
    <w:rsid w:val="00B433C6"/>
    <w:rsid w:val="00B4364F"/>
    <w:rsid w:val="00B43CD7"/>
    <w:rsid w:val="00B448E9"/>
    <w:rsid w:val="00B458BE"/>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817"/>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4EE0"/>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6F3"/>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37BA7"/>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190B"/>
    <w:rsid w:val="00C72D6F"/>
    <w:rsid w:val="00C73671"/>
    <w:rsid w:val="00C74509"/>
    <w:rsid w:val="00C74AC3"/>
    <w:rsid w:val="00C75EDD"/>
    <w:rsid w:val="00C77A3A"/>
    <w:rsid w:val="00C816B1"/>
    <w:rsid w:val="00C8209F"/>
    <w:rsid w:val="00C822C4"/>
    <w:rsid w:val="00C82985"/>
    <w:rsid w:val="00C8482E"/>
    <w:rsid w:val="00C86C2E"/>
    <w:rsid w:val="00C871C8"/>
    <w:rsid w:val="00C87DD9"/>
    <w:rsid w:val="00C914A2"/>
    <w:rsid w:val="00C92760"/>
    <w:rsid w:val="00C932CF"/>
    <w:rsid w:val="00C93A99"/>
    <w:rsid w:val="00C93BA6"/>
    <w:rsid w:val="00C950DF"/>
    <w:rsid w:val="00C966B8"/>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F16"/>
    <w:rsid w:val="00CF03F6"/>
    <w:rsid w:val="00CF220E"/>
    <w:rsid w:val="00CF237F"/>
    <w:rsid w:val="00CF24BA"/>
    <w:rsid w:val="00CF28DB"/>
    <w:rsid w:val="00CF308C"/>
    <w:rsid w:val="00CF458D"/>
    <w:rsid w:val="00CF59A1"/>
    <w:rsid w:val="00CF7F21"/>
    <w:rsid w:val="00D00B0E"/>
    <w:rsid w:val="00D03EF0"/>
    <w:rsid w:val="00D049B1"/>
    <w:rsid w:val="00D04CAF"/>
    <w:rsid w:val="00D04F26"/>
    <w:rsid w:val="00D059E3"/>
    <w:rsid w:val="00D078BA"/>
    <w:rsid w:val="00D10320"/>
    <w:rsid w:val="00D10C04"/>
    <w:rsid w:val="00D12572"/>
    <w:rsid w:val="00D13682"/>
    <w:rsid w:val="00D13724"/>
    <w:rsid w:val="00D1374A"/>
    <w:rsid w:val="00D13CCE"/>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4672D"/>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93D"/>
    <w:rsid w:val="00D92A4E"/>
    <w:rsid w:val="00D937E4"/>
    <w:rsid w:val="00D9564D"/>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46DC"/>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44AB"/>
    <w:rsid w:val="00E04898"/>
    <w:rsid w:val="00E06327"/>
    <w:rsid w:val="00E10DDA"/>
    <w:rsid w:val="00E129B4"/>
    <w:rsid w:val="00E13CC8"/>
    <w:rsid w:val="00E14EBC"/>
    <w:rsid w:val="00E20397"/>
    <w:rsid w:val="00E20A84"/>
    <w:rsid w:val="00E20B70"/>
    <w:rsid w:val="00E21396"/>
    <w:rsid w:val="00E2249A"/>
    <w:rsid w:val="00E236F5"/>
    <w:rsid w:val="00E31D6F"/>
    <w:rsid w:val="00E34AB1"/>
    <w:rsid w:val="00E37F64"/>
    <w:rsid w:val="00E401FA"/>
    <w:rsid w:val="00E4057E"/>
    <w:rsid w:val="00E41A0E"/>
    <w:rsid w:val="00E43AD9"/>
    <w:rsid w:val="00E4506A"/>
    <w:rsid w:val="00E464F1"/>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76460"/>
    <w:rsid w:val="00E80592"/>
    <w:rsid w:val="00E80755"/>
    <w:rsid w:val="00E80D4B"/>
    <w:rsid w:val="00E85EEA"/>
    <w:rsid w:val="00E8670A"/>
    <w:rsid w:val="00E879CA"/>
    <w:rsid w:val="00E87F61"/>
    <w:rsid w:val="00E90A26"/>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E0B70"/>
    <w:rsid w:val="00EE19C3"/>
    <w:rsid w:val="00EE1E05"/>
    <w:rsid w:val="00EE2AE3"/>
    <w:rsid w:val="00EE2DB0"/>
    <w:rsid w:val="00EE3792"/>
    <w:rsid w:val="00EE4A84"/>
    <w:rsid w:val="00EE5AB4"/>
    <w:rsid w:val="00EE602B"/>
    <w:rsid w:val="00EE778D"/>
    <w:rsid w:val="00EF0E3B"/>
    <w:rsid w:val="00EF20E6"/>
    <w:rsid w:val="00EF24CD"/>
    <w:rsid w:val="00EF2EF0"/>
    <w:rsid w:val="00EF2F1B"/>
    <w:rsid w:val="00EF3C80"/>
    <w:rsid w:val="00EF4831"/>
    <w:rsid w:val="00EF51F1"/>
    <w:rsid w:val="00F0070F"/>
    <w:rsid w:val="00F015B6"/>
    <w:rsid w:val="00F01D9E"/>
    <w:rsid w:val="00F02CF5"/>
    <w:rsid w:val="00F03BE4"/>
    <w:rsid w:val="00F05830"/>
    <w:rsid w:val="00F058DF"/>
    <w:rsid w:val="00F0724C"/>
    <w:rsid w:val="00F07987"/>
    <w:rsid w:val="00F11B7B"/>
    <w:rsid w:val="00F12633"/>
    <w:rsid w:val="00F13619"/>
    <w:rsid w:val="00F14B10"/>
    <w:rsid w:val="00F15078"/>
    <w:rsid w:val="00F15079"/>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6BE"/>
    <w:rsid w:val="00F44815"/>
    <w:rsid w:val="00F451FA"/>
    <w:rsid w:val="00F46345"/>
    <w:rsid w:val="00F46671"/>
    <w:rsid w:val="00F4696A"/>
    <w:rsid w:val="00F47D6D"/>
    <w:rsid w:val="00F5202F"/>
    <w:rsid w:val="00F552B4"/>
    <w:rsid w:val="00F5568E"/>
    <w:rsid w:val="00F55AB8"/>
    <w:rsid w:val="00F55B65"/>
    <w:rsid w:val="00F56DD2"/>
    <w:rsid w:val="00F56E2E"/>
    <w:rsid w:val="00F57E60"/>
    <w:rsid w:val="00F613A2"/>
    <w:rsid w:val="00F62128"/>
    <w:rsid w:val="00F62D83"/>
    <w:rsid w:val="00F63379"/>
    <w:rsid w:val="00F705B6"/>
    <w:rsid w:val="00F71322"/>
    <w:rsid w:val="00F72A6B"/>
    <w:rsid w:val="00F72C37"/>
    <w:rsid w:val="00F74204"/>
    <w:rsid w:val="00F74B0A"/>
    <w:rsid w:val="00F77566"/>
    <w:rsid w:val="00F80648"/>
    <w:rsid w:val="00F80802"/>
    <w:rsid w:val="00F813FD"/>
    <w:rsid w:val="00F82C67"/>
    <w:rsid w:val="00F84714"/>
    <w:rsid w:val="00F848CE"/>
    <w:rsid w:val="00F86A12"/>
    <w:rsid w:val="00F873FF"/>
    <w:rsid w:val="00F91EF9"/>
    <w:rsid w:val="00F948A9"/>
    <w:rsid w:val="00F94E90"/>
    <w:rsid w:val="00F95AF4"/>
    <w:rsid w:val="00F95BEC"/>
    <w:rsid w:val="00FA111F"/>
    <w:rsid w:val="00FA11AD"/>
    <w:rsid w:val="00FA1B7A"/>
    <w:rsid w:val="00FA1B86"/>
    <w:rsid w:val="00FA5CC4"/>
    <w:rsid w:val="00FB163D"/>
    <w:rsid w:val="00FB28F2"/>
    <w:rsid w:val="00FB5154"/>
    <w:rsid w:val="00FC01D7"/>
    <w:rsid w:val="00FC0E29"/>
    <w:rsid w:val="00FC1D83"/>
    <w:rsid w:val="00FC1D86"/>
    <w:rsid w:val="00FC221C"/>
    <w:rsid w:val="00FC292D"/>
    <w:rsid w:val="00FC3489"/>
    <w:rsid w:val="00FC453C"/>
    <w:rsid w:val="00FC4DF8"/>
    <w:rsid w:val="00FC57A4"/>
    <w:rsid w:val="00FC7A66"/>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 w:val="41BAB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181169000">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721750">
      <w:bodyDiv w:val="1"/>
      <w:marLeft w:val="0"/>
      <w:marRight w:val="0"/>
      <w:marTop w:val="0"/>
      <w:marBottom w:val="0"/>
      <w:divBdr>
        <w:top w:val="none" w:sz="0" w:space="0" w:color="auto"/>
        <w:left w:val="none" w:sz="0" w:space="0" w:color="auto"/>
        <w:bottom w:val="none" w:sz="0" w:space="0" w:color="auto"/>
        <w:right w:val="none" w:sz="0" w:space="0" w:color="auto"/>
      </w:divBdr>
      <w:divsChild>
        <w:div w:id="468549220">
          <w:marLeft w:val="0"/>
          <w:marRight w:val="0"/>
          <w:marTop w:val="0"/>
          <w:marBottom w:val="0"/>
          <w:divBdr>
            <w:top w:val="none" w:sz="0" w:space="0" w:color="auto"/>
            <w:left w:val="none" w:sz="0" w:space="0" w:color="auto"/>
            <w:bottom w:val="none" w:sz="0" w:space="0" w:color="auto"/>
            <w:right w:val="none" w:sz="0" w:space="0" w:color="auto"/>
          </w:divBdr>
        </w:div>
        <w:div w:id="1815487406">
          <w:marLeft w:val="0"/>
          <w:marRight w:val="0"/>
          <w:marTop w:val="0"/>
          <w:marBottom w:val="0"/>
          <w:divBdr>
            <w:top w:val="none" w:sz="0" w:space="0" w:color="auto"/>
            <w:left w:val="none" w:sz="0" w:space="0" w:color="auto"/>
            <w:bottom w:val="none" w:sz="0" w:space="0" w:color="auto"/>
            <w:right w:val="none" w:sz="0" w:space="0" w:color="auto"/>
          </w:divBdr>
        </w:div>
        <w:div w:id="161771223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10702483">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7650FBF9-1AC0-42E9-A213-EDC043C72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 Shi</cp:lastModifiedBy>
  <cp:revision>2</cp:revision>
  <cp:lastPrinted>2018-05-22T10:28:00Z</cp:lastPrinted>
  <dcterms:created xsi:type="dcterms:W3CDTF">2022-08-08T21:03:00Z</dcterms:created>
  <dcterms:modified xsi:type="dcterms:W3CDTF">2022-08-08T21:03:00Z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