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0829E91E" w:rsidR="004F4425" w:rsidRPr="00EB5BD7" w:rsidRDefault="004F4425" w:rsidP="004F4425">
      <w:pPr>
        <w:pStyle w:val="Header"/>
        <w:tabs>
          <w:tab w:val="right" w:pos="9923"/>
        </w:tabs>
        <w:ind w:right="-7"/>
        <w:rPr>
          <w:rFonts w:cs="Arial"/>
          <w:bCs/>
          <w:i/>
          <w:noProof w:val="0"/>
          <w:sz w:val="32"/>
          <w:lang w:eastAsia="ja-JP"/>
        </w:rPr>
      </w:pPr>
      <w:r w:rsidRPr="00EB5BD7">
        <w:rPr>
          <w:rFonts w:cs="Arial"/>
          <w:bCs/>
          <w:noProof w:val="0"/>
          <w:sz w:val="24"/>
        </w:rPr>
        <w:t>3GPP T</w:t>
      </w:r>
      <w:bookmarkStart w:id="0" w:name="_Ref452454252"/>
      <w:bookmarkEnd w:id="0"/>
      <w:r w:rsidRPr="00EB5BD7">
        <w:rPr>
          <w:rFonts w:cs="Arial"/>
          <w:bCs/>
          <w:noProof w:val="0"/>
          <w:sz w:val="24"/>
        </w:rPr>
        <w:t>SG-</w:t>
      </w:r>
      <w:r w:rsidRPr="00EB5BD7">
        <w:rPr>
          <w:rFonts w:cs="Arial"/>
          <w:bCs/>
          <w:noProof w:val="0"/>
          <w:sz w:val="24"/>
          <w:szCs w:val="24"/>
        </w:rPr>
        <w:t xml:space="preserve">RAN </w:t>
      </w:r>
      <w:r w:rsidRPr="00EB5BD7">
        <w:rPr>
          <w:rFonts w:cs="Arial"/>
          <w:noProof w:val="0"/>
          <w:sz w:val="24"/>
          <w:szCs w:val="24"/>
        </w:rPr>
        <w:t>WG3 Meeting #1</w:t>
      </w:r>
      <w:r w:rsidR="00F14B26" w:rsidRPr="00EB5BD7">
        <w:rPr>
          <w:rFonts w:cs="Arial"/>
          <w:noProof w:val="0"/>
          <w:sz w:val="24"/>
          <w:szCs w:val="24"/>
        </w:rPr>
        <w:t>1</w:t>
      </w:r>
      <w:r w:rsidR="00671A7F" w:rsidRPr="00EB5BD7">
        <w:rPr>
          <w:rFonts w:cs="Arial"/>
          <w:noProof w:val="0"/>
          <w:sz w:val="24"/>
          <w:szCs w:val="24"/>
        </w:rPr>
        <w:t>7</w:t>
      </w:r>
      <w:r w:rsidR="000B318F" w:rsidRPr="00EB5BD7">
        <w:rPr>
          <w:rFonts w:cs="Arial"/>
          <w:noProof w:val="0"/>
          <w:sz w:val="24"/>
          <w:szCs w:val="24"/>
        </w:rPr>
        <w:t>-e</w:t>
      </w:r>
      <w:r w:rsidRPr="00EB5BD7">
        <w:rPr>
          <w:rFonts w:cs="Arial"/>
          <w:bCs/>
          <w:noProof w:val="0"/>
          <w:sz w:val="24"/>
        </w:rPr>
        <w:tab/>
      </w:r>
      <w:r w:rsidRPr="00EB5BD7">
        <w:rPr>
          <w:rFonts w:cs="Arial"/>
          <w:bCs/>
          <w:noProof w:val="0"/>
          <w:sz w:val="24"/>
          <w:lang w:eastAsia="ja-JP"/>
        </w:rPr>
        <w:t>R3-</w:t>
      </w:r>
      <w:r w:rsidR="00BB35EA" w:rsidRPr="00EB5BD7">
        <w:rPr>
          <w:rFonts w:cs="Arial"/>
          <w:bCs/>
          <w:noProof w:val="0"/>
          <w:sz w:val="24"/>
          <w:lang w:eastAsia="ja-JP"/>
        </w:rPr>
        <w:t>2</w:t>
      </w:r>
      <w:r w:rsidR="00A17E34" w:rsidRPr="00EB5BD7">
        <w:rPr>
          <w:rFonts w:cs="Arial"/>
          <w:bCs/>
          <w:noProof w:val="0"/>
          <w:sz w:val="24"/>
          <w:lang w:eastAsia="ja-JP"/>
        </w:rPr>
        <w:t>2</w:t>
      </w:r>
      <w:r w:rsidR="00EB5BD7" w:rsidRPr="00EB5BD7">
        <w:rPr>
          <w:rFonts w:cs="Arial"/>
          <w:bCs/>
          <w:noProof w:val="0"/>
          <w:sz w:val="24"/>
          <w:lang w:eastAsia="ja-JP"/>
        </w:rPr>
        <w:t>4467</w:t>
      </w:r>
    </w:p>
    <w:p w14:paraId="3EA64900" w14:textId="6858B025" w:rsidR="004F4425" w:rsidRPr="00EB5BD7" w:rsidRDefault="00612679" w:rsidP="004F4425">
      <w:pPr>
        <w:pStyle w:val="CRCoverPage"/>
        <w:outlineLvl w:val="0"/>
        <w:rPr>
          <w:b/>
          <w:noProof/>
          <w:sz w:val="24"/>
        </w:rPr>
      </w:pPr>
      <w:r w:rsidRPr="00EB5BD7">
        <w:rPr>
          <w:b/>
          <w:noProof/>
          <w:sz w:val="24"/>
        </w:rPr>
        <w:t>Online,</w:t>
      </w:r>
      <w:r w:rsidR="00964DB6" w:rsidRPr="00EB5BD7">
        <w:rPr>
          <w:b/>
          <w:noProof/>
          <w:sz w:val="24"/>
        </w:rPr>
        <w:t xml:space="preserve"> </w:t>
      </w:r>
      <w:r w:rsidR="00671A7F" w:rsidRPr="00EB5BD7">
        <w:rPr>
          <w:b/>
          <w:noProof/>
          <w:sz w:val="24"/>
        </w:rPr>
        <w:t>15</w:t>
      </w:r>
      <w:r w:rsidR="00F31F35" w:rsidRPr="00EB5BD7">
        <w:rPr>
          <w:b/>
          <w:noProof/>
          <w:sz w:val="24"/>
          <w:vertAlign w:val="superscript"/>
        </w:rPr>
        <w:t>th</w:t>
      </w:r>
      <w:r w:rsidR="00F31F35" w:rsidRPr="00EB5BD7">
        <w:rPr>
          <w:b/>
          <w:noProof/>
          <w:sz w:val="24"/>
        </w:rPr>
        <w:t xml:space="preserve"> - </w:t>
      </w:r>
      <w:r w:rsidR="0060683D">
        <w:rPr>
          <w:b/>
          <w:noProof/>
          <w:sz w:val="24"/>
        </w:rPr>
        <w:t>24</w:t>
      </w:r>
      <w:r w:rsidR="00F31F35" w:rsidRPr="00EB5BD7">
        <w:rPr>
          <w:b/>
          <w:noProof/>
          <w:sz w:val="24"/>
          <w:vertAlign w:val="superscript"/>
        </w:rPr>
        <w:t>th</w:t>
      </w:r>
      <w:r w:rsidR="00F31F35" w:rsidRPr="00EB5BD7">
        <w:rPr>
          <w:b/>
          <w:noProof/>
          <w:sz w:val="24"/>
        </w:rPr>
        <w:t xml:space="preserve"> </w:t>
      </w:r>
      <w:r w:rsidR="00BA0C6E" w:rsidRPr="00EB5BD7">
        <w:rPr>
          <w:b/>
          <w:noProof/>
          <w:sz w:val="24"/>
        </w:rPr>
        <w:t>August</w:t>
      </w:r>
      <w:r w:rsidR="000B318F" w:rsidRPr="00EB5BD7">
        <w:rPr>
          <w:b/>
          <w:noProof/>
          <w:sz w:val="24"/>
        </w:rPr>
        <w:t xml:space="preserve"> </w:t>
      </w:r>
      <w:r w:rsidRPr="00EB5BD7">
        <w:rPr>
          <w:b/>
          <w:noProof/>
          <w:sz w:val="24"/>
        </w:rPr>
        <w:t>202</w:t>
      </w:r>
      <w:r w:rsidR="00A17E34" w:rsidRPr="00EB5BD7">
        <w:rPr>
          <w:b/>
          <w:noProof/>
          <w:sz w:val="24"/>
        </w:rPr>
        <w:t>2</w:t>
      </w:r>
    </w:p>
    <w:p w14:paraId="0C4B67AF" w14:textId="77777777" w:rsidR="00501135" w:rsidRPr="00EB5BD7" w:rsidRDefault="00501135">
      <w:pPr>
        <w:pStyle w:val="Header"/>
        <w:rPr>
          <w:rFonts w:cs="Arial"/>
          <w:bCs/>
          <w:noProof w:val="0"/>
          <w:sz w:val="24"/>
          <w:lang w:val="en-GB" w:eastAsia="ja-JP"/>
        </w:rPr>
      </w:pPr>
    </w:p>
    <w:p w14:paraId="43D56084" w14:textId="391FDE6E" w:rsidR="00501135" w:rsidRPr="00EB5BD7" w:rsidRDefault="008A4C1D">
      <w:pPr>
        <w:pStyle w:val="CRCoverPage"/>
        <w:tabs>
          <w:tab w:val="left" w:pos="1985"/>
        </w:tabs>
        <w:rPr>
          <w:rFonts w:cs="Arial"/>
          <w:b/>
          <w:bCs/>
          <w:color w:val="000000"/>
          <w:sz w:val="24"/>
          <w:szCs w:val="24"/>
          <w:lang w:val="en-US" w:eastAsia="ja-JP"/>
        </w:rPr>
      </w:pPr>
      <w:r w:rsidRPr="00EB5BD7">
        <w:rPr>
          <w:rFonts w:cs="Arial"/>
          <w:b/>
          <w:bCs/>
          <w:color w:val="000000"/>
          <w:sz w:val="24"/>
          <w:szCs w:val="24"/>
          <w:lang w:val="en-US"/>
        </w:rPr>
        <w:t>Agenda I</w:t>
      </w:r>
      <w:r w:rsidR="00501135" w:rsidRPr="00EB5BD7">
        <w:rPr>
          <w:rFonts w:cs="Arial"/>
          <w:b/>
          <w:bCs/>
          <w:color w:val="000000"/>
          <w:sz w:val="24"/>
          <w:szCs w:val="24"/>
          <w:lang w:val="en-US"/>
        </w:rPr>
        <w:t>tem:</w:t>
      </w:r>
      <w:r w:rsidR="00501135" w:rsidRPr="00EB5BD7">
        <w:rPr>
          <w:rFonts w:cs="Arial"/>
          <w:b/>
          <w:bCs/>
          <w:color w:val="000000"/>
          <w:sz w:val="24"/>
          <w:szCs w:val="24"/>
          <w:lang w:val="en-US"/>
        </w:rPr>
        <w:tab/>
      </w:r>
      <w:r w:rsidR="00975C99" w:rsidRPr="00EB5BD7">
        <w:rPr>
          <w:rFonts w:cs="Arial"/>
          <w:b/>
          <w:bCs/>
          <w:color w:val="000000"/>
          <w:sz w:val="24"/>
          <w:szCs w:val="24"/>
          <w:lang w:val="en-US"/>
        </w:rPr>
        <w:t>9.2.7</w:t>
      </w:r>
    </w:p>
    <w:p w14:paraId="6BE48DC7" w14:textId="0BA4617D" w:rsidR="00501135" w:rsidRPr="00EB5BD7" w:rsidRDefault="00501135" w:rsidP="00954330">
      <w:pPr>
        <w:tabs>
          <w:tab w:val="left" w:pos="1985"/>
        </w:tabs>
        <w:ind w:left="1985" w:hanging="1985"/>
        <w:rPr>
          <w:rFonts w:cs="Arial"/>
          <w:b/>
          <w:bCs/>
          <w:sz w:val="24"/>
          <w:lang w:val="en-US" w:eastAsia="ja-JP"/>
        </w:rPr>
      </w:pPr>
      <w:r w:rsidRPr="00EB5BD7">
        <w:rPr>
          <w:rFonts w:cs="Arial"/>
          <w:b/>
          <w:bCs/>
          <w:sz w:val="24"/>
          <w:lang w:val="en-US"/>
        </w:rPr>
        <w:t>Source:</w:t>
      </w:r>
      <w:r w:rsidRPr="00EB5BD7">
        <w:rPr>
          <w:rFonts w:cs="Arial"/>
          <w:b/>
          <w:bCs/>
          <w:sz w:val="24"/>
          <w:lang w:val="en-US"/>
        </w:rPr>
        <w:tab/>
      </w:r>
      <w:r w:rsidR="008A4C1D" w:rsidRPr="00EB5BD7">
        <w:rPr>
          <w:rFonts w:cs="Arial"/>
          <w:b/>
          <w:bCs/>
          <w:sz w:val="24"/>
          <w:lang w:val="en-US"/>
        </w:rPr>
        <w:t>Ericsson</w:t>
      </w:r>
      <w:r w:rsidR="00ED02B2" w:rsidRPr="00EB5BD7">
        <w:rPr>
          <w:rFonts w:cs="Arial"/>
          <w:b/>
          <w:bCs/>
          <w:sz w:val="24"/>
          <w:lang w:val="en-US"/>
        </w:rPr>
        <w:t xml:space="preserve">, </w:t>
      </w:r>
      <w:r w:rsidR="009E5821" w:rsidRPr="00EB5BD7">
        <w:rPr>
          <w:rFonts w:cs="Arial"/>
          <w:b/>
          <w:bCs/>
          <w:sz w:val="24"/>
          <w:lang w:val="en-US"/>
        </w:rPr>
        <w:t>Qualcomm,</w:t>
      </w:r>
      <w:r w:rsidR="00975C99" w:rsidRPr="00EB5BD7">
        <w:rPr>
          <w:rFonts w:cs="Arial"/>
          <w:b/>
          <w:bCs/>
          <w:sz w:val="24"/>
          <w:lang w:val="en-US"/>
        </w:rPr>
        <w:t xml:space="preserve"> Verizon Wireless</w:t>
      </w:r>
      <w:r w:rsidR="00747C73" w:rsidRPr="00EB5BD7">
        <w:rPr>
          <w:rFonts w:cs="Arial"/>
          <w:b/>
          <w:bCs/>
          <w:sz w:val="24"/>
          <w:lang w:val="en-US"/>
        </w:rPr>
        <w:t>, AT&amp;T</w:t>
      </w:r>
      <w:r w:rsidR="00EB5BD7" w:rsidRPr="00EB5BD7">
        <w:rPr>
          <w:rFonts w:cs="Arial"/>
          <w:b/>
          <w:bCs/>
          <w:sz w:val="24"/>
          <w:lang w:val="en-US"/>
        </w:rPr>
        <w:t>, China Unicom</w:t>
      </w:r>
    </w:p>
    <w:p w14:paraId="3A2005BA" w14:textId="7986BE4D" w:rsidR="00501135" w:rsidRPr="00EB5BD7" w:rsidRDefault="00501135">
      <w:pPr>
        <w:ind w:left="1985" w:hanging="1985"/>
        <w:rPr>
          <w:rFonts w:cs="Arial"/>
          <w:b/>
          <w:color w:val="000000"/>
          <w:sz w:val="24"/>
          <w:szCs w:val="24"/>
          <w:lang w:val="en-US" w:eastAsia="ja-JP"/>
        </w:rPr>
      </w:pPr>
      <w:r w:rsidRPr="00EB5BD7">
        <w:rPr>
          <w:rFonts w:cs="Arial"/>
          <w:b/>
          <w:bCs/>
          <w:color w:val="000000"/>
          <w:sz w:val="24"/>
          <w:szCs w:val="24"/>
        </w:rPr>
        <w:t>Title:</w:t>
      </w:r>
      <w:r w:rsidRPr="00EB5BD7">
        <w:rPr>
          <w:rFonts w:cs="Arial"/>
          <w:b/>
          <w:bCs/>
          <w:color w:val="000000"/>
          <w:sz w:val="24"/>
          <w:szCs w:val="24"/>
        </w:rPr>
        <w:tab/>
      </w:r>
      <w:r w:rsidR="00F05925" w:rsidRPr="00EB5BD7">
        <w:rPr>
          <w:rFonts w:cs="Arial"/>
          <w:b/>
          <w:bCs/>
          <w:color w:val="000000"/>
          <w:sz w:val="24"/>
          <w:szCs w:val="24"/>
        </w:rPr>
        <w:t>General open issues - discussion</w:t>
      </w:r>
    </w:p>
    <w:p w14:paraId="798882EA" w14:textId="77777777" w:rsidR="00501135" w:rsidRPr="00EB5BD7" w:rsidRDefault="00501135">
      <w:pPr>
        <w:ind w:left="1985" w:hanging="1985"/>
        <w:rPr>
          <w:rFonts w:cs="Arial"/>
          <w:b/>
          <w:bCs/>
          <w:sz w:val="24"/>
          <w:szCs w:val="24"/>
          <w:lang w:eastAsia="ja-JP"/>
        </w:rPr>
      </w:pPr>
      <w:r w:rsidRPr="00EB5BD7">
        <w:rPr>
          <w:rFonts w:cs="Arial"/>
          <w:b/>
          <w:bCs/>
          <w:sz w:val="24"/>
          <w:szCs w:val="24"/>
        </w:rPr>
        <w:t>Document for:</w:t>
      </w:r>
      <w:r w:rsidRPr="00EB5BD7">
        <w:rPr>
          <w:rFonts w:cs="Arial"/>
          <w:b/>
          <w:bCs/>
          <w:sz w:val="24"/>
          <w:szCs w:val="24"/>
        </w:rPr>
        <w:tab/>
        <w:t xml:space="preserve">Discussions &amp; </w:t>
      </w:r>
      <w:r w:rsidRPr="00EB5BD7">
        <w:rPr>
          <w:rFonts w:cs="Arial"/>
          <w:b/>
          <w:bCs/>
          <w:sz w:val="24"/>
          <w:szCs w:val="24"/>
          <w:lang w:eastAsia="ja-JP"/>
        </w:rPr>
        <w:t>Approval</w:t>
      </w:r>
    </w:p>
    <w:p w14:paraId="05133CC1" w14:textId="77777777" w:rsidR="00501135" w:rsidRPr="00EB5BD7"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sidRPr="00EB5BD7">
        <w:rPr>
          <w:rFonts w:cs="Arial"/>
        </w:rPr>
        <w:t>1</w:t>
      </w:r>
      <w:r w:rsidRPr="00EB5BD7">
        <w:rPr>
          <w:rFonts w:cs="Arial"/>
        </w:rPr>
        <w:tab/>
        <w:t>Introduction</w:t>
      </w:r>
      <w:bookmarkEnd w:id="1"/>
      <w:bookmarkEnd w:id="2"/>
      <w:bookmarkEnd w:id="3"/>
      <w:bookmarkEnd w:id="4"/>
      <w:bookmarkEnd w:id="5"/>
      <w:bookmarkEnd w:id="6"/>
      <w:bookmarkEnd w:id="7"/>
    </w:p>
    <w:p w14:paraId="4E0E6166" w14:textId="7AB4055A" w:rsidR="00CD7395" w:rsidRPr="00EB5BD7" w:rsidRDefault="00ED02B2" w:rsidP="00117327">
      <w:r w:rsidRPr="00EB5BD7">
        <w:t>We have reached a certain stable status for Rel-17 NR MBS. There is however a number of topics which still need to be corrected and aligned. This contribution attempts to summarize a couple of - hopefully non-controversial - matters and is accompanied by CRs to realise those corrections.</w:t>
      </w:r>
    </w:p>
    <w:p w14:paraId="18BB631E" w14:textId="77777777" w:rsidR="00501135" w:rsidRPr="00EB5BD7"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sidRPr="00EB5BD7">
        <w:rPr>
          <w:rFonts w:cs="Arial"/>
        </w:rPr>
        <w:t>2</w:t>
      </w:r>
      <w:r w:rsidRPr="00EB5BD7">
        <w:rPr>
          <w:rFonts w:cs="Arial"/>
        </w:rPr>
        <w:tab/>
        <w:t>Discussion</w:t>
      </w:r>
      <w:bookmarkEnd w:id="8"/>
      <w:bookmarkEnd w:id="9"/>
      <w:bookmarkEnd w:id="10"/>
      <w:bookmarkEnd w:id="11"/>
      <w:bookmarkEnd w:id="12"/>
      <w:bookmarkEnd w:id="13"/>
      <w:bookmarkEnd w:id="14"/>
    </w:p>
    <w:p w14:paraId="67D6404D" w14:textId="4AF0C4F4" w:rsidR="00DB5364" w:rsidRPr="00EB5BD7" w:rsidRDefault="009F65AF" w:rsidP="009F65AF">
      <w:pPr>
        <w:pStyle w:val="Heading2"/>
      </w:pPr>
      <w:r w:rsidRPr="00EB5BD7">
        <w:t>2.1</w:t>
      </w:r>
      <w:r w:rsidRPr="00EB5BD7">
        <w:tab/>
        <w:t>Finalisation of extension of MRB ID range on NG-RAN interfaces</w:t>
      </w:r>
    </w:p>
    <w:p w14:paraId="11C0980A" w14:textId="27A84B89" w:rsidR="009F65AF" w:rsidRPr="00EB5BD7" w:rsidRDefault="009F65AF" w:rsidP="00DB5364">
      <w:r w:rsidRPr="00EB5BD7">
        <w:t>At RAN3#116-e we have extended the range for MRB IDs signalled on NG-RAN interfaces from 32 to 512, that is, we have done so for the F1 and the E1 interface, with the understanding that the MRB ID signalled on an F1-C is unique on an F1 interface instance</w:t>
      </w:r>
      <w:r w:rsidR="00181ABF" w:rsidRPr="00EB5BD7">
        <w:t>.</w:t>
      </w:r>
    </w:p>
    <w:p w14:paraId="7E669451" w14:textId="23AC5E93" w:rsidR="00181ABF" w:rsidRPr="00EB5BD7" w:rsidRDefault="00181ABF" w:rsidP="00DB5364">
      <w:r w:rsidRPr="00EB5BD7">
        <w:t>The MRB ID range was neither extended on the NG nor on the Xn interface and we should have a look on whether th</w:t>
      </w:r>
      <w:r w:rsidR="00ED02B2" w:rsidRPr="00EB5BD7">
        <w:t xml:space="preserve">at could be </w:t>
      </w:r>
      <w:r w:rsidRPr="00EB5BD7">
        <w:t>necessary</w:t>
      </w:r>
      <w:r w:rsidR="00502323" w:rsidRPr="00EB5BD7">
        <w:t>:</w:t>
      </w:r>
    </w:p>
    <w:p w14:paraId="47DCF91B" w14:textId="77777777" w:rsidR="00ED02B2" w:rsidRPr="00EB5BD7" w:rsidRDefault="006102B7" w:rsidP="00DB5364">
      <w:r w:rsidRPr="00EB5BD7">
        <w:t xml:space="preserve">For unicast traffic control, there is a 1:1 mapping between the DRB ID used in RRC and on NG-RAN interfaces, also on NG and Xn. For MBS, 1:1 mapping between MRB IDs used on RRC and on NG-RAN interfaces is </w:t>
      </w:r>
      <w:r w:rsidR="00ED02B2" w:rsidRPr="00EB5BD7">
        <w:t xml:space="preserve">- in general - </w:t>
      </w:r>
      <w:r w:rsidRPr="00EB5BD7">
        <w:t xml:space="preserve">not possible any more. We have specified uniqueness of MRB IDs on an F1 interface only, not any more on E1, where a mapping between MRB IDs used on various F1 interfaces and on RRC </w:t>
      </w:r>
      <w:r w:rsidR="00ED02B2" w:rsidRPr="00EB5BD7">
        <w:t>is necessary to cover the general case</w:t>
      </w:r>
      <w:r w:rsidRPr="00EB5BD7">
        <w:t xml:space="preserve">. During Xn/NG mobility, the likelihood that </w:t>
      </w:r>
      <w:r w:rsidR="00ED02B2" w:rsidRPr="00EB5BD7">
        <w:t xml:space="preserve">value assigned for an </w:t>
      </w:r>
      <w:r w:rsidRPr="00EB5BD7">
        <w:t xml:space="preserve">MRB ID </w:t>
      </w:r>
      <w:r w:rsidR="00ED02B2" w:rsidRPr="00EB5BD7">
        <w:t>for a certain MBS Session is the same value as the one that will be / has been allocated on the target is even lower in the general inter-gNB case than compared to the intra-gNB case (where allocation of the MRB ID value is controlled by the same entity</w:t>
      </w:r>
      <w:r w:rsidRPr="00EB5BD7">
        <w:t xml:space="preserve">. </w:t>
      </w:r>
    </w:p>
    <w:p w14:paraId="459F0A19" w14:textId="0662A5C3" w:rsidR="00252B86" w:rsidRPr="00EB5BD7" w:rsidRDefault="00ED02B2" w:rsidP="00DB5364">
      <w:r w:rsidRPr="00EB5BD7">
        <w:t xml:space="preserve">What could be achieved is to align the MRB ID value communicated within the inter-node RRC message </w:t>
      </w:r>
      <w:r w:rsidR="006102B7" w:rsidRPr="00EB5BD7">
        <w:rPr>
          <w:i/>
          <w:iCs/>
        </w:rPr>
        <w:t>HandoverPreparationInformation</w:t>
      </w:r>
      <w:r w:rsidR="006102B7" w:rsidRPr="00EB5BD7">
        <w:t xml:space="preserve"> message </w:t>
      </w:r>
      <w:r w:rsidRPr="00EB5BD7">
        <w:t xml:space="preserve">and the MRB ID value communicated </w:t>
      </w:r>
      <w:r w:rsidR="006102B7" w:rsidRPr="00EB5BD7">
        <w:t>to the target gNB in XnAP/NGAP within</w:t>
      </w:r>
      <w:r w:rsidRPr="00EB5BD7">
        <w:t xml:space="preserve"> respective</w:t>
      </w:r>
      <w:r w:rsidR="006102B7" w:rsidRPr="00EB5BD7">
        <w:t xml:space="preserve"> mapping information and by that allow a 1:1 mapping at least during handover preparation</w:t>
      </w:r>
      <w:r w:rsidR="00252B86" w:rsidRPr="00EB5BD7">
        <w:t xml:space="preserve">, assuming a rather high likelihood that the target gNB re-configures the UE with different MRB IDs (where, within the </w:t>
      </w:r>
      <w:r w:rsidR="00252B86" w:rsidRPr="00EB5BD7">
        <w:rPr>
          <w:i/>
          <w:iCs/>
        </w:rPr>
        <w:t xml:space="preserve">RRCReconfiguration </w:t>
      </w:r>
      <w:r w:rsidR="00252B86" w:rsidRPr="00EB5BD7">
        <w:t>still the old MRB ID values have to be communicated as a reference</w:t>
      </w:r>
      <w:r w:rsidR="00A269FF" w:rsidRPr="00EB5BD7">
        <w:t>, see TS 38.331</w:t>
      </w:r>
      <w:r w:rsidR="00252B86" w:rsidRPr="00EB5BD7">
        <w:t>).</w:t>
      </w:r>
    </w:p>
    <w:p w14:paraId="1AEF30CE" w14:textId="27981CF8" w:rsidR="00181ABF" w:rsidRPr="00EB5BD7" w:rsidRDefault="00252B86" w:rsidP="00DB5364">
      <w:r w:rsidRPr="00EB5BD7">
        <w:t xml:space="preserve">In order to </w:t>
      </w:r>
      <w:r w:rsidR="00A269FF" w:rsidRPr="00EB5BD7">
        <w:t xml:space="preserve">simplify </w:t>
      </w:r>
      <w:r w:rsidRPr="00EB5BD7">
        <w:t>implementations, we propose to extend the MRB ID range also on the Xn/NG interface and to specify that the MRB ID value(s) communicated within Xn/NGAP is(are) the same as communicated on the source side to the UE.</w:t>
      </w:r>
    </w:p>
    <w:p w14:paraId="119C1496" w14:textId="10663A1A" w:rsidR="001A5AC2" w:rsidRPr="00EB5BD7" w:rsidRDefault="001A5AC2" w:rsidP="00DB5364">
      <w:r w:rsidRPr="00EB5BD7">
        <w:t>Note: As the same MRB ID IE definition is used on NG-RAN interfaces for broadcast and multicast, stage 2 (38.401) needs to take that into account.</w:t>
      </w:r>
    </w:p>
    <w:p w14:paraId="20964B9F" w14:textId="64BB843F" w:rsidR="00181ABF" w:rsidRPr="00EB5BD7" w:rsidRDefault="00181ABF" w:rsidP="00181ABF">
      <w:pPr>
        <w:pStyle w:val="Eyecatcher"/>
      </w:pPr>
      <w:r w:rsidRPr="00EB5BD7">
        <w:t>Proposal 2.1-1:</w:t>
      </w:r>
      <w:r w:rsidRPr="00EB5BD7">
        <w:tab/>
        <w:t xml:space="preserve">Define in 38.401 the nature of the MRB ID, its </w:t>
      </w:r>
      <w:r w:rsidR="00C05A90" w:rsidRPr="00EB5BD7">
        <w:t xml:space="preserve">allocation, </w:t>
      </w:r>
      <w:r w:rsidRPr="00EB5BD7">
        <w:t>usage and scope on NG-RAN interfaces as proposed in R3-22</w:t>
      </w:r>
      <w:r w:rsidR="00EB5BD7" w:rsidRPr="00EB5BD7">
        <w:t>4468</w:t>
      </w:r>
      <w:r w:rsidRPr="00EB5BD7">
        <w:t xml:space="preserve"> [</w:t>
      </w:r>
      <w:r w:rsidR="002D12FB" w:rsidRPr="00EB5BD7">
        <w:t>1</w:t>
      </w:r>
      <w:r w:rsidRPr="00EB5BD7">
        <w:t>].</w:t>
      </w:r>
    </w:p>
    <w:p w14:paraId="12D9BB59" w14:textId="4F23F35A" w:rsidR="00181ABF" w:rsidRPr="00EB5BD7" w:rsidRDefault="00181ABF" w:rsidP="00181ABF">
      <w:pPr>
        <w:pStyle w:val="Eyecatcher"/>
      </w:pPr>
      <w:r w:rsidRPr="00EB5BD7">
        <w:t>Proposal 2.1-2:</w:t>
      </w:r>
      <w:r w:rsidRPr="00EB5BD7">
        <w:tab/>
        <w:t xml:space="preserve">Extend </w:t>
      </w:r>
      <w:r w:rsidR="00E40C8A" w:rsidRPr="00EB5BD7">
        <w:t>in NGAP and XnAP</w:t>
      </w:r>
      <w:r w:rsidRPr="00EB5BD7">
        <w:t xml:space="preserve"> the range of the MRB ID and include references to the definitions in TS 38.401 as proposed in R3-22</w:t>
      </w:r>
      <w:r w:rsidR="00EB5BD7" w:rsidRPr="00EB5BD7">
        <w:t>4469</w:t>
      </w:r>
      <w:r w:rsidR="002D12FB" w:rsidRPr="00EB5BD7">
        <w:t xml:space="preserve"> [3]</w:t>
      </w:r>
      <w:r w:rsidRPr="00EB5BD7">
        <w:t xml:space="preserve"> and R3-22</w:t>
      </w:r>
      <w:r w:rsidR="00EB5BD7" w:rsidRPr="00EB5BD7">
        <w:t>4470</w:t>
      </w:r>
      <w:r w:rsidR="002D12FB" w:rsidRPr="00EB5BD7">
        <w:t xml:space="preserve"> [4]</w:t>
      </w:r>
      <w:r w:rsidRPr="00EB5BD7">
        <w:t>.</w:t>
      </w:r>
    </w:p>
    <w:p w14:paraId="5AAD9341" w14:textId="78101887" w:rsidR="00181ABF" w:rsidRPr="00EB5BD7" w:rsidRDefault="00181ABF" w:rsidP="00237F7C">
      <w:pPr>
        <w:pStyle w:val="Eyecatcher"/>
      </w:pPr>
      <w:r w:rsidRPr="00EB5BD7">
        <w:lastRenderedPageBreak/>
        <w:t xml:space="preserve">Proposal 2.1-3: replace the scope definitions </w:t>
      </w:r>
      <w:r w:rsidR="00E40C8A" w:rsidRPr="00EB5BD7">
        <w:t>i</w:t>
      </w:r>
      <w:r w:rsidRPr="00EB5BD7">
        <w:t xml:space="preserve">n </w:t>
      </w:r>
      <w:r w:rsidR="00E40C8A" w:rsidRPr="00EB5BD7">
        <w:t>F1AP and E1AP</w:t>
      </w:r>
      <w:r w:rsidRPr="00EB5BD7">
        <w:t xml:space="preserve"> by references to TS 38.401 as proposed in R3-22</w:t>
      </w:r>
      <w:r w:rsidR="00EB5BD7" w:rsidRPr="00EB5BD7">
        <w:t>4471</w:t>
      </w:r>
      <w:r w:rsidR="002D12FB" w:rsidRPr="00EB5BD7">
        <w:t xml:space="preserve"> [5]</w:t>
      </w:r>
      <w:r w:rsidRPr="00EB5BD7">
        <w:t xml:space="preserve"> and R3-22</w:t>
      </w:r>
      <w:r w:rsidR="00EB5BD7" w:rsidRPr="00EB5BD7">
        <w:t>4472</w:t>
      </w:r>
      <w:r w:rsidR="002D12FB" w:rsidRPr="00EB5BD7">
        <w:t xml:space="preserve"> [6]</w:t>
      </w:r>
      <w:r w:rsidR="00A269FF" w:rsidRPr="00EB5BD7">
        <w:t>.</w:t>
      </w:r>
    </w:p>
    <w:p w14:paraId="3906E886" w14:textId="77777777" w:rsidR="00237F7C" w:rsidRPr="00EB5BD7" w:rsidRDefault="00237F7C" w:rsidP="00DB5364"/>
    <w:p w14:paraId="3C1DD012" w14:textId="7E51DE62" w:rsidR="00502323" w:rsidRPr="00EB5BD7" w:rsidRDefault="00502323" w:rsidP="00502323">
      <w:pPr>
        <w:pStyle w:val="Heading2"/>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sidRPr="00EB5BD7">
        <w:t>2.2</w:t>
      </w:r>
      <w:r w:rsidRPr="00EB5BD7">
        <w:tab/>
        <w:t>Definition of MBS related contexts on NG-RAN interfaces</w:t>
      </w:r>
    </w:p>
    <w:p w14:paraId="5EB63829" w14:textId="30B4C2A2" w:rsidR="00030DBB" w:rsidRPr="00EB5BD7" w:rsidRDefault="00281DA7" w:rsidP="00502323">
      <w:r w:rsidRPr="00EB5BD7">
        <w:t>We have started with protocol design for Rel-17 NR MBS by defining terms denoting resource entities, as can be seen in TS 38.401</w:t>
      </w:r>
      <w:r w:rsidR="00030DBB" w:rsidRPr="00EB5BD7">
        <w:t>, where definitions for the following terms have been included:</w:t>
      </w:r>
    </w:p>
    <w:p w14:paraId="733B0448" w14:textId="44B11636" w:rsidR="00030DBB" w:rsidRPr="00EB5BD7" w:rsidRDefault="00EE2579" w:rsidP="00EE2579">
      <w:pPr>
        <w:pStyle w:val="B1"/>
      </w:pPr>
      <w:r w:rsidRPr="00EB5BD7">
        <w:t>-</w:t>
      </w:r>
      <w:r w:rsidRPr="00EB5BD7">
        <w:tab/>
      </w:r>
      <w:r w:rsidRPr="00EB5BD7">
        <w:rPr>
          <w:i/>
          <w:iCs/>
        </w:rPr>
        <w:t>NG</w:t>
      </w:r>
      <w:r w:rsidR="008619A4" w:rsidRPr="00EB5BD7">
        <w:rPr>
          <w:i/>
          <w:iCs/>
        </w:rPr>
        <w:t>-</w:t>
      </w:r>
      <w:r w:rsidRPr="00EB5BD7">
        <w:rPr>
          <w:i/>
          <w:iCs/>
        </w:rPr>
        <w:t xml:space="preserve">RAN MBS </w:t>
      </w:r>
      <w:r w:rsidR="008619A4" w:rsidRPr="00EB5BD7">
        <w:rPr>
          <w:i/>
          <w:iCs/>
        </w:rPr>
        <w:t>s</w:t>
      </w:r>
      <w:r w:rsidRPr="00EB5BD7">
        <w:rPr>
          <w:i/>
          <w:iCs/>
        </w:rPr>
        <w:t xml:space="preserve">ession </w:t>
      </w:r>
      <w:r w:rsidR="008619A4" w:rsidRPr="00EB5BD7">
        <w:rPr>
          <w:i/>
          <w:iCs/>
        </w:rPr>
        <w:t>r</w:t>
      </w:r>
      <w:r w:rsidRPr="00EB5BD7">
        <w:rPr>
          <w:i/>
          <w:iCs/>
        </w:rPr>
        <w:t xml:space="preserve">esource </w:t>
      </w:r>
      <w:r w:rsidR="008619A4" w:rsidRPr="00EB5BD7">
        <w:rPr>
          <w:i/>
          <w:iCs/>
        </w:rPr>
        <w:t>c</w:t>
      </w:r>
      <w:r w:rsidRPr="00EB5BD7">
        <w:rPr>
          <w:i/>
          <w:iCs/>
        </w:rPr>
        <w:t>ontext</w:t>
      </w:r>
      <w:r w:rsidRPr="00EB5BD7">
        <w:t>:</w:t>
      </w:r>
      <w:r w:rsidRPr="00EB5BD7">
        <w:br/>
        <w:t>This definition builds upon a very early agreement to use “session resource” in context of MBS sessions in an equivalent way as for PDU sessions. While 38.401 contains a definition of “PDU session resource” this is not the case for “MBS session resource”.</w:t>
      </w:r>
      <w:r w:rsidR="008619A4" w:rsidRPr="00EB5BD7">
        <w:br/>
        <w:t>Further, the current definition suggests that an NG-RAN MBS session resource context exits for multicast only in case of active multicast MBS sessions, which is not the case</w:t>
      </w:r>
      <w:r w:rsidR="00A24D9E" w:rsidRPr="00EB5BD7">
        <w:t>, as the context consists of NG-U resources and join information in case of deactivated multicast MBS sessions</w:t>
      </w:r>
      <w:r w:rsidR="008619A4" w:rsidRPr="00EB5BD7">
        <w:t>.</w:t>
      </w:r>
    </w:p>
    <w:p w14:paraId="6AD7E13E" w14:textId="3CA533A2" w:rsidR="008619A4" w:rsidRPr="00EB5BD7" w:rsidRDefault="008619A4" w:rsidP="008619A4">
      <w:pPr>
        <w:pStyle w:val="Eyecatcher"/>
      </w:pPr>
      <w:r w:rsidRPr="00EB5BD7">
        <w:t>Observation 2.2-1:</w:t>
      </w:r>
      <w:r w:rsidRPr="00EB5BD7">
        <w:tab/>
        <w:t xml:space="preserve">The term </w:t>
      </w:r>
      <w:r w:rsidRPr="00EB5BD7">
        <w:rPr>
          <w:i/>
          <w:iCs/>
        </w:rPr>
        <w:t xml:space="preserve">NG-RAN MBS session resource context </w:t>
      </w:r>
      <w:r w:rsidRPr="00EB5BD7">
        <w:t xml:space="preserve">refers to the term </w:t>
      </w:r>
      <w:r w:rsidRPr="00EB5BD7">
        <w:rPr>
          <w:i/>
          <w:iCs/>
        </w:rPr>
        <w:t>MBS session resource</w:t>
      </w:r>
      <w:r w:rsidRPr="00EB5BD7">
        <w:t>, which is not defined (as for PDU session resource).</w:t>
      </w:r>
    </w:p>
    <w:p w14:paraId="6E684585" w14:textId="7547848E" w:rsidR="008619A4" w:rsidRPr="00EB5BD7" w:rsidRDefault="008619A4" w:rsidP="008619A4">
      <w:pPr>
        <w:pStyle w:val="Eyecatcher"/>
      </w:pPr>
      <w:r w:rsidRPr="00EB5BD7">
        <w:t>Observation 2.2-2:</w:t>
      </w:r>
      <w:r w:rsidRPr="00EB5BD7">
        <w:tab/>
        <w:t xml:space="preserve">The definition of the term </w:t>
      </w:r>
      <w:r w:rsidRPr="00EB5BD7">
        <w:rPr>
          <w:i/>
          <w:iCs/>
        </w:rPr>
        <w:t xml:space="preserve">NG-RAN MBS session resource context </w:t>
      </w:r>
      <w:r w:rsidRPr="00EB5BD7">
        <w:t xml:space="preserve">erroneously suggests that in case of multicast it only exists if the multicast </w:t>
      </w:r>
      <w:r w:rsidR="00A24D9E" w:rsidRPr="00EB5BD7">
        <w:t>MBS session is active.</w:t>
      </w:r>
    </w:p>
    <w:p w14:paraId="53FED222" w14:textId="530B4356" w:rsidR="00D81263" w:rsidRPr="00EB5BD7" w:rsidRDefault="00D81263" w:rsidP="00D81263">
      <w:pPr>
        <w:pStyle w:val="B1"/>
        <w:ind w:firstLine="0"/>
      </w:pPr>
      <w:r w:rsidRPr="00EB5BD7">
        <w:t>We have introduced the terms “context” and “resource” for multicast MBS sessions to denote the fact that during deactivated multicast MBS sessions NG-U resources are kept established and join information is kept in the gNB. This distinction is not necessary for broadcast MBS sessions for which no resources whatsoever are established if the broadcast MBS session hasn’t started.</w:t>
      </w:r>
    </w:p>
    <w:p w14:paraId="3B335C02" w14:textId="77777777" w:rsidR="00D81263" w:rsidRPr="00EB5BD7" w:rsidRDefault="00D81263" w:rsidP="00D81263">
      <w:pPr>
        <w:pStyle w:val="Eyecatcher"/>
      </w:pPr>
      <w:r w:rsidRPr="00EB5BD7">
        <w:t>Observation 2.2-2a:</w:t>
      </w:r>
      <w:r w:rsidRPr="00EB5BD7">
        <w:tab/>
        <w:t xml:space="preserve">The terms </w:t>
      </w:r>
      <w:r w:rsidRPr="00EB5BD7">
        <w:rPr>
          <w:i/>
          <w:iCs/>
        </w:rPr>
        <w:t xml:space="preserve">NG-RAN MBS session resource context </w:t>
      </w:r>
      <w:r w:rsidRPr="00EB5BD7">
        <w:t xml:space="preserve">and </w:t>
      </w:r>
      <w:r w:rsidRPr="00EB5BD7">
        <w:rPr>
          <w:i/>
          <w:iCs/>
        </w:rPr>
        <w:t xml:space="preserve">MBS session resource </w:t>
      </w:r>
      <w:r w:rsidRPr="00EB5BD7">
        <w:t>can be used synonymously for broadcast MBS sessions.</w:t>
      </w:r>
    </w:p>
    <w:p w14:paraId="66542A11" w14:textId="21C26FBA" w:rsidR="00EE2579" w:rsidRPr="00EB5BD7" w:rsidRDefault="00EE2579" w:rsidP="00EE2579">
      <w:pPr>
        <w:pStyle w:val="B1"/>
      </w:pPr>
      <w:r w:rsidRPr="00EB5BD7">
        <w:t>-</w:t>
      </w:r>
      <w:r w:rsidRPr="00EB5BD7">
        <w:tab/>
      </w:r>
      <w:r w:rsidRPr="00EB5BD7">
        <w:rPr>
          <w:i/>
          <w:iCs/>
        </w:rPr>
        <w:t>MBS Session context in a gNB-DU</w:t>
      </w:r>
      <w:r w:rsidRPr="00EB5BD7">
        <w:t xml:space="preserve">, </w:t>
      </w:r>
      <w:r w:rsidRPr="00EB5BD7">
        <w:rPr>
          <w:i/>
          <w:iCs/>
        </w:rPr>
        <w:t>MRB Context in a gNB-DU</w:t>
      </w:r>
      <w:r w:rsidRPr="00EB5BD7">
        <w:t>:</w:t>
      </w:r>
      <w:r w:rsidRPr="00EB5BD7">
        <w:br/>
        <w:t xml:space="preserve">Agreement on those definitions were important for finally agreeing on protocol structures which - in a nutshell - are based on the hierarchy “MBS Session” </w:t>
      </w:r>
      <w:r w:rsidRPr="00EB5BD7">
        <w:sym w:font="Symbol" w:char="F0DE"/>
      </w:r>
      <w:r w:rsidRPr="00EB5BD7">
        <w:t xml:space="preserve"> “MRB” </w:t>
      </w:r>
      <w:r w:rsidRPr="00EB5BD7">
        <w:sym w:font="Symbol" w:char="F0DE"/>
      </w:r>
      <w:r w:rsidRPr="00EB5BD7">
        <w:t xml:space="preserve"> “F1-U tunnels”.</w:t>
      </w:r>
      <w:r w:rsidRPr="00EB5BD7">
        <w:br/>
        <w:t>There are however some differences between usage of these terms for broadcast and multicast and in general the current structure of MBS resources in E1A=/F1AP can be depicted as follows:</w:t>
      </w:r>
    </w:p>
    <w:p w14:paraId="40C6EF80" w14:textId="1B739D0C" w:rsidR="00252599" w:rsidRPr="00EB5BD7" w:rsidRDefault="00252599" w:rsidP="00252599">
      <w:pPr>
        <w:pStyle w:val="TH"/>
      </w:pPr>
      <w:r w:rsidRPr="00EB5BD7">
        <w:object w:dxaOrig="8113" w:dyaOrig="3961" w14:anchorId="415EA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pt;height:198.45pt" o:ole="">
            <v:imagedata r:id="rId11" o:title=""/>
          </v:shape>
          <o:OLEObject Type="Embed" ProgID="Visio.Drawing.15" ShapeID="_x0000_i1025" DrawAspect="Content" ObjectID="_1721487943" r:id="rId12"/>
        </w:object>
      </w:r>
    </w:p>
    <w:p w14:paraId="3D5C901B" w14:textId="68AD78C1" w:rsidR="00252599" w:rsidRPr="00EB5BD7" w:rsidRDefault="00252599" w:rsidP="00252599">
      <w:pPr>
        <w:pStyle w:val="TF"/>
      </w:pPr>
      <w:r w:rsidRPr="00EB5BD7">
        <w:t>Figure 2.2-1: MBS session resource hierarchy in a gNB - Multicast - current E1/F1AP</w:t>
      </w:r>
    </w:p>
    <w:p w14:paraId="429FC9A1" w14:textId="30A06D76" w:rsidR="00252599" w:rsidRPr="00EB5BD7" w:rsidRDefault="00252599" w:rsidP="00252599">
      <w:pPr>
        <w:pStyle w:val="TH"/>
      </w:pPr>
      <w:r w:rsidRPr="00EB5BD7">
        <w:object w:dxaOrig="7393" w:dyaOrig="3997" w14:anchorId="458DD6D0">
          <v:shape id="_x0000_i1026" type="#_x0000_t75" style="width:369.7pt;height:199.85pt" o:ole="">
            <v:imagedata r:id="rId13" o:title=""/>
          </v:shape>
          <o:OLEObject Type="Embed" ProgID="Visio.Drawing.15" ShapeID="_x0000_i1026" DrawAspect="Content" ObjectID="_1721487944" r:id="rId14"/>
        </w:object>
      </w:r>
    </w:p>
    <w:p w14:paraId="65E55E68" w14:textId="610EE54E" w:rsidR="00252599" w:rsidRPr="00EB5BD7" w:rsidRDefault="00252599" w:rsidP="00252599">
      <w:pPr>
        <w:pStyle w:val="TF"/>
      </w:pPr>
      <w:r w:rsidRPr="00EB5BD7">
        <w:t>Figure 2.2-2: MBS session resource hierarchy in a gNB - Broadcast - current E1/F1AP</w:t>
      </w:r>
    </w:p>
    <w:p w14:paraId="2B5D8255" w14:textId="1B31C42C" w:rsidR="00252599" w:rsidRPr="00EB5BD7" w:rsidRDefault="00D31E64" w:rsidP="00502323">
      <w:r w:rsidRPr="00EB5BD7">
        <w:t>If one compares the current protocol structure in E1/F1AP with the definitions in stage 2 the following observations can be made:</w:t>
      </w:r>
    </w:p>
    <w:p w14:paraId="5F3F87DA" w14:textId="77777777" w:rsidR="00D31E64" w:rsidRPr="00EB5BD7" w:rsidRDefault="00D31E64" w:rsidP="00502323"/>
    <w:p w14:paraId="25A21247" w14:textId="7580803D" w:rsidR="00D31E64" w:rsidRPr="00EB5BD7" w:rsidRDefault="00D31E64" w:rsidP="00D31E64">
      <w:pPr>
        <w:pStyle w:val="Eyecatcher"/>
      </w:pPr>
      <w:r w:rsidRPr="00EB5BD7">
        <w:t>Observation 2.2-</w:t>
      </w:r>
      <w:r w:rsidR="0008645F" w:rsidRPr="00EB5BD7">
        <w:t>3</w:t>
      </w:r>
      <w:r w:rsidRPr="00EB5BD7">
        <w:t>:</w:t>
      </w:r>
      <w:r w:rsidRPr="00EB5BD7">
        <w:tab/>
        <w:t>An MRB Context (in fact per MRB items in related MRB list IEs) is associated to a single MRB only, while TS 38.401 still contains text suggesting that an MRB Context may be associated to several MRBs, which should be corrected.</w:t>
      </w:r>
    </w:p>
    <w:p w14:paraId="60759C3B" w14:textId="6A03A768" w:rsidR="00D31E64" w:rsidRPr="00EB5BD7" w:rsidRDefault="00D31E64" w:rsidP="00D31E64">
      <w:pPr>
        <w:pStyle w:val="Eyecatcher"/>
      </w:pPr>
      <w:r w:rsidRPr="00EB5BD7">
        <w:t>Observation 2.2-</w:t>
      </w:r>
      <w:r w:rsidR="0008645F" w:rsidRPr="00EB5BD7">
        <w:t>4</w:t>
      </w:r>
      <w:r w:rsidRPr="00EB5BD7">
        <w:t>:</w:t>
      </w:r>
      <w:r w:rsidRPr="00EB5BD7">
        <w:tab/>
        <w:t xml:space="preserve">While </w:t>
      </w:r>
      <w:r w:rsidR="008619A4" w:rsidRPr="00EB5BD7">
        <w:t xml:space="preserve">for broadcast, </w:t>
      </w:r>
      <w:r w:rsidRPr="00EB5BD7">
        <w:t xml:space="preserve">the </w:t>
      </w:r>
      <w:r w:rsidR="008619A4" w:rsidRPr="00EB5BD7">
        <w:t xml:space="preserve">BC Bearer Contexts in F1/E1 which contain F1-U TNL info are mapped either 1:1 (no location dependent session) or 1:n (per Area Session ID), for multicast, the relation between MRB contexts and  MC F1-U Contexts is more complex, given the additional possibility of having F1-U resources established for ptp and on a per cell level. Stage 2 should include a definition for a </w:t>
      </w:r>
      <w:r w:rsidR="008619A4" w:rsidRPr="00EB5BD7">
        <w:rPr>
          <w:i/>
          <w:iCs/>
        </w:rPr>
        <w:t>Multicast F1-U Context</w:t>
      </w:r>
      <w:r w:rsidR="008619A4" w:rsidRPr="00EB5BD7">
        <w:t xml:space="preserve">, given the fact that E1/F1AP makes </w:t>
      </w:r>
      <w:r w:rsidR="0008645F" w:rsidRPr="00EB5BD7">
        <w:t>extensive</w:t>
      </w:r>
      <w:r w:rsidR="008619A4" w:rsidRPr="00EB5BD7">
        <w:t xml:space="preserve"> use of that term.</w:t>
      </w:r>
    </w:p>
    <w:p w14:paraId="5EC4187B" w14:textId="3C36F648" w:rsidR="0008645F" w:rsidRPr="00EB5BD7" w:rsidRDefault="0008645F" w:rsidP="0008645F">
      <w:r w:rsidRPr="00EB5BD7">
        <w:t>Accordingly, the following is proposed:</w:t>
      </w:r>
    </w:p>
    <w:p w14:paraId="2AA046F4" w14:textId="0006A406" w:rsidR="00502323" w:rsidRPr="00EB5BD7" w:rsidRDefault="00502323" w:rsidP="00502323"/>
    <w:p w14:paraId="2330D423" w14:textId="4B33409C" w:rsidR="0008645F" w:rsidRPr="00EB5BD7" w:rsidRDefault="0008645F" w:rsidP="0008645F">
      <w:pPr>
        <w:pStyle w:val="Eyecatcher"/>
      </w:pPr>
      <w:r w:rsidRPr="00EB5BD7">
        <w:t>Proposal 2.2-1:</w:t>
      </w:r>
      <w:r w:rsidRPr="00EB5BD7">
        <w:tab/>
        <w:t xml:space="preserve">Introduce a definition of the term </w:t>
      </w:r>
      <w:r w:rsidRPr="00EB5BD7">
        <w:rPr>
          <w:i/>
          <w:iCs/>
        </w:rPr>
        <w:t xml:space="preserve">MBS session resource context </w:t>
      </w:r>
      <w:r w:rsidRPr="00EB5BD7">
        <w:t>in TS 38.401 as proposed in R3-22</w:t>
      </w:r>
      <w:r w:rsidR="00EB5BD7" w:rsidRPr="00EB5BD7">
        <w:t>4468</w:t>
      </w:r>
      <w:r w:rsidRPr="00EB5BD7">
        <w:t xml:space="preserve"> [1].</w:t>
      </w:r>
    </w:p>
    <w:p w14:paraId="2346FD3C" w14:textId="26D0E5E8" w:rsidR="0008645F" w:rsidRPr="00EB5BD7" w:rsidRDefault="0008645F" w:rsidP="0008645F">
      <w:pPr>
        <w:pStyle w:val="Eyecatcher"/>
      </w:pPr>
      <w:r w:rsidRPr="00EB5BD7">
        <w:t>Proposal 2.2-2:</w:t>
      </w:r>
      <w:r w:rsidRPr="00EB5BD7">
        <w:tab/>
        <w:t xml:space="preserve">Correct the definition of the term </w:t>
      </w:r>
      <w:r w:rsidRPr="00EB5BD7">
        <w:rPr>
          <w:i/>
          <w:iCs/>
        </w:rPr>
        <w:t>NG-RAN MBS session resource context</w:t>
      </w:r>
      <w:r w:rsidR="00EC3783" w:rsidRPr="00EB5BD7">
        <w:rPr>
          <w:i/>
          <w:iCs/>
        </w:rPr>
        <w:t xml:space="preserve"> </w:t>
      </w:r>
      <w:r w:rsidR="00EC3783" w:rsidRPr="00EB5BD7">
        <w:t>is</w:t>
      </w:r>
      <w:r w:rsidRPr="00EB5BD7">
        <w:rPr>
          <w:i/>
          <w:iCs/>
        </w:rPr>
        <w:t xml:space="preserve"> </w:t>
      </w:r>
      <w:r w:rsidRPr="00EB5BD7">
        <w:t>s</w:t>
      </w:r>
      <w:r w:rsidR="00EC3783" w:rsidRPr="00EB5BD7">
        <w:t>uch</w:t>
      </w:r>
      <w:r w:rsidRPr="00EB5BD7">
        <w:t xml:space="preserve"> that it doesn’t erroneously suggest that in case of multicast an </w:t>
      </w:r>
      <w:r w:rsidRPr="00EB5BD7">
        <w:rPr>
          <w:i/>
          <w:iCs/>
        </w:rPr>
        <w:t>NG-RAN MBS session resource context</w:t>
      </w:r>
      <w:r w:rsidRPr="00EB5BD7">
        <w:t xml:space="preserve"> only exists if the multicast MBS session is active as proposed in R3-22</w:t>
      </w:r>
      <w:r w:rsidR="00EB5BD7" w:rsidRPr="00EB5BD7">
        <w:t>4468</w:t>
      </w:r>
      <w:r w:rsidRPr="00EB5BD7">
        <w:t xml:space="preserve"> [1] for TS 38.401.</w:t>
      </w:r>
    </w:p>
    <w:p w14:paraId="6CFAD776" w14:textId="6FA459F8" w:rsidR="0008645F" w:rsidRPr="00EB5BD7" w:rsidRDefault="0008645F" w:rsidP="0008645F">
      <w:pPr>
        <w:pStyle w:val="Eyecatcher"/>
      </w:pPr>
      <w:r w:rsidRPr="00EB5BD7">
        <w:t>Proposal 2.2-3:</w:t>
      </w:r>
      <w:r w:rsidRPr="00EB5BD7">
        <w:tab/>
        <w:t xml:space="preserve">Correct the definition of the </w:t>
      </w:r>
      <w:r w:rsidRPr="00EB5BD7">
        <w:rPr>
          <w:i/>
          <w:iCs/>
        </w:rPr>
        <w:t>MRB Context in a gNB-DU</w:t>
      </w:r>
      <w:r w:rsidRPr="00EB5BD7">
        <w:t xml:space="preserve"> s</w:t>
      </w:r>
      <w:r w:rsidR="00EC3783" w:rsidRPr="00EB5BD7">
        <w:t>uch</w:t>
      </w:r>
      <w:r w:rsidRPr="00EB5BD7">
        <w:t xml:space="preserve"> that it is associated to a single MRB only, as proposed in R3-22</w:t>
      </w:r>
      <w:r w:rsidR="00EB5BD7" w:rsidRPr="00EB5BD7">
        <w:t>4468</w:t>
      </w:r>
      <w:r w:rsidRPr="00EB5BD7">
        <w:t xml:space="preserve"> [1] for TS 38.401.</w:t>
      </w:r>
    </w:p>
    <w:p w14:paraId="6E28C1C0" w14:textId="3D4007CE" w:rsidR="0008645F" w:rsidRPr="00EB5BD7" w:rsidRDefault="0008645F" w:rsidP="0008645F">
      <w:pPr>
        <w:pStyle w:val="Eyecatcher"/>
      </w:pPr>
      <w:r w:rsidRPr="00EB5BD7">
        <w:t>Proposal 2.2-4:</w:t>
      </w:r>
      <w:r w:rsidRPr="00EB5BD7">
        <w:tab/>
        <w:t xml:space="preserve">Introduce a definition for </w:t>
      </w:r>
      <w:r w:rsidR="00EC3783" w:rsidRPr="00EB5BD7">
        <w:t xml:space="preserve">the term </w:t>
      </w:r>
      <w:r w:rsidRPr="00EB5BD7">
        <w:rPr>
          <w:i/>
          <w:iCs/>
        </w:rPr>
        <w:t>Multicast F1-U Context</w:t>
      </w:r>
      <w:r w:rsidRPr="00EB5BD7">
        <w:t xml:space="preserve"> as proposed in R3-22</w:t>
      </w:r>
      <w:r w:rsidR="00EB5BD7" w:rsidRPr="00EB5BD7">
        <w:t>4468</w:t>
      </w:r>
      <w:r w:rsidRPr="00EB5BD7">
        <w:t xml:space="preserve"> [1] for TS 38.401.</w:t>
      </w:r>
    </w:p>
    <w:p w14:paraId="6260A124" w14:textId="6B6A652F" w:rsidR="00C45843" w:rsidRPr="00EB5BD7" w:rsidRDefault="00C45843" w:rsidP="00C45843">
      <w:r w:rsidRPr="00EB5BD7">
        <w:t>Finally, it can be seen that the terms suggested to be re/defined are not consistently referenced (upper/lower case etc.) which should be further corrected in various CRs, which increases the useability of the TS when searching for specific terms.</w:t>
      </w:r>
    </w:p>
    <w:p w14:paraId="0C6DB426" w14:textId="3C6F2956" w:rsidR="00C45843" w:rsidRPr="00EB5BD7" w:rsidRDefault="00C45843" w:rsidP="00C45843">
      <w:pPr>
        <w:pStyle w:val="Eyecatcher"/>
      </w:pPr>
      <w:r w:rsidRPr="00EB5BD7">
        <w:t>Proposal 2.2-5:</w:t>
      </w:r>
      <w:r w:rsidRPr="00EB5BD7">
        <w:tab/>
        <w:t>Review and correct respective TSs to correctly refer to the defined terms as proposed in various CRs.</w:t>
      </w:r>
    </w:p>
    <w:p w14:paraId="7F6388CF" w14:textId="77777777" w:rsidR="00C45843" w:rsidRPr="00EB5BD7" w:rsidRDefault="00C45843" w:rsidP="0008645F">
      <w:pPr>
        <w:pStyle w:val="Eyecatcher"/>
      </w:pPr>
    </w:p>
    <w:p w14:paraId="1F2F48E0" w14:textId="47CC1079" w:rsidR="00082AEC" w:rsidRPr="00EB5BD7" w:rsidRDefault="00082AEC" w:rsidP="00082AEC">
      <w:pPr>
        <w:pStyle w:val="Heading2"/>
      </w:pPr>
      <w:r w:rsidRPr="00EB5BD7">
        <w:t>2.3</w:t>
      </w:r>
      <w:r w:rsidRPr="00EB5BD7">
        <w:tab/>
        <w:t>E1 and F1 signalling transport for MBS-associated signalling</w:t>
      </w:r>
    </w:p>
    <w:p w14:paraId="130E7E07" w14:textId="3E9539AD" w:rsidR="00082AEC" w:rsidRPr="00EB5BD7" w:rsidRDefault="00ED3EA7" w:rsidP="00082AEC">
      <w:r w:rsidRPr="00EB5BD7">
        <w:t xml:space="preserve">TS </w:t>
      </w:r>
      <w:r w:rsidR="00082AEC" w:rsidRPr="00EB5BD7">
        <w:t xml:space="preserve">38.472 and </w:t>
      </w:r>
      <w:r w:rsidRPr="00EB5BD7">
        <w:t xml:space="preserve">TS </w:t>
      </w:r>
      <w:r w:rsidR="00082AEC" w:rsidRPr="00EB5BD7">
        <w:t>37.472 are lacking specification text on how MBS-associated signalling shall be treated on E1/F1 signalling transport.</w:t>
      </w:r>
    </w:p>
    <w:p w14:paraId="740B74B7" w14:textId="06554FE0" w:rsidR="00082AEC" w:rsidRPr="00EB5BD7" w:rsidRDefault="00082AEC" w:rsidP="00082AEC">
      <w:r w:rsidRPr="00EB5BD7">
        <w:t>It seems to be straight forward to apply the same principles as for UE-associated signalling, especially the principle to not change an SCTP stream during the duration of an MBS-associated signalling connection.</w:t>
      </w:r>
    </w:p>
    <w:p w14:paraId="14F5822F" w14:textId="4AB2A7BB" w:rsidR="00082AEC" w:rsidRPr="00EB5BD7" w:rsidRDefault="00082AEC" w:rsidP="00082AEC">
      <w:pPr>
        <w:pStyle w:val="Eyecatcher"/>
      </w:pPr>
      <w:r w:rsidRPr="00EB5BD7">
        <w:t>Proposal 2.3-1:</w:t>
      </w:r>
      <w:r w:rsidRPr="00EB5BD7">
        <w:tab/>
      </w:r>
      <w:r w:rsidR="00954C63" w:rsidRPr="00EB5BD7">
        <w:t xml:space="preserve">Specify principles for usage of </w:t>
      </w:r>
      <w:r w:rsidR="00DD694F" w:rsidRPr="00EB5BD7">
        <w:t>F</w:t>
      </w:r>
      <w:r w:rsidR="00954C63" w:rsidRPr="00EB5BD7">
        <w:t>1/</w:t>
      </w:r>
      <w:r w:rsidR="00DD694F" w:rsidRPr="00EB5BD7">
        <w:t>E</w:t>
      </w:r>
      <w:r w:rsidR="00954C63" w:rsidRPr="00EB5BD7">
        <w:t>1 signalling transport in 3</w:t>
      </w:r>
      <w:r w:rsidR="00DD694F" w:rsidRPr="00EB5BD7">
        <w:t>8</w:t>
      </w:r>
      <w:r w:rsidR="00954C63" w:rsidRPr="00EB5BD7">
        <w:t>.4</w:t>
      </w:r>
      <w:r w:rsidR="00DD694F" w:rsidRPr="00EB5BD7">
        <w:t>7</w:t>
      </w:r>
      <w:r w:rsidR="00954C63" w:rsidRPr="00EB5BD7">
        <w:t>2 (</w:t>
      </w:r>
      <w:r w:rsidR="00DD694F" w:rsidRPr="00EB5BD7">
        <w:t>F</w:t>
      </w:r>
      <w:r w:rsidR="00954C63" w:rsidRPr="00EB5BD7">
        <w:t>1) and 3</w:t>
      </w:r>
      <w:r w:rsidR="00DD694F" w:rsidRPr="00EB5BD7">
        <w:t>7</w:t>
      </w:r>
      <w:r w:rsidR="00954C63" w:rsidRPr="00EB5BD7">
        <w:t>.4</w:t>
      </w:r>
      <w:r w:rsidR="00DD694F" w:rsidRPr="00EB5BD7">
        <w:t>8</w:t>
      </w:r>
      <w:r w:rsidR="00954C63" w:rsidRPr="00EB5BD7">
        <w:t>2 (</w:t>
      </w:r>
      <w:r w:rsidR="00DD694F" w:rsidRPr="00EB5BD7">
        <w:t>E</w:t>
      </w:r>
      <w:r w:rsidR="00954C63" w:rsidRPr="00EB5BD7">
        <w:t>1) for MBS-associated signalling aligned with UE-associated signalling, as proposed in R3-22</w:t>
      </w:r>
      <w:r w:rsidR="00EB5BD7" w:rsidRPr="00EB5BD7">
        <w:t>4473</w:t>
      </w:r>
      <w:r w:rsidR="00954C63" w:rsidRPr="00EB5BD7">
        <w:t xml:space="preserve"> (</w:t>
      </w:r>
      <w:r w:rsidR="009D4EB8" w:rsidRPr="00EB5BD7">
        <w:t>F</w:t>
      </w:r>
      <w:r w:rsidR="00954C63" w:rsidRPr="00EB5BD7">
        <w:t>1) [</w:t>
      </w:r>
      <w:r w:rsidR="00EC3783" w:rsidRPr="00EB5BD7">
        <w:t>7</w:t>
      </w:r>
      <w:r w:rsidR="00954C63" w:rsidRPr="00EB5BD7">
        <w:t>] and R3-22</w:t>
      </w:r>
      <w:r w:rsidR="00EB5BD7" w:rsidRPr="00EB5BD7">
        <w:t>4474</w:t>
      </w:r>
      <w:r w:rsidR="00954C63" w:rsidRPr="00EB5BD7">
        <w:t xml:space="preserve"> (</w:t>
      </w:r>
      <w:r w:rsidR="00DD694F" w:rsidRPr="00EB5BD7">
        <w:t>E</w:t>
      </w:r>
      <w:r w:rsidR="00954C63" w:rsidRPr="00EB5BD7">
        <w:t>1) [</w:t>
      </w:r>
      <w:r w:rsidR="00EC3783" w:rsidRPr="00EB5BD7">
        <w:t>8</w:t>
      </w:r>
      <w:r w:rsidR="00954C63" w:rsidRPr="00EB5BD7">
        <w:t>]</w:t>
      </w:r>
      <w:r w:rsidRPr="00EB5BD7">
        <w:t>.</w:t>
      </w:r>
    </w:p>
    <w:p w14:paraId="55CF6186" w14:textId="41188F5A" w:rsidR="00281DA7" w:rsidRPr="00EB5BD7" w:rsidRDefault="00281DA7" w:rsidP="00281DA7">
      <w:r w:rsidRPr="00EB5BD7">
        <w:t>Furthermore TS 38.401 contains specification text for MBS associated signalling in a section on UE associated signalling, which should be corrected by moving that text into a new chapter.</w:t>
      </w:r>
    </w:p>
    <w:p w14:paraId="0FDD472C" w14:textId="30CF408A" w:rsidR="00281DA7" w:rsidRPr="00EB5BD7" w:rsidRDefault="00281DA7" w:rsidP="00281DA7">
      <w:pPr>
        <w:pStyle w:val="Eyecatcher"/>
      </w:pPr>
      <w:r w:rsidRPr="00EB5BD7">
        <w:t>Proposal 2.3-2:</w:t>
      </w:r>
      <w:r w:rsidRPr="00EB5BD7">
        <w:tab/>
        <w:t>Move existing text in TS 38.401 on MBS-associated logical E1/F1 connection and MBS-associated signalling into a new chapter</w:t>
      </w:r>
      <w:r w:rsidR="00E1789F" w:rsidRPr="00EB5BD7">
        <w:t>,</w:t>
      </w:r>
      <w:r w:rsidRPr="00EB5BD7">
        <w:t xml:space="preserve"> as proposed in R3-22</w:t>
      </w:r>
      <w:r w:rsidR="00EB5BD7" w:rsidRPr="00EB5BD7">
        <w:t>4468</w:t>
      </w:r>
      <w:r w:rsidR="00DD694F" w:rsidRPr="00EB5BD7">
        <w:t xml:space="preserve"> [1]</w:t>
      </w:r>
      <w:r w:rsidRPr="00EB5BD7">
        <w:t>.</w:t>
      </w:r>
    </w:p>
    <w:p w14:paraId="1162E864" w14:textId="2E286FDB" w:rsidR="00E1789F" w:rsidRPr="00EB5BD7" w:rsidRDefault="00E1789F" w:rsidP="00E1789F">
      <w:r w:rsidRPr="00EB5BD7">
        <w:t xml:space="preserve">Additionally, TS 38.401 does not contain definitions for </w:t>
      </w:r>
      <w:r w:rsidRPr="00EB5BD7">
        <w:rPr>
          <w:i/>
          <w:iCs/>
        </w:rPr>
        <w:t>gNB-DU/CU MBS F1/E1AP ID</w:t>
      </w:r>
      <w:r w:rsidRPr="00EB5BD7">
        <w:t>s.</w:t>
      </w:r>
    </w:p>
    <w:p w14:paraId="1A7A0C7D" w14:textId="2F0F9824" w:rsidR="00E1789F" w:rsidRPr="00EB5BD7" w:rsidRDefault="00E1789F" w:rsidP="00E1789F">
      <w:pPr>
        <w:pStyle w:val="Eyecatcher"/>
      </w:pPr>
      <w:r w:rsidRPr="00EB5BD7">
        <w:t>Proposal 2.3-3:</w:t>
      </w:r>
      <w:r w:rsidRPr="00EB5BD7">
        <w:tab/>
        <w:t xml:space="preserve">Include definitions for </w:t>
      </w:r>
      <w:r w:rsidRPr="00EB5BD7">
        <w:rPr>
          <w:i/>
          <w:iCs/>
        </w:rPr>
        <w:t>gNB-DU/CU MBS F1/E1AP ID</w:t>
      </w:r>
      <w:r w:rsidRPr="00EB5BD7">
        <w:t>s, as proposed in R3-22</w:t>
      </w:r>
      <w:r w:rsidR="00EB5BD7" w:rsidRPr="00EB5BD7">
        <w:t>4468</w:t>
      </w:r>
      <w:r w:rsidRPr="00EB5BD7">
        <w:t xml:space="preserve"> [1].</w:t>
      </w:r>
    </w:p>
    <w:p w14:paraId="35B1E3B0" w14:textId="2E2D7893" w:rsidR="00DE19D8" w:rsidRPr="00EB5BD7" w:rsidRDefault="00DE19D8" w:rsidP="00DE19D8">
      <w:pPr>
        <w:pStyle w:val="Heading2"/>
      </w:pPr>
      <w:r w:rsidRPr="00EB5BD7">
        <w:t>2.4</w:t>
      </w:r>
      <w:r w:rsidRPr="00EB5BD7">
        <w:tab/>
        <w:t>Usage of the term “MBS-associated” signalling in E1 and F1 specifications</w:t>
      </w:r>
    </w:p>
    <w:p w14:paraId="1298E6C2" w14:textId="77777777" w:rsidR="00F70038" w:rsidRPr="00EB5BD7" w:rsidRDefault="00F70038" w:rsidP="00F70038">
      <w:r w:rsidRPr="00EB5BD7">
        <w:t>Unlike for UE-associated signalling, for which TS 38.473 and TS 37.483 contains definitions, this is not the case for “MBS-associated signalling”, which should be included.</w:t>
      </w:r>
    </w:p>
    <w:p w14:paraId="0ED967BD" w14:textId="6D9A7BD0" w:rsidR="00F70038" w:rsidRPr="00EB5BD7" w:rsidRDefault="00F70038" w:rsidP="00F70038">
      <w:pPr>
        <w:pStyle w:val="Eyecatcher"/>
      </w:pPr>
      <w:r w:rsidRPr="00EB5BD7">
        <w:t>Proposal 2.4-1:</w:t>
      </w:r>
      <w:r w:rsidRPr="00EB5BD7">
        <w:tab/>
        <w:t>Agree on the corrections for F1AP and E1AP to include definitions for the terms “MBS-associated signalling” and “MBS-associated logical F1/E1-connection”, as proposed in R3-22</w:t>
      </w:r>
      <w:r w:rsidR="00EB5BD7" w:rsidRPr="00EB5BD7">
        <w:t>4471</w:t>
      </w:r>
      <w:r w:rsidRPr="00EB5BD7">
        <w:t xml:space="preserve"> (F1AP) [5] and R3-22</w:t>
      </w:r>
      <w:r w:rsidR="00EB5BD7" w:rsidRPr="00EB5BD7">
        <w:t>4472</w:t>
      </w:r>
      <w:r w:rsidRPr="00EB5BD7">
        <w:t xml:space="preserve"> (</w:t>
      </w:r>
      <w:r w:rsidR="00592F3F" w:rsidRPr="00EB5BD7">
        <w:t>E</w:t>
      </w:r>
      <w:r w:rsidRPr="00EB5BD7">
        <w:t>1AP) [6].</w:t>
      </w:r>
    </w:p>
    <w:p w14:paraId="21EC78F4" w14:textId="4479D8D0" w:rsidR="00DE19D8" w:rsidRPr="00EB5BD7" w:rsidRDefault="00F70038" w:rsidP="00DE19D8">
      <w:r w:rsidRPr="00EB5BD7">
        <w:t xml:space="preserve">TS </w:t>
      </w:r>
      <w:r w:rsidR="00DE19D8" w:rsidRPr="00EB5BD7">
        <w:t xml:space="preserve">38.473 and </w:t>
      </w:r>
      <w:r w:rsidRPr="00EB5BD7">
        <w:t xml:space="preserve">TS </w:t>
      </w:r>
      <w:r w:rsidR="00DE19D8" w:rsidRPr="00EB5BD7">
        <w:t>37.4</w:t>
      </w:r>
      <w:r w:rsidR="00281DA7" w:rsidRPr="00EB5BD7">
        <w:t>8</w:t>
      </w:r>
      <w:r w:rsidR="00DE19D8" w:rsidRPr="00EB5BD7">
        <w:t>3 do no</w:t>
      </w:r>
      <w:r w:rsidR="00C63634" w:rsidRPr="00EB5BD7">
        <w:t>t</w:t>
      </w:r>
      <w:r w:rsidR="00DE19D8" w:rsidRPr="00EB5BD7">
        <w:t xml:space="preserve"> use the term “MBS-associated signalling” consistently and have to be corrected.</w:t>
      </w:r>
    </w:p>
    <w:p w14:paraId="07E8F765" w14:textId="71DC15C7" w:rsidR="00DE19D8" w:rsidRPr="00EB5BD7" w:rsidRDefault="00DE19D8" w:rsidP="00DE19D8">
      <w:pPr>
        <w:pStyle w:val="Eyecatcher"/>
      </w:pPr>
      <w:r w:rsidRPr="00EB5BD7">
        <w:t>Proposal 2.4-</w:t>
      </w:r>
      <w:r w:rsidR="00F70038" w:rsidRPr="00EB5BD7">
        <w:t>2</w:t>
      </w:r>
      <w:r w:rsidRPr="00EB5BD7">
        <w:t>:</w:t>
      </w:r>
      <w:r w:rsidRPr="00EB5BD7">
        <w:tab/>
        <w:t>Agree on the corrections for F1AP and E1AP to use the term “MBS-associated signalling” consistently, as proposed in R3-22</w:t>
      </w:r>
      <w:r w:rsidR="00EB5BD7" w:rsidRPr="00EB5BD7">
        <w:t>4471</w:t>
      </w:r>
      <w:r w:rsidRPr="00EB5BD7">
        <w:t xml:space="preserve"> (</w:t>
      </w:r>
      <w:r w:rsidR="00DD694F" w:rsidRPr="00EB5BD7">
        <w:t>F</w:t>
      </w:r>
      <w:r w:rsidRPr="00EB5BD7">
        <w:t>1AP) [</w:t>
      </w:r>
      <w:r w:rsidR="00F70038" w:rsidRPr="00EB5BD7">
        <w:t>5</w:t>
      </w:r>
      <w:r w:rsidRPr="00EB5BD7">
        <w:t>] and R3-22</w:t>
      </w:r>
      <w:r w:rsidR="00EB5BD7" w:rsidRPr="00EB5BD7">
        <w:t>4472</w:t>
      </w:r>
      <w:r w:rsidRPr="00EB5BD7">
        <w:t xml:space="preserve"> (</w:t>
      </w:r>
      <w:r w:rsidR="00592F3F" w:rsidRPr="00EB5BD7">
        <w:t>E</w:t>
      </w:r>
      <w:r w:rsidRPr="00EB5BD7">
        <w:t>1AP) [</w:t>
      </w:r>
      <w:r w:rsidR="00F70038" w:rsidRPr="00EB5BD7">
        <w:t>6</w:t>
      </w:r>
      <w:r w:rsidRPr="00EB5BD7">
        <w:t>].</w:t>
      </w:r>
    </w:p>
    <w:p w14:paraId="07BF37F5" w14:textId="77777777" w:rsidR="00F70038" w:rsidRPr="00EB5BD7" w:rsidRDefault="00F70038" w:rsidP="00DE19D8">
      <w:pPr>
        <w:pStyle w:val="Eyecatcher"/>
      </w:pPr>
    </w:p>
    <w:p w14:paraId="41E64F5D" w14:textId="528B87E5" w:rsidR="00DE19D8" w:rsidRPr="00EB5BD7" w:rsidRDefault="00DE19D8" w:rsidP="00DE19D8">
      <w:pPr>
        <w:pStyle w:val="Heading2"/>
      </w:pPr>
      <w:r w:rsidRPr="00EB5BD7">
        <w:t>2.5</w:t>
      </w:r>
      <w:r w:rsidRPr="00EB5BD7">
        <w:tab/>
        <w:t xml:space="preserve">Maximum number of ongoing </w:t>
      </w:r>
      <w:r w:rsidR="00C63634" w:rsidRPr="00EB5BD7">
        <w:t>F1AP/E1AP procedures per MBS session</w:t>
      </w:r>
    </w:p>
    <w:p w14:paraId="3B7F843B" w14:textId="412CC08F" w:rsidR="00DE19D8" w:rsidRPr="00EB5BD7" w:rsidRDefault="00DE19D8" w:rsidP="00DE19D8">
      <w:r w:rsidRPr="00EB5BD7">
        <w:t xml:space="preserve">38.473 and 37.473 </w:t>
      </w:r>
      <w:r w:rsidR="00C63634" w:rsidRPr="00EB5BD7">
        <w:t>specify that there shall be at any instance in time one E1AP/F1AP procedure ongoing related to a certain UE. It is proposed to apply the same principle for MBS sessions</w:t>
      </w:r>
      <w:r w:rsidRPr="00EB5BD7">
        <w:t>.</w:t>
      </w:r>
    </w:p>
    <w:p w14:paraId="26009AB6" w14:textId="662D5A47" w:rsidR="00DE19D8" w:rsidRPr="00EB5BD7" w:rsidRDefault="00DE19D8" w:rsidP="00DE19D8">
      <w:pPr>
        <w:pStyle w:val="Eyecatcher"/>
      </w:pPr>
      <w:r w:rsidRPr="00EB5BD7">
        <w:t>Proposal 2.</w:t>
      </w:r>
      <w:r w:rsidR="003A4AAF" w:rsidRPr="00EB5BD7">
        <w:t>5</w:t>
      </w:r>
      <w:r w:rsidRPr="00EB5BD7">
        <w:t>-1:</w:t>
      </w:r>
      <w:r w:rsidRPr="00EB5BD7">
        <w:tab/>
        <w:t xml:space="preserve">Agree </w:t>
      </w:r>
      <w:r w:rsidR="00C63634" w:rsidRPr="00EB5BD7">
        <w:t>to include a statement that at any instance in time one protocol endpoint shall have a maximum of one ongoing F1AP procedure related to a certain MBS session, in alignment with UE-associated signalling,</w:t>
      </w:r>
      <w:r w:rsidRPr="00EB5BD7">
        <w:t xml:space="preserve"> as proposed in R3-22</w:t>
      </w:r>
      <w:r w:rsidR="00EB5BD7" w:rsidRPr="00EB5BD7">
        <w:t>4471</w:t>
      </w:r>
      <w:r w:rsidRPr="00EB5BD7">
        <w:t xml:space="preserve"> (</w:t>
      </w:r>
      <w:r w:rsidR="00C05A90" w:rsidRPr="00EB5BD7">
        <w:t>F</w:t>
      </w:r>
      <w:r w:rsidRPr="00EB5BD7">
        <w:t>1AP) [</w:t>
      </w:r>
      <w:r w:rsidR="00C05A90" w:rsidRPr="00EB5BD7">
        <w:t>5</w:t>
      </w:r>
      <w:r w:rsidRPr="00EB5BD7">
        <w:t>] and R3-22</w:t>
      </w:r>
      <w:r w:rsidR="00EB5BD7" w:rsidRPr="00EB5BD7">
        <w:t>4472</w:t>
      </w:r>
      <w:r w:rsidRPr="00EB5BD7">
        <w:t xml:space="preserve"> (</w:t>
      </w:r>
      <w:r w:rsidR="00C05A90" w:rsidRPr="00EB5BD7">
        <w:t>E</w:t>
      </w:r>
      <w:r w:rsidRPr="00EB5BD7">
        <w:t>1AP) [</w:t>
      </w:r>
      <w:r w:rsidR="00C05A90" w:rsidRPr="00EB5BD7">
        <w:t>6</w:t>
      </w:r>
      <w:r w:rsidRPr="00EB5BD7">
        <w:t>].</w:t>
      </w:r>
    </w:p>
    <w:p w14:paraId="109F47E6" w14:textId="6FF13647" w:rsidR="00457C7A" w:rsidRPr="00EB5BD7" w:rsidRDefault="00457C7A" w:rsidP="00457C7A">
      <w:pPr>
        <w:pStyle w:val="Heading2"/>
      </w:pPr>
      <w:r w:rsidRPr="00EB5BD7">
        <w:t>2.6</w:t>
      </w:r>
      <w:r w:rsidRPr="00EB5BD7">
        <w:tab/>
        <w:t xml:space="preserve">Agree on resubmitted F1/E1AP CRs to correct the definition of the </w:t>
      </w:r>
      <w:r w:rsidRPr="00EB5BD7">
        <w:rPr>
          <w:i/>
          <w:iCs w:val="0"/>
        </w:rPr>
        <w:t>MBS Multicast F1-U Context Descriptor</w:t>
      </w:r>
      <w:r w:rsidRPr="00EB5BD7">
        <w:t xml:space="preserve"> IE</w:t>
      </w:r>
    </w:p>
    <w:p w14:paraId="56F47644" w14:textId="77777777" w:rsidR="007712A4" w:rsidRPr="00EB5BD7" w:rsidRDefault="000676CA" w:rsidP="00457C7A">
      <w:r w:rsidRPr="00EB5BD7">
        <w:t xml:space="preserve">There were discussions at RAN3#116-e that the current definition of the MBS Multicast F1-U Context Descriptor IE, a result of definitions and protocol design RAN3 has decided for Rel-17 NR MBS and whose principles may be depicted as shown in Figure 2.2-2, to simplify the IE definition in a way that intra-gNB-DU mobility, where the </w:t>
      </w:r>
      <w:r w:rsidRPr="00EB5BD7">
        <w:lastRenderedPageBreak/>
        <w:t>currently defined references to actual cell indices, C-RNTIs</w:t>
      </w:r>
      <w:r w:rsidR="007712A4" w:rsidRPr="00EB5BD7">
        <w:t xml:space="preserve"> would need to be signalled across F1/E1 interfaces can be avoided by replacing such references by a “neutral” reference.</w:t>
      </w:r>
    </w:p>
    <w:p w14:paraId="39D036C0" w14:textId="77777777" w:rsidR="007712A4" w:rsidRPr="00EB5BD7" w:rsidRDefault="007712A4" w:rsidP="00457C7A">
      <w:r w:rsidRPr="00EB5BD7">
        <w:t>With the explanations given in chapter 2.2, the gNB-CU would not necessarily have to know for which “purpose” F1-U resources have been established, should it be for split bearers, ptp bearers or ptp retransmission bearers, as the gNB-CU would only be to “feed” the F1-U bearers with the proper content, which makes it necessary to keep information on the Area Session ID for location dependent multicast MBS sessions. As an exception, usage of the F1-U resources to allow provision of the DL PDCP Status Report (from the UE, sent in UL) and subsequently re-transmission of PDCP PDUs needs to be indicated, if applicable.</w:t>
      </w:r>
    </w:p>
    <w:p w14:paraId="499608D6" w14:textId="49B05646" w:rsidR="00457C7A" w:rsidRPr="00EB5BD7" w:rsidRDefault="007712A4" w:rsidP="00457C7A">
      <w:r w:rsidRPr="00EB5BD7">
        <w:t xml:space="preserve">We suggest to basically approve the changes </w:t>
      </w:r>
      <w:r w:rsidR="008C2993" w:rsidRPr="00EB5BD7">
        <w:t xml:space="preserve">similar to the ones </w:t>
      </w:r>
      <w:r w:rsidRPr="00EB5BD7">
        <w:t>suggested in [9] and [10] at RAN3#116-e, which are incorporated into the collective changes for F1AP and E1AP in [5] and [6].</w:t>
      </w:r>
    </w:p>
    <w:p w14:paraId="0CEA8E9B" w14:textId="5FCE3A29" w:rsidR="00A37D20" w:rsidRPr="00EB5BD7" w:rsidRDefault="00A37D20" w:rsidP="00457C7A">
      <w:r w:rsidRPr="00EB5BD7">
        <w:t>Note, that the range for the Multicast F1-U Context reference in F1AP is 3 octets, on E1AP 4 octets, as the scope on F1 is a single logical MBS-associated F1-signalling connection, on E1 it is a logical MBS-associated E1-signalling connection, which may comprise Multicast F1-U Context references from multiple logical MBS-associated F1-signalling connections.</w:t>
      </w:r>
    </w:p>
    <w:p w14:paraId="1BDDE21F" w14:textId="1EE6B428" w:rsidR="00457C7A" w:rsidRPr="00EB5BD7" w:rsidRDefault="00457C7A" w:rsidP="00457C7A">
      <w:pPr>
        <w:pStyle w:val="Eyecatcher"/>
      </w:pPr>
      <w:r w:rsidRPr="00EB5BD7">
        <w:t>Proposal 2.</w:t>
      </w:r>
      <w:r w:rsidR="007712A4" w:rsidRPr="00EB5BD7">
        <w:t>6</w:t>
      </w:r>
      <w:r w:rsidRPr="00EB5BD7">
        <w:t>-1:</w:t>
      </w:r>
      <w:r w:rsidRPr="00EB5BD7">
        <w:tab/>
        <w:t xml:space="preserve">Agree to </w:t>
      </w:r>
      <w:r w:rsidR="007712A4" w:rsidRPr="00EB5BD7">
        <w:t xml:space="preserve">changes </w:t>
      </w:r>
      <w:r w:rsidR="008C2993" w:rsidRPr="00EB5BD7">
        <w:t xml:space="preserve">in line with the ones proposed </w:t>
      </w:r>
      <w:r w:rsidR="007712A4" w:rsidRPr="00EB5BD7">
        <w:t xml:space="preserve">at RAN3#116-e in R3-223944 [9] and R3-223945 [10] to re-design the </w:t>
      </w:r>
      <w:r w:rsidR="007712A4" w:rsidRPr="00EB5BD7">
        <w:rPr>
          <w:i/>
          <w:iCs/>
        </w:rPr>
        <w:t>MBS Multicast F1-U Context Descriptor</w:t>
      </w:r>
      <w:r w:rsidR="007712A4" w:rsidRPr="00EB5BD7">
        <w:t xml:space="preserve"> IE such that no F1/E1 signalling would be necessary in case of intra-gNB-DU mobility requiring to update cell and C-RNTI references, </w:t>
      </w:r>
      <w:r w:rsidRPr="00EB5BD7">
        <w:t>as</w:t>
      </w:r>
      <w:r w:rsidR="007712A4" w:rsidRPr="00EB5BD7">
        <w:t xml:space="preserve"> </w:t>
      </w:r>
      <w:r w:rsidRPr="00EB5BD7">
        <w:t>proposed in R3-22</w:t>
      </w:r>
      <w:r w:rsidR="00EB5BD7" w:rsidRPr="00EB5BD7">
        <w:t>4471</w:t>
      </w:r>
      <w:r w:rsidRPr="00EB5BD7">
        <w:t xml:space="preserve"> (F1AP) [5] and R3-22</w:t>
      </w:r>
      <w:r w:rsidR="00EB5BD7" w:rsidRPr="00EB5BD7">
        <w:t>4472</w:t>
      </w:r>
      <w:r w:rsidRPr="00EB5BD7">
        <w:t xml:space="preserve"> (E1AP) [6]</w:t>
      </w:r>
      <w:r w:rsidR="007712A4" w:rsidRPr="00EB5BD7">
        <w:t xml:space="preserve"> containing proposed changes of refs [9] and [10].</w:t>
      </w:r>
    </w:p>
    <w:p w14:paraId="54C231D3" w14:textId="64BEDC21" w:rsidR="00592F3F" w:rsidRPr="00EB5BD7" w:rsidRDefault="00592F3F" w:rsidP="00592F3F">
      <w:pPr>
        <w:pStyle w:val="Heading2"/>
      </w:pPr>
      <w:r w:rsidRPr="00EB5BD7">
        <w:t>2.7</w:t>
      </w:r>
      <w:r w:rsidRPr="00EB5BD7">
        <w:tab/>
        <w:t>Further changes</w:t>
      </w:r>
    </w:p>
    <w:p w14:paraId="5C6C3EC4" w14:textId="793997F2" w:rsidR="00592F3F" w:rsidRPr="00EB5BD7" w:rsidRDefault="00592F3F" w:rsidP="00592F3F">
      <w:r w:rsidRPr="00EB5BD7">
        <w:t xml:space="preserve">In NGAP, </w:t>
      </w:r>
      <w:r w:rsidRPr="00EB5BD7">
        <w:rPr>
          <w:noProof/>
        </w:rPr>
        <w:t xml:space="preserve">the procedure text of the Multicast Session Update procedure in the “General” section needs to be simplified and the term “MBS information” should be replaced by the defined term “NG-RAN MBS session resource context”. Also the case where the </w:t>
      </w:r>
      <w:r w:rsidRPr="00EB5BD7">
        <w:rPr>
          <w:i/>
          <w:iCs/>
          <w:lang w:eastAsia="ja-JP"/>
        </w:rPr>
        <w:t>Multicast Session Update</w:t>
      </w:r>
      <w:r w:rsidRPr="00EB5BD7">
        <w:rPr>
          <w:i/>
          <w:iCs/>
        </w:rPr>
        <w:t xml:space="preserve"> Request Transfer</w:t>
      </w:r>
      <w:r w:rsidRPr="00EB5BD7">
        <w:t xml:space="preserve"> IE is including the </w:t>
      </w:r>
      <w:r w:rsidRPr="00EB5BD7">
        <w:rPr>
          <w:i/>
          <w:iCs/>
          <w:noProof/>
        </w:rPr>
        <w:t>MBS Session TNL Information 5GC</w:t>
      </w:r>
      <w:r w:rsidRPr="00EB5BD7">
        <w:rPr>
          <w:noProof/>
        </w:rPr>
        <w:t xml:space="preserve"> IE is missing in the procedure text.</w:t>
      </w:r>
      <w:r w:rsidR="0036615E" w:rsidRPr="00EB5BD7">
        <w:rPr>
          <w:noProof/>
        </w:rPr>
        <w:t xml:space="preserve"> It can be also seen in NGAP that the applicability of the </w:t>
      </w:r>
      <w:r w:rsidR="0036615E" w:rsidRPr="00EB5BD7">
        <w:rPr>
          <w:i/>
          <w:iCs/>
          <w:noProof/>
        </w:rPr>
        <w:t xml:space="preserve">MBS Session TNL Information 5GC </w:t>
      </w:r>
      <w:r w:rsidR="0036615E" w:rsidRPr="00EB5BD7">
        <w:rPr>
          <w:noProof/>
        </w:rPr>
        <w:t>IE to broadcast MBS sessions only is not true, as it is used in both, multicast and broadcast related messages.</w:t>
      </w:r>
    </w:p>
    <w:p w14:paraId="303E7563" w14:textId="272BB536" w:rsidR="00592F3F" w:rsidRPr="00EB5BD7" w:rsidRDefault="00592F3F" w:rsidP="00592F3F">
      <w:pPr>
        <w:pStyle w:val="Eyecatcher"/>
      </w:pPr>
      <w:r w:rsidRPr="00EB5BD7">
        <w:t>Proposal 2.7-1:</w:t>
      </w:r>
      <w:r w:rsidR="008C2993" w:rsidRPr="00EB5BD7">
        <w:tab/>
      </w:r>
      <w:r w:rsidRPr="00EB5BD7">
        <w:t>Agree to introduce in TS 38.413 t</w:t>
      </w:r>
      <w:r w:rsidRPr="00EB5BD7">
        <w:rPr>
          <w:noProof/>
        </w:rPr>
        <w:t xml:space="preserve">he term </w:t>
      </w:r>
      <w:r w:rsidRPr="00EB5BD7">
        <w:rPr>
          <w:i/>
          <w:iCs/>
          <w:noProof/>
        </w:rPr>
        <w:t>NG-RAN MBS session resource context</w:t>
      </w:r>
      <w:r w:rsidRPr="00EB5BD7">
        <w:rPr>
          <w:noProof/>
        </w:rPr>
        <w:t xml:space="preserve"> is introduced in the definition section and reference to it within the Multicast Session Update procedure and complete the procedure text of that EP to also cover the case where the </w:t>
      </w:r>
      <w:r w:rsidRPr="00EB5BD7">
        <w:rPr>
          <w:i/>
          <w:iCs/>
        </w:rPr>
        <w:t>Shared NG-U Multicast TNL Information</w:t>
      </w:r>
      <w:r w:rsidRPr="00EB5BD7">
        <w:rPr>
          <w:noProof/>
        </w:rPr>
        <w:t xml:space="preserve"> is modified (at the 5GC)</w:t>
      </w:r>
      <w:r w:rsidR="0036615E" w:rsidRPr="00EB5BD7">
        <w:rPr>
          <w:noProof/>
        </w:rPr>
        <w:t xml:space="preserve"> and remove the erroneous applicability of the </w:t>
      </w:r>
      <w:r w:rsidR="0036615E" w:rsidRPr="00EB5BD7">
        <w:rPr>
          <w:rFonts w:eastAsia="MS Mincho"/>
          <w:i/>
          <w:iCs/>
          <w:noProof/>
        </w:rPr>
        <w:t xml:space="preserve">MBS Session TNL Information 5GC </w:t>
      </w:r>
      <w:r w:rsidR="0036615E" w:rsidRPr="00EB5BD7">
        <w:rPr>
          <w:rFonts w:eastAsia="MS Mincho"/>
          <w:noProof/>
        </w:rPr>
        <w:t xml:space="preserve">IE </w:t>
      </w:r>
      <w:r w:rsidR="0036615E" w:rsidRPr="00EB5BD7">
        <w:rPr>
          <w:noProof/>
        </w:rPr>
        <w:t>to broadcast MBS sessions only</w:t>
      </w:r>
      <w:r w:rsidRPr="00EB5BD7">
        <w:rPr>
          <w:noProof/>
        </w:rPr>
        <w:t>, as proposed in R3-22</w:t>
      </w:r>
      <w:r w:rsidR="00EB5BD7" w:rsidRPr="00EB5BD7">
        <w:rPr>
          <w:noProof/>
        </w:rPr>
        <w:t>4469</w:t>
      </w:r>
      <w:r w:rsidRPr="00EB5BD7">
        <w:rPr>
          <w:noProof/>
        </w:rPr>
        <w:t xml:space="preserve"> [3]</w:t>
      </w:r>
      <w:r w:rsidRPr="00EB5BD7">
        <w:t>.</w:t>
      </w:r>
    </w:p>
    <w:p w14:paraId="573B3AB6" w14:textId="2C2A16ED" w:rsidR="00C970EA" w:rsidRPr="00EB5BD7" w:rsidRDefault="00C970EA" w:rsidP="00C970EA">
      <w:r w:rsidRPr="00EB5BD7">
        <w:t>The MBS Session ID, according to TS 23.247, identifies an MBS Session, not an MBS service. This is wrong in NGAP</w:t>
      </w:r>
    </w:p>
    <w:p w14:paraId="16482AEA" w14:textId="4BA427E2" w:rsidR="00C970EA" w:rsidRPr="00EB5BD7" w:rsidRDefault="00C970EA" w:rsidP="00C970EA">
      <w:pPr>
        <w:pStyle w:val="Eyecatcher"/>
      </w:pPr>
      <w:r w:rsidRPr="00EB5BD7">
        <w:t>Proposal 2.7-</w:t>
      </w:r>
      <w:r w:rsidR="008C2993" w:rsidRPr="00EB5BD7">
        <w:t>2</w:t>
      </w:r>
      <w:r w:rsidRPr="00EB5BD7">
        <w:t>:</w:t>
      </w:r>
      <w:r w:rsidR="008C2993" w:rsidRPr="00EB5BD7">
        <w:tab/>
      </w:r>
      <w:r w:rsidRPr="00EB5BD7">
        <w:t xml:space="preserve">Agree to correct the definition of the </w:t>
      </w:r>
      <w:r w:rsidRPr="00EB5BD7">
        <w:rPr>
          <w:i/>
          <w:iCs/>
        </w:rPr>
        <w:t>MBS Session ID</w:t>
      </w:r>
      <w:r w:rsidRPr="00EB5BD7">
        <w:t xml:space="preserve"> IE in NGAP to identify an “MBS session” rather than an “MBS service”, </w:t>
      </w:r>
      <w:r w:rsidRPr="00EB5BD7">
        <w:rPr>
          <w:noProof/>
        </w:rPr>
        <w:t>as proposed in R3-22</w:t>
      </w:r>
      <w:r w:rsidR="00EB5BD7" w:rsidRPr="00EB5BD7">
        <w:rPr>
          <w:noProof/>
        </w:rPr>
        <w:t>4469</w:t>
      </w:r>
      <w:r w:rsidRPr="00EB5BD7">
        <w:rPr>
          <w:noProof/>
        </w:rPr>
        <w:t xml:space="preserve"> [3]</w:t>
      </w:r>
      <w:r w:rsidRPr="00EB5BD7">
        <w:t>.</w:t>
      </w:r>
    </w:p>
    <w:p w14:paraId="591324FC" w14:textId="77777777" w:rsidR="00501135" w:rsidRPr="00EB5BD7" w:rsidRDefault="00501135">
      <w:pPr>
        <w:pStyle w:val="Heading1"/>
        <w:rPr>
          <w:rFonts w:cs="Arial"/>
        </w:rPr>
      </w:pPr>
      <w:r w:rsidRPr="00EB5BD7">
        <w:rPr>
          <w:rFonts w:cs="Arial"/>
        </w:rPr>
        <w:t>3</w:t>
      </w:r>
      <w:r w:rsidRPr="00EB5BD7">
        <w:rPr>
          <w:rFonts w:cs="Arial"/>
        </w:rPr>
        <w:tab/>
      </w:r>
      <w:r w:rsidR="0001024C" w:rsidRPr="00EB5BD7">
        <w:rPr>
          <w:rFonts w:cs="Arial"/>
        </w:rPr>
        <w:t>Conclusion and Proposals</w:t>
      </w:r>
      <w:bookmarkEnd w:id="15"/>
      <w:bookmarkEnd w:id="16"/>
      <w:bookmarkEnd w:id="17"/>
      <w:bookmarkEnd w:id="18"/>
      <w:bookmarkEnd w:id="19"/>
      <w:bookmarkEnd w:id="20"/>
      <w:bookmarkEnd w:id="21"/>
    </w:p>
    <w:p w14:paraId="4E7EBC40" w14:textId="49322C45" w:rsidR="00D80F19" w:rsidRPr="00EB5BD7" w:rsidRDefault="007712A4" w:rsidP="00D80F19">
      <w:r w:rsidRPr="00EB5BD7">
        <w:t>We have discussed a number of open items, and summarize the following observations and proposals as below:</w:t>
      </w:r>
    </w:p>
    <w:p w14:paraId="24D93526" w14:textId="77777777" w:rsidR="007712A4" w:rsidRPr="00EB5BD7" w:rsidRDefault="007712A4" w:rsidP="00D80F19"/>
    <w:p w14:paraId="4F75062D" w14:textId="5AB343A9" w:rsidR="009E5821" w:rsidRPr="00EB5BD7" w:rsidRDefault="009E5821" w:rsidP="009E5821">
      <w:pPr>
        <w:pStyle w:val="Eyecatcher"/>
      </w:pPr>
      <w:r w:rsidRPr="00EB5BD7">
        <w:t>Proposal 2.1-1:</w:t>
      </w:r>
      <w:r w:rsidRPr="00EB5BD7">
        <w:tab/>
        <w:t>Define in 38.401 the nature of the MRB ID, its allocation, usage and scope on NG-RAN interfaces as proposed in R3-22</w:t>
      </w:r>
      <w:r w:rsidR="00EB5BD7" w:rsidRPr="00EB5BD7">
        <w:t>4468</w:t>
      </w:r>
      <w:r w:rsidRPr="00EB5BD7">
        <w:t xml:space="preserve"> [1].</w:t>
      </w:r>
    </w:p>
    <w:p w14:paraId="559F4BBF" w14:textId="215D370B" w:rsidR="007712A4" w:rsidRPr="00EB5BD7" w:rsidRDefault="007712A4" w:rsidP="007712A4">
      <w:pPr>
        <w:pStyle w:val="Eyecatcher"/>
      </w:pPr>
      <w:r w:rsidRPr="00EB5BD7">
        <w:t>Proposal 2.1-2:</w:t>
      </w:r>
      <w:r w:rsidRPr="00EB5BD7">
        <w:tab/>
        <w:t>Extend in NGAP and XnAP the range of the MRB ID and include references to the definitions in TS 38.401 as proposed in R3-22</w:t>
      </w:r>
      <w:r w:rsidR="00EB5BD7" w:rsidRPr="00EB5BD7">
        <w:t>4469</w:t>
      </w:r>
      <w:r w:rsidRPr="00EB5BD7">
        <w:t xml:space="preserve"> [3] and R3-22</w:t>
      </w:r>
      <w:r w:rsidR="00EB5BD7" w:rsidRPr="00EB5BD7">
        <w:t>4470</w:t>
      </w:r>
      <w:r w:rsidRPr="00EB5BD7">
        <w:t xml:space="preserve"> [4].</w:t>
      </w:r>
    </w:p>
    <w:p w14:paraId="5B29C7A9" w14:textId="481691B7" w:rsidR="007712A4" w:rsidRPr="00EB5BD7" w:rsidRDefault="007712A4" w:rsidP="007712A4">
      <w:pPr>
        <w:pStyle w:val="Eyecatcher"/>
      </w:pPr>
      <w:r w:rsidRPr="00EB5BD7">
        <w:t>Proposal 2.1-3: replace the scope definitions in F1AP and E1AP by references to TS 38.401 as proposed in R3-22</w:t>
      </w:r>
      <w:r w:rsidR="00EB5BD7" w:rsidRPr="00EB5BD7">
        <w:t>4471</w:t>
      </w:r>
      <w:r w:rsidRPr="00EB5BD7">
        <w:t xml:space="preserve"> [5] and R3-22</w:t>
      </w:r>
      <w:r w:rsidR="00EB5BD7" w:rsidRPr="00EB5BD7">
        <w:t>4472</w:t>
      </w:r>
      <w:r w:rsidRPr="00EB5BD7">
        <w:t xml:space="preserve"> [6].</w:t>
      </w:r>
    </w:p>
    <w:p w14:paraId="3F044763" w14:textId="77777777" w:rsidR="007712A4" w:rsidRPr="00EB5BD7" w:rsidRDefault="007712A4" w:rsidP="007712A4">
      <w:pPr>
        <w:pStyle w:val="Eyecatcher"/>
      </w:pPr>
      <w:r w:rsidRPr="00EB5BD7">
        <w:lastRenderedPageBreak/>
        <w:t>Observation 2.2-1:</w:t>
      </w:r>
      <w:r w:rsidRPr="00EB5BD7">
        <w:tab/>
        <w:t xml:space="preserve">The term </w:t>
      </w:r>
      <w:r w:rsidRPr="00EB5BD7">
        <w:rPr>
          <w:i/>
          <w:iCs/>
        </w:rPr>
        <w:t xml:space="preserve">NG-RAN MBS session resource context </w:t>
      </w:r>
      <w:r w:rsidRPr="00EB5BD7">
        <w:t xml:space="preserve">refers to the term </w:t>
      </w:r>
      <w:r w:rsidRPr="00EB5BD7">
        <w:rPr>
          <w:i/>
          <w:iCs/>
        </w:rPr>
        <w:t>MBS session resource</w:t>
      </w:r>
      <w:r w:rsidRPr="00EB5BD7">
        <w:t>, which is not defined (as for PDU session resource).</w:t>
      </w:r>
    </w:p>
    <w:p w14:paraId="22337436" w14:textId="77777777" w:rsidR="007712A4" w:rsidRPr="00EB5BD7" w:rsidRDefault="007712A4" w:rsidP="007712A4">
      <w:pPr>
        <w:pStyle w:val="Eyecatcher"/>
      </w:pPr>
      <w:r w:rsidRPr="00EB5BD7">
        <w:t>Observation 2.2-2:</w:t>
      </w:r>
      <w:r w:rsidRPr="00EB5BD7">
        <w:tab/>
        <w:t xml:space="preserve">The definition of the term </w:t>
      </w:r>
      <w:r w:rsidRPr="00EB5BD7">
        <w:rPr>
          <w:i/>
          <w:iCs/>
        </w:rPr>
        <w:t xml:space="preserve">NG-RAN MBS session resource context </w:t>
      </w:r>
      <w:r w:rsidRPr="00EB5BD7">
        <w:t>erroneously suggests that in case of multicast it only exists if the multicast MBS session is active.</w:t>
      </w:r>
    </w:p>
    <w:p w14:paraId="3E8425DE" w14:textId="58321FD2" w:rsidR="00D81263" w:rsidRPr="00EB5BD7" w:rsidRDefault="00D81263" w:rsidP="00D81263">
      <w:pPr>
        <w:pStyle w:val="Eyecatcher"/>
      </w:pPr>
      <w:r w:rsidRPr="00EB5BD7">
        <w:t>Observation 2.2-2a:</w:t>
      </w:r>
      <w:r w:rsidRPr="00EB5BD7">
        <w:tab/>
        <w:t xml:space="preserve">The terms </w:t>
      </w:r>
      <w:r w:rsidRPr="00EB5BD7">
        <w:rPr>
          <w:i/>
          <w:iCs/>
        </w:rPr>
        <w:t xml:space="preserve">NG-RAN MBS session resource context </w:t>
      </w:r>
      <w:r w:rsidRPr="00EB5BD7">
        <w:t xml:space="preserve">and </w:t>
      </w:r>
      <w:r w:rsidRPr="00EB5BD7">
        <w:rPr>
          <w:i/>
          <w:iCs/>
        </w:rPr>
        <w:t xml:space="preserve">MBS session resource </w:t>
      </w:r>
      <w:r w:rsidRPr="00EB5BD7">
        <w:t>can be used synonymously for broadcast MBS sessions.</w:t>
      </w:r>
    </w:p>
    <w:p w14:paraId="2704220D" w14:textId="77777777" w:rsidR="007712A4" w:rsidRPr="00EB5BD7" w:rsidRDefault="007712A4" w:rsidP="007712A4">
      <w:pPr>
        <w:pStyle w:val="Eyecatcher"/>
      </w:pPr>
      <w:r w:rsidRPr="00EB5BD7">
        <w:t>Observation 2.2-3:</w:t>
      </w:r>
      <w:r w:rsidRPr="00EB5BD7">
        <w:tab/>
        <w:t>An MRB Context (in fact per MRB items in related MRB list IEs) is associated to a single MRB only, while TS 38.401 still contains text suggesting that an MRB Context may be associated to several MRBs, which should be corrected.</w:t>
      </w:r>
    </w:p>
    <w:p w14:paraId="649B08AA" w14:textId="77777777" w:rsidR="007712A4" w:rsidRPr="00EB5BD7" w:rsidRDefault="007712A4" w:rsidP="007712A4">
      <w:pPr>
        <w:pStyle w:val="Eyecatcher"/>
      </w:pPr>
      <w:r w:rsidRPr="00EB5BD7">
        <w:t>Observation 2.2-4:</w:t>
      </w:r>
      <w:r w:rsidRPr="00EB5BD7">
        <w:tab/>
        <w:t xml:space="preserve">While for broadcast, the BC Bearer Contexts in F1/E1 which contain F1-U TNL info are mapped either 1:1 (no location dependent session) or 1:n (per Area Session ID), for multicast, the relation between MRB contexts and  MC F1-U Contexts is more complex, given the additional possibility of having F1-U resources established for ptp and on a per cell level. Stage 2 should include a definition for a </w:t>
      </w:r>
      <w:r w:rsidRPr="00EB5BD7">
        <w:rPr>
          <w:i/>
          <w:iCs/>
        </w:rPr>
        <w:t>Multicast F1-U Context</w:t>
      </w:r>
      <w:r w:rsidRPr="00EB5BD7">
        <w:t>, given the fact that E1/F1AP makes extensive use of that term.</w:t>
      </w:r>
    </w:p>
    <w:p w14:paraId="68147B82" w14:textId="3EBD7A62" w:rsidR="007712A4" w:rsidRPr="00EB5BD7" w:rsidRDefault="007712A4" w:rsidP="007712A4">
      <w:pPr>
        <w:pStyle w:val="Eyecatcher"/>
      </w:pPr>
      <w:r w:rsidRPr="00EB5BD7">
        <w:t>Proposal 2.2-1:</w:t>
      </w:r>
      <w:r w:rsidRPr="00EB5BD7">
        <w:tab/>
        <w:t xml:space="preserve">Introduce a definition of the term </w:t>
      </w:r>
      <w:r w:rsidRPr="00EB5BD7">
        <w:rPr>
          <w:i/>
          <w:iCs/>
        </w:rPr>
        <w:t xml:space="preserve">MBS session resource context </w:t>
      </w:r>
      <w:r w:rsidRPr="00EB5BD7">
        <w:t>in TS 38.401 as proposed in R3-22</w:t>
      </w:r>
      <w:r w:rsidR="00EB5BD7" w:rsidRPr="00EB5BD7">
        <w:t>4468</w:t>
      </w:r>
      <w:r w:rsidRPr="00EB5BD7">
        <w:t xml:space="preserve"> [1].</w:t>
      </w:r>
    </w:p>
    <w:p w14:paraId="74D30E07" w14:textId="41E7EEE0" w:rsidR="007712A4" w:rsidRPr="00EB5BD7" w:rsidRDefault="007712A4" w:rsidP="007712A4">
      <w:pPr>
        <w:pStyle w:val="Eyecatcher"/>
      </w:pPr>
      <w:r w:rsidRPr="00EB5BD7">
        <w:t>Proposal 2.2-2:</w:t>
      </w:r>
      <w:r w:rsidRPr="00EB5BD7">
        <w:tab/>
        <w:t xml:space="preserve">Correct the definition of the term </w:t>
      </w:r>
      <w:r w:rsidRPr="00EB5BD7">
        <w:rPr>
          <w:i/>
          <w:iCs/>
        </w:rPr>
        <w:t xml:space="preserve">NG-RAN MBS session resource context </w:t>
      </w:r>
      <w:r w:rsidRPr="00EB5BD7">
        <w:t>is</w:t>
      </w:r>
      <w:r w:rsidRPr="00EB5BD7">
        <w:rPr>
          <w:i/>
          <w:iCs/>
        </w:rPr>
        <w:t xml:space="preserve"> </w:t>
      </w:r>
      <w:r w:rsidRPr="00EB5BD7">
        <w:t xml:space="preserve">such that it doesn’t erroneously suggest that in case of multicast an </w:t>
      </w:r>
      <w:r w:rsidRPr="00EB5BD7">
        <w:rPr>
          <w:i/>
          <w:iCs/>
        </w:rPr>
        <w:t>NG-RAN MBS session resource context</w:t>
      </w:r>
      <w:r w:rsidRPr="00EB5BD7">
        <w:t xml:space="preserve"> only exists if the multicast MBS session is active as proposed in R3-22</w:t>
      </w:r>
      <w:r w:rsidR="00EB5BD7" w:rsidRPr="00EB5BD7">
        <w:t>4468</w:t>
      </w:r>
      <w:r w:rsidRPr="00EB5BD7">
        <w:t xml:space="preserve"> [1] for TS 38.401.</w:t>
      </w:r>
    </w:p>
    <w:p w14:paraId="5FCE20A5" w14:textId="37308D88" w:rsidR="007712A4" w:rsidRPr="00EB5BD7" w:rsidRDefault="007712A4" w:rsidP="007712A4">
      <w:pPr>
        <w:pStyle w:val="Eyecatcher"/>
      </w:pPr>
      <w:r w:rsidRPr="00EB5BD7">
        <w:t>Proposal 2.2-3:</w:t>
      </w:r>
      <w:r w:rsidRPr="00EB5BD7">
        <w:tab/>
        <w:t xml:space="preserve">Correct the definition of the </w:t>
      </w:r>
      <w:r w:rsidRPr="00EB5BD7">
        <w:rPr>
          <w:i/>
          <w:iCs/>
        </w:rPr>
        <w:t>MRB Context in a gNB-DU</w:t>
      </w:r>
      <w:r w:rsidRPr="00EB5BD7">
        <w:t xml:space="preserve"> such that it is associated to a single MRB only, as proposed in R3-22</w:t>
      </w:r>
      <w:r w:rsidR="00EB5BD7" w:rsidRPr="00EB5BD7">
        <w:t>4468</w:t>
      </w:r>
      <w:r w:rsidRPr="00EB5BD7">
        <w:t xml:space="preserve"> [1] for TS 38.401.</w:t>
      </w:r>
    </w:p>
    <w:p w14:paraId="01C74EC2" w14:textId="18B9CEB2" w:rsidR="007712A4" w:rsidRPr="00EB5BD7" w:rsidRDefault="007712A4" w:rsidP="007712A4">
      <w:pPr>
        <w:pStyle w:val="Eyecatcher"/>
      </w:pPr>
      <w:r w:rsidRPr="00EB5BD7">
        <w:t>Proposal 2.2-4:</w:t>
      </w:r>
      <w:r w:rsidRPr="00EB5BD7">
        <w:tab/>
        <w:t xml:space="preserve">Introduce a definition for the term </w:t>
      </w:r>
      <w:r w:rsidRPr="00EB5BD7">
        <w:rPr>
          <w:i/>
          <w:iCs/>
        </w:rPr>
        <w:t>Multicast F1-U Context</w:t>
      </w:r>
      <w:r w:rsidRPr="00EB5BD7">
        <w:t xml:space="preserve"> as proposed in R3-22</w:t>
      </w:r>
      <w:r w:rsidR="00EB5BD7" w:rsidRPr="00EB5BD7">
        <w:t>4468</w:t>
      </w:r>
      <w:r w:rsidRPr="00EB5BD7">
        <w:t xml:space="preserve"> [1] for TS 38.401.</w:t>
      </w:r>
    </w:p>
    <w:p w14:paraId="69B3C58B" w14:textId="77777777" w:rsidR="007712A4" w:rsidRPr="00EB5BD7" w:rsidRDefault="007712A4" w:rsidP="007712A4">
      <w:pPr>
        <w:pStyle w:val="Eyecatcher"/>
      </w:pPr>
      <w:r w:rsidRPr="00EB5BD7">
        <w:t>Proposal 2.2-5:</w:t>
      </w:r>
      <w:r w:rsidRPr="00EB5BD7">
        <w:tab/>
        <w:t>Review and correct respective TSs to correctly refer to the defined terms as proposed in various CRs.</w:t>
      </w:r>
    </w:p>
    <w:p w14:paraId="44D537C2" w14:textId="11744D0B" w:rsidR="007712A4" w:rsidRPr="00EB5BD7" w:rsidRDefault="007712A4" w:rsidP="007712A4">
      <w:pPr>
        <w:pStyle w:val="Eyecatcher"/>
      </w:pPr>
      <w:r w:rsidRPr="00EB5BD7">
        <w:t>Proposal 2.3-1:</w:t>
      </w:r>
      <w:r w:rsidRPr="00EB5BD7">
        <w:tab/>
        <w:t>Specify principles for usage of F1/E1 signalling transport in 38.472 (F1) and 37.482 (E1) for MBS-associated signalling aligned with UE-associated signalling, as proposed in R3-22</w:t>
      </w:r>
      <w:r w:rsidR="00EB5BD7">
        <w:t>4473</w:t>
      </w:r>
      <w:r w:rsidRPr="00EB5BD7">
        <w:t xml:space="preserve"> (F1) [7] and R3-22</w:t>
      </w:r>
      <w:r w:rsidR="00EB5BD7">
        <w:t>4474</w:t>
      </w:r>
      <w:r w:rsidRPr="00EB5BD7">
        <w:t xml:space="preserve"> (E1) [8].</w:t>
      </w:r>
    </w:p>
    <w:p w14:paraId="308CDE08" w14:textId="4E64AF56" w:rsidR="007712A4" w:rsidRPr="00EB5BD7" w:rsidRDefault="007712A4" w:rsidP="007712A4">
      <w:pPr>
        <w:pStyle w:val="Eyecatcher"/>
      </w:pPr>
      <w:r w:rsidRPr="00EB5BD7">
        <w:t>Proposal 2.3-2:</w:t>
      </w:r>
      <w:r w:rsidRPr="00EB5BD7">
        <w:tab/>
        <w:t>Move existing text in TS 38.401 on MBS-associated logical E1/F1 connection and MBS-associated signalling into a new chapter, as proposed in R3-22</w:t>
      </w:r>
      <w:r w:rsidR="00EB5BD7" w:rsidRPr="00EB5BD7">
        <w:t>4468</w:t>
      </w:r>
      <w:r w:rsidRPr="00EB5BD7">
        <w:t xml:space="preserve"> [1].</w:t>
      </w:r>
    </w:p>
    <w:p w14:paraId="272E96B9" w14:textId="77777777" w:rsidR="007712A4" w:rsidRPr="00EB5BD7" w:rsidRDefault="007712A4" w:rsidP="007712A4">
      <w:r w:rsidRPr="00EB5BD7">
        <w:t xml:space="preserve">Additionally, TS 38.401 does not contain definitions for </w:t>
      </w:r>
      <w:r w:rsidRPr="00EB5BD7">
        <w:rPr>
          <w:i/>
          <w:iCs/>
        </w:rPr>
        <w:t>gNB-DU/CU MBS F1/E1AP ID</w:t>
      </w:r>
      <w:r w:rsidRPr="00EB5BD7">
        <w:t>s.</w:t>
      </w:r>
    </w:p>
    <w:p w14:paraId="41590B6D" w14:textId="229CA0E7" w:rsidR="007712A4" w:rsidRPr="00EB5BD7" w:rsidRDefault="007712A4" w:rsidP="007712A4">
      <w:pPr>
        <w:pStyle w:val="Eyecatcher"/>
      </w:pPr>
      <w:r w:rsidRPr="00EB5BD7">
        <w:t>Proposal 2.3-3:</w:t>
      </w:r>
      <w:r w:rsidRPr="00EB5BD7">
        <w:tab/>
        <w:t xml:space="preserve">Include definitions for </w:t>
      </w:r>
      <w:r w:rsidRPr="00EB5BD7">
        <w:rPr>
          <w:i/>
          <w:iCs/>
        </w:rPr>
        <w:t>gNB-DU/CU MBS F1/E1AP ID</w:t>
      </w:r>
      <w:r w:rsidRPr="00EB5BD7">
        <w:t>s, as proposed in R3-22</w:t>
      </w:r>
      <w:r w:rsidR="00EB5BD7" w:rsidRPr="00EB5BD7">
        <w:t>4468</w:t>
      </w:r>
      <w:r w:rsidRPr="00EB5BD7">
        <w:t xml:space="preserve"> [1].</w:t>
      </w:r>
    </w:p>
    <w:p w14:paraId="7DCCC5E1" w14:textId="6E9A7B02" w:rsidR="007712A4" w:rsidRPr="00EB5BD7" w:rsidRDefault="007712A4" w:rsidP="007712A4">
      <w:pPr>
        <w:pStyle w:val="Eyecatcher"/>
      </w:pPr>
      <w:r w:rsidRPr="00EB5BD7">
        <w:t>Proposal 2.4-1:</w:t>
      </w:r>
      <w:r w:rsidRPr="00EB5BD7">
        <w:tab/>
        <w:t>Agree on the corrections for F1AP and E1AP to include definitions for the terms “MBS-associated signalling” and “MBS-associated logical F1/E1-connection”, as proposed in R3-22</w:t>
      </w:r>
      <w:r w:rsidR="00EB5BD7" w:rsidRPr="00EB5BD7">
        <w:t>4471</w:t>
      </w:r>
      <w:r w:rsidRPr="00EB5BD7">
        <w:t xml:space="preserve"> (F1AP) [5] and R3-22</w:t>
      </w:r>
      <w:r w:rsidR="00EB5BD7" w:rsidRPr="00EB5BD7">
        <w:t>4472</w:t>
      </w:r>
      <w:r w:rsidRPr="00EB5BD7">
        <w:t xml:space="preserve"> (</w:t>
      </w:r>
      <w:r w:rsidR="00592F3F" w:rsidRPr="00EB5BD7">
        <w:t>E</w:t>
      </w:r>
      <w:r w:rsidRPr="00EB5BD7">
        <w:t>1AP) [6].</w:t>
      </w:r>
    </w:p>
    <w:p w14:paraId="5A3A43E6" w14:textId="2ABE6E9E" w:rsidR="007712A4" w:rsidRPr="00EB5BD7" w:rsidRDefault="007712A4" w:rsidP="007712A4">
      <w:pPr>
        <w:pStyle w:val="Eyecatcher"/>
      </w:pPr>
      <w:r w:rsidRPr="00EB5BD7">
        <w:t>Proposal 2.4-2:</w:t>
      </w:r>
      <w:r w:rsidRPr="00EB5BD7">
        <w:tab/>
        <w:t>Agree on the corrections for F1AP and E1AP to use the term “MBS-associated signalling” consistently, as proposed in R3-22</w:t>
      </w:r>
      <w:r w:rsidR="00EB5BD7" w:rsidRPr="00EB5BD7">
        <w:t>4471</w:t>
      </w:r>
      <w:r w:rsidRPr="00EB5BD7">
        <w:t xml:space="preserve"> (F1AP) [5] and R3-22</w:t>
      </w:r>
      <w:r w:rsidR="00EB5BD7" w:rsidRPr="00EB5BD7">
        <w:t>4472</w:t>
      </w:r>
      <w:r w:rsidRPr="00EB5BD7">
        <w:t xml:space="preserve"> (</w:t>
      </w:r>
      <w:r w:rsidR="00592F3F" w:rsidRPr="00EB5BD7">
        <w:t>E</w:t>
      </w:r>
      <w:r w:rsidRPr="00EB5BD7">
        <w:t>1AP) [6].</w:t>
      </w:r>
    </w:p>
    <w:p w14:paraId="05168B8F" w14:textId="3295B85C" w:rsidR="007712A4" w:rsidRPr="00EB5BD7" w:rsidRDefault="007712A4" w:rsidP="007712A4">
      <w:pPr>
        <w:pStyle w:val="Eyecatcher"/>
      </w:pPr>
      <w:r w:rsidRPr="00EB5BD7">
        <w:t>Proposal 2.5-1:</w:t>
      </w:r>
      <w:r w:rsidRPr="00EB5BD7">
        <w:tab/>
        <w:t>Agree to include a statement that at any instance in time one protocol endpoint shall have a maximum of one ongoing F1AP procedure related to a certain MBS session, in alignment with UE-associated signalling, as proposed in R3-22</w:t>
      </w:r>
      <w:r w:rsidR="00EB5BD7" w:rsidRPr="00EB5BD7">
        <w:t>4471</w:t>
      </w:r>
      <w:r w:rsidRPr="00EB5BD7">
        <w:t xml:space="preserve"> (F1AP) [5] and R3-22</w:t>
      </w:r>
      <w:r w:rsidR="00EB5BD7" w:rsidRPr="00EB5BD7">
        <w:t>4472</w:t>
      </w:r>
      <w:r w:rsidRPr="00EB5BD7">
        <w:t xml:space="preserve"> (E1AP) [6].</w:t>
      </w:r>
    </w:p>
    <w:p w14:paraId="6F08C1E2" w14:textId="77777777" w:rsidR="006A461D" w:rsidRPr="00EB5BD7" w:rsidRDefault="006A461D" w:rsidP="00D80F19"/>
    <w:p w14:paraId="2A4D4179" w14:textId="7112DB7A" w:rsidR="008C2993" w:rsidRPr="00EB5BD7" w:rsidRDefault="008C2993" w:rsidP="008C2993">
      <w:pPr>
        <w:pStyle w:val="Eyecatcher"/>
      </w:pPr>
      <w:r w:rsidRPr="00EB5BD7">
        <w:lastRenderedPageBreak/>
        <w:t>Proposal 2.6-1:</w:t>
      </w:r>
      <w:r w:rsidRPr="00EB5BD7">
        <w:tab/>
        <w:t xml:space="preserve">Agree to changes in line with the ones proposed at RAN3#116-e in R3-223944 [9] and R3-223945 [10] to re-design the </w:t>
      </w:r>
      <w:r w:rsidRPr="00EB5BD7">
        <w:rPr>
          <w:i/>
          <w:iCs/>
        </w:rPr>
        <w:t>MBS Multicast F1-U Context Descriptor</w:t>
      </w:r>
      <w:r w:rsidRPr="00EB5BD7">
        <w:t xml:space="preserve"> IE such that no F1/E1 signalling would be necessary in case of intra-gNB-DU mobility requiring to update cell and C-RNTI references, as proposed in R3-22</w:t>
      </w:r>
      <w:r w:rsidR="00EB5BD7" w:rsidRPr="00EB5BD7">
        <w:t>4471</w:t>
      </w:r>
      <w:r w:rsidRPr="00EB5BD7">
        <w:t xml:space="preserve"> (F1AP) [5] and R3-22</w:t>
      </w:r>
      <w:r w:rsidR="00EB5BD7" w:rsidRPr="00EB5BD7">
        <w:t>4472</w:t>
      </w:r>
      <w:r w:rsidRPr="00EB5BD7">
        <w:t xml:space="preserve"> (E1AP) [6] containing proposed changes of refs [9] and [10].</w:t>
      </w:r>
    </w:p>
    <w:p w14:paraId="1969BC0E" w14:textId="537E4A05" w:rsidR="0036615E" w:rsidRPr="00EB5BD7" w:rsidRDefault="0036615E" w:rsidP="0036615E">
      <w:pPr>
        <w:pStyle w:val="Eyecatcher"/>
      </w:pPr>
      <w:r w:rsidRPr="00EB5BD7">
        <w:t xml:space="preserve">Proposal 2.7-1: </w:t>
      </w:r>
      <w:r w:rsidR="008C2993" w:rsidRPr="00EB5BD7">
        <w:tab/>
      </w:r>
      <w:r w:rsidRPr="00EB5BD7">
        <w:t>Agree to introduce in TS 38.413 t</w:t>
      </w:r>
      <w:r w:rsidRPr="00EB5BD7">
        <w:rPr>
          <w:noProof/>
        </w:rPr>
        <w:t xml:space="preserve">he term </w:t>
      </w:r>
      <w:r w:rsidRPr="00EB5BD7">
        <w:rPr>
          <w:i/>
          <w:iCs/>
          <w:noProof/>
        </w:rPr>
        <w:t>NG-RAN MBS session resource context</w:t>
      </w:r>
      <w:r w:rsidRPr="00EB5BD7">
        <w:rPr>
          <w:noProof/>
        </w:rPr>
        <w:t xml:space="preserve"> is introduced in the definition section and reference to it within the Multicast Session Update procedure and complete the procedure text of that EP to also cover the case where the </w:t>
      </w:r>
      <w:r w:rsidRPr="00EB5BD7">
        <w:rPr>
          <w:i/>
          <w:iCs/>
        </w:rPr>
        <w:t>Shared NG-U Multicast TNL Information</w:t>
      </w:r>
      <w:r w:rsidRPr="00EB5BD7">
        <w:rPr>
          <w:noProof/>
        </w:rPr>
        <w:t xml:space="preserve"> is modified (at the 5GC) and remove the erroneous applicability of the </w:t>
      </w:r>
      <w:r w:rsidRPr="00EB5BD7">
        <w:rPr>
          <w:rFonts w:eastAsia="MS Mincho"/>
          <w:i/>
          <w:iCs/>
          <w:noProof/>
        </w:rPr>
        <w:t xml:space="preserve">MBS Session TNL Information 5GC </w:t>
      </w:r>
      <w:r w:rsidRPr="00EB5BD7">
        <w:rPr>
          <w:rFonts w:eastAsia="MS Mincho"/>
          <w:noProof/>
        </w:rPr>
        <w:t xml:space="preserve">IE </w:t>
      </w:r>
      <w:r w:rsidRPr="00EB5BD7">
        <w:rPr>
          <w:noProof/>
        </w:rPr>
        <w:t>to broadcast MBS sessions only, as proposed in R3-22</w:t>
      </w:r>
      <w:r w:rsidR="00EB5BD7" w:rsidRPr="00EB5BD7">
        <w:rPr>
          <w:noProof/>
        </w:rPr>
        <w:t>4469</w:t>
      </w:r>
      <w:r w:rsidRPr="00EB5BD7">
        <w:rPr>
          <w:noProof/>
        </w:rPr>
        <w:t xml:space="preserve"> [3]</w:t>
      </w:r>
      <w:r w:rsidRPr="00EB5BD7">
        <w:t>.</w:t>
      </w:r>
    </w:p>
    <w:p w14:paraId="387EC1B0" w14:textId="7EA69D22" w:rsidR="008C2993" w:rsidRPr="00EB5BD7" w:rsidRDefault="008C2993" w:rsidP="008C2993">
      <w:pPr>
        <w:pStyle w:val="Eyecatcher"/>
      </w:pPr>
      <w:r w:rsidRPr="00EB5BD7">
        <w:t>Proposal 2.7-2:</w:t>
      </w:r>
      <w:r w:rsidRPr="00EB5BD7">
        <w:tab/>
        <w:t xml:space="preserve">Agree to correct the definition of the </w:t>
      </w:r>
      <w:r w:rsidRPr="00EB5BD7">
        <w:rPr>
          <w:i/>
          <w:iCs/>
        </w:rPr>
        <w:t>MBS Session ID</w:t>
      </w:r>
      <w:r w:rsidRPr="00EB5BD7">
        <w:t xml:space="preserve"> IE in NGAP to identify an “MBS session” rather than an “MBS service”, </w:t>
      </w:r>
      <w:r w:rsidRPr="00EB5BD7">
        <w:rPr>
          <w:noProof/>
        </w:rPr>
        <w:t>as proposed in R3-22</w:t>
      </w:r>
      <w:r w:rsidR="00EB5BD7" w:rsidRPr="00EB5BD7">
        <w:rPr>
          <w:noProof/>
        </w:rPr>
        <w:t>4469</w:t>
      </w:r>
      <w:r w:rsidRPr="00EB5BD7">
        <w:rPr>
          <w:noProof/>
        </w:rPr>
        <w:t xml:space="preserve"> [3]</w:t>
      </w:r>
      <w:r w:rsidRPr="00EB5BD7">
        <w:t>.</w:t>
      </w:r>
    </w:p>
    <w:p w14:paraId="3E02E4C0" w14:textId="77777777" w:rsidR="00CD7395" w:rsidRPr="00EB5BD7" w:rsidRDefault="00CD7395" w:rsidP="00A129B6"/>
    <w:p w14:paraId="100E7817" w14:textId="77777777" w:rsidR="00501135" w:rsidRPr="00EB5BD7"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sidRPr="00EB5BD7">
        <w:rPr>
          <w:rFonts w:cs="Arial"/>
        </w:rPr>
        <w:t>4</w:t>
      </w:r>
      <w:r w:rsidRPr="00EB5BD7">
        <w:rPr>
          <w:rFonts w:cs="Arial"/>
        </w:rPr>
        <w:tab/>
        <w:t>References</w:t>
      </w:r>
      <w:bookmarkEnd w:id="23"/>
      <w:bookmarkEnd w:id="24"/>
      <w:bookmarkEnd w:id="25"/>
      <w:bookmarkEnd w:id="26"/>
      <w:bookmarkEnd w:id="27"/>
      <w:bookmarkEnd w:id="28"/>
      <w:bookmarkEnd w:id="29"/>
    </w:p>
    <w:p w14:paraId="1621B1C5" w14:textId="2FB948BE" w:rsidR="00CD7395" w:rsidRPr="00EB5BD7" w:rsidRDefault="00CD7395" w:rsidP="00EF403A">
      <w:pPr>
        <w:pStyle w:val="Reference"/>
      </w:pPr>
      <w:r w:rsidRPr="00EB5BD7">
        <w:rPr>
          <w:rFonts w:eastAsia="SimSun" w:hint="eastAsia"/>
          <w:bCs/>
          <w:lang w:eastAsia="zh-CN"/>
        </w:rPr>
        <w:t>[1]</w:t>
      </w:r>
      <w:r w:rsidRPr="00EB5BD7">
        <w:rPr>
          <w:rFonts w:eastAsia="SimSun" w:hint="eastAsia"/>
          <w:bCs/>
          <w:lang w:eastAsia="zh-CN"/>
        </w:rPr>
        <w:tab/>
      </w:r>
      <w:r w:rsidR="001A5AC2" w:rsidRPr="00EB5BD7">
        <w:rPr>
          <w:rFonts w:eastAsia="SimSun"/>
          <w:bCs/>
          <w:lang w:eastAsia="zh-CN"/>
        </w:rPr>
        <w:t>R3-22</w:t>
      </w:r>
      <w:r w:rsidR="00EB5BD7" w:rsidRPr="00EB5BD7">
        <w:rPr>
          <w:rFonts w:eastAsia="SimSun"/>
          <w:bCs/>
          <w:lang w:eastAsia="zh-CN"/>
        </w:rPr>
        <w:t>4468</w:t>
      </w:r>
      <w:r w:rsidR="001A5AC2" w:rsidRPr="00EB5BD7">
        <w:rPr>
          <w:rFonts w:eastAsia="SimSun"/>
          <w:bCs/>
          <w:lang w:eastAsia="zh-CN"/>
        </w:rPr>
        <w:t xml:space="preserve"> </w:t>
      </w:r>
      <w:r w:rsidR="00D80F19" w:rsidRPr="00EB5BD7">
        <w:t>"</w:t>
      </w:r>
      <w:r w:rsidR="0060683D" w:rsidRPr="00EB5BD7">
        <w:fldChar w:fldCharType="begin"/>
      </w:r>
      <w:r w:rsidR="0060683D" w:rsidRPr="00EB5BD7">
        <w:instrText xml:space="preserve"> DOCPROPERTY  CrTitle  \* MERGEFORMAT </w:instrText>
      </w:r>
      <w:r w:rsidR="0060683D" w:rsidRPr="00EB5BD7">
        <w:fldChar w:fldCharType="separate"/>
      </w:r>
      <w:r w:rsidR="001A5AC2" w:rsidRPr="00EB5BD7">
        <w:t>Further Corrections for NR MBS</w:t>
      </w:r>
      <w:r w:rsidR="0060683D" w:rsidRPr="00EB5BD7">
        <w:fldChar w:fldCharType="end"/>
      </w:r>
      <w:r w:rsidR="00D80F19" w:rsidRPr="00EB5BD7">
        <w:t>"</w:t>
      </w:r>
      <w:bookmarkEnd w:id="22"/>
      <w:r w:rsidR="001A5AC2" w:rsidRPr="00EB5BD7">
        <w:t xml:space="preserve"> CR TS 38.401 Rel-17, submitted to RAN3#117-e</w:t>
      </w:r>
    </w:p>
    <w:p w14:paraId="1F25CF06" w14:textId="15520CF4" w:rsidR="00765DA2" w:rsidRPr="00EB5BD7" w:rsidRDefault="00765DA2" w:rsidP="00765DA2">
      <w:pPr>
        <w:pStyle w:val="Reference"/>
      </w:pPr>
      <w:r w:rsidRPr="00EB5BD7">
        <w:rPr>
          <w:rFonts w:eastAsia="SimSun" w:hint="eastAsia"/>
          <w:bCs/>
          <w:lang w:eastAsia="zh-CN"/>
        </w:rPr>
        <w:t>[</w:t>
      </w:r>
      <w:r w:rsidR="004E6164" w:rsidRPr="00EB5BD7">
        <w:rPr>
          <w:rFonts w:eastAsia="SimSun"/>
          <w:bCs/>
          <w:lang w:eastAsia="zh-CN"/>
        </w:rPr>
        <w:t>2</w:t>
      </w:r>
      <w:r w:rsidRPr="00EB5BD7">
        <w:rPr>
          <w:rFonts w:eastAsia="SimSun" w:hint="eastAsia"/>
          <w:bCs/>
          <w:lang w:eastAsia="zh-CN"/>
        </w:rPr>
        <w:t>]</w:t>
      </w:r>
      <w:r w:rsidRPr="00EB5BD7">
        <w:rPr>
          <w:rFonts w:eastAsia="SimSun" w:hint="eastAsia"/>
          <w:bCs/>
          <w:lang w:eastAsia="zh-CN"/>
        </w:rPr>
        <w:tab/>
      </w:r>
      <w:r w:rsidR="00EB5BD7" w:rsidRPr="00EB5BD7">
        <w:rPr>
          <w:rFonts w:eastAsia="SimSun"/>
          <w:bCs/>
          <w:lang w:eastAsia="zh-CN"/>
        </w:rPr>
        <w:t>void</w:t>
      </w:r>
    </w:p>
    <w:p w14:paraId="575705D1" w14:textId="666270F3" w:rsidR="004E6164" w:rsidRPr="00EB5BD7" w:rsidRDefault="004E6164" w:rsidP="004E6164">
      <w:pPr>
        <w:pStyle w:val="Reference"/>
      </w:pPr>
      <w:r w:rsidRPr="00EB5BD7">
        <w:rPr>
          <w:rFonts w:eastAsia="SimSun" w:hint="eastAsia"/>
          <w:bCs/>
          <w:lang w:eastAsia="zh-CN"/>
        </w:rPr>
        <w:t>[</w:t>
      </w:r>
      <w:r w:rsidR="004F39E6" w:rsidRPr="00EB5BD7">
        <w:rPr>
          <w:rFonts w:eastAsia="SimSun"/>
          <w:bCs/>
          <w:lang w:eastAsia="zh-CN"/>
        </w:rPr>
        <w:t>3</w:t>
      </w:r>
      <w:r w:rsidRPr="00EB5BD7">
        <w:rPr>
          <w:rFonts w:eastAsia="SimSun" w:hint="eastAsia"/>
          <w:bCs/>
          <w:lang w:eastAsia="zh-CN"/>
        </w:rPr>
        <w:t>]</w:t>
      </w:r>
      <w:r w:rsidRPr="00EB5BD7">
        <w:rPr>
          <w:rFonts w:eastAsia="SimSun" w:hint="eastAsia"/>
          <w:bCs/>
          <w:lang w:eastAsia="zh-CN"/>
        </w:rPr>
        <w:tab/>
      </w:r>
      <w:r w:rsidRPr="00EB5BD7">
        <w:rPr>
          <w:rFonts w:eastAsia="SimSun"/>
          <w:bCs/>
          <w:lang w:eastAsia="zh-CN"/>
        </w:rPr>
        <w:t>R3-22</w:t>
      </w:r>
      <w:r w:rsidR="00EB5BD7" w:rsidRPr="00EB5BD7">
        <w:rPr>
          <w:rFonts w:eastAsia="SimSun"/>
          <w:bCs/>
          <w:lang w:eastAsia="zh-CN"/>
        </w:rPr>
        <w:t>4469</w:t>
      </w:r>
      <w:r w:rsidRPr="00EB5BD7">
        <w:rPr>
          <w:rFonts w:eastAsia="SimSun"/>
          <w:bCs/>
          <w:lang w:eastAsia="zh-CN"/>
        </w:rPr>
        <w:t xml:space="preserve"> </w:t>
      </w:r>
      <w:r w:rsidRPr="00EB5BD7">
        <w:t>"</w:t>
      </w:r>
      <w:r w:rsidR="0060683D" w:rsidRPr="00EB5BD7">
        <w:fldChar w:fldCharType="begin"/>
      </w:r>
      <w:r w:rsidR="0060683D" w:rsidRPr="00EB5BD7">
        <w:instrText xml:space="preserve"> DOCPROPERTY  CrTitle  \* MERGEFORMAT </w:instrText>
      </w:r>
      <w:r w:rsidR="0060683D" w:rsidRPr="00EB5BD7">
        <w:fldChar w:fldCharType="separate"/>
      </w:r>
      <w:r w:rsidRPr="00EB5BD7">
        <w:t>Further Corrections for NR MBS</w:t>
      </w:r>
      <w:r w:rsidR="0060683D" w:rsidRPr="00EB5BD7">
        <w:fldChar w:fldCharType="end"/>
      </w:r>
      <w:r w:rsidRPr="00EB5BD7">
        <w:t>" CR TS 38.413 Rel-17, submitted to RAN3#117-e</w:t>
      </w:r>
    </w:p>
    <w:p w14:paraId="4086FC2A" w14:textId="490541A5" w:rsidR="004E6164" w:rsidRPr="00EB5BD7" w:rsidRDefault="004E6164" w:rsidP="004E6164">
      <w:pPr>
        <w:pStyle w:val="Reference"/>
      </w:pPr>
      <w:r w:rsidRPr="00EB5BD7">
        <w:rPr>
          <w:rFonts w:eastAsia="SimSun" w:hint="eastAsia"/>
          <w:bCs/>
          <w:lang w:eastAsia="zh-CN"/>
        </w:rPr>
        <w:t>[</w:t>
      </w:r>
      <w:r w:rsidR="004F39E6" w:rsidRPr="00EB5BD7">
        <w:rPr>
          <w:rFonts w:eastAsia="SimSun"/>
          <w:bCs/>
          <w:lang w:eastAsia="zh-CN"/>
        </w:rPr>
        <w:t>4</w:t>
      </w:r>
      <w:r w:rsidRPr="00EB5BD7">
        <w:rPr>
          <w:rFonts w:eastAsia="SimSun" w:hint="eastAsia"/>
          <w:bCs/>
          <w:lang w:eastAsia="zh-CN"/>
        </w:rPr>
        <w:t>]</w:t>
      </w:r>
      <w:r w:rsidRPr="00EB5BD7">
        <w:rPr>
          <w:rFonts w:eastAsia="SimSun" w:hint="eastAsia"/>
          <w:bCs/>
          <w:lang w:eastAsia="zh-CN"/>
        </w:rPr>
        <w:tab/>
      </w:r>
      <w:r w:rsidRPr="00EB5BD7">
        <w:rPr>
          <w:rFonts w:eastAsia="SimSun"/>
          <w:bCs/>
          <w:lang w:eastAsia="zh-CN"/>
        </w:rPr>
        <w:t>R3-22</w:t>
      </w:r>
      <w:r w:rsidR="00EB5BD7" w:rsidRPr="00EB5BD7">
        <w:rPr>
          <w:rFonts w:eastAsia="SimSun"/>
          <w:bCs/>
          <w:lang w:eastAsia="zh-CN"/>
        </w:rPr>
        <w:t>4470</w:t>
      </w:r>
      <w:r w:rsidRPr="00EB5BD7">
        <w:rPr>
          <w:rFonts w:eastAsia="SimSun"/>
          <w:bCs/>
          <w:lang w:eastAsia="zh-CN"/>
        </w:rPr>
        <w:t xml:space="preserve"> </w:t>
      </w:r>
      <w:r w:rsidRPr="00EB5BD7">
        <w:t>"</w:t>
      </w:r>
      <w:r w:rsidR="0060683D" w:rsidRPr="00EB5BD7">
        <w:fldChar w:fldCharType="begin"/>
      </w:r>
      <w:r w:rsidR="0060683D" w:rsidRPr="00EB5BD7">
        <w:instrText xml:space="preserve"> DOCPROPERTY  CrTitle  \* MERGEFORMAT </w:instrText>
      </w:r>
      <w:r w:rsidR="0060683D" w:rsidRPr="00EB5BD7">
        <w:fldChar w:fldCharType="separate"/>
      </w:r>
      <w:r w:rsidRPr="00EB5BD7">
        <w:t>Further Corrections for NR MBS</w:t>
      </w:r>
      <w:r w:rsidR="0060683D" w:rsidRPr="00EB5BD7">
        <w:fldChar w:fldCharType="end"/>
      </w:r>
      <w:r w:rsidRPr="00EB5BD7">
        <w:t>" CR TS 38.423 Rel-17, submitted to RAN3#117-e</w:t>
      </w:r>
    </w:p>
    <w:p w14:paraId="1584BDEA" w14:textId="3C5BF169" w:rsidR="004E6164" w:rsidRPr="00EB5BD7" w:rsidRDefault="004E6164" w:rsidP="004E6164">
      <w:pPr>
        <w:pStyle w:val="Reference"/>
      </w:pPr>
      <w:r w:rsidRPr="00EB5BD7">
        <w:rPr>
          <w:rFonts w:eastAsia="SimSun" w:hint="eastAsia"/>
          <w:bCs/>
          <w:lang w:eastAsia="zh-CN"/>
        </w:rPr>
        <w:t>[</w:t>
      </w:r>
      <w:r w:rsidR="004F39E6" w:rsidRPr="00EB5BD7">
        <w:rPr>
          <w:rFonts w:eastAsia="SimSun"/>
          <w:bCs/>
          <w:lang w:eastAsia="zh-CN"/>
        </w:rPr>
        <w:t>5</w:t>
      </w:r>
      <w:r w:rsidRPr="00EB5BD7">
        <w:rPr>
          <w:rFonts w:eastAsia="SimSun" w:hint="eastAsia"/>
          <w:bCs/>
          <w:lang w:eastAsia="zh-CN"/>
        </w:rPr>
        <w:t>]</w:t>
      </w:r>
      <w:r w:rsidRPr="00EB5BD7">
        <w:rPr>
          <w:rFonts w:eastAsia="SimSun" w:hint="eastAsia"/>
          <w:bCs/>
          <w:lang w:eastAsia="zh-CN"/>
        </w:rPr>
        <w:tab/>
      </w:r>
      <w:r w:rsidRPr="00EB5BD7">
        <w:rPr>
          <w:rFonts w:eastAsia="SimSun"/>
          <w:bCs/>
          <w:lang w:eastAsia="zh-CN"/>
        </w:rPr>
        <w:t>R3-22</w:t>
      </w:r>
      <w:r w:rsidR="00EB5BD7" w:rsidRPr="00EB5BD7">
        <w:rPr>
          <w:rFonts w:eastAsia="SimSun"/>
          <w:bCs/>
          <w:lang w:eastAsia="zh-CN"/>
        </w:rPr>
        <w:t>4471</w:t>
      </w:r>
      <w:r w:rsidRPr="00EB5BD7">
        <w:rPr>
          <w:rFonts w:eastAsia="SimSun"/>
          <w:bCs/>
          <w:lang w:eastAsia="zh-CN"/>
        </w:rPr>
        <w:t xml:space="preserve"> </w:t>
      </w:r>
      <w:r w:rsidRPr="00EB5BD7">
        <w:t>"</w:t>
      </w:r>
      <w:r w:rsidR="0060683D" w:rsidRPr="00EB5BD7">
        <w:fldChar w:fldCharType="begin"/>
      </w:r>
      <w:r w:rsidR="0060683D" w:rsidRPr="00EB5BD7">
        <w:instrText xml:space="preserve"> DOCPROPERTY  CrTitle  \* MERGEFORMAT </w:instrText>
      </w:r>
      <w:r w:rsidR="0060683D" w:rsidRPr="00EB5BD7">
        <w:fldChar w:fldCharType="separate"/>
      </w:r>
      <w:r w:rsidRPr="00EB5BD7">
        <w:t>Further Corrections for NR MBS</w:t>
      </w:r>
      <w:r w:rsidR="0060683D" w:rsidRPr="00EB5BD7">
        <w:fldChar w:fldCharType="end"/>
      </w:r>
      <w:r w:rsidRPr="00EB5BD7">
        <w:t>" CR TS 38.473 Rel-17, submitted to RAN3#117-e</w:t>
      </w:r>
    </w:p>
    <w:p w14:paraId="207667A4" w14:textId="6291B471" w:rsidR="004E6164" w:rsidRPr="00EB5BD7" w:rsidRDefault="004E6164" w:rsidP="004E6164">
      <w:pPr>
        <w:pStyle w:val="Reference"/>
      </w:pPr>
      <w:r w:rsidRPr="00EB5BD7">
        <w:rPr>
          <w:rFonts w:eastAsia="SimSun" w:hint="eastAsia"/>
          <w:bCs/>
          <w:lang w:eastAsia="zh-CN"/>
        </w:rPr>
        <w:t>[</w:t>
      </w:r>
      <w:r w:rsidR="004F39E6" w:rsidRPr="00EB5BD7">
        <w:rPr>
          <w:rFonts w:eastAsia="SimSun"/>
          <w:bCs/>
          <w:lang w:eastAsia="zh-CN"/>
        </w:rPr>
        <w:t>6</w:t>
      </w:r>
      <w:r w:rsidRPr="00EB5BD7">
        <w:rPr>
          <w:rFonts w:eastAsia="SimSun" w:hint="eastAsia"/>
          <w:bCs/>
          <w:lang w:eastAsia="zh-CN"/>
        </w:rPr>
        <w:t>]</w:t>
      </w:r>
      <w:r w:rsidRPr="00EB5BD7">
        <w:rPr>
          <w:rFonts w:eastAsia="SimSun" w:hint="eastAsia"/>
          <w:bCs/>
          <w:lang w:eastAsia="zh-CN"/>
        </w:rPr>
        <w:tab/>
      </w:r>
      <w:r w:rsidRPr="00EB5BD7">
        <w:rPr>
          <w:rFonts w:eastAsia="SimSun"/>
          <w:bCs/>
          <w:lang w:eastAsia="zh-CN"/>
        </w:rPr>
        <w:t>R3-22</w:t>
      </w:r>
      <w:r w:rsidR="00EB5BD7" w:rsidRPr="00EB5BD7">
        <w:rPr>
          <w:rFonts w:eastAsia="SimSun"/>
          <w:bCs/>
          <w:lang w:eastAsia="zh-CN"/>
        </w:rPr>
        <w:t>4472</w:t>
      </w:r>
      <w:r w:rsidRPr="00EB5BD7">
        <w:rPr>
          <w:rFonts w:eastAsia="SimSun"/>
          <w:bCs/>
          <w:lang w:eastAsia="zh-CN"/>
        </w:rPr>
        <w:t xml:space="preserve"> </w:t>
      </w:r>
      <w:r w:rsidRPr="00EB5BD7">
        <w:t>"</w:t>
      </w:r>
      <w:r w:rsidR="0060683D" w:rsidRPr="00EB5BD7">
        <w:fldChar w:fldCharType="begin"/>
      </w:r>
      <w:r w:rsidR="0060683D" w:rsidRPr="00EB5BD7">
        <w:instrText xml:space="preserve"> DOCPROPERTY  CrTitle  \* MERGEFORMAT </w:instrText>
      </w:r>
      <w:r w:rsidR="0060683D" w:rsidRPr="00EB5BD7">
        <w:fldChar w:fldCharType="separate"/>
      </w:r>
      <w:r w:rsidRPr="00EB5BD7">
        <w:t>Further Corrections for NR MBS</w:t>
      </w:r>
      <w:r w:rsidR="0060683D" w:rsidRPr="00EB5BD7">
        <w:fldChar w:fldCharType="end"/>
      </w:r>
      <w:r w:rsidRPr="00EB5BD7">
        <w:t>" CR TS 37.483 Rel-17, submitted to RAN3#117-e</w:t>
      </w:r>
    </w:p>
    <w:p w14:paraId="7972C9CE" w14:textId="0EC85B31" w:rsidR="004E6164" w:rsidRPr="00EB5BD7" w:rsidRDefault="004E6164" w:rsidP="004E6164">
      <w:pPr>
        <w:pStyle w:val="Reference"/>
      </w:pPr>
      <w:r w:rsidRPr="00EB5BD7">
        <w:rPr>
          <w:rFonts w:eastAsia="SimSun" w:hint="eastAsia"/>
          <w:bCs/>
          <w:lang w:eastAsia="zh-CN"/>
        </w:rPr>
        <w:t>[</w:t>
      </w:r>
      <w:r w:rsidR="004F39E6" w:rsidRPr="00EB5BD7">
        <w:rPr>
          <w:rFonts w:eastAsia="SimSun"/>
          <w:bCs/>
          <w:lang w:eastAsia="zh-CN"/>
        </w:rPr>
        <w:t>7</w:t>
      </w:r>
      <w:r w:rsidRPr="00EB5BD7">
        <w:rPr>
          <w:rFonts w:eastAsia="SimSun" w:hint="eastAsia"/>
          <w:bCs/>
          <w:lang w:eastAsia="zh-CN"/>
        </w:rPr>
        <w:t>]</w:t>
      </w:r>
      <w:r w:rsidRPr="00EB5BD7">
        <w:rPr>
          <w:rFonts w:eastAsia="SimSun" w:hint="eastAsia"/>
          <w:bCs/>
          <w:lang w:eastAsia="zh-CN"/>
        </w:rPr>
        <w:tab/>
      </w:r>
      <w:r w:rsidRPr="00EB5BD7">
        <w:rPr>
          <w:rFonts w:eastAsia="SimSun"/>
          <w:bCs/>
          <w:lang w:eastAsia="zh-CN"/>
        </w:rPr>
        <w:t>R3-22</w:t>
      </w:r>
      <w:r w:rsidR="00EB5BD7" w:rsidRPr="00EB5BD7">
        <w:rPr>
          <w:rFonts w:eastAsia="SimSun"/>
          <w:bCs/>
          <w:lang w:eastAsia="zh-CN"/>
        </w:rPr>
        <w:t>4473</w:t>
      </w:r>
      <w:r w:rsidRPr="00EB5BD7">
        <w:rPr>
          <w:rFonts w:eastAsia="SimSun"/>
          <w:bCs/>
          <w:lang w:eastAsia="zh-CN"/>
        </w:rPr>
        <w:t xml:space="preserve"> </w:t>
      </w:r>
      <w:r w:rsidRPr="00EB5BD7">
        <w:t>"</w:t>
      </w:r>
      <w:r w:rsidR="0060683D" w:rsidRPr="00EB5BD7">
        <w:fldChar w:fldCharType="begin"/>
      </w:r>
      <w:r w:rsidR="0060683D" w:rsidRPr="00EB5BD7">
        <w:instrText xml:space="preserve"> DOCPROPERTY  CrTitle  \* MERGEFORMAT </w:instrText>
      </w:r>
      <w:r w:rsidR="0060683D" w:rsidRPr="00EB5BD7">
        <w:fldChar w:fldCharType="separate"/>
      </w:r>
      <w:r w:rsidRPr="00EB5BD7">
        <w:t>Further Corrections for NR MBS</w:t>
      </w:r>
      <w:r w:rsidR="0060683D" w:rsidRPr="00EB5BD7">
        <w:fldChar w:fldCharType="end"/>
      </w:r>
      <w:r w:rsidRPr="00EB5BD7">
        <w:t>" CR TS 38.472 Rel-17, submitted to RAN3#117-e</w:t>
      </w:r>
    </w:p>
    <w:p w14:paraId="43B4CBC3" w14:textId="119DA151" w:rsidR="004E6164" w:rsidRPr="00EB5BD7" w:rsidRDefault="004E6164" w:rsidP="004E6164">
      <w:pPr>
        <w:pStyle w:val="Reference"/>
      </w:pPr>
      <w:r w:rsidRPr="00EB5BD7">
        <w:rPr>
          <w:rFonts w:eastAsia="SimSun" w:hint="eastAsia"/>
          <w:bCs/>
          <w:lang w:eastAsia="zh-CN"/>
        </w:rPr>
        <w:t>[</w:t>
      </w:r>
      <w:r w:rsidR="004F39E6" w:rsidRPr="00EB5BD7">
        <w:rPr>
          <w:rFonts w:eastAsia="SimSun"/>
          <w:bCs/>
          <w:lang w:eastAsia="zh-CN"/>
        </w:rPr>
        <w:t>8</w:t>
      </w:r>
      <w:r w:rsidRPr="00EB5BD7">
        <w:rPr>
          <w:rFonts w:eastAsia="SimSun" w:hint="eastAsia"/>
          <w:bCs/>
          <w:lang w:eastAsia="zh-CN"/>
        </w:rPr>
        <w:t>]</w:t>
      </w:r>
      <w:r w:rsidRPr="00EB5BD7">
        <w:rPr>
          <w:rFonts w:eastAsia="SimSun" w:hint="eastAsia"/>
          <w:bCs/>
          <w:lang w:eastAsia="zh-CN"/>
        </w:rPr>
        <w:tab/>
      </w:r>
      <w:r w:rsidRPr="00EB5BD7">
        <w:rPr>
          <w:rFonts w:eastAsia="SimSun"/>
          <w:bCs/>
          <w:lang w:eastAsia="zh-CN"/>
        </w:rPr>
        <w:t>R3-22</w:t>
      </w:r>
      <w:r w:rsidR="00EB5BD7" w:rsidRPr="00EB5BD7">
        <w:rPr>
          <w:rFonts w:eastAsia="SimSun"/>
          <w:bCs/>
          <w:lang w:eastAsia="zh-CN"/>
        </w:rPr>
        <w:t>4474</w:t>
      </w:r>
      <w:r w:rsidRPr="00EB5BD7">
        <w:rPr>
          <w:rFonts w:eastAsia="SimSun"/>
          <w:bCs/>
          <w:lang w:eastAsia="zh-CN"/>
        </w:rPr>
        <w:t xml:space="preserve"> </w:t>
      </w:r>
      <w:r w:rsidRPr="00EB5BD7">
        <w:t>"</w:t>
      </w:r>
      <w:r w:rsidR="0060683D" w:rsidRPr="00EB5BD7">
        <w:fldChar w:fldCharType="begin"/>
      </w:r>
      <w:r w:rsidR="0060683D" w:rsidRPr="00EB5BD7">
        <w:instrText xml:space="preserve"> DOCPROPERTY  CrTitle  \* MERGEFORMAT </w:instrText>
      </w:r>
      <w:r w:rsidR="0060683D" w:rsidRPr="00EB5BD7">
        <w:fldChar w:fldCharType="separate"/>
      </w:r>
      <w:r w:rsidRPr="00EB5BD7">
        <w:t>Further Corrections for NR MBS</w:t>
      </w:r>
      <w:r w:rsidR="0060683D" w:rsidRPr="00EB5BD7">
        <w:fldChar w:fldCharType="end"/>
      </w:r>
      <w:r w:rsidRPr="00EB5BD7">
        <w:t>" CR TS 37.482 Rel-17, submitted to RAN3#117-e</w:t>
      </w:r>
    </w:p>
    <w:p w14:paraId="1ECD90CE" w14:textId="603D1F92" w:rsidR="004E6164" w:rsidRPr="00EB5BD7" w:rsidRDefault="00EC3783" w:rsidP="00765DA2">
      <w:pPr>
        <w:pStyle w:val="Reference"/>
        <w:rPr>
          <w:rFonts w:eastAsia="SimSun"/>
          <w:lang w:eastAsia="zh-CN"/>
        </w:rPr>
      </w:pPr>
      <w:r w:rsidRPr="00EB5BD7">
        <w:rPr>
          <w:rFonts w:eastAsia="SimSun"/>
          <w:lang w:eastAsia="zh-CN"/>
        </w:rPr>
        <w:t>[9]</w:t>
      </w:r>
      <w:r w:rsidRPr="00EB5BD7">
        <w:rPr>
          <w:rFonts w:eastAsia="SimSun"/>
          <w:lang w:eastAsia="zh-CN"/>
        </w:rPr>
        <w:tab/>
        <w:t xml:space="preserve">R3-223944 </w:t>
      </w:r>
      <w:r w:rsidRPr="00EB5BD7">
        <w:t>"</w:t>
      </w:r>
      <w:r w:rsidR="0060683D" w:rsidRPr="00EB5BD7">
        <w:fldChar w:fldCharType="begin"/>
      </w:r>
      <w:r w:rsidR="0060683D" w:rsidRPr="00EB5BD7">
        <w:instrText xml:space="preserve"> DOCPROPERTY  CrTitle  \* MERGEFORMAT </w:instrText>
      </w:r>
      <w:r w:rsidR="0060683D" w:rsidRPr="00EB5BD7">
        <w:fldChar w:fldCharType="separate"/>
      </w:r>
      <w:r w:rsidR="0060683D" w:rsidRPr="00EB5BD7">
        <w:fldChar w:fldCharType="begin"/>
      </w:r>
      <w:r w:rsidR="0060683D" w:rsidRPr="00EB5BD7">
        <w:instrText xml:space="preserve"> DOCPROPE</w:instrText>
      </w:r>
      <w:r w:rsidR="0060683D" w:rsidRPr="00EB5BD7">
        <w:instrText xml:space="preserve">RTY  CrTitle  \* MERGEFORMAT </w:instrText>
      </w:r>
      <w:r w:rsidR="0060683D" w:rsidRPr="00EB5BD7">
        <w:fldChar w:fldCharType="separate"/>
      </w:r>
      <w:r w:rsidRPr="00EB5BD7">
        <w:t>Correction of the MBS Multicast F1-U Context Descriptor IE</w:t>
      </w:r>
      <w:r w:rsidR="0060683D" w:rsidRPr="00EB5BD7">
        <w:fldChar w:fldCharType="end"/>
      </w:r>
      <w:r w:rsidR="0060683D" w:rsidRPr="00EB5BD7">
        <w:fldChar w:fldCharType="end"/>
      </w:r>
      <w:r w:rsidRPr="00EB5BD7">
        <w:t>", CR0967 TS 38.473, submitted to RAN3#116-e</w:t>
      </w:r>
    </w:p>
    <w:p w14:paraId="2F6947A3" w14:textId="62695382" w:rsidR="00EC3783" w:rsidRPr="006763C7" w:rsidRDefault="00EC3783" w:rsidP="00EC3783">
      <w:pPr>
        <w:pStyle w:val="Reference"/>
        <w:rPr>
          <w:rFonts w:eastAsia="SimSun"/>
          <w:lang w:eastAsia="zh-CN"/>
        </w:rPr>
      </w:pPr>
      <w:r w:rsidRPr="00EB5BD7">
        <w:rPr>
          <w:rFonts w:eastAsia="SimSun"/>
          <w:lang w:eastAsia="zh-CN"/>
        </w:rPr>
        <w:t>[10]</w:t>
      </w:r>
      <w:r w:rsidRPr="00EB5BD7">
        <w:rPr>
          <w:rFonts w:eastAsia="SimSun"/>
          <w:lang w:eastAsia="zh-CN"/>
        </w:rPr>
        <w:tab/>
        <w:t xml:space="preserve">R3-223945 </w:t>
      </w:r>
      <w:r w:rsidRPr="00EB5BD7">
        <w:t>"</w:t>
      </w:r>
      <w:r w:rsidR="0060683D" w:rsidRPr="00EB5BD7">
        <w:fldChar w:fldCharType="begin"/>
      </w:r>
      <w:r w:rsidR="0060683D" w:rsidRPr="00EB5BD7">
        <w:instrText xml:space="preserve"> DOCPROPERTY  CrTitle  \* MERGEFORMAT </w:instrText>
      </w:r>
      <w:r w:rsidR="0060683D" w:rsidRPr="00EB5BD7">
        <w:fldChar w:fldCharType="separate"/>
      </w:r>
      <w:r w:rsidR="0060683D" w:rsidRPr="00EB5BD7">
        <w:fldChar w:fldCharType="begin"/>
      </w:r>
      <w:r w:rsidR="0060683D" w:rsidRPr="00EB5BD7">
        <w:instrText xml:space="preserve"> DOCPROPERTY  CrTitle  \* MERGEFORMAT </w:instrText>
      </w:r>
      <w:r w:rsidR="0060683D" w:rsidRPr="00EB5BD7">
        <w:fldChar w:fldCharType="separate"/>
      </w:r>
      <w:r w:rsidRPr="00EB5BD7">
        <w:t>Correction of the MBS Multicast F1-U Context Descriptor IE</w:t>
      </w:r>
      <w:r w:rsidR="0060683D" w:rsidRPr="00EB5BD7">
        <w:fldChar w:fldCharType="end"/>
      </w:r>
      <w:r w:rsidR="0060683D" w:rsidRPr="00EB5BD7">
        <w:fldChar w:fldCharType="end"/>
      </w:r>
      <w:r w:rsidRPr="00EB5BD7">
        <w:t>", CR0024 TS 37.483, submitted to RAN3#116-e</w:t>
      </w:r>
    </w:p>
    <w:p w14:paraId="4980A89C" w14:textId="77777777" w:rsidR="00765DA2" w:rsidRPr="006763C7" w:rsidRDefault="00765DA2" w:rsidP="00EF403A">
      <w:pPr>
        <w:pStyle w:val="Reference"/>
        <w:rPr>
          <w:rFonts w:eastAsia="SimSun"/>
          <w:lang w:eastAsia="zh-CN"/>
        </w:rPr>
      </w:pPr>
    </w:p>
    <w:sectPr w:rsidR="00765DA2" w:rsidRPr="006763C7" w:rsidSect="00E71F43">
      <w:footerReference w:type="even" r:id="rId15"/>
      <w:footerReference w:type="default" r:id="rId16"/>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8D290" w14:textId="77777777" w:rsidR="001E54F6" w:rsidRDefault="001E54F6">
      <w:r>
        <w:separator/>
      </w:r>
    </w:p>
  </w:endnote>
  <w:endnote w:type="continuationSeparator" w:id="0">
    <w:p w14:paraId="1F5BDF20" w14:textId="77777777" w:rsidR="001E54F6" w:rsidRDefault="001E5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57FF8" w14:textId="77777777" w:rsidR="001E54F6" w:rsidRDefault="001E54F6">
      <w:r>
        <w:separator/>
      </w:r>
    </w:p>
  </w:footnote>
  <w:footnote w:type="continuationSeparator" w:id="0">
    <w:p w14:paraId="2B84717A" w14:textId="77777777" w:rsidR="001E54F6" w:rsidRDefault="001E54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30DBB"/>
    <w:rsid w:val="000401B6"/>
    <w:rsid w:val="000640DF"/>
    <w:rsid w:val="000676CA"/>
    <w:rsid w:val="00082AEC"/>
    <w:rsid w:val="0008645F"/>
    <w:rsid w:val="000A05B2"/>
    <w:rsid w:val="000A0A38"/>
    <w:rsid w:val="000B318F"/>
    <w:rsid w:val="000C2BFF"/>
    <w:rsid w:val="000F02C3"/>
    <w:rsid w:val="00117327"/>
    <w:rsid w:val="00122EA7"/>
    <w:rsid w:val="00126984"/>
    <w:rsid w:val="001601A9"/>
    <w:rsid w:val="00162A98"/>
    <w:rsid w:val="00181ABF"/>
    <w:rsid w:val="001A5AC2"/>
    <w:rsid w:val="001D1142"/>
    <w:rsid w:val="001D3360"/>
    <w:rsid w:val="001E54F6"/>
    <w:rsid w:val="00204032"/>
    <w:rsid w:val="002174CA"/>
    <w:rsid w:val="002177A7"/>
    <w:rsid w:val="002300C6"/>
    <w:rsid w:val="00230764"/>
    <w:rsid w:val="002336F5"/>
    <w:rsid w:val="00237F7C"/>
    <w:rsid w:val="00247F22"/>
    <w:rsid w:val="00252599"/>
    <w:rsid w:val="00252B86"/>
    <w:rsid w:val="00281DA7"/>
    <w:rsid w:val="00294C24"/>
    <w:rsid w:val="002A330F"/>
    <w:rsid w:val="002A739F"/>
    <w:rsid w:val="002D12FB"/>
    <w:rsid w:val="00305FE0"/>
    <w:rsid w:val="00312F43"/>
    <w:rsid w:val="003229C8"/>
    <w:rsid w:val="003514CE"/>
    <w:rsid w:val="00362FD6"/>
    <w:rsid w:val="003658DB"/>
    <w:rsid w:val="0036615E"/>
    <w:rsid w:val="00383916"/>
    <w:rsid w:val="003A0811"/>
    <w:rsid w:val="003A4AAF"/>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57C7A"/>
    <w:rsid w:val="00464F3D"/>
    <w:rsid w:val="00465772"/>
    <w:rsid w:val="00474F20"/>
    <w:rsid w:val="0049743E"/>
    <w:rsid w:val="004A605A"/>
    <w:rsid w:val="004E3A07"/>
    <w:rsid w:val="004E3AF3"/>
    <w:rsid w:val="004E6164"/>
    <w:rsid w:val="004F39E6"/>
    <w:rsid w:val="004F4425"/>
    <w:rsid w:val="00501135"/>
    <w:rsid w:val="00502323"/>
    <w:rsid w:val="00506D99"/>
    <w:rsid w:val="00507D9D"/>
    <w:rsid w:val="00523AA3"/>
    <w:rsid w:val="00543DB8"/>
    <w:rsid w:val="005475C5"/>
    <w:rsid w:val="005718AB"/>
    <w:rsid w:val="00580121"/>
    <w:rsid w:val="005855D2"/>
    <w:rsid w:val="00592F3F"/>
    <w:rsid w:val="005A1D2C"/>
    <w:rsid w:val="005B14C0"/>
    <w:rsid w:val="005C1208"/>
    <w:rsid w:val="005D0EC8"/>
    <w:rsid w:val="005E193E"/>
    <w:rsid w:val="005E51D2"/>
    <w:rsid w:val="005E68AB"/>
    <w:rsid w:val="00604237"/>
    <w:rsid w:val="0060423C"/>
    <w:rsid w:val="0060683D"/>
    <w:rsid w:val="006102B7"/>
    <w:rsid w:val="006103E2"/>
    <w:rsid w:val="00612679"/>
    <w:rsid w:val="00617344"/>
    <w:rsid w:val="00620E77"/>
    <w:rsid w:val="00621D84"/>
    <w:rsid w:val="006264D8"/>
    <w:rsid w:val="00631729"/>
    <w:rsid w:val="00631954"/>
    <w:rsid w:val="006367F1"/>
    <w:rsid w:val="0064585D"/>
    <w:rsid w:val="00665891"/>
    <w:rsid w:val="00671A7F"/>
    <w:rsid w:val="006A4516"/>
    <w:rsid w:val="006A461D"/>
    <w:rsid w:val="006A4FF6"/>
    <w:rsid w:val="006A693D"/>
    <w:rsid w:val="006C0235"/>
    <w:rsid w:val="006C7ADE"/>
    <w:rsid w:val="007159BF"/>
    <w:rsid w:val="0073451F"/>
    <w:rsid w:val="007433DE"/>
    <w:rsid w:val="007466BD"/>
    <w:rsid w:val="00747C73"/>
    <w:rsid w:val="00765DA2"/>
    <w:rsid w:val="007712A4"/>
    <w:rsid w:val="0079087F"/>
    <w:rsid w:val="0079764C"/>
    <w:rsid w:val="007B42A3"/>
    <w:rsid w:val="007D41E9"/>
    <w:rsid w:val="007F669C"/>
    <w:rsid w:val="00805AD4"/>
    <w:rsid w:val="00853BBD"/>
    <w:rsid w:val="008619A4"/>
    <w:rsid w:val="008775B7"/>
    <w:rsid w:val="008925B8"/>
    <w:rsid w:val="008A4C1D"/>
    <w:rsid w:val="008A511A"/>
    <w:rsid w:val="008A647F"/>
    <w:rsid w:val="008B0AF2"/>
    <w:rsid w:val="008B4F57"/>
    <w:rsid w:val="008C2993"/>
    <w:rsid w:val="008C7A1B"/>
    <w:rsid w:val="008E19D0"/>
    <w:rsid w:val="008E48CD"/>
    <w:rsid w:val="008F1B11"/>
    <w:rsid w:val="00906401"/>
    <w:rsid w:val="00907CF1"/>
    <w:rsid w:val="00937DD6"/>
    <w:rsid w:val="00954330"/>
    <w:rsid w:val="00954912"/>
    <w:rsid w:val="00954C63"/>
    <w:rsid w:val="00964DB6"/>
    <w:rsid w:val="00967136"/>
    <w:rsid w:val="00975C99"/>
    <w:rsid w:val="009813D8"/>
    <w:rsid w:val="009872F4"/>
    <w:rsid w:val="009928CD"/>
    <w:rsid w:val="00994162"/>
    <w:rsid w:val="009A6292"/>
    <w:rsid w:val="009B012E"/>
    <w:rsid w:val="009B0B0E"/>
    <w:rsid w:val="009D4EB8"/>
    <w:rsid w:val="009E394B"/>
    <w:rsid w:val="009E5821"/>
    <w:rsid w:val="009F65AF"/>
    <w:rsid w:val="009F6EC1"/>
    <w:rsid w:val="00A009DA"/>
    <w:rsid w:val="00A1281F"/>
    <w:rsid w:val="00A129B6"/>
    <w:rsid w:val="00A17E34"/>
    <w:rsid w:val="00A24D9E"/>
    <w:rsid w:val="00A269FF"/>
    <w:rsid w:val="00A37D20"/>
    <w:rsid w:val="00A57FBC"/>
    <w:rsid w:val="00A71A00"/>
    <w:rsid w:val="00A72A5B"/>
    <w:rsid w:val="00A8073C"/>
    <w:rsid w:val="00AA22F9"/>
    <w:rsid w:val="00AA3AC6"/>
    <w:rsid w:val="00AB4E41"/>
    <w:rsid w:val="00AE2347"/>
    <w:rsid w:val="00AF1555"/>
    <w:rsid w:val="00AF1A71"/>
    <w:rsid w:val="00AF780A"/>
    <w:rsid w:val="00B06C16"/>
    <w:rsid w:val="00B117E3"/>
    <w:rsid w:val="00B13580"/>
    <w:rsid w:val="00B15DB4"/>
    <w:rsid w:val="00B231F4"/>
    <w:rsid w:val="00B51E69"/>
    <w:rsid w:val="00B532EB"/>
    <w:rsid w:val="00B7329F"/>
    <w:rsid w:val="00B85C0E"/>
    <w:rsid w:val="00B868C5"/>
    <w:rsid w:val="00BA0C6E"/>
    <w:rsid w:val="00BB35EA"/>
    <w:rsid w:val="00BB7AD2"/>
    <w:rsid w:val="00BC70C2"/>
    <w:rsid w:val="00BD509A"/>
    <w:rsid w:val="00BD588D"/>
    <w:rsid w:val="00BE4262"/>
    <w:rsid w:val="00BF2E54"/>
    <w:rsid w:val="00BF626B"/>
    <w:rsid w:val="00C04DB5"/>
    <w:rsid w:val="00C05A90"/>
    <w:rsid w:val="00C06704"/>
    <w:rsid w:val="00C17C56"/>
    <w:rsid w:val="00C45843"/>
    <w:rsid w:val="00C61AA7"/>
    <w:rsid w:val="00C63634"/>
    <w:rsid w:val="00C70DF4"/>
    <w:rsid w:val="00C778A5"/>
    <w:rsid w:val="00C970EA"/>
    <w:rsid w:val="00CB5951"/>
    <w:rsid w:val="00CC1F81"/>
    <w:rsid w:val="00CD0FFD"/>
    <w:rsid w:val="00CD6923"/>
    <w:rsid w:val="00CD7395"/>
    <w:rsid w:val="00CE153C"/>
    <w:rsid w:val="00CE3F90"/>
    <w:rsid w:val="00CF0789"/>
    <w:rsid w:val="00D0317F"/>
    <w:rsid w:val="00D25476"/>
    <w:rsid w:val="00D31E64"/>
    <w:rsid w:val="00D371F0"/>
    <w:rsid w:val="00D53C0D"/>
    <w:rsid w:val="00D67DC3"/>
    <w:rsid w:val="00D7590A"/>
    <w:rsid w:val="00D75F06"/>
    <w:rsid w:val="00D80F19"/>
    <w:rsid w:val="00D81263"/>
    <w:rsid w:val="00D8543C"/>
    <w:rsid w:val="00D91A1D"/>
    <w:rsid w:val="00D9600A"/>
    <w:rsid w:val="00D971BA"/>
    <w:rsid w:val="00DA1A91"/>
    <w:rsid w:val="00DB5364"/>
    <w:rsid w:val="00DB797B"/>
    <w:rsid w:val="00DC3BE7"/>
    <w:rsid w:val="00DC53D2"/>
    <w:rsid w:val="00DD35C8"/>
    <w:rsid w:val="00DD694F"/>
    <w:rsid w:val="00DE19D8"/>
    <w:rsid w:val="00E1789F"/>
    <w:rsid w:val="00E26242"/>
    <w:rsid w:val="00E27896"/>
    <w:rsid w:val="00E329B4"/>
    <w:rsid w:val="00E351AC"/>
    <w:rsid w:val="00E40689"/>
    <w:rsid w:val="00E40C8A"/>
    <w:rsid w:val="00E712C8"/>
    <w:rsid w:val="00E71F43"/>
    <w:rsid w:val="00E774D6"/>
    <w:rsid w:val="00E774EB"/>
    <w:rsid w:val="00E8005C"/>
    <w:rsid w:val="00E9718A"/>
    <w:rsid w:val="00EA51AA"/>
    <w:rsid w:val="00EB30BC"/>
    <w:rsid w:val="00EB5BD7"/>
    <w:rsid w:val="00EB7A94"/>
    <w:rsid w:val="00EB7D73"/>
    <w:rsid w:val="00EC0D9B"/>
    <w:rsid w:val="00EC1896"/>
    <w:rsid w:val="00EC33F2"/>
    <w:rsid w:val="00EC3783"/>
    <w:rsid w:val="00ED02B2"/>
    <w:rsid w:val="00ED3EA7"/>
    <w:rsid w:val="00ED65FE"/>
    <w:rsid w:val="00EE2579"/>
    <w:rsid w:val="00EE2847"/>
    <w:rsid w:val="00EE5227"/>
    <w:rsid w:val="00EF0D35"/>
    <w:rsid w:val="00EF1C71"/>
    <w:rsid w:val="00EF291A"/>
    <w:rsid w:val="00EF403A"/>
    <w:rsid w:val="00F05925"/>
    <w:rsid w:val="00F135DF"/>
    <w:rsid w:val="00F14B26"/>
    <w:rsid w:val="00F31F35"/>
    <w:rsid w:val="00F6139A"/>
    <w:rsid w:val="00F6616C"/>
    <w:rsid w:val="00F70038"/>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6C4D1-C6F1-4839-AF23-1D50BEA91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6B34-4C6A-4812-BB79-604D204E1A15}">
  <ds:schemaRefs>
    <ds:schemaRef ds:uri="http://schemas.microsoft.com/sharepoint/v3/contenttype/forms"/>
  </ds:schemaRefs>
</ds:datastoreItem>
</file>

<file path=customXml/itemProps3.xml><?xml version="1.0" encoding="utf-8"?>
<ds:datastoreItem xmlns:ds="http://schemas.openxmlformats.org/officeDocument/2006/customXml" ds:itemID="{B225F169-B0AD-4AA7-82F6-B444AB65D466}">
  <ds:schemaRefs>
    <ds:schemaRef ds:uri="http://purl.org/dc/dcmitype/"/>
    <ds:schemaRef ds:uri="http://schemas.microsoft.com/office/2006/documentManagement/types"/>
    <ds:schemaRef ds:uri="http://www.w3.org/XML/1998/namespace"/>
    <ds:schemaRef ds:uri="http://purl.org/dc/elements/1.1/"/>
    <ds:schemaRef ds:uri="http://schemas.microsoft.com/sharepoint/v3"/>
    <ds:schemaRef ds:uri="d8762117-8292-4133-b1c7-eab5c6487cfd"/>
    <ds:schemaRef ds:uri="http://schemas.microsoft.com/office/infopath/2007/PartnerControls"/>
    <ds:schemaRef ds:uri="http://schemas.microsoft.com/office/2006/metadata/properties"/>
    <ds:schemaRef ds:uri="http://schemas.openxmlformats.org/package/2006/metadata/core-properties"/>
    <ds:schemaRef ds:uri="9b239327-9e80-40e4-b1b7-4394fed77a33"/>
    <ds:schemaRef ds:uri="2f282d3b-eb4a-4b09-b61f-b9593442e286"/>
    <ds:schemaRef ds:uri="http://purl.org/dc/terms/"/>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3141</Words>
  <Characters>16755</Characters>
  <Application>Microsoft Office Word</Application>
  <DocSecurity>0</DocSecurity>
  <Lines>139</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117-e</vt:lpstr>
      <vt:lpstr>3GPP TSG-RAN WG3 Meeting #60</vt:lpstr>
    </vt:vector>
  </TitlesOfParts>
  <Company>Siemens AG</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117-e</dc:title>
  <dc:subject/>
  <dc:creator>Ericsson</dc:creator>
  <cp:keywords/>
  <cp:lastModifiedBy>Ericsson User</cp:lastModifiedBy>
  <cp:revision>4</cp:revision>
  <dcterms:created xsi:type="dcterms:W3CDTF">2022-08-08T16:00:00Z</dcterms:created>
  <dcterms:modified xsi:type="dcterms:W3CDTF">2022-08-08T16:16:00Z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