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863C" w14:textId="1511D461" w:rsidR="00310AED" w:rsidRDefault="00310AED" w:rsidP="00310A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21442131"/>
      <w:bookmarkStart w:id="1" w:name="_Hlk60837667"/>
      <w:bookmarkStart w:id="2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310AED">
        <w:rPr>
          <w:rFonts w:ascii="Arial" w:hAnsi="Arial" w:cs="Arial"/>
          <w:b/>
          <w:bCs/>
          <w:sz w:val="24"/>
        </w:rPr>
        <w:t>R3-223013</w:t>
      </w:r>
    </w:p>
    <w:p w14:paraId="5C3A919F" w14:textId="77777777" w:rsidR="00310AED" w:rsidRDefault="00310AED" w:rsidP="00310AE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1"/>
    <w:p w14:paraId="4DF17B45" w14:textId="77777777" w:rsidR="00310AED" w:rsidRDefault="00310AED" w:rsidP="00310AED">
      <w:pPr>
        <w:pStyle w:val="3GPPHeader"/>
        <w:spacing w:after="0"/>
      </w:pPr>
    </w:p>
    <w:bookmarkEnd w:id="2"/>
    <w:p w14:paraId="181C8ABE" w14:textId="0B6B45D9" w:rsidR="00C65E04" w:rsidRDefault="00520442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WG2 Meeting #117-e</w:t>
      </w:r>
      <w:r>
        <w:rPr>
          <w:b/>
          <w:i/>
          <w:sz w:val="24"/>
          <w:szCs w:val="28"/>
        </w:rPr>
        <w:tab/>
      </w:r>
      <w:r w:rsidR="00EF2F83" w:rsidRPr="00EF2F83">
        <w:rPr>
          <w:b/>
          <w:sz w:val="24"/>
          <w:szCs w:val="24"/>
        </w:rPr>
        <w:t>R2-2204063</w:t>
      </w:r>
    </w:p>
    <w:p w14:paraId="1A036162" w14:textId="77777777" w:rsidR="00C65E04" w:rsidRDefault="00520442">
      <w:pPr>
        <w:spacing w:after="60"/>
        <w:ind w:left="1985" w:hanging="1985"/>
        <w:rPr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Online</w:t>
      </w:r>
      <w:r>
        <w:rPr>
          <w:b/>
          <w:sz w:val="24"/>
          <w:szCs w:val="24"/>
        </w:rPr>
        <w:t>, Feb 21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March 3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2022</w:t>
      </w:r>
    </w:p>
    <w:p w14:paraId="0EBBB596" w14:textId="77777777" w:rsidR="00C65E04" w:rsidRDefault="00C65E04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</w:p>
    <w:p w14:paraId="5231EBD2" w14:textId="1A1FD5F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Title:</w:t>
      </w:r>
      <w:r>
        <w:rPr>
          <w:rFonts w:cs="Calibri"/>
          <w:b/>
        </w:rPr>
        <w:tab/>
      </w:r>
      <w:r>
        <w:rPr>
          <w:rFonts w:cs="Calibri"/>
        </w:rPr>
        <w:t>LS on logged MDT configuration at SN in DC scenario</w:t>
      </w:r>
    </w:p>
    <w:p w14:paraId="6030B732" w14:textId="7777777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Response to:</w:t>
      </w:r>
      <w:r>
        <w:rPr>
          <w:rFonts w:cs="Calibri"/>
        </w:rPr>
        <w:tab/>
      </w:r>
    </w:p>
    <w:p w14:paraId="47F0E62F" w14:textId="77777777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Release:</w:t>
      </w:r>
      <w:r>
        <w:rPr>
          <w:rFonts w:cs="Calibri"/>
          <w:bCs/>
        </w:rPr>
        <w:tab/>
        <w:t>Rel-17</w:t>
      </w:r>
    </w:p>
    <w:p w14:paraId="7FBB7DED" w14:textId="77777777" w:rsidR="00C65E04" w:rsidRDefault="00520442">
      <w:pPr>
        <w:spacing w:after="60"/>
        <w:ind w:left="1985" w:hanging="1985"/>
        <w:rPr>
          <w:rFonts w:cs="Calibri"/>
          <w:color w:val="000000"/>
        </w:rPr>
      </w:pPr>
      <w:r>
        <w:rPr>
          <w:rFonts w:cs="Calibri"/>
          <w:b/>
        </w:rPr>
        <w:t>Work Item:</w:t>
      </w:r>
      <w:r>
        <w:rPr>
          <w:rFonts w:cs="Calibri"/>
          <w:bCs/>
        </w:rPr>
        <w:tab/>
      </w:r>
      <w:r>
        <w:rPr>
          <w:rFonts w:ascii="Segoe UI" w:hAnsi="Segoe UI" w:cs="Segoe UI"/>
          <w:color w:val="242424"/>
          <w:sz w:val="20"/>
          <w:szCs w:val="20"/>
          <w:shd w:val="clear" w:color="auto" w:fill="FFFFFF"/>
        </w:rPr>
        <w:t>NR_ENDC_SON_MDT_enh-Core</w:t>
      </w:r>
    </w:p>
    <w:p w14:paraId="56DAD9AB" w14:textId="50CAB2E8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Source:</w:t>
      </w:r>
      <w:r>
        <w:rPr>
          <w:rFonts w:cs="Calibri"/>
          <w:b/>
        </w:rPr>
        <w:tab/>
      </w:r>
      <w:r w:rsidRPr="00897738">
        <w:rPr>
          <w:rFonts w:cs="Calibri"/>
          <w:bCs/>
        </w:rPr>
        <w:t>RAN2</w:t>
      </w:r>
    </w:p>
    <w:p w14:paraId="24DD569B" w14:textId="77777777" w:rsidR="00C65E04" w:rsidRDefault="00520442">
      <w:pPr>
        <w:spacing w:after="60"/>
        <w:ind w:left="1985" w:hanging="1985"/>
        <w:rPr>
          <w:rFonts w:cs="Calibri"/>
          <w:bCs/>
          <w:lang w:val="it-IT"/>
        </w:rPr>
      </w:pPr>
      <w:r>
        <w:rPr>
          <w:rFonts w:cs="Calibri"/>
          <w:b/>
          <w:lang w:val="it-IT"/>
        </w:rPr>
        <w:t>To:</w:t>
      </w:r>
      <w:r>
        <w:rPr>
          <w:rFonts w:cs="Calibri"/>
          <w:bCs/>
          <w:lang w:val="it-IT"/>
        </w:rPr>
        <w:tab/>
        <w:t>RAN3</w:t>
      </w:r>
    </w:p>
    <w:p w14:paraId="5A5037D9" w14:textId="77777777" w:rsidR="00C65E04" w:rsidRDefault="00520442">
      <w:pPr>
        <w:spacing w:after="60"/>
        <w:ind w:left="1985" w:hanging="1985"/>
        <w:rPr>
          <w:rFonts w:cs="Calibri"/>
          <w:color w:val="000000"/>
          <w:lang w:val="it-IT"/>
        </w:rPr>
      </w:pPr>
      <w:r>
        <w:rPr>
          <w:rFonts w:cs="Calibri"/>
          <w:b/>
          <w:lang w:val="it-IT"/>
        </w:rPr>
        <w:t>Cc:</w:t>
      </w:r>
      <w:r>
        <w:rPr>
          <w:rFonts w:cs="Calibri"/>
          <w:color w:val="000000"/>
          <w:lang w:val="it-IT"/>
        </w:rPr>
        <w:tab/>
        <w:t>SA5</w:t>
      </w:r>
    </w:p>
    <w:p w14:paraId="527B5ADE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6159EB16" w14:textId="77777777" w:rsidR="00C65E04" w:rsidRDefault="0052044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Ali Parichehreh</w:t>
      </w:r>
    </w:p>
    <w:p w14:paraId="519C8F2C" w14:textId="77777777" w:rsidR="00C65E04" w:rsidRDefault="0052044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ali.parichehreh@ericsson.com</w:t>
      </w:r>
    </w:p>
    <w:p w14:paraId="7E2D5F33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Style w:val="eop"/>
          <w:rFonts w:asciiTheme="minorHAnsi" w:hAnsiTheme="minorHAnsi" w:cs="Calibri"/>
          <w:sz w:val="22"/>
          <w:szCs w:val="22"/>
        </w:rPr>
        <w:t> </w:t>
      </w:r>
    </w:p>
    <w:p w14:paraId="2DAA2E06" w14:textId="77777777" w:rsidR="00C65E04" w:rsidRDefault="0052044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5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74B477D0" w14:textId="77777777" w:rsidR="00C65E04" w:rsidRDefault="00520442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</w:t>
      </w:r>
    </w:p>
    <w:bookmarkEnd w:id="0"/>
    <w:p w14:paraId="4A656C62" w14:textId="77777777" w:rsidR="00C65E04" w:rsidRDefault="005204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-</w:t>
      </w:r>
    </w:p>
    <w:p w14:paraId="2FFBD554" w14:textId="77777777" w:rsidR="00C65E04" w:rsidRDefault="00C65E04">
      <w:pPr>
        <w:pBdr>
          <w:bottom w:val="single" w:sz="4" w:space="1" w:color="auto"/>
        </w:pBdr>
        <w:rPr>
          <w:rFonts w:cs="Arial"/>
        </w:rPr>
      </w:pPr>
    </w:p>
    <w:p w14:paraId="6B33B64E" w14:textId="77777777" w:rsidR="00C65E04" w:rsidRDefault="00C65E04">
      <w:pPr>
        <w:rPr>
          <w:rFonts w:cs="Arial"/>
          <w:b/>
        </w:rPr>
      </w:pPr>
    </w:p>
    <w:p w14:paraId="39E5B06B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 Overall description:</w:t>
      </w:r>
    </w:p>
    <w:p w14:paraId="3BADC9DF" w14:textId="454488FA" w:rsidR="00C65E04" w:rsidRDefault="00520442">
      <w:pPr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RAN2 would like to kindly inform RAN3 that according to agreements captured in [1] and further discussions in RAN WG2 meeting #117-e, UE configuration of logged MDT </w:t>
      </w:r>
      <w:r w:rsidR="00897738">
        <w:rPr>
          <w:rFonts w:ascii="Calibri" w:hAnsi="Calibri" w:cs="Calibri"/>
        </w:rPr>
        <w:t xml:space="preserve">by </w:t>
      </w:r>
      <w:r>
        <w:rPr>
          <w:rFonts w:ascii="Calibri" w:hAnsi="Calibri" w:cs="Calibri"/>
        </w:rPr>
        <w:t xml:space="preserve">the SN is not supported for all DC scenarios, including EN-DC, NGEN-DC, NE-DC and NR-DC. </w:t>
      </w:r>
    </w:p>
    <w:p w14:paraId="7CA149E4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 Actions:</w:t>
      </w:r>
    </w:p>
    <w:p w14:paraId="529C985A" w14:textId="77777777" w:rsidR="00C65E04" w:rsidRDefault="00520442">
      <w:pPr>
        <w:spacing w:before="120" w:after="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RAN3 is respectfully asked to take the above into account in their discussions on logged MDT signaling in DC scenarios.</w:t>
      </w:r>
    </w:p>
    <w:p w14:paraId="5C8D9D85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3. Date of next TSG RAN WG2 meetings:</w:t>
      </w:r>
    </w:p>
    <w:p w14:paraId="3FE0D594" w14:textId="77777777" w:rsidR="00C65E04" w:rsidRDefault="00520442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RAN2#118-e                        </w:t>
      </w:r>
      <w:r w:rsidRPr="00897738">
        <w:rPr>
          <w:rFonts w:asciiTheme="minorHAnsi" w:hAnsiTheme="minorHAnsi"/>
          <w:b w:val="0"/>
          <w:i w:val="0"/>
          <w:iCs w:val="0"/>
          <w:sz w:val="22"/>
          <w:szCs w:val="22"/>
        </w:rPr>
        <w:t>16 May - 25 May 2022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2F6E5593" w14:textId="77777777" w:rsidR="00C65E04" w:rsidRDefault="00C65E04"/>
    <w:p w14:paraId="36D5B4D5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4. References:</w:t>
      </w:r>
    </w:p>
    <w:p w14:paraId="3F870D58" w14:textId="77777777" w:rsidR="00C65E04" w:rsidRDefault="00520442">
      <w:pPr>
        <w:rPr>
          <w:sz w:val="16"/>
          <w:szCs w:val="16"/>
        </w:rPr>
      </w:pPr>
      <w:r>
        <w:rPr>
          <w:sz w:val="16"/>
          <w:szCs w:val="16"/>
        </w:rPr>
        <w:t>[1] R2-2104434: Report of [AT113b-e][804][NR/R17 SON/MDT] Logged MDT (CMCC), CMCC, 12th April – 20th April 2021.</w:t>
      </w:r>
    </w:p>
    <w:p w14:paraId="3B17CB20" w14:textId="77777777" w:rsidR="00C65E04" w:rsidRDefault="00C65E04"/>
    <w:sectPr w:rsidR="00C6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55"/>
    <w:rsid w:val="00216F55"/>
    <w:rsid w:val="00310AED"/>
    <w:rsid w:val="00326944"/>
    <w:rsid w:val="004226B6"/>
    <w:rsid w:val="00451A24"/>
    <w:rsid w:val="00520442"/>
    <w:rsid w:val="005F5A80"/>
    <w:rsid w:val="00803731"/>
    <w:rsid w:val="00897738"/>
    <w:rsid w:val="00C65E04"/>
    <w:rsid w:val="00EF2F83"/>
    <w:rsid w:val="00FC5EDA"/>
    <w:rsid w:val="00FD78E8"/>
    <w:rsid w:val="247F09CE"/>
    <w:rsid w:val="66A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40A2"/>
  <w15:docId w15:val="{13F58E3B-624D-47CD-86FB-22F07751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US"/>
    </w:rPr>
  </w:style>
  <w:style w:type="paragraph" w:customStyle="1" w:styleId="3GPPHeader">
    <w:name w:val="3GPP_Header"/>
    <w:basedOn w:val="BodyText"/>
    <w:qFormat/>
    <w:rsid w:val="00310A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10A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0AE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- Ali</dc:creator>
  <cp:lastModifiedBy>MCC</cp:lastModifiedBy>
  <cp:revision>3</cp:revision>
  <dcterms:created xsi:type="dcterms:W3CDTF">2022-03-02T09:48:00Z</dcterms:created>
  <dcterms:modified xsi:type="dcterms:W3CDTF">2022-04-17T22:38:00Z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