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42D79" w14:textId="7B713270" w:rsidR="002430CA" w:rsidRPr="002430CA" w:rsidRDefault="002430CA" w:rsidP="002430CA">
      <w:pPr>
        <w:pStyle w:val="ac"/>
        <w:jc w:val="both"/>
        <w:rPr>
          <w:rFonts w:ascii="Arial" w:eastAsia="宋体" w:hAnsi="Arial" w:cs="Arial"/>
          <w:i w:val="0"/>
          <w:noProof w:val="0"/>
          <w:sz w:val="24"/>
          <w:szCs w:val="24"/>
        </w:rPr>
      </w:pPr>
      <w:bookmarkStart w:id="0" w:name="_Toc193024528"/>
      <w:r w:rsidRPr="002430CA">
        <w:rPr>
          <w:rFonts w:ascii="Arial" w:eastAsia="宋体" w:hAnsi="Arial" w:cs="Arial"/>
          <w:i w:val="0"/>
          <w:noProof w:val="0"/>
          <w:sz w:val="24"/>
          <w:szCs w:val="24"/>
        </w:rPr>
        <w:t>3GPP TSG-RAN WG3 Meeting #</w:t>
      </w:r>
      <w:r w:rsidR="001A39EE" w:rsidRPr="002430CA">
        <w:rPr>
          <w:rFonts w:ascii="Arial" w:eastAsia="宋体" w:hAnsi="Arial" w:cs="Arial"/>
          <w:i w:val="0"/>
          <w:noProof w:val="0"/>
          <w:sz w:val="24"/>
          <w:szCs w:val="24"/>
        </w:rPr>
        <w:t>11</w:t>
      </w:r>
      <w:r w:rsidR="001A39EE">
        <w:rPr>
          <w:rFonts w:ascii="Arial" w:eastAsia="宋体" w:hAnsi="Arial" w:cs="Arial"/>
          <w:i w:val="0"/>
          <w:noProof w:val="0"/>
          <w:sz w:val="24"/>
          <w:szCs w:val="24"/>
        </w:rPr>
        <w:t>6</w:t>
      </w:r>
      <w:r w:rsidRPr="002430CA">
        <w:rPr>
          <w:rFonts w:ascii="Arial" w:eastAsia="宋体" w:hAnsi="Arial" w:cs="Arial"/>
          <w:i w:val="0"/>
          <w:noProof w:val="0"/>
          <w:sz w:val="24"/>
          <w:szCs w:val="24"/>
        </w:rPr>
        <w:t>-e</w:t>
      </w:r>
      <w:r w:rsidRPr="002430CA">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sidR="001A0D24" w:rsidRPr="001A0D24">
        <w:rPr>
          <w:rFonts w:ascii="Arial" w:eastAsia="宋体" w:hAnsi="Arial" w:cs="Arial"/>
          <w:i w:val="0"/>
          <w:noProof w:val="0"/>
          <w:sz w:val="24"/>
          <w:szCs w:val="24"/>
        </w:rPr>
        <w:t>R3-223206</w:t>
      </w:r>
    </w:p>
    <w:p w14:paraId="0B5CEC01" w14:textId="40FFE68F" w:rsidR="004F11C9" w:rsidRDefault="002430CA" w:rsidP="002430CA">
      <w:pPr>
        <w:pStyle w:val="ac"/>
        <w:jc w:val="both"/>
        <w:rPr>
          <w:rFonts w:ascii="Arial" w:eastAsia="宋体" w:hAnsi="Arial" w:cs="Arial"/>
          <w:i w:val="0"/>
          <w:noProof w:val="0"/>
          <w:sz w:val="24"/>
          <w:szCs w:val="24"/>
        </w:rPr>
      </w:pPr>
      <w:r w:rsidRPr="002430CA">
        <w:rPr>
          <w:rFonts w:ascii="Arial" w:eastAsia="宋体" w:hAnsi="Arial" w:cs="Arial"/>
          <w:i w:val="0"/>
          <w:noProof w:val="0"/>
          <w:sz w:val="24"/>
          <w:szCs w:val="24"/>
        </w:rPr>
        <w:t xml:space="preserve">E-meeting, </w:t>
      </w:r>
      <w:r w:rsidR="001A39EE">
        <w:rPr>
          <w:rFonts w:ascii="Arial" w:eastAsia="宋体" w:hAnsi="Arial" w:cs="Arial"/>
          <w:i w:val="0"/>
          <w:noProof w:val="0"/>
          <w:sz w:val="24"/>
          <w:szCs w:val="24"/>
        </w:rPr>
        <w:t>09</w:t>
      </w:r>
      <w:r w:rsidRPr="002430CA">
        <w:rPr>
          <w:rFonts w:ascii="Arial" w:eastAsia="宋体" w:hAnsi="Arial" w:cs="Arial"/>
          <w:i w:val="0"/>
          <w:noProof w:val="0"/>
          <w:sz w:val="24"/>
          <w:szCs w:val="24"/>
        </w:rPr>
        <w:t>-</w:t>
      </w:r>
      <w:r w:rsidR="00B067DA">
        <w:rPr>
          <w:rFonts w:ascii="Arial" w:eastAsia="宋体" w:hAnsi="Arial" w:cs="Arial"/>
          <w:i w:val="0"/>
          <w:noProof w:val="0"/>
          <w:sz w:val="24"/>
          <w:szCs w:val="24"/>
        </w:rPr>
        <w:t>1</w:t>
      </w:r>
      <w:r w:rsidR="001A39EE">
        <w:rPr>
          <w:rFonts w:ascii="Arial" w:eastAsia="宋体" w:hAnsi="Arial" w:cs="Arial"/>
          <w:i w:val="0"/>
          <w:noProof w:val="0"/>
          <w:sz w:val="24"/>
          <w:szCs w:val="24"/>
        </w:rPr>
        <w:t>9</w:t>
      </w:r>
      <w:r w:rsidRPr="002430CA">
        <w:rPr>
          <w:rFonts w:ascii="Arial" w:eastAsia="宋体" w:hAnsi="Arial" w:cs="Arial"/>
          <w:i w:val="0"/>
          <w:noProof w:val="0"/>
          <w:sz w:val="24"/>
          <w:szCs w:val="24"/>
        </w:rPr>
        <w:t xml:space="preserve"> </w:t>
      </w:r>
      <w:r w:rsidR="001A39EE">
        <w:rPr>
          <w:rFonts w:ascii="Arial" w:eastAsia="宋体" w:hAnsi="Arial" w:cs="Arial"/>
          <w:i w:val="0"/>
          <w:noProof w:val="0"/>
          <w:sz w:val="24"/>
          <w:szCs w:val="24"/>
        </w:rPr>
        <w:t>May</w:t>
      </w:r>
      <w:r w:rsidRPr="002430CA">
        <w:rPr>
          <w:rFonts w:ascii="Arial" w:eastAsia="宋体" w:hAnsi="Arial" w:cs="Arial"/>
          <w:i w:val="0"/>
          <w:noProof w:val="0"/>
          <w:sz w:val="24"/>
          <w:szCs w:val="24"/>
        </w:rPr>
        <w:t xml:space="preserve"> 202</w:t>
      </w:r>
      <w:r w:rsidR="001A39EE">
        <w:rPr>
          <w:rFonts w:ascii="Arial" w:eastAsia="宋体" w:hAnsi="Arial" w:cs="Arial"/>
          <w:i w:val="0"/>
          <w:noProof w:val="0"/>
          <w:sz w:val="24"/>
          <w:szCs w:val="24"/>
        </w:rPr>
        <w:t>2</w:t>
      </w:r>
    </w:p>
    <w:p w14:paraId="2BC300BA" w14:textId="77777777" w:rsidR="002430CA" w:rsidRPr="001737F9" w:rsidRDefault="002430CA" w:rsidP="002430CA">
      <w:pPr>
        <w:pStyle w:val="ac"/>
        <w:jc w:val="both"/>
        <w:rPr>
          <w:rFonts w:ascii="Times New Roman" w:eastAsia="Courier New" w:hAnsi="Times New Roman" w:cs="Times New Roman"/>
          <w:b w:val="0"/>
          <w:i w:val="0"/>
          <w:noProof w:val="0"/>
          <w:sz w:val="24"/>
          <w:lang w:eastAsia="zh-CN"/>
        </w:rPr>
      </w:pPr>
    </w:p>
    <w:p w14:paraId="06D6AC19" w14:textId="1D52EFAF" w:rsidR="0037119B" w:rsidRPr="001737F9" w:rsidRDefault="0037119B" w:rsidP="0037119B">
      <w:pPr>
        <w:tabs>
          <w:tab w:val="left" w:pos="1985"/>
        </w:tabs>
        <w:ind w:left="1980" w:hanging="1980"/>
        <w:rPr>
          <w:rStyle w:val="af8"/>
          <w:rFonts w:ascii="Times New Roman" w:hAnsi="Times New Roman" w:cs="Times New Roman"/>
          <w:lang w:val="en-GB"/>
        </w:rPr>
      </w:pPr>
      <w:r w:rsidRPr="001737F9">
        <w:rPr>
          <w:rFonts w:ascii="Times New Roman" w:hAnsi="Times New Roman" w:cs="Times New Roman"/>
          <w:b/>
          <w:sz w:val="24"/>
        </w:rPr>
        <w:t>Title:</w:t>
      </w:r>
      <w:r w:rsidRPr="001737F9">
        <w:rPr>
          <w:rFonts w:ascii="Times New Roman" w:hAnsi="Times New Roman" w:cs="Times New Roman"/>
          <w:sz w:val="24"/>
        </w:rPr>
        <w:t xml:space="preserve"> </w:t>
      </w:r>
      <w:r w:rsidRPr="001737F9">
        <w:rPr>
          <w:rFonts w:ascii="Times New Roman" w:hAnsi="Times New Roman" w:cs="Times New Roman"/>
          <w:sz w:val="24"/>
        </w:rPr>
        <w:tab/>
      </w:r>
      <w:r w:rsidR="001A39EE">
        <w:rPr>
          <w:rFonts w:ascii="Times New Roman" w:hAnsi="Times New Roman" w:cs="Times New Roman"/>
          <w:sz w:val="24"/>
        </w:rPr>
        <w:t>Discussion</w:t>
      </w:r>
      <w:r w:rsidR="001A39EE" w:rsidRPr="0060133F">
        <w:rPr>
          <w:rFonts w:ascii="Times New Roman" w:hAnsi="Times New Roman" w:cs="Times New Roman"/>
          <w:sz w:val="24"/>
        </w:rPr>
        <w:t xml:space="preserve"> </w:t>
      </w:r>
      <w:r w:rsidR="0060133F" w:rsidRPr="0060133F">
        <w:rPr>
          <w:rFonts w:ascii="Times New Roman" w:hAnsi="Times New Roman" w:cs="Times New Roman"/>
          <w:sz w:val="24"/>
        </w:rPr>
        <w:t xml:space="preserve">on release-with-redirect in </w:t>
      </w:r>
      <w:r w:rsidR="00ED3103">
        <w:rPr>
          <w:rFonts w:ascii="Times New Roman" w:hAnsi="Times New Roman" w:cs="Times New Roman"/>
          <w:sz w:val="24"/>
        </w:rPr>
        <w:t xml:space="preserve">anchor </w:t>
      </w:r>
      <w:proofErr w:type="spellStart"/>
      <w:r w:rsidR="00ED3103">
        <w:rPr>
          <w:rFonts w:ascii="Times New Roman" w:hAnsi="Times New Roman" w:cs="Times New Roman"/>
          <w:sz w:val="24"/>
        </w:rPr>
        <w:t>gNB</w:t>
      </w:r>
      <w:proofErr w:type="spellEnd"/>
    </w:p>
    <w:p w14:paraId="7494E45D" w14:textId="1B5CB0EE" w:rsidR="0037119B" w:rsidRPr="003339A8" w:rsidRDefault="0037119B" w:rsidP="004D5606">
      <w:pPr>
        <w:tabs>
          <w:tab w:val="left" w:pos="1985"/>
        </w:tabs>
        <w:rPr>
          <w:rStyle w:val="af8"/>
          <w:rFonts w:ascii="Times New Roman" w:hAnsi="Times New Roman" w:cs="Times New Roman"/>
          <w:lang w:val="en-GB"/>
        </w:rPr>
      </w:pPr>
      <w:r w:rsidRPr="001737F9">
        <w:rPr>
          <w:rFonts w:ascii="Times New Roman" w:hAnsi="Times New Roman" w:cs="Times New Roman"/>
          <w:b/>
          <w:sz w:val="24"/>
        </w:rPr>
        <w:t xml:space="preserve">Source: </w:t>
      </w:r>
      <w:r w:rsidRPr="001737F9">
        <w:rPr>
          <w:rFonts w:ascii="Times New Roman" w:hAnsi="Times New Roman" w:cs="Times New Roman"/>
          <w:b/>
          <w:sz w:val="24"/>
        </w:rPr>
        <w:tab/>
      </w:r>
      <w:r w:rsidR="00492450" w:rsidRPr="001737F9">
        <w:rPr>
          <w:rStyle w:val="af8"/>
          <w:rFonts w:ascii="Times New Roman" w:hAnsi="Times New Roman" w:cs="Times New Roman"/>
          <w:lang w:val="en-GB"/>
        </w:rPr>
        <w:t>Huawei</w:t>
      </w:r>
      <w:r w:rsidR="00481B80">
        <w:rPr>
          <w:rStyle w:val="af8"/>
          <w:rFonts w:ascii="Times New Roman" w:hAnsi="Times New Roman" w:cs="Times New Roman"/>
          <w:lang w:val="en-GB"/>
        </w:rPr>
        <w:t xml:space="preserve">, </w:t>
      </w:r>
      <w:r w:rsidR="00A934B8" w:rsidRPr="00A934B8">
        <w:rPr>
          <w:rStyle w:val="af8"/>
          <w:rFonts w:ascii="Times New Roman" w:hAnsi="Times New Roman" w:cs="Times New Roman"/>
          <w:lang w:val="en-GB"/>
        </w:rPr>
        <w:t>Qualcomm Incorporated</w:t>
      </w:r>
      <w:r w:rsidR="001A0D24">
        <w:rPr>
          <w:rStyle w:val="af8"/>
          <w:rFonts w:ascii="Times New Roman" w:hAnsi="Times New Roman" w:cs="Times New Roman"/>
          <w:lang w:val="en-GB"/>
        </w:rPr>
        <w:t xml:space="preserve">, </w:t>
      </w:r>
      <w:r w:rsidR="001A0D24" w:rsidRPr="001A0D24">
        <w:rPr>
          <w:rStyle w:val="af8"/>
          <w:rFonts w:ascii="Times New Roman" w:hAnsi="Times New Roman" w:cs="Times New Roman"/>
          <w:lang w:val="en-GB"/>
        </w:rPr>
        <w:t>China Unicom</w:t>
      </w:r>
    </w:p>
    <w:p w14:paraId="0F09C736" w14:textId="085EAEE3" w:rsidR="0037119B" w:rsidRPr="001737F9" w:rsidRDefault="0037119B" w:rsidP="0037119B">
      <w:pPr>
        <w:tabs>
          <w:tab w:val="left" w:pos="1985"/>
        </w:tabs>
        <w:rPr>
          <w:rStyle w:val="af8"/>
          <w:rFonts w:ascii="Times New Roman" w:hAnsi="Times New Roman" w:cs="Times New Roman"/>
          <w:lang w:val="en-GB"/>
        </w:rPr>
      </w:pPr>
      <w:r w:rsidRPr="001737F9">
        <w:rPr>
          <w:rFonts w:ascii="Times New Roman" w:hAnsi="Times New Roman" w:cs="Times New Roman"/>
          <w:b/>
          <w:sz w:val="24"/>
        </w:rPr>
        <w:t>Agenda item:</w:t>
      </w:r>
      <w:r w:rsidRPr="001737F9">
        <w:rPr>
          <w:rFonts w:ascii="Times New Roman" w:hAnsi="Times New Roman" w:cs="Times New Roman"/>
          <w:sz w:val="24"/>
        </w:rPr>
        <w:tab/>
      </w:r>
      <w:r w:rsidR="00933543">
        <w:rPr>
          <w:rFonts w:ascii="Times New Roman" w:hAnsi="Times New Roman" w:cs="Times New Roman"/>
          <w:sz w:val="24"/>
        </w:rPr>
        <w:t>9.3.9</w:t>
      </w:r>
    </w:p>
    <w:p w14:paraId="052C2D2D" w14:textId="77777777" w:rsidR="0037119B" w:rsidRPr="001737F9" w:rsidRDefault="0037119B" w:rsidP="0037119B">
      <w:pPr>
        <w:tabs>
          <w:tab w:val="left" w:pos="1985"/>
        </w:tabs>
        <w:ind w:left="1980" w:hanging="1980"/>
        <w:rPr>
          <w:rStyle w:val="af8"/>
          <w:rFonts w:ascii="Times New Roman" w:hAnsi="Times New Roman" w:cs="Times New Roman"/>
          <w:lang w:val="en-GB"/>
        </w:rPr>
      </w:pPr>
      <w:r w:rsidRPr="001737F9">
        <w:rPr>
          <w:rFonts w:ascii="Times New Roman" w:hAnsi="Times New Roman" w:cs="Times New Roman"/>
          <w:b/>
          <w:sz w:val="24"/>
        </w:rPr>
        <w:t>Document for:</w:t>
      </w:r>
      <w:r w:rsidRPr="001737F9">
        <w:rPr>
          <w:rFonts w:ascii="Times New Roman" w:hAnsi="Times New Roman" w:cs="Times New Roman"/>
          <w:sz w:val="24"/>
        </w:rPr>
        <w:tab/>
      </w:r>
      <w:r w:rsidR="00B71492" w:rsidRPr="001737F9">
        <w:rPr>
          <w:rFonts w:ascii="Times New Roman" w:hAnsi="Times New Roman" w:cs="Times New Roman"/>
          <w:sz w:val="24"/>
          <w:lang w:eastAsia="zh-CN"/>
        </w:rPr>
        <w:t>Discussion</w:t>
      </w:r>
    </w:p>
    <w:p w14:paraId="0ACDC090" w14:textId="77777777" w:rsidR="00DD5AE1" w:rsidRPr="001737F9" w:rsidRDefault="00712AA2" w:rsidP="00B47C0A">
      <w:pPr>
        <w:pStyle w:val="1"/>
        <w:rPr>
          <w:rFonts w:ascii="Times New Roman" w:eastAsia="Courier New" w:hAnsi="Times New Roman" w:cs="Times New Roman"/>
          <w:lang w:eastAsia="zh-CN"/>
        </w:rPr>
      </w:pPr>
      <w:r w:rsidRPr="001737F9">
        <w:rPr>
          <w:rFonts w:ascii="Times New Roman" w:eastAsia="Courier New" w:hAnsi="Times New Roman" w:cs="Times New Roman"/>
          <w:lang w:eastAsia="zh-CN"/>
        </w:rPr>
        <w:t>Introduction</w:t>
      </w:r>
    </w:p>
    <w:p w14:paraId="2DEC6A27" w14:textId="1B710FFC" w:rsidR="00D86C17" w:rsidRDefault="001F1547" w:rsidP="00FA503E">
      <w:pPr>
        <w:rPr>
          <w:rFonts w:ascii="Times New Roman" w:hAnsi="Times New Roman" w:cs="Times New Roman"/>
          <w:lang w:val="en-US" w:eastAsia="zh-CN"/>
        </w:rPr>
      </w:pPr>
      <w:bookmarkStart w:id="1" w:name="OLE_LINK18"/>
      <w:r>
        <w:rPr>
          <w:rFonts w:ascii="Times New Roman" w:hAnsi="Times New Roman" w:cs="Times New Roman" w:hint="eastAsia"/>
          <w:lang w:val="en-US" w:eastAsia="zh-CN"/>
        </w:rPr>
        <w:t>T</w:t>
      </w:r>
      <w:r>
        <w:rPr>
          <w:rFonts w:ascii="Times New Roman" w:hAnsi="Times New Roman" w:cs="Times New Roman"/>
          <w:lang w:val="en-US" w:eastAsia="zh-CN"/>
        </w:rPr>
        <w:t xml:space="preserve">his issue was discussed at </w:t>
      </w:r>
      <w:r w:rsidR="009B4C73">
        <w:rPr>
          <w:rFonts w:ascii="Times New Roman" w:hAnsi="Times New Roman" w:cs="Times New Roman"/>
          <w:lang w:val="en-US" w:eastAsia="zh-CN"/>
        </w:rPr>
        <w:t>previous RAN3 meetings, a</w:t>
      </w:r>
      <w:r>
        <w:rPr>
          <w:rFonts w:ascii="Times New Roman" w:hAnsi="Times New Roman" w:cs="Times New Roman"/>
          <w:lang w:val="en-US" w:eastAsia="zh-CN"/>
        </w:rPr>
        <w:t xml:space="preserve">nd </w:t>
      </w:r>
      <w:r w:rsidR="00432AB2">
        <w:rPr>
          <w:rFonts w:ascii="Times New Roman" w:hAnsi="Times New Roman" w:cs="Times New Roman"/>
          <w:lang w:val="en-US" w:eastAsia="zh-CN"/>
        </w:rPr>
        <w:t>a</w:t>
      </w:r>
      <w:r w:rsidR="00D86C17">
        <w:rPr>
          <w:rFonts w:ascii="Times New Roman" w:hAnsi="Times New Roman" w:cs="Times New Roman"/>
          <w:lang w:val="en-US" w:eastAsia="zh-CN"/>
        </w:rPr>
        <w:t>t RAN3#114e meeting, the following agreement</w:t>
      </w:r>
      <w:r w:rsidR="00933543">
        <w:rPr>
          <w:rFonts w:ascii="Times New Roman" w:hAnsi="Times New Roman" w:cs="Times New Roman"/>
          <w:lang w:val="en-US" w:eastAsia="zh-CN"/>
        </w:rPr>
        <w:t>s and way forward</w:t>
      </w:r>
      <w:r w:rsidR="00432AB2">
        <w:rPr>
          <w:rFonts w:ascii="Times New Roman" w:hAnsi="Times New Roman" w:cs="Times New Roman"/>
          <w:lang w:val="en-US" w:eastAsia="zh-CN"/>
        </w:rPr>
        <w:t xml:space="preserve"> are made</w:t>
      </w:r>
      <w:r w:rsidR="00D86C17">
        <w:rPr>
          <w:rFonts w:ascii="Times New Roman" w:hAnsi="Times New Roman" w:cs="Times New Roman"/>
          <w:lang w:val="en-US" w:eastAsia="zh-CN"/>
        </w:rPr>
        <w:t>:</w:t>
      </w:r>
    </w:p>
    <w:tbl>
      <w:tblPr>
        <w:tblStyle w:val="af4"/>
        <w:tblW w:w="0" w:type="auto"/>
        <w:tblInd w:w="421" w:type="dxa"/>
        <w:tblLook w:val="04A0" w:firstRow="1" w:lastRow="0" w:firstColumn="1" w:lastColumn="0" w:noHBand="0" w:noVBand="1"/>
      </w:tblPr>
      <w:tblGrid>
        <w:gridCol w:w="8788"/>
      </w:tblGrid>
      <w:tr w:rsidR="00D86C17" w14:paraId="153E7D34" w14:textId="77777777" w:rsidTr="00933543">
        <w:tc>
          <w:tcPr>
            <w:tcW w:w="8788" w:type="dxa"/>
          </w:tcPr>
          <w:p w14:paraId="00E4F2C9" w14:textId="77777777" w:rsidR="00933543" w:rsidRDefault="00933543" w:rsidP="00933543">
            <w:pPr>
              <w:rPr>
                <w:rFonts w:ascii="Calibri" w:hAnsi="Calibri" w:cs="Calibri"/>
                <w:b/>
                <w:bCs/>
                <w:color w:val="008000"/>
                <w:sz w:val="18"/>
                <w:szCs w:val="18"/>
              </w:rPr>
            </w:pPr>
            <w:r>
              <w:rPr>
                <w:rFonts w:ascii="Calibri" w:hAnsi="Calibri" w:cs="Calibri"/>
                <w:b/>
                <w:bCs/>
                <w:color w:val="008000"/>
                <w:sz w:val="18"/>
                <w:szCs w:val="18"/>
              </w:rPr>
              <w:t xml:space="preserve">RAN3 understands that RAN2 specifications support the case of release with redirection in RRC_INACTIVE in general from release 16. </w:t>
            </w:r>
          </w:p>
          <w:p w14:paraId="6A42B8AC" w14:textId="77777777" w:rsidR="00933543" w:rsidRDefault="00933543" w:rsidP="00933543">
            <w:pPr>
              <w:rPr>
                <w:rFonts w:ascii="Calibri" w:hAnsi="Calibri" w:cs="Calibri"/>
                <w:b/>
                <w:bCs/>
                <w:color w:val="008000"/>
                <w:sz w:val="18"/>
                <w:szCs w:val="18"/>
              </w:rPr>
            </w:pPr>
            <w:r>
              <w:rPr>
                <w:rFonts w:ascii="Calibri" w:hAnsi="Calibri" w:cs="Calibri"/>
                <w:b/>
                <w:bCs/>
                <w:color w:val="008000"/>
                <w:sz w:val="18"/>
                <w:szCs w:val="18"/>
              </w:rPr>
              <w:t>RAN3 also understands that RAN2 agreed in principle to support this also without anchor relocation but left the final decision up to RAN3. No explicit LS was sent, and none is expected as RAN2 approved rel-16 CRs in their Jan/Feb 2021 meeting.</w:t>
            </w:r>
          </w:p>
          <w:p w14:paraId="1CB38C68" w14:textId="77777777" w:rsidR="00933543" w:rsidRDefault="00933543" w:rsidP="00933543">
            <w:pPr>
              <w:rPr>
                <w:rFonts w:ascii="Calibri" w:hAnsi="Calibri" w:cs="Calibri"/>
                <w:b/>
                <w:bCs/>
                <w:color w:val="0000FF"/>
                <w:sz w:val="18"/>
              </w:rPr>
            </w:pPr>
            <w:r>
              <w:rPr>
                <w:rFonts w:ascii="Calibri" w:hAnsi="Calibri" w:cs="Calibri"/>
                <w:b/>
                <w:bCs/>
                <w:color w:val="0000FF"/>
                <w:sz w:val="18"/>
              </w:rPr>
              <w:t xml:space="preserve">Summary of proposal under discussion: Skip redundant anchor relocation and path switch when the new </w:t>
            </w:r>
            <w:proofErr w:type="spellStart"/>
            <w:r>
              <w:rPr>
                <w:rFonts w:ascii="Calibri" w:hAnsi="Calibri" w:cs="Calibri"/>
                <w:b/>
                <w:bCs/>
                <w:color w:val="0000FF"/>
                <w:sz w:val="18"/>
              </w:rPr>
              <w:t>gNB</w:t>
            </w:r>
            <w:proofErr w:type="spellEnd"/>
            <w:r>
              <w:rPr>
                <w:rFonts w:ascii="Calibri" w:hAnsi="Calibri" w:cs="Calibri"/>
                <w:b/>
                <w:bCs/>
                <w:color w:val="0000FF"/>
                <w:sz w:val="18"/>
              </w:rPr>
              <w:t xml:space="preserve"> prefers to redirect the UE, by reusing the mechanism for immediate release message sent from the anchor, and the RAN2 support for release with redirection in RRC_INACTIVE. Further details (e.g. signalling between new </w:t>
            </w:r>
            <w:proofErr w:type="spellStart"/>
            <w:r>
              <w:rPr>
                <w:rFonts w:ascii="Calibri" w:hAnsi="Calibri" w:cs="Calibri"/>
                <w:b/>
                <w:bCs/>
                <w:color w:val="0000FF"/>
                <w:sz w:val="18"/>
              </w:rPr>
              <w:t>gNB</w:t>
            </w:r>
            <w:proofErr w:type="spellEnd"/>
            <w:r>
              <w:rPr>
                <w:rFonts w:ascii="Calibri" w:hAnsi="Calibri" w:cs="Calibri"/>
                <w:b/>
                <w:bCs/>
                <w:color w:val="0000FF"/>
                <w:sz w:val="18"/>
              </w:rPr>
              <w:t xml:space="preserve"> and anchor) are FFS. </w:t>
            </w:r>
          </w:p>
          <w:p w14:paraId="0A70677B" w14:textId="2F1E42A1" w:rsidR="00D86C17" w:rsidRDefault="00933543" w:rsidP="00933543">
            <w:pPr>
              <w:rPr>
                <w:rFonts w:ascii="Times New Roman" w:hAnsi="Times New Roman" w:cs="Times New Roman"/>
                <w:lang w:val="en-US" w:eastAsia="zh-CN"/>
              </w:rPr>
            </w:pPr>
            <w:r>
              <w:rPr>
                <w:rFonts w:ascii="Calibri" w:hAnsi="Calibri" w:cs="Calibri"/>
                <w:b/>
                <w:bCs/>
                <w:color w:val="0000FF"/>
                <w:sz w:val="18"/>
              </w:rPr>
              <w:t>To be continued on this basis, focusing on benefit and feasibility, and then (if needed) signalling details.</w:t>
            </w:r>
          </w:p>
        </w:tc>
      </w:tr>
    </w:tbl>
    <w:p w14:paraId="5C5FA193" w14:textId="77777777" w:rsidR="00D86C17" w:rsidRPr="00933543" w:rsidRDefault="00D86C17" w:rsidP="009B4C73">
      <w:pPr>
        <w:rPr>
          <w:rFonts w:ascii="Times New Roman" w:hAnsi="Times New Roman" w:cs="Times New Roman"/>
          <w:lang w:eastAsia="zh-CN"/>
        </w:rPr>
      </w:pPr>
    </w:p>
    <w:p w14:paraId="7F260112" w14:textId="49ED5193" w:rsidR="007243C6" w:rsidRDefault="001F1547" w:rsidP="00832930">
      <w:pPr>
        <w:rPr>
          <w:rFonts w:ascii="Times New Roman" w:hAnsi="Times New Roman" w:cs="Times New Roman"/>
          <w:lang w:val="en-US" w:eastAsia="zh-CN"/>
        </w:rPr>
      </w:pPr>
      <w:r>
        <w:rPr>
          <w:rFonts w:ascii="Times New Roman" w:hAnsi="Times New Roman" w:cs="Times New Roman"/>
          <w:lang w:val="en-US" w:eastAsia="zh-CN"/>
        </w:rPr>
        <w:t xml:space="preserve">This contribution </w:t>
      </w:r>
      <w:r w:rsidR="00AB4178">
        <w:rPr>
          <w:rFonts w:ascii="Times New Roman" w:hAnsi="Times New Roman" w:cs="Times New Roman"/>
          <w:lang w:val="en-US" w:eastAsia="zh-CN"/>
        </w:rPr>
        <w:t>continue</w:t>
      </w:r>
      <w:r>
        <w:rPr>
          <w:rFonts w:ascii="Times New Roman" w:hAnsi="Times New Roman" w:cs="Times New Roman"/>
          <w:lang w:val="en-US" w:eastAsia="zh-CN"/>
        </w:rPr>
        <w:t>s</w:t>
      </w:r>
      <w:r w:rsidR="00AB4178">
        <w:rPr>
          <w:rFonts w:ascii="Times New Roman" w:hAnsi="Times New Roman" w:cs="Times New Roman"/>
          <w:lang w:val="en-US" w:eastAsia="zh-CN"/>
        </w:rPr>
        <w:t xml:space="preserve"> the </w:t>
      </w:r>
      <w:r w:rsidR="007243C6" w:rsidRPr="001737F9">
        <w:rPr>
          <w:rFonts w:ascii="Times New Roman" w:hAnsi="Times New Roman" w:cs="Times New Roman"/>
          <w:lang w:val="en-US" w:eastAsia="zh-CN"/>
        </w:rPr>
        <w:t>discuss</w:t>
      </w:r>
      <w:r w:rsidR="00AB4178">
        <w:rPr>
          <w:rFonts w:ascii="Times New Roman" w:hAnsi="Times New Roman" w:cs="Times New Roman"/>
          <w:lang w:val="en-US" w:eastAsia="zh-CN"/>
        </w:rPr>
        <w:t xml:space="preserve">ion </w:t>
      </w:r>
      <w:r>
        <w:rPr>
          <w:rFonts w:ascii="Times New Roman" w:hAnsi="Times New Roman" w:cs="Times New Roman"/>
          <w:lang w:val="en-US" w:eastAsia="zh-CN"/>
        </w:rPr>
        <w:t xml:space="preserve">on </w:t>
      </w:r>
      <w:r w:rsidRPr="001737F9">
        <w:rPr>
          <w:rFonts w:ascii="Times New Roman" w:hAnsi="Times New Roman" w:cs="Times New Roman"/>
          <w:lang w:val="en-US" w:eastAsia="zh-CN"/>
        </w:rPr>
        <w:t>RAN3</w:t>
      </w:r>
      <w:r w:rsidR="00663DAC">
        <w:rPr>
          <w:rFonts w:ascii="Times New Roman" w:hAnsi="Times New Roman" w:cs="Times New Roman"/>
          <w:lang w:val="en-US" w:eastAsia="zh-CN"/>
        </w:rPr>
        <w:t xml:space="preserve"> impact </w:t>
      </w:r>
      <w:r w:rsidR="00AB4178">
        <w:rPr>
          <w:rFonts w:ascii="Times New Roman" w:hAnsi="Times New Roman" w:cs="Times New Roman"/>
          <w:lang w:val="en-US" w:eastAsia="zh-CN"/>
        </w:rPr>
        <w:t>for support of</w:t>
      </w:r>
      <w:r w:rsidR="00663DAC">
        <w:rPr>
          <w:rFonts w:ascii="Times New Roman" w:hAnsi="Times New Roman" w:cs="Times New Roman"/>
          <w:lang w:val="en-US" w:eastAsia="zh-CN"/>
        </w:rPr>
        <w:t xml:space="preserve"> </w:t>
      </w:r>
      <w:r w:rsidR="007243C6">
        <w:rPr>
          <w:rFonts w:ascii="Times New Roman" w:hAnsi="Times New Roman" w:cs="Times New Roman"/>
          <w:lang w:val="en-US" w:eastAsia="zh-CN"/>
        </w:rPr>
        <w:t xml:space="preserve">the </w:t>
      </w:r>
      <w:r w:rsidR="007243C6" w:rsidRPr="001737F9">
        <w:rPr>
          <w:rFonts w:ascii="Times New Roman" w:hAnsi="Times New Roman" w:cs="Times New Roman"/>
          <w:lang w:val="en-US" w:eastAsia="zh-CN"/>
        </w:rPr>
        <w:t>release-with-redirect in 2-step RRC resume procedure.</w:t>
      </w:r>
    </w:p>
    <w:bookmarkEnd w:id="1"/>
    <w:p w14:paraId="143B71B2" w14:textId="1AD8C943" w:rsidR="001739C4" w:rsidRDefault="001739C4" w:rsidP="001739C4">
      <w:pPr>
        <w:pStyle w:val="1"/>
        <w:rPr>
          <w:rFonts w:ascii="Arial" w:hAnsi="Arial" w:cs="Arial"/>
          <w:sz w:val="36"/>
          <w:lang w:eastAsia="zh-CN"/>
        </w:rPr>
      </w:pPr>
      <w:r w:rsidRPr="00E6354C">
        <w:rPr>
          <w:rFonts w:ascii="Arial" w:hAnsi="Arial" w:cs="Arial"/>
          <w:sz w:val="36"/>
          <w:lang w:eastAsia="zh-CN"/>
        </w:rPr>
        <w:t>Discussion</w:t>
      </w:r>
    </w:p>
    <w:p w14:paraId="276276D6" w14:textId="2EBD29E2" w:rsidR="00022BC1" w:rsidRDefault="000C005A" w:rsidP="005709CA">
      <w:pPr>
        <w:rPr>
          <w:rFonts w:ascii="Times New Roman" w:hAnsi="Times New Roman" w:cs="Times New Roman"/>
        </w:rPr>
      </w:pPr>
      <w:r>
        <w:rPr>
          <w:rFonts w:ascii="Times New Roman" w:hAnsi="Times New Roman" w:cs="Times New Roman"/>
        </w:rPr>
        <w:t xml:space="preserve">As </w:t>
      </w:r>
      <w:r w:rsidR="00933543">
        <w:rPr>
          <w:rFonts w:ascii="Times New Roman" w:hAnsi="Times New Roman" w:cs="Times New Roman"/>
        </w:rPr>
        <w:t>clarified in past few meetings</w:t>
      </w:r>
      <w:r>
        <w:rPr>
          <w:rFonts w:ascii="Times New Roman" w:hAnsi="Times New Roman" w:cs="Times New Roman"/>
        </w:rPr>
        <w:t xml:space="preserve">, RAN2 has agreed to </w:t>
      </w:r>
      <w:r w:rsidRPr="000C005A">
        <w:rPr>
          <w:rFonts w:ascii="Times New Roman" w:hAnsi="Times New Roman" w:cs="Times New Roman"/>
        </w:rPr>
        <w:t xml:space="preserve">support the release with redirection in response to a </w:t>
      </w:r>
      <w:proofErr w:type="spellStart"/>
      <w:r w:rsidRPr="001F1547">
        <w:rPr>
          <w:rFonts w:ascii="Times New Roman" w:hAnsi="Times New Roman" w:cs="Times New Roman"/>
          <w:i/>
        </w:rPr>
        <w:t>ResumeRequest</w:t>
      </w:r>
      <w:proofErr w:type="spellEnd"/>
      <w:r w:rsidRPr="000C005A">
        <w:rPr>
          <w:rFonts w:ascii="Times New Roman" w:hAnsi="Times New Roman" w:cs="Times New Roman"/>
        </w:rPr>
        <w:t xml:space="preserve"> for both with/without anchor change cases</w:t>
      </w:r>
      <w:r>
        <w:rPr>
          <w:rFonts w:ascii="Times New Roman" w:hAnsi="Times New Roman" w:cs="Times New Roman"/>
        </w:rPr>
        <w:t xml:space="preserve"> to avoid redundant signalling in legacy procedure.</w:t>
      </w:r>
    </w:p>
    <w:p w14:paraId="17EF69B0" w14:textId="20987795" w:rsidR="00D969CC" w:rsidRDefault="00D969CC" w:rsidP="00551FF4">
      <w:pPr>
        <w:rPr>
          <w:rFonts w:ascii="Times New Roman" w:hAnsi="Times New Roman" w:cs="Times New Roman"/>
          <w:lang w:val="en-US" w:eastAsia="zh-CN"/>
        </w:rPr>
      </w:pPr>
      <w:r>
        <w:rPr>
          <w:rFonts w:ascii="Times New Roman" w:hAnsi="Times New Roman" w:cs="Times New Roman" w:hint="eastAsia"/>
          <w:lang w:val="en-US" w:eastAsia="zh-CN"/>
        </w:rPr>
        <w:t>T</w:t>
      </w:r>
      <w:r>
        <w:rPr>
          <w:rFonts w:ascii="Times New Roman" w:hAnsi="Times New Roman" w:cs="Times New Roman"/>
          <w:lang w:val="en-US" w:eastAsia="zh-CN"/>
        </w:rPr>
        <w:t>h</w:t>
      </w:r>
      <w:r>
        <w:rPr>
          <w:rFonts w:ascii="Times New Roman" w:hAnsi="Times New Roman" w:cs="Times New Roman" w:hint="eastAsia"/>
          <w:lang w:val="en-US" w:eastAsia="zh-CN"/>
        </w:rPr>
        <w:t xml:space="preserve">e </w:t>
      </w:r>
      <w:r>
        <w:rPr>
          <w:rFonts w:ascii="Times New Roman" w:hAnsi="Times New Roman" w:cs="Times New Roman"/>
          <w:lang w:val="en-US" w:eastAsia="zh-CN"/>
        </w:rPr>
        <w:t>remaining issue is to clarify the benefits and feasibility.</w:t>
      </w:r>
      <w:r w:rsidR="007A52AE">
        <w:rPr>
          <w:rFonts w:ascii="Times New Roman" w:hAnsi="Times New Roman" w:cs="Times New Roman"/>
          <w:lang w:val="en-US" w:eastAsia="zh-CN"/>
        </w:rPr>
        <w:t xml:space="preserve"> The benefits are actually quite clear. Which is to avoid unnecessary anchor relocation and path switch procedures towards core network. For example, if the new serving gNB decides to redirect the resuming UE to a third gNB, according to the existing message flows, the new serving gNB should retrieve the UE context from the anchor gNB firstly and perform path switch towards core network. In next step, the new serving gNB may send the RRC Release with redirect information to the UE, which will trigger a second round UE context reallocation and path switch processing.</w:t>
      </w:r>
    </w:p>
    <w:p w14:paraId="08EFE8A6" w14:textId="09E947B5" w:rsidR="007A52AE" w:rsidRDefault="007A52AE" w:rsidP="006C5A10">
      <w:pPr>
        <w:rPr>
          <w:rFonts w:ascii="Times New Roman" w:hAnsi="Times New Roman" w:cs="Times New Roman"/>
          <w:lang w:val="en-US" w:eastAsia="zh-CN"/>
        </w:rPr>
      </w:pPr>
      <w:r>
        <w:rPr>
          <w:rFonts w:ascii="Times New Roman" w:hAnsi="Times New Roman" w:cs="Times New Roman" w:hint="eastAsia"/>
          <w:lang w:val="en-US" w:eastAsia="zh-CN"/>
        </w:rPr>
        <w:t xml:space="preserve">With 2 step </w:t>
      </w:r>
      <w:r>
        <w:rPr>
          <w:rFonts w:ascii="Times New Roman" w:hAnsi="Times New Roman" w:cs="Times New Roman"/>
          <w:lang w:val="en-US" w:eastAsia="zh-CN"/>
        </w:rPr>
        <w:t xml:space="preserve">RRC Resume, if the anchor gNB may </w:t>
      </w:r>
      <w:r>
        <w:rPr>
          <w:rFonts w:ascii="Times New Roman" w:hAnsi="Times New Roman" w:cs="Times New Roman" w:hint="eastAsia"/>
          <w:lang w:val="en-US" w:eastAsia="zh-CN"/>
        </w:rPr>
        <w:t xml:space="preserve">release and redirect </w:t>
      </w:r>
      <w:r>
        <w:rPr>
          <w:rFonts w:ascii="Times New Roman" w:hAnsi="Times New Roman" w:cs="Times New Roman"/>
          <w:lang w:val="en-US" w:eastAsia="zh-CN"/>
        </w:rPr>
        <w:t xml:space="preserve">the UE directly, the </w:t>
      </w:r>
      <w:r w:rsidR="00FA503E">
        <w:rPr>
          <w:rFonts w:ascii="Times New Roman" w:hAnsi="Times New Roman" w:cs="Times New Roman"/>
          <w:lang w:val="en-US" w:eastAsia="zh-CN"/>
        </w:rPr>
        <w:t>unnecessary</w:t>
      </w:r>
      <w:r>
        <w:rPr>
          <w:rFonts w:ascii="Times New Roman" w:hAnsi="Times New Roman" w:cs="Times New Roman"/>
          <w:lang w:val="en-US" w:eastAsia="zh-CN"/>
        </w:rPr>
        <w:t xml:space="preserve"> UE context reallocation and path switch to the new serving </w:t>
      </w:r>
      <w:proofErr w:type="spellStart"/>
      <w:r>
        <w:rPr>
          <w:rFonts w:ascii="Times New Roman" w:hAnsi="Times New Roman" w:cs="Times New Roman"/>
          <w:lang w:val="en-US" w:eastAsia="zh-CN"/>
        </w:rPr>
        <w:t>gNB</w:t>
      </w:r>
      <w:proofErr w:type="spellEnd"/>
      <w:r>
        <w:rPr>
          <w:rFonts w:ascii="Times New Roman" w:hAnsi="Times New Roman" w:cs="Times New Roman"/>
          <w:lang w:val="en-US" w:eastAsia="zh-CN"/>
        </w:rPr>
        <w:t xml:space="preserve"> can be saved.</w:t>
      </w:r>
    </w:p>
    <w:p w14:paraId="5F5E4B2A" w14:textId="5B6D7ADF" w:rsidR="00E75212" w:rsidRDefault="007A52AE" w:rsidP="006C5A10">
      <w:pPr>
        <w:rPr>
          <w:rFonts w:ascii="Times New Roman" w:hAnsi="Times New Roman" w:cs="Times New Roman"/>
          <w:lang w:val="en-US" w:eastAsia="zh-CN"/>
        </w:rPr>
      </w:pPr>
      <w:r>
        <w:rPr>
          <w:rFonts w:ascii="Times New Roman" w:hAnsi="Times New Roman" w:cs="Times New Roman"/>
          <w:lang w:val="en-US" w:eastAsia="zh-CN"/>
        </w:rPr>
        <w:t xml:space="preserve">Regarding the signaling details, </w:t>
      </w:r>
      <w:r w:rsidR="00F94506">
        <w:rPr>
          <w:rFonts w:ascii="Times New Roman" w:hAnsi="Times New Roman" w:cs="Times New Roman"/>
          <w:lang w:val="en-US" w:eastAsia="zh-CN"/>
        </w:rPr>
        <w:t xml:space="preserve">some enhancements to RETEREEVE UE CONTEXT procedure are needed to enable the 2 step release and redirect </w:t>
      </w:r>
      <w:r w:rsidR="00432AB2">
        <w:rPr>
          <w:rFonts w:ascii="Times New Roman" w:hAnsi="Times New Roman" w:cs="Times New Roman"/>
          <w:lang w:val="en-US" w:eastAsia="zh-CN"/>
        </w:rPr>
        <w:t>function</w:t>
      </w:r>
      <w:r w:rsidR="00F94506">
        <w:rPr>
          <w:rFonts w:ascii="Times New Roman" w:hAnsi="Times New Roman" w:cs="Times New Roman"/>
          <w:lang w:val="en-US" w:eastAsia="zh-CN"/>
        </w:rPr>
        <w:t>. The following shows two options:</w:t>
      </w:r>
    </w:p>
    <w:p w14:paraId="27F65091" w14:textId="21989E72" w:rsidR="00C46904" w:rsidRDefault="00E75212" w:rsidP="006C5A10">
      <w:pPr>
        <w:rPr>
          <w:rFonts w:ascii="Times New Roman" w:hAnsi="Times New Roman" w:cs="Times New Roman"/>
          <w:lang w:val="en-US" w:eastAsia="zh-CN"/>
        </w:rPr>
      </w:pPr>
      <w:r w:rsidRPr="00484BAF">
        <w:rPr>
          <w:rFonts w:ascii="Times New Roman" w:hAnsi="Times New Roman" w:cs="Times New Roman"/>
          <w:b/>
          <w:lang w:val="en-US" w:eastAsia="zh-CN"/>
        </w:rPr>
        <w:t>Option 1:</w:t>
      </w:r>
      <w:r>
        <w:rPr>
          <w:rFonts w:ascii="Times New Roman" w:hAnsi="Times New Roman" w:cs="Times New Roman"/>
          <w:lang w:val="en-US" w:eastAsia="zh-CN"/>
        </w:rPr>
        <w:t xml:space="preserve"> </w:t>
      </w:r>
      <w:r w:rsidR="00F94506">
        <w:rPr>
          <w:rFonts w:ascii="Times New Roman" w:hAnsi="Times New Roman" w:cs="Times New Roman"/>
          <w:lang w:val="en-US" w:eastAsia="zh-CN"/>
        </w:rPr>
        <w:t>T</w:t>
      </w:r>
      <w:r w:rsidR="00F94506" w:rsidRPr="001737F9">
        <w:rPr>
          <w:rFonts w:ascii="Times New Roman" w:hAnsi="Times New Roman" w:cs="Times New Roman"/>
          <w:lang w:val="en-US" w:eastAsia="zh-CN"/>
        </w:rPr>
        <w:t xml:space="preserve">he </w:t>
      </w:r>
      <w:r w:rsidR="00FF50BA">
        <w:rPr>
          <w:rFonts w:ascii="Times New Roman" w:hAnsi="Times New Roman" w:cs="Times New Roman"/>
          <w:lang w:val="en-US" w:eastAsia="zh-CN"/>
        </w:rPr>
        <w:t xml:space="preserve">new </w:t>
      </w:r>
      <w:r w:rsidR="00B21798" w:rsidRPr="001737F9">
        <w:rPr>
          <w:rFonts w:ascii="Times New Roman" w:hAnsi="Times New Roman" w:cs="Times New Roman"/>
          <w:lang w:val="en-US" w:eastAsia="zh-CN"/>
        </w:rPr>
        <w:t xml:space="preserve">serving gNB </w:t>
      </w:r>
      <w:r w:rsidR="00B366CA" w:rsidRPr="001737F9">
        <w:rPr>
          <w:rFonts w:ascii="Times New Roman" w:hAnsi="Times New Roman" w:cs="Times New Roman"/>
          <w:lang w:val="en-US" w:eastAsia="zh-CN"/>
        </w:rPr>
        <w:t>include</w:t>
      </w:r>
      <w:r w:rsidR="0052527A">
        <w:rPr>
          <w:rFonts w:ascii="Times New Roman" w:hAnsi="Times New Roman" w:cs="Times New Roman"/>
          <w:lang w:val="en-US" w:eastAsia="zh-CN"/>
        </w:rPr>
        <w:t>s</w:t>
      </w:r>
      <w:r w:rsidR="00B366CA" w:rsidRPr="001737F9">
        <w:rPr>
          <w:rFonts w:ascii="Times New Roman" w:hAnsi="Times New Roman" w:cs="Times New Roman"/>
          <w:lang w:val="en-US" w:eastAsia="zh-CN"/>
        </w:rPr>
        <w:t xml:space="preserve"> </w:t>
      </w:r>
      <w:r w:rsidR="00236C97">
        <w:rPr>
          <w:rFonts w:ascii="Times New Roman" w:hAnsi="Times New Roman" w:cs="Times New Roman"/>
          <w:lang w:val="en-US" w:eastAsia="zh-CN"/>
        </w:rPr>
        <w:t>a list of redirection frequencies</w:t>
      </w:r>
      <w:r w:rsidR="00B366CA" w:rsidRPr="001737F9">
        <w:rPr>
          <w:rFonts w:ascii="Times New Roman" w:hAnsi="Times New Roman" w:cs="Times New Roman"/>
          <w:lang w:val="en-US" w:eastAsia="zh-CN"/>
        </w:rPr>
        <w:t xml:space="preserve"> </w:t>
      </w:r>
      <w:r w:rsidR="00112CFF">
        <w:rPr>
          <w:rFonts w:ascii="Times New Roman" w:hAnsi="Times New Roman" w:cs="Times New Roman"/>
          <w:lang w:val="en-US" w:eastAsia="zh-CN"/>
        </w:rPr>
        <w:t>in RETRIEVE UE CONTEXT REQUEST message</w:t>
      </w:r>
      <w:r w:rsidR="00F5367C">
        <w:rPr>
          <w:rFonts w:ascii="Times New Roman" w:hAnsi="Times New Roman" w:cs="Times New Roman"/>
          <w:lang w:val="en-US" w:eastAsia="zh-CN"/>
        </w:rPr>
        <w:t>. B</w:t>
      </w:r>
      <w:r w:rsidR="00D563B9">
        <w:rPr>
          <w:rFonts w:ascii="Times New Roman" w:hAnsi="Times New Roman" w:cs="Times New Roman"/>
          <w:lang w:val="en-US" w:eastAsia="zh-CN"/>
        </w:rPr>
        <w:t xml:space="preserve">y </w:t>
      </w:r>
      <w:r w:rsidR="00236C97">
        <w:rPr>
          <w:rFonts w:ascii="Times New Roman" w:hAnsi="Times New Roman" w:cs="Times New Roman"/>
          <w:lang w:val="en-US" w:eastAsia="zh-CN"/>
        </w:rPr>
        <w:t>that</w:t>
      </w:r>
      <w:r w:rsidR="00D563B9">
        <w:rPr>
          <w:rFonts w:ascii="Times New Roman" w:hAnsi="Times New Roman" w:cs="Times New Roman"/>
          <w:lang w:val="en-US" w:eastAsia="zh-CN"/>
        </w:rPr>
        <w:t xml:space="preserve">, the last serving gNB </w:t>
      </w:r>
      <w:r w:rsidR="00F94506">
        <w:rPr>
          <w:rFonts w:ascii="Times New Roman" w:hAnsi="Times New Roman" w:cs="Times New Roman"/>
          <w:lang w:val="en-US" w:eastAsia="zh-CN"/>
        </w:rPr>
        <w:t>is</w:t>
      </w:r>
      <w:r w:rsidR="00D563B9">
        <w:rPr>
          <w:rFonts w:ascii="Times New Roman" w:hAnsi="Times New Roman" w:cs="Times New Roman"/>
          <w:lang w:val="en-US" w:eastAsia="zh-CN"/>
        </w:rPr>
        <w:t xml:space="preserve"> aware that the intention of the new gNB is to redirect the inactive UE to another </w:t>
      </w:r>
      <w:r w:rsidR="006C5A10">
        <w:rPr>
          <w:rFonts w:ascii="Times New Roman" w:hAnsi="Times New Roman" w:cs="Times New Roman"/>
          <w:lang w:val="en-US" w:eastAsia="zh-CN"/>
        </w:rPr>
        <w:t>frequency</w:t>
      </w:r>
      <w:r w:rsidR="00D563B9">
        <w:rPr>
          <w:rFonts w:ascii="Times New Roman" w:hAnsi="Times New Roman" w:cs="Times New Roman"/>
          <w:lang w:val="en-US" w:eastAsia="zh-CN"/>
        </w:rPr>
        <w:t>.</w:t>
      </w:r>
      <w:r w:rsidR="00E92DBC">
        <w:rPr>
          <w:rFonts w:ascii="Times New Roman" w:hAnsi="Times New Roman" w:cs="Times New Roman"/>
          <w:lang w:val="en-US" w:eastAsia="zh-CN"/>
        </w:rPr>
        <w:t xml:space="preserve"> </w:t>
      </w:r>
      <w:r w:rsidR="00014D63">
        <w:rPr>
          <w:rFonts w:ascii="Times New Roman" w:hAnsi="Times New Roman" w:cs="Times New Roman"/>
          <w:lang w:val="en-US" w:eastAsia="zh-CN"/>
        </w:rPr>
        <w:t>And</w:t>
      </w:r>
      <w:r w:rsidR="00F5367C">
        <w:rPr>
          <w:rFonts w:ascii="Times New Roman" w:hAnsi="Times New Roman" w:cs="Times New Roman"/>
          <w:lang w:val="en-US" w:eastAsia="zh-CN"/>
        </w:rPr>
        <w:t xml:space="preserve"> it can </w:t>
      </w:r>
      <w:r w:rsidR="00014D63">
        <w:rPr>
          <w:rFonts w:ascii="Times New Roman" w:hAnsi="Times New Roman" w:cs="Times New Roman"/>
          <w:lang w:val="en-US" w:eastAsia="zh-CN"/>
        </w:rPr>
        <w:t xml:space="preserve">determine the </w:t>
      </w:r>
      <w:r w:rsidR="00F94506">
        <w:rPr>
          <w:rFonts w:ascii="Times New Roman" w:hAnsi="Times New Roman" w:cs="Times New Roman"/>
          <w:lang w:val="en-US" w:eastAsia="zh-CN"/>
        </w:rPr>
        <w:t>final</w:t>
      </w:r>
      <w:r w:rsidR="00014D63">
        <w:rPr>
          <w:rFonts w:ascii="Times New Roman" w:hAnsi="Times New Roman" w:cs="Times New Roman"/>
          <w:lang w:val="en-US" w:eastAsia="zh-CN"/>
        </w:rPr>
        <w:t xml:space="preserve"> </w:t>
      </w:r>
      <w:r w:rsidR="00F94506">
        <w:rPr>
          <w:rFonts w:ascii="Times New Roman" w:hAnsi="Times New Roman" w:cs="Times New Roman"/>
          <w:lang w:val="en-US" w:eastAsia="zh-CN"/>
        </w:rPr>
        <w:t xml:space="preserve">target </w:t>
      </w:r>
      <w:r w:rsidR="00014D63">
        <w:rPr>
          <w:rFonts w:ascii="Times New Roman" w:hAnsi="Times New Roman" w:cs="Times New Roman"/>
          <w:lang w:val="en-US" w:eastAsia="zh-CN"/>
        </w:rPr>
        <w:t>redirection</w:t>
      </w:r>
      <w:r w:rsidR="00F94506">
        <w:rPr>
          <w:rFonts w:ascii="Times New Roman" w:hAnsi="Times New Roman" w:cs="Times New Roman"/>
          <w:lang w:val="en-US" w:eastAsia="zh-CN"/>
        </w:rPr>
        <w:t xml:space="preserve"> </w:t>
      </w:r>
      <w:r w:rsidR="00014D63">
        <w:rPr>
          <w:rFonts w:ascii="Times New Roman" w:hAnsi="Times New Roman" w:cs="Times New Roman"/>
          <w:lang w:val="en-US" w:eastAsia="zh-CN"/>
        </w:rPr>
        <w:t xml:space="preserve">frequency from the </w:t>
      </w:r>
      <w:r w:rsidR="00236C97">
        <w:rPr>
          <w:rFonts w:ascii="Times New Roman" w:hAnsi="Times New Roman" w:cs="Times New Roman"/>
          <w:lang w:val="en-US" w:eastAsia="zh-CN"/>
        </w:rPr>
        <w:t>list of</w:t>
      </w:r>
      <w:r w:rsidR="00014D63">
        <w:rPr>
          <w:rFonts w:ascii="Times New Roman" w:hAnsi="Times New Roman" w:cs="Times New Roman"/>
          <w:lang w:val="en-US" w:eastAsia="zh-CN"/>
        </w:rPr>
        <w:t xml:space="preserve"> redirection frequencies based on UE’s capability.</w:t>
      </w:r>
      <w:r w:rsidR="00236C97">
        <w:rPr>
          <w:rFonts w:ascii="Times New Roman" w:hAnsi="Times New Roman" w:cs="Times New Roman"/>
          <w:lang w:val="en-US" w:eastAsia="zh-CN"/>
        </w:rPr>
        <w:t xml:space="preserve"> On the other hand, the last serving </w:t>
      </w:r>
      <w:r w:rsidR="00922E23">
        <w:rPr>
          <w:rFonts w:ascii="Times New Roman" w:hAnsi="Times New Roman" w:cs="Times New Roman"/>
          <w:lang w:val="en-US" w:eastAsia="zh-CN"/>
        </w:rPr>
        <w:t>gNB may</w:t>
      </w:r>
      <w:r w:rsidR="00236C97">
        <w:rPr>
          <w:rFonts w:ascii="Times New Roman" w:hAnsi="Times New Roman" w:cs="Times New Roman"/>
          <w:lang w:val="en-US" w:eastAsia="zh-CN"/>
        </w:rPr>
        <w:t xml:space="preserve"> also </w:t>
      </w:r>
      <w:r w:rsidR="00F5367C">
        <w:rPr>
          <w:rFonts w:ascii="Times New Roman" w:hAnsi="Times New Roman" w:cs="Times New Roman"/>
          <w:lang w:val="en-US" w:eastAsia="zh-CN"/>
        </w:rPr>
        <w:t xml:space="preserve">send </w:t>
      </w:r>
      <w:bookmarkStart w:id="2" w:name="OLE_LINK21"/>
      <w:r w:rsidR="000D60D7">
        <w:rPr>
          <w:rFonts w:ascii="Times New Roman" w:hAnsi="Times New Roman" w:cs="Times New Roman"/>
          <w:lang w:val="en-US" w:eastAsia="zh-CN"/>
        </w:rPr>
        <w:t xml:space="preserve">RETRIEVE UE CONTEXT REPONSE message with UE context </w:t>
      </w:r>
      <w:bookmarkEnd w:id="2"/>
      <w:r w:rsidR="000D60D7">
        <w:rPr>
          <w:rFonts w:ascii="Times New Roman" w:hAnsi="Times New Roman" w:cs="Times New Roman"/>
          <w:lang w:val="en-US" w:eastAsia="zh-CN"/>
        </w:rPr>
        <w:t>to the new serving gNB</w:t>
      </w:r>
      <w:r w:rsidR="00236C97">
        <w:rPr>
          <w:rFonts w:ascii="Times New Roman" w:hAnsi="Times New Roman" w:cs="Times New Roman"/>
          <w:lang w:val="en-US" w:eastAsia="zh-CN"/>
        </w:rPr>
        <w:t xml:space="preserve"> if none of redirection frequencies is in line with the UE capability</w:t>
      </w:r>
      <w:r w:rsidR="00014D63">
        <w:rPr>
          <w:rFonts w:ascii="Times New Roman" w:hAnsi="Times New Roman" w:cs="Times New Roman"/>
          <w:lang w:val="en-US" w:eastAsia="zh-CN"/>
        </w:rPr>
        <w:t>.</w:t>
      </w:r>
    </w:p>
    <w:p w14:paraId="60083AC5" w14:textId="17A85C26" w:rsidR="00F94506" w:rsidRDefault="00F94506" w:rsidP="006C5A10">
      <w:pPr>
        <w:rPr>
          <w:rFonts w:ascii="Times New Roman" w:hAnsi="Times New Roman" w:cs="Times New Roman"/>
          <w:lang w:val="en-US" w:eastAsia="zh-CN"/>
        </w:rPr>
      </w:pPr>
      <w:r w:rsidRPr="00484BAF">
        <w:rPr>
          <w:rFonts w:ascii="Times New Roman" w:hAnsi="Times New Roman" w:cs="Times New Roman"/>
          <w:b/>
          <w:lang w:val="en-US" w:eastAsia="zh-CN"/>
        </w:rPr>
        <w:lastRenderedPageBreak/>
        <w:t>Option 2:</w:t>
      </w:r>
      <w:r>
        <w:rPr>
          <w:rFonts w:ascii="Times New Roman" w:hAnsi="Times New Roman" w:cs="Times New Roman"/>
          <w:lang w:val="en-US" w:eastAsia="zh-CN"/>
        </w:rPr>
        <w:t xml:space="preserve"> The new serving gNB just includes</w:t>
      </w:r>
      <w:r w:rsidR="00484BAF">
        <w:rPr>
          <w:rFonts w:ascii="Times New Roman" w:hAnsi="Times New Roman" w:cs="Times New Roman"/>
          <w:lang w:val="en-US" w:eastAsia="zh-CN"/>
        </w:rPr>
        <w:t xml:space="preserve"> a redirect indicator in RETRIEVE UE CONTEXT REQUEST message to indicate the last serving gNB that it intends to redirect this UE. The last serving gNB </w:t>
      </w:r>
      <w:r w:rsidR="00236C97">
        <w:rPr>
          <w:rFonts w:ascii="Times New Roman" w:hAnsi="Times New Roman" w:cs="Times New Roman"/>
          <w:lang w:val="en-US" w:eastAsia="zh-CN"/>
        </w:rPr>
        <w:t>may</w:t>
      </w:r>
      <w:r w:rsidR="00484BAF">
        <w:rPr>
          <w:rFonts w:ascii="Times New Roman" w:hAnsi="Times New Roman" w:cs="Times New Roman"/>
          <w:lang w:val="en-US" w:eastAsia="zh-CN"/>
        </w:rPr>
        <w:t xml:space="preserve"> determine the target redirection frequency based on UE’s capability </w:t>
      </w:r>
      <w:r w:rsidR="00236C97">
        <w:rPr>
          <w:rFonts w:ascii="Times New Roman" w:hAnsi="Times New Roman" w:cs="Times New Roman"/>
          <w:lang w:val="en-US" w:eastAsia="zh-CN"/>
        </w:rPr>
        <w:t>by itself</w:t>
      </w:r>
      <w:r w:rsidR="00B340C6">
        <w:rPr>
          <w:rFonts w:ascii="Times New Roman" w:hAnsi="Times New Roman" w:cs="Times New Roman"/>
          <w:lang w:val="en-US" w:eastAsia="zh-CN"/>
        </w:rPr>
        <w:t>.</w:t>
      </w:r>
    </w:p>
    <w:p w14:paraId="0150908B" w14:textId="7F7EE84C" w:rsidR="00B340C6" w:rsidRPr="00B340C6" w:rsidRDefault="00236C97" w:rsidP="006C5A10">
      <w:pPr>
        <w:rPr>
          <w:rFonts w:ascii="Times New Roman" w:hAnsi="Times New Roman" w:cs="Times New Roman"/>
          <w:lang w:val="en-US" w:eastAsia="zh-CN"/>
        </w:rPr>
      </w:pPr>
      <w:r>
        <w:rPr>
          <w:rFonts w:ascii="Times New Roman" w:hAnsi="Times New Roman" w:cs="Times New Roman"/>
          <w:lang w:val="en-US" w:eastAsia="zh-CN"/>
        </w:rPr>
        <w:t>C</w:t>
      </w:r>
      <w:r w:rsidR="00B340C6">
        <w:rPr>
          <w:rFonts w:ascii="Times New Roman" w:hAnsi="Times New Roman" w:cs="Times New Roman"/>
          <w:lang w:val="en-US" w:eastAsia="zh-CN"/>
        </w:rPr>
        <w:t xml:space="preserve">ompared </w:t>
      </w:r>
      <w:r w:rsidRPr="0088619C">
        <w:rPr>
          <w:rFonts w:ascii="Times New Roman" w:hAnsi="Times New Roman" w:cs="Times New Roman"/>
          <w:lang w:val="en-US" w:eastAsia="zh-CN"/>
        </w:rPr>
        <w:t>the</w:t>
      </w:r>
      <w:r>
        <w:rPr>
          <w:rFonts w:ascii="Times New Roman" w:hAnsi="Times New Roman" w:cs="Times New Roman"/>
          <w:lang w:val="en-US" w:eastAsia="zh-CN"/>
        </w:rPr>
        <w:t xml:space="preserve"> two options</w:t>
      </w:r>
      <w:r w:rsidR="00B340C6">
        <w:rPr>
          <w:rFonts w:ascii="Times New Roman" w:hAnsi="Times New Roman" w:cs="Times New Roman"/>
          <w:lang w:val="en-US" w:eastAsia="zh-CN"/>
        </w:rPr>
        <w:t xml:space="preserve">, option 1 can make the last serving gNB determine more suitable redirection frequency. </w:t>
      </w:r>
      <w:r w:rsidR="0052527A">
        <w:rPr>
          <w:rFonts w:ascii="Times New Roman" w:hAnsi="Times New Roman" w:cs="Times New Roman"/>
          <w:lang w:val="en-US" w:eastAsia="zh-CN"/>
        </w:rPr>
        <w:t>Therefore</w:t>
      </w:r>
      <w:r w:rsidR="00B340C6">
        <w:rPr>
          <w:rFonts w:ascii="Times New Roman" w:hAnsi="Times New Roman" w:cs="Times New Roman"/>
          <w:lang w:val="en-US" w:eastAsia="zh-CN"/>
        </w:rPr>
        <w:t xml:space="preserve">, </w:t>
      </w:r>
      <w:r w:rsidR="0052527A">
        <w:rPr>
          <w:rFonts w:ascii="Times New Roman" w:hAnsi="Times New Roman" w:cs="Times New Roman"/>
          <w:lang w:val="en-US" w:eastAsia="zh-CN"/>
        </w:rPr>
        <w:t>option 1</w:t>
      </w:r>
      <w:r w:rsidR="00E24959">
        <w:rPr>
          <w:rFonts w:ascii="Times New Roman" w:hAnsi="Times New Roman" w:cs="Times New Roman"/>
          <w:lang w:val="en-US" w:eastAsia="zh-CN"/>
        </w:rPr>
        <w:t xml:space="preserve"> seems the best one</w:t>
      </w:r>
      <w:r w:rsidR="0052527A">
        <w:rPr>
          <w:rFonts w:ascii="Times New Roman" w:hAnsi="Times New Roman" w:cs="Times New Roman"/>
          <w:lang w:val="en-US" w:eastAsia="zh-CN"/>
        </w:rPr>
        <w:t>.</w:t>
      </w:r>
    </w:p>
    <w:p w14:paraId="4A114668" w14:textId="7CA91DF3" w:rsidR="00B21798" w:rsidRDefault="00BA4A57" w:rsidP="001F1547">
      <w:pPr>
        <w:rPr>
          <w:rFonts w:ascii="Times New Roman" w:hAnsi="Times New Roman" w:cs="Times New Roman"/>
          <w:b/>
          <w:lang w:val="en-US" w:eastAsia="zh-CN"/>
        </w:rPr>
      </w:pPr>
      <w:bookmarkStart w:id="3" w:name="OLE_LINK5"/>
      <w:bookmarkStart w:id="4" w:name="OLE_LINK6"/>
      <w:r w:rsidRPr="001737F9">
        <w:rPr>
          <w:rFonts w:ascii="Times New Roman" w:hAnsi="Times New Roman" w:cs="Times New Roman"/>
          <w:b/>
          <w:lang w:val="en-US" w:eastAsia="zh-CN"/>
        </w:rPr>
        <w:t xml:space="preserve">Proposal </w:t>
      </w:r>
      <w:r w:rsidR="004612E1">
        <w:rPr>
          <w:rFonts w:ascii="Times New Roman" w:hAnsi="Times New Roman" w:cs="Times New Roman"/>
          <w:b/>
          <w:lang w:val="en-US" w:eastAsia="zh-CN"/>
        </w:rPr>
        <w:t>1</w:t>
      </w:r>
      <w:r w:rsidRPr="001737F9">
        <w:rPr>
          <w:rFonts w:ascii="Times New Roman" w:hAnsi="Times New Roman" w:cs="Times New Roman"/>
          <w:b/>
          <w:lang w:val="en-US" w:eastAsia="zh-CN"/>
        </w:rPr>
        <w:t>:</w:t>
      </w:r>
      <w:r w:rsidR="005B15AE" w:rsidRPr="001737F9">
        <w:rPr>
          <w:rFonts w:ascii="Times New Roman" w:hAnsi="Times New Roman" w:cs="Times New Roman"/>
          <w:b/>
          <w:lang w:val="en-US" w:eastAsia="zh-CN"/>
        </w:rPr>
        <w:t xml:space="preserve"> </w:t>
      </w:r>
      <w:r w:rsidR="00E92DBC">
        <w:rPr>
          <w:rFonts w:ascii="Times New Roman" w:hAnsi="Times New Roman" w:cs="Times New Roman"/>
          <w:b/>
          <w:lang w:val="en-US" w:eastAsia="zh-CN"/>
        </w:rPr>
        <w:t xml:space="preserve">To </w:t>
      </w:r>
      <w:r w:rsidR="004C4600" w:rsidRPr="001737F9">
        <w:rPr>
          <w:rFonts w:ascii="Times New Roman" w:hAnsi="Times New Roman" w:cs="Times New Roman"/>
          <w:b/>
          <w:lang w:val="en-US" w:eastAsia="zh-CN"/>
        </w:rPr>
        <w:t>include</w:t>
      </w:r>
      <w:r w:rsidR="00236C97">
        <w:rPr>
          <w:rFonts w:ascii="Times New Roman" w:hAnsi="Times New Roman" w:cs="Times New Roman"/>
          <w:b/>
          <w:lang w:val="en-US" w:eastAsia="zh-CN"/>
        </w:rPr>
        <w:t xml:space="preserve"> a list of </w:t>
      </w:r>
      <w:r w:rsidR="000D60D7">
        <w:rPr>
          <w:rFonts w:ascii="Times New Roman" w:hAnsi="Times New Roman" w:cs="Times New Roman"/>
          <w:b/>
          <w:lang w:val="en-US" w:eastAsia="zh-CN"/>
        </w:rPr>
        <w:t>redirection</w:t>
      </w:r>
      <w:r w:rsidR="006C5A10">
        <w:rPr>
          <w:rFonts w:ascii="Times New Roman" w:hAnsi="Times New Roman" w:cs="Times New Roman"/>
          <w:b/>
          <w:lang w:val="en-US" w:eastAsia="zh-CN"/>
        </w:rPr>
        <w:t xml:space="preserve"> frequenc</w:t>
      </w:r>
      <w:r w:rsidR="00831C70">
        <w:rPr>
          <w:rFonts w:ascii="Times New Roman" w:hAnsi="Times New Roman" w:cs="Times New Roman"/>
          <w:b/>
          <w:lang w:val="en-US" w:eastAsia="zh-CN"/>
        </w:rPr>
        <w:t>ies</w:t>
      </w:r>
      <w:r w:rsidR="00D501A8">
        <w:rPr>
          <w:rFonts w:ascii="Times New Roman" w:hAnsi="Times New Roman" w:cs="Times New Roman"/>
          <w:b/>
          <w:lang w:val="en-US" w:eastAsia="zh-CN"/>
        </w:rPr>
        <w:t xml:space="preserve">, </w:t>
      </w:r>
      <w:r w:rsidR="00D501A8" w:rsidRPr="001737F9">
        <w:rPr>
          <w:rFonts w:ascii="Times New Roman" w:hAnsi="Times New Roman" w:cs="Times New Roman"/>
          <w:b/>
          <w:lang w:val="en-US" w:eastAsia="zh-CN"/>
        </w:rPr>
        <w:t>in</w:t>
      </w:r>
      <w:r w:rsidR="004C4600" w:rsidRPr="001737F9">
        <w:rPr>
          <w:rFonts w:ascii="Times New Roman" w:hAnsi="Times New Roman" w:cs="Times New Roman"/>
          <w:b/>
          <w:lang w:val="en-US" w:eastAsia="zh-CN"/>
        </w:rPr>
        <w:t xml:space="preserve"> RETRIEVE UE CONTEXT REQUEST</w:t>
      </w:r>
      <w:bookmarkEnd w:id="3"/>
      <w:bookmarkEnd w:id="4"/>
      <w:r w:rsidR="00E92DBC">
        <w:rPr>
          <w:rFonts w:ascii="Times New Roman" w:hAnsi="Times New Roman" w:cs="Times New Roman"/>
          <w:b/>
          <w:lang w:val="en-US" w:eastAsia="zh-CN"/>
        </w:rPr>
        <w:t xml:space="preserve"> to indicate the last serving </w:t>
      </w:r>
      <w:proofErr w:type="spellStart"/>
      <w:r w:rsidR="00E92DBC">
        <w:rPr>
          <w:rFonts w:ascii="Times New Roman" w:hAnsi="Times New Roman" w:cs="Times New Roman"/>
          <w:b/>
          <w:lang w:val="en-US" w:eastAsia="zh-CN"/>
        </w:rPr>
        <w:t>gNB</w:t>
      </w:r>
      <w:proofErr w:type="spellEnd"/>
      <w:r w:rsidR="00E92DBC">
        <w:rPr>
          <w:rFonts w:ascii="Times New Roman" w:hAnsi="Times New Roman" w:cs="Times New Roman"/>
          <w:b/>
          <w:lang w:val="en-US" w:eastAsia="zh-CN"/>
        </w:rPr>
        <w:t xml:space="preserve"> </w:t>
      </w:r>
      <w:r w:rsidR="00750434">
        <w:rPr>
          <w:rFonts w:ascii="Times New Roman" w:hAnsi="Times New Roman" w:cs="Times New Roman"/>
          <w:b/>
          <w:lang w:val="en-US" w:eastAsia="zh-CN"/>
        </w:rPr>
        <w:t>to redirect</w:t>
      </w:r>
      <w:r w:rsidR="00E92DBC">
        <w:rPr>
          <w:rFonts w:ascii="Times New Roman" w:hAnsi="Times New Roman" w:cs="Times New Roman"/>
          <w:b/>
          <w:lang w:val="en-US" w:eastAsia="zh-CN"/>
        </w:rPr>
        <w:t xml:space="preserve"> the inactive UE</w:t>
      </w:r>
      <w:r w:rsidR="004C4600" w:rsidRPr="001737F9">
        <w:rPr>
          <w:rFonts w:ascii="Times New Roman" w:hAnsi="Times New Roman" w:cs="Times New Roman"/>
          <w:b/>
          <w:lang w:val="en-US" w:eastAsia="zh-CN"/>
        </w:rPr>
        <w:t>.</w:t>
      </w:r>
    </w:p>
    <w:p w14:paraId="13C6D42F" w14:textId="77777777" w:rsidR="00326166" w:rsidRPr="00E6354C" w:rsidRDefault="00651F53" w:rsidP="00651F53">
      <w:pPr>
        <w:pStyle w:val="1"/>
        <w:rPr>
          <w:rFonts w:ascii="Arial" w:hAnsi="Arial" w:cs="Arial"/>
          <w:sz w:val="36"/>
          <w:lang w:eastAsia="zh-CN"/>
        </w:rPr>
      </w:pPr>
      <w:r w:rsidRPr="00E6354C">
        <w:rPr>
          <w:rFonts w:ascii="Arial" w:hAnsi="Arial" w:cs="Arial"/>
          <w:sz w:val="36"/>
          <w:lang w:eastAsia="zh-CN"/>
        </w:rPr>
        <w:t>Conclusion</w:t>
      </w:r>
    </w:p>
    <w:p w14:paraId="4DC6BEBA" w14:textId="77777777" w:rsidR="00B92F50" w:rsidRPr="001737F9" w:rsidRDefault="00480ADF" w:rsidP="0056473E">
      <w:pPr>
        <w:rPr>
          <w:rFonts w:ascii="Times New Roman" w:hAnsi="Times New Roman" w:cs="Times New Roman"/>
          <w:lang w:eastAsia="zh-CN"/>
        </w:rPr>
      </w:pPr>
      <w:bookmarkStart w:id="5" w:name="_Toc423020280"/>
      <w:bookmarkEnd w:id="5"/>
      <w:r w:rsidRPr="001737F9">
        <w:rPr>
          <w:rFonts w:ascii="Times New Roman" w:hAnsi="Times New Roman" w:cs="Times New Roman"/>
          <w:lang w:eastAsia="zh-CN"/>
        </w:rPr>
        <w:t xml:space="preserve">In this contribution, we discuss </w:t>
      </w:r>
      <w:r w:rsidR="00CC4542" w:rsidRPr="001737F9">
        <w:rPr>
          <w:rFonts w:ascii="Times New Roman" w:hAnsi="Times New Roman" w:cs="Times New Roman"/>
          <w:lang w:eastAsia="zh-CN"/>
        </w:rPr>
        <w:t>release-with-redirect in 2-step RRC resume procedure for Rel-16</w:t>
      </w:r>
      <w:r w:rsidR="00B92F50" w:rsidRPr="001737F9">
        <w:rPr>
          <w:rFonts w:ascii="Times New Roman" w:hAnsi="Times New Roman" w:cs="Times New Roman"/>
          <w:lang w:eastAsia="zh-CN"/>
        </w:rPr>
        <w:t xml:space="preserve">, </w:t>
      </w:r>
      <w:r w:rsidR="00CC4542" w:rsidRPr="001737F9">
        <w:rPr>
          <w:rFonts w:ascii="Times New Roman" w:hAnsi="Times New Roman" w:cs="Times New Roman"/>
          <w:lang w:eastAsia="zh-CN"/>
        </w:rPr>
        <w:t>we have the following observation and proposals</w:t>
      </w:r>
      <w:r w:rsidR="00B92F50" w:rsidRPr="001737F9">
        <w:rPr>
          <w:rFonts w:ascii="Times New Roman" w:hAnsi="Times New Roman" w:cs="Times New Roman"/>
          <w:lang w:eastAsia="zh-CN"/>
        </w:rPr>
        <w:t>:</w:t>
      </w:r>
    </w:p>
    <w:p w14:paraId="48451381" w14:textId="03440F3E" w:rsidR="00AF1591" w:rsidRDefault="00AF1591" w:rsidP="00AF1591">
      <w:pPr>
        <w:rPr>
          <w:rFonts w:ascii="Times New Roman" w:hAnsi="Times New Roman" w:cs="Times New Roman"/>
          <w:b/>
          <w:lang w:val="en-US" w:eastAsia="zh-CN"/>
        </w:rPr>
      </w:pPr>
      <w:r w:rsidRPr="001737F9">
        <w:rPr>
          <w:rFonts w:ascii="Times New Roman" w:hAnsi="Times New Roman" w:cs="Times New Roman"/>
          <w:b/>
          <w:lang w:val="en-US" w:eastAsia="zh-CN"/>
        </w:rPr>
        <w:t xml:space="preserve">Proposal </w:t>
      </w:r>
      <w:r>
        <w:rPr>
          <w:rFonts w:ascii="Times New Roman" w:hAnsi="Times New Roman" w:cs="Times New Roman"/>
          <w:b/>
          <w:lang w:val="en-US" w:eastAsia="zh-CN"/>
        </w:rPr>
        <w:t>1</w:t>
      </w:r>
      <w:r w:rsidRPr="001737F9">
        <w:rPr>
          <w:rFonts w:ascii="Times New Roman" w:hAnsi="Times New Roman" w:cs="Times New Roman"/>
          <w:b/>
          <w:lang w:val="en-US" w:eastAsia="zh-CN"/>
        </w:rPr>
        <w:t xml:space="preserve">: </w:t>
      </w:r>
      <w:r>
        <w:rPr>
          <w:rFonts w:ascii="Times New Roman" w:hAnsi="Times New Roman" w:cs="Times New Roman"/>
          <w:b/>
          <w:lang w:val="en-US" w:eastAsia="zh-CN"/>
        </w:rPr>
        <w:t xml:space="preserve">To </w:t>
      </w:r>
      <w:r w:rsidRPr="001737F9">
        <w:rPr>
          <w:rFonts w:ascii="Times New Roman" w:hAnsi="Times New Roman" w:cs="Times New Roman"/>
          <w:b/>
          <w:lang w:val="en-US" w:eastAsia="zh-CN"/>
        </w:rPr>
        <w:t>include</w:t>
      </w:r>
      <w:r>
        <w:rPr>
          <w:rFonts w:ascii="Times New Roman" w:hAnsi="Times New Roman" w:cs="Times New Roman"/>
          <w:b/>
          <w:lang w:val="en-US" w:eastAsia="zh-CN"/>
        </w:rPr>
        <w:t xml:space="preserve"> a list of redirection frequencies, </w:t>
      </w:r>
      <w:r w:rsidRPr="001737F9">
        <w:rPr>
          <w:rFonts w:ascii="Times New Roman" w:hAnsi="Times New Roman" w:cs="Times New Roman"/>
          <w:b/>
          <w:lang w:val="en-US" w:eastAsia="zh-CN"/>
        </w:rPr>
        <w:t>in RETRIEVE UE CONTEXT REQUEST</w:t>
      </w:r>
      <w:r>
        <w:rPr>
          <w:rFonts w:ascii="Times New Roman" w:hAnsi="Times New Roman" w:cs="Times New Roman"/>
          <w:b/>
          <w:lang w:val="en-US" w:eastAsia="zh-CN"/>
        </w:rPr>
        <w:t xml:space="preserve"> to indicate the last serving </w:t>
      </w:r>
      <w:proofErr w:type="spellStart"/>
      <w:r>
        <w:rPr>
          <w:rFonts w:ascii="Times New Roman" w:hAnsi="Times New Roman" w:cs="Times New Roman"/>
          <w:b/>
          <w:lang w:val="en-US" w:eastAsia="zh-CN"/>
        </w:rPr>
        <w:t>gNB</w:t>
      </w:r>
      <w:proofErr w:type="spellEnd"/>
      <w:r>
        <w:rPr>
          <w:rFonts w:ascii="Times New Roman" w:hAnsi="Times New Roman" w:cs="Times New Roman"/>
          <w:b/>
          <w:lang w:val="en-US" w:eastAsia="zh-CN"/>
        </w:rPr>
        <w:t xml:space="preserve"> </w:t>
      </w:r>
      <w:r w:rsidR="00750434">
        <w:rPr>
          <w:rFonts w:ascii="Times New Roman" w:hAnsi="Times New Roman" w:cs="Times New Roman"/>
          <w:b/>
          <w:lang w:val="en-US" w:eastAsia="zh-CN"/>
        </w:rPr>
        <w:t>to redirect</w:t>
      </w:r>
      <w:r>
        <w:rPr>
          <w:rFonts w:ascii="Times New Roman" w:hAnsi="Times New Roman" w:cs="Times New Roman"/>
          <w:b/>
          <w:lang w:val="en-US" w:eastAsia="zh-CN"/>
        </w:rPr>
        <w:t xml:space="preserve"> the inactive UE</w:t>
      </w:r>
      <w:r w:rsidRPr="001737F9">
        <w:rPr>
          <w:rFonts w:ascii="Times New Roman" w:hAnsi="Times New Roman" w:cs="Times New Roman"/>
          <w:b/>
          <w:lang w:val="en-US" w:eastAsia="zh-CN"/>
        </w:rPr>
        <w:t>.</w:t>
      </w:r>
    </w:p>
    <w:p w14:paraId="5A64870F" w14:textId="400E2877" w:rsidR="00E6354C" w:rsidRPr="00E6354C" w:rsidRDefault="002430CA" w:rsidP="00E92DBC">
      <w:pPr>
        <w:rPr>
          <w:rFonts w:ascii="Times New Roman" w:hAnsi="Times New Roman" w:cs="Times New Roman"/>
          <w:lang w:eastAsia="zh-CN"/>
        </w:rPr>
      </w:pPr>
      <w:r>
        <w:rPr>
          <w:rFonts w:ascii="Times New Roman" w:hAnsi="Times New Roman" w:cs="Times New Roman"/>
          <w:lang w:eastAsia="zh-CN"/>
        </w:rPr>
        <w:t>The CR is provided in [</w:t>
      </w:r>
      <w:r w:rsidR="002F7FD2">
        <w:rPr>
          <w:rFonts w:ascii="Times New Roman" w:hAnsi="Times New Roman" w:cs="Times New Roman"/>
          <w:lang w:eastAsia="zh-CN"/>
        </w:rPr>
        <w:t>1</w:t>
      </w:r>
      <w:r>
        <w:rPr>
          <w:rFonts w:ascii="Times New Roman" w:hAnsi="Times New Roman" w:cs="Times New Roman"/>
          <w:lang w:eastAsia="zh-CN"/>
        </w:rPr>
        <w:t>].</w:t>
      </w:r>
    </w:p>
    <w:p w14:paraId="15F4F6FF" w14:textId="77777777" w:rsidR="0001565F" w:rsidRPr="00E6354C" w:rsidRDefault="0001565F" w:rsidP="0013204A">
      <w:pPr>
        <w:pStyle w:val="1"/>
        <w:rPr>
          <w:rFonts w:ascii="Arial" w:hAnsi="Arial" w:cs="Arial"/>
          <w:sz w:val="36"/>
          <w:lang w:eastAsia="zh-CN"/>
        </w:rPr>
      </w:pPr>
      <w:r w:rsidRPr="00E6354C">
        <w:rPr>
          <w:rFonts w:ascii="Arial" w:hAnsi="Arial" w:cs="Arial"/>
          <w:sz w:val="36"/>
          <w:lang w:eastAsia="zh-CN"/>
        </w:rPr>
        <w:t>Reference</w:t>
      </w:r>
    </w:p>
    <w:bookmarkEnd w:id="0"/>
    <w:p w14:paraId="789F5473" w14:textId="6106DFE7" w:rsidR="00290BED" w:rsidRPr="00781AD3" w:rsidRDefault="001A0D24" w:rsidP="001A0D24">
      <w:pPr>
        <w:numPr>
          <w:ilvl w:val="0"/>
          <w:numId w:val="10"/>
        </w:numPr>
        <w:rPr>
          <w:rFonts w:ascii="Times New Roman" w:hAnsi="Times New Roman" w:cs="Times New Roman"/>
          <w:lang w:eastAsia="zh-CN"/>
        </w:rPr>
      </w:pPr>
      <w:r w:rsidRPr="001A0D24">
        <w:rPr>
          <w:rFonts w:ascii="Times New Roman" w:hAnsi="Times New Roman" w:cs="Times New Roman"/>
          <w:lang w:eastAsia="zh-CN"/>
        </w:rPr>
        <w:t>R3-223207</w:t>
      </w:r>
      <w:r w:rsidRPr="001A0D24">
        <w:rPr>
          <w:rFonts w:ascii="Times New Roman" w:hAnsi="Times New Roman" w:cs="Times New Roman"/>
          <w:lang w:eastAsia="zh-CN"/>
        </w:rPr>
        <w:tab/>
        <w:t>Correction on release-with-redirect in anchor gNB</w:t>
      </w:r>
      <w:bookmarkStart w:id="6" w:name="_GoBack"/>
      <w:bookmarkEnd w:id="6"/>
    </w:p>
    <w:sectPr w:rsidR="00290BED" w:rsidRPr="00781AD3" w:rsidSect="00EB5C1A">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770C6" w14:textId="77777777" w:rsidR="003F0A54" w:rsidRDefault="003F0A54">
      <w:r>
        <w:separator/>
      </w:r>
    </w:p>
  </w:endnote>
  <w:endnote w:type="continuationSeparator" w:id="0">
    <w:p w14:paraId="5CE56050" w14:textId="77777777" w:rsidR="003F0A54" w:rsidRDefault="003F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LineDraw">
    <w:altName w:val="Courier New"/>
    <w:charset w:val="02"/>
    <w:family w:val="modern"/>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BA83E" w14:textId="77777777" w:rsidR="007C3589" w:rsidRDefault="007C358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20C71" w14:textId="77777777" w:rsidR="003F0A54" w:rsidRDefault="003F0A54">
      <w:r>
        <w:separator/>
      </w:r>
    </w:p>
  </w:footnote>
  <w:footnote w:type="continuationSeparator" w:id="0">
    <w:p w14:paraId="3AA9A0BE" w14:textId="77777777" w:rsidR="003F0A54" w:rsidRDefault="003F0A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MS LineDraw"/>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5A781780"/>
    <w:lvl w:ilvl="0">
      <w:start w:val="1"/>
      <w:numFmt w:val="decimal"/>
      <w:pStyle w:val="1"/>
      <w:suff w:val="nothing"/>
      <w:lvlText w:val="%1  "/>
      <w:lvlJc w:val="left"/>
      <w:pPr>
        <w:ind w:left="0" w:firstLine="0"/>
      </w:pPr>
      <w:rPr>
        <w:rFonts w:ascii="Arial" w:eastAsia="宋体" w:hAnsi="Arial" w:cs="Arial" w:hint="default"/>
        <w:b w:val="0"/>
        <w:i w:val="0"/>
        <w:sz w:val="36"/>
        <w:szCs w:val="36"/>
        <w:lang w:val="en-US"/>
      </w:rPr>
    </w:lvl>
    <w:lvl w:ilvl="1">
      <w:start w:val="1"/>
      <w:numFmt w:val="decimal"/>
      <w:pStyle w:val="20"/>
      <w:suff w:val="nothing"/>
      <w:lvlText w:val="%1.%2  "/>
      <w:lvlJc w:val="left"/>
      <w:pPr>
        <w:ind w:left="0" w:firstLine="0"/>
      </w:pPr>
      <w:rPr>
        <w:rFonts w:ascii="Batang" w:hAnsi="Batang" w:hint="default"/>
        <w:b w:val="0"/>
        <w:i w:val="0"/>
        <w:sz w:val="30"/>
        <w:szCs w:val="30"/>
      </w:rPr>
    </w:lvl>
    <w:lvl w:ilvl="2">
      <w:start w:val="1"/>
      <w:numFmt w:val="decimal"/>
      <w:pStyle w:val="3"/>
      <w:suff w:val="nothing"/>
      <w:lvlText w:val="%1.%2.%3  "/>
      <w:lvlJc w:val="left"/>
      <w:pPr>
        <w:ind w:left="2978" w:firstLine="0"/>
      </w:pPr>
      <w:rPr>
        <w:rFonts w:ascii="Batang" w:hAnsi="Batang" w:hint="default"/>
        <w:b/>
        <w:i w:val="0"/>
        <w:sz w:val="21"/>
        <w:szCs w:val="21"/>
      </w:rPr>
    </w:lvl>
    <w:lvl w:ilvl="3">
      <w:start w:val="1"/>
      <w:numFmt w:val="decimal"/>
      <w:pStyle w:val="4"/>
      <w:suff w:val="nothing"/>
      <w:lvlText w:val="%1.%2.%3.%4  "/>
      <w:lvlJc w:val="left"/>
      <w:pPr>
        <w:ind w:left="0" w:firstLine="0"/>
      </w:pPr>
      <w:rPr>
        <w:rFonts w:cs="Wingding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Batang" w:hAnsi="Batang" w:hint="default"/>
        <w:b w:val="0"/>
        <w:i w:val="0"/>
        <w:sz w:val="21"/>
        <w:szCs w:val="21"/>
      </w:rPr>
    </w:lvl>
    <w:lvl w:ilvl="5">
      <w:start w:val="1"/>
      <w:numFmt w:val="decimal"/>
      <w:lvlText w:val="%6)"/>
      <w:lvlJc w:val="left"/>
      <w:pPr>
        <w:tabs>
          <w:tab w:val="num" w:pos="1134"/>
        </w:tabs>
        <w:ind w:left="1134" w:hanging="312"/>
      </w:pPr>
      <w:rPr>
        <w:rFonts w:ascii="Batang" w:hAnsi="Batang" w:hint="default"/>
        <w:b w:val="0"/>
        <w:i w:val="0"/>
        <w:sz w:val="21"/>
        <w:szCs w:val="21"/>
      </w:rPr>
    </w:lvl>
    <w:lvl w:ilvl="6">
      <w:start w:val="1"/>
      <w:numFmt w:val="lowerLetter"/>
      <w:lvlText w:val="%7."/>
      <w:lvlJc w:val="left"/>
      <w:pPr>
        <w:tabs>
          <w:tab w:val="num" w:pos="1134"/>
        </w:tabs>
        <w:ind w:left="1134" w:hanging="312"/>
      </w:pPr>
      <w:rPr>
        <w:rFonts w:ascii="Batang" w:hAnsi="Batang" w:hint="default"/>
        <w:b w:val="0"/>
        <w:i w:val="0"/>
        <w:sz w:val="21"/>
        <w:szCs w:val="21"/>
      </w:rPr>
    </w:lvl>
    <w:lvl w:ilvl="7">
      <w:start w:val="1"/>
      <w:numFmt w:val="decimal"/>
      <w:lvlRestart w:val="0"/>
      <w:pStyle w:val="a"/>
      <w:suff w:val="space"/>
      <w:lvlText w:val="Figure %8"/>
      <w:lvlJc w:val="center"/>
      <w:pPr>
        <w:ind w:left="0" w:firstLine="0"/>
      </w:pPr>
      <w:rPr>
        <w:rFonts w:ascii="Batang" w:eastAsia="宋体" w:hAnsi="Batang" w:hint="default"/>
        <w:b w:val="0"/>
        <w:i w:val="0"/>
        <w:sz w:val="18"/>
        <w:szCs w:val="18"/>
      </w:rPr>
    </w:lvl>
    <w:lvl w:ilvl="8">
      <w:start w:val="1"/>
      <w:numFmt w:val="decimal"/>
      <w:lvlRestart w:val="0"/>
      <w:pStyle w:val="a0"/>
      <w:suff w:val="space"/>
      <w:lvlText w:val="表%9"/>
      <w:lvlJc w:val="center"/>
      <w:pPr>
        <w:ind w:left="0" w:firstLine="0"/>
      </w:pPr>
      <w:rPr>
        <w:rFonts w:ascii="Batang" w:eastAsia="宋体" w:hAnsi="Batang" w:hint="default"/>
        <w:b w:val="0"/>
        <w:i w:val="0"/>
        <w:sz w:val="18"/>
        <w:szCs w:val="18"/>
      </w:rPr>
    </w:lvl>
  </w:abstractNum>
  <w:abstractNum w:abstractNumId="13" w15:restartNumberingAfterBreak="0">
    <w:nsid w:val="0C293789"/>
    <w:multiLevelType w:val="hybridMultilevel"/>
    <w:tmpl w:val="5D108410"/>
    <w:lvl w:ilvl="0" w:tplc="04090001">
      <w:start w:val="1"/>
      <w:numFmt w:val="bullet"/>
      <w:lvlText w:val=""/>
      <w:lvlJc w:val="left"/>
      <w:pPr>
        <w:ind w:left="820" w:hanging="360"/>
      </w:pPr>
      <w:rPr>
        <w:rFonts w:ascii="Times New Roman" w:hAnsi="Times New Roman" w:hint="default"/>
      </w:rPr>
    </w:lvl>
    <w:lvl w:ilvl="1" w:tplc="04090003" w:tentative="1">
      <w:start w:val="1"/>
      <w:numFmt w:val="bullet"/>
      <w:lvlText w:val="o"/>
      <w:lvlJc w:val="left"/>
      <w:pPr>
        <w:ind w:left="1540" w:hanging="360"/>
      </w:pPr>
      <w:rPr>
        <w:rFonts w:ascii="Arial" w:hAnsi="Arial" w:cs="Arial" w:hint="default"/>
      </w:rPr>
    </w:lvl>
    <w:lvl w:ilvl="2" w:tplc="04090005" w:tentative="1">
      <w:start w:val="1"/>
      <w:numFmt w:val="bullet"/>
      <w:lvlText w:val=""/>
      <w:lvlJc w:val="left"/>
      <w:pPr>
        <w:ind w:left="2260" w:hanging="360"/>
      </w:pPr>
      <w:rPr>
        <w:rFonts w:ascii="MS Mincho" w:hAnsi="MS Mincho" w:hint="default"/>
      </w:rPr>
    </w:lvl>
    <w:lvl w:ilvl="3" w:tplc="04090001" w:tentative="1">
      <w:start w:val="1"/>
      <w:numFmt w:val="bullet"/>
      <w:lvlText w:val=""/>
      <w:lvlJc w:val="left"/>
      <w:pPr>
        <w:ind w:left="2980" w:hanging="360"/>
      </w:pPr>
      <w:rPr>
        <w:rFonts w:ascii="Times New Roman" w:hAnsi="Times New Roman" w:hint="default"/>
      </w:rPr>
    </w:lvl>
    <w:lvl w:ilvl="4" w:tplc="04090003" w:tentative="1">
      <w:start w:val="1"/>
      <w:numFmt w:val="bullet"/>
      <w:lvlText w:val="o"/>
      <w:lvlJc w:val="left"/>
      <w:pPr>
        <w:ind w:left="3700" w:hanging="360"/>
      </w:pPr>
      <w:rPr>
        <w:rFonts w:ascii="Arial" w:hAnsi="Arial" w:cs="Arial" w:hint="default"/>
      </w:rPr>
    </w:lvl>
    <w:lvl w:ilvl="5" w:tplc="04090005" w:tentative="1">
      <w:start w:val="1"/>
      <w:numFmt w:val="bullet"/>
      <w:lvlText w:val=""/>
      <w:lvlJc w:val="left"/>
      <w:pPr>
        <w:ind w:left="4420" w:hanging="360"/>
      </w:pPr>
      <w:rPr>
        <w:rFonts w:ascii="MS Mincho" w:hAnsi="MS Mincho" w:hint="default"/>
      </w:rPr>
    </w:lvl>
    <w:lvl w:ilvl="6" w:tplc="04090001" w:tentative="1">
      <w:start w:val="1"/>
      <w:numFmt w:val="bullet"/>
      <w:lvlText w:val=""/>
      <w:lvlJc w:val="left"/>
      <w:pPr>
        <w:ind w:left="5140" w:hanging="360"/>
      </w:pPr>
      <w:rPr>
        <w:rFonts w:ascii="Times New Roman" w:hAnsi="Times New Roman" w:hint="default"/>
      </w:rPr>
    </w:lvl>
    <w:lvl w:ilvl="7" w:tplc="04090003" w:tentative="1">
      <w:start w:val="1"/>
      <w:numFmt w:val="bullet"/>
      <w:lvlText w:val="o"/>
      <w:lvlJc w:val="left"/>
      <w:pPr>
        <w:ind w:left="5860" w:hanging="360"/>
      </w:pPr>
      <w:rPr>
        <w:rFonts w:ascii="Arial" w:hAnsi="Arial" w:cs="Arial" w:hint="default"/>
      </w:rPr>
    </w:lvl>
    <w:lvl w:ilvl="8" w:tplc="04090005" w:tentative="1">
      <w:start w:val="1"/>
      <w:numFmt w:val="bullet"/>
      <w:lvlText w:val=""/>
      <w:lvlJc w:val="left"/>
      <w:pPr>
        <w:ind w:left="6580" w:hanging="360"/>
      </w:pPr>
      <w:rPr>
        <w:rFonts w:ascii="MS Mincho" w:hAnsi="MS Mincho" w:hint="default"/>
      </w:rPr>
    </w:lvl>
  </w:abstractNum>
  <w:abstractNum w:abstractNumId="1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MS Mincho" w:hAnsi="MS Mincho" w:hint="default"/>
      </w:rPr>
    </w:lvl>
    <w:lvl w:ilvl="1" w:tplc="04090003" w:tentative="1">
      <w:start w:val="1"/>
      <w:numFmt w:val="bullet"/>
      <w:lvlText w:val=""/>
      <w:lvlJc w:val="left"/>
      <w:pPr>
        <w:tabs>
          <w:tab w:val="num" w:pos="840"/>
        </w:tabs>
        <w:ind w:left="840" w:hanging="420"/>
      </w:pPr>
      <w:rPr>
        <w:rFonts w:ascii="MS Mincho" w:hAnsi="MS Mincho" w:hint="default"/>
      </w:rPr>
    </w:lvl>
    <w:lvl w:ilvl="2" w:tplc="04090005" w:tentative="1">
      <w:start w:val="1"/>
      <w:numFmt w:val="bullet"/>
      <w:lvlText w:val=""/>
      <w:lvlJc w:val="left"/>
      <w:pPr>
        <w:tabs>
          <w:tab w:val="num" w:pos="1260"/>
        </w:tabs>
        <w:ind w:left="1260" w:hanging="420"/>
      </w:pPr>
      <w:rPr>
        <w:rFonts w:ascii="MS Mincho" w:hAnsi="MS Mincho" w:hint="default"/>
      </w:rPr>
    </w:lvl>
    <w:lvl w:ilvl="3" w:tplc="04090001" w:tentative="1">
      <w:start w:val="1"/>
      <w:numFmt w:val="bullet"/>
      <w:lvlText w:val=""/>
      <w:lvlJc w:val="left"/>
      <w:pPr>
        <w:tabs>
          <w:tab w:val="num" w:pos="1680"/>
        </w:tabs>
        <w:ind w:left="1680" w:hanging="420"/>
      </w:pPr>
      <w:rPr>
        <w:rFonts w:ascii="MS Mincho" w:hAnsi="MS Mincho" w:hint="default"/>
      </w:rPr>
    </w:lvl>
    <w:lvl w:ilvl="4" w:tplc="04090003" w:tentative="1">
      <w:start w:val="1"/>
      <w:numFmt w:val="bullet"/>
      <w:lvlText w:val=""/>
      <w:lvlJc w:val="left"/>
      <w:pPr>
        <w:tabs>
          <w:tab w:val="num" w:pos="2100"/>
        </w:tabs>
        <w:ind w:left="2100" w:hanging="420"/>
      </w:pPr>
      <w:rPr>
        <w:rFonts w:ascii="MS Mincho" w:hAnsi="MS Mincho" w:hint="default"/>
      </w:rPr>
    </w:lvl>
    <w:lvl w:ilvl="5" w:tplc="04090005" w:tentative="1">
      <w:start w:val="1"/>
      <w:numFmt w:val="bullet"/>
      <w:lvlText w:val=""/>
      <w:lvlJc w:val="left"/>
      <w:pPr>
        <w:tabs>
          <w:tab w:val="num" w:pos="2520"/>
        </w:tabs>
        <w:ind w:left="2520" w:hanging="420"/>
      </w:pPr>
      <w:rPr>
        <w:rFonts w:ascii="MS Mincho" w:hAnsi="MS Mincho" w:hint="default"/>
      </w:rPr>
    </w:lvl>
    <w:lvl w:ilvl="6" w:tplc="04090001" w:tentative="1">
      <w:start w:val="1"/>
      <w:numFmt w:val="bullet"/>
      <w:lvlText w:val=""/>
      <w:lvlJc w:val="left"/>
      <w:pPr>
        <w:tabs>
          <w:tab w:val="num" w:pos="2940"/>
        </w:tabs>
        <w:ind w:left="2940" w:hanging="420"/>
      </w:pPr>
      <w:rPr>
        <w:rFonts w:ascii="MS Mincho" w:hAnsi="MS Mincho" w:hint="default"/>
      </w:rPr>
    </w:lvl>
    <w:lvl w:ilvl="7" w:tplc="04090003" w:tentative="1">
      <w:start w:val="1"/>
      <w:numFmt w:val="bullet"/>
      <w:lvlText w:val=""/>
      <w:lvlJc w:val="left"/>
      <w:pPr>
        <w:tabs>
          <w:tab w:val="num" w:pos="3360"/>
        </w:tabs>
        <w:ind w:left="3360" w:hanging="420"/>
      </w:pPr>
      <w:rPr>
        <w:rFonts w:ascii="MS Mincho" w:hAnsi="MS Mincho" w:hint="default"/>
      </w:rPr>
    </w:lvl>
    <w:lvl w:ilvl="8" w:tplc="04090005" w:tentative="1">
      <w:start w:val="1"/>
      <w:numFmt w:val="bullet"/>
      <w:lvlText w:val=""/>
      <w:lvlJc w:val="left"/>
      <w:pPr>
        <w:tabs>
          <w:tab w:val="num" w:pos="3780"/>
        </w:tabs>
        <w:ind w:left="3780" w:hanging="420"/>
      </w:pPr>
      <w:rPr>
        <w:rFonts w:ascii="MS Mincho" w:hAnsi="MS Mincho" w:hint="default"/>
      </w:rPr>
    </w:lvl>
  </w:abstractNum>
  <w:abstractNum w:abstractNumId="16" w15:restartNumberingAfterBreak="0">
    <w:nsid w:val="20D53119"/>
    <w:multiLevelType w:val="hybridMultilevel"/>
    <w:tmpl w:val="768689BE"/>
    <w:lvl w:ilvl="0" w:tplc="A6187904">
      <w:start w:val="22"/>
      <w:numFmt w:val="bullet"/>
      <w:lvlText w:val="-"/>
      <w:lvlJc w:val="left"/>
      <w:pPr>
        <w:tabs>
          <w:tab w:val="num" w:pos="644"/>
        </w:tabs>
        <w:ind w:left="644" w:hanging="360"/>
      </w:pPr>
      <w:rPr>
        <w:rFonts w:ascii="Wingdings" w:eastAsia="Courier New" w:hAnsi="Wingdings" w:cs="Wingdings" w:hint="default"/>
      </w:rPr>
    </w:lvl>
    <w:lvl w:ilvl="1" w:tplc="6D606D90">
      <w:start w:val="1"/>
      <w:numFmt w:val="bullet"/>
      <w:lvlText w:val="•"/>
      <w:lvlJc w:val="left"/>
      <w:pPr>
        <w:tabs>
          <w:tab w:val="num" w:pos="1364"/>
        </w:tabs>
        <w:ind w:left="1364" w:hanging="360"/>
      </w:pPr>
      <w:rPr>
        <w:rFonts w:ascii="Batang" w:hAnsi="Batang" w:hint="default"/>
      </w:rPr>
    </w:lvl>
    <w:lvl w:ilvl="2" w:tplc="9DB4693A">
      <w:numFmt w:val="bullet"/>
      <w:lvlText w:val="•"/>
      <w:lvlJc w:val="left"/>
      <w:pPr>
        <w:tabs>
          <w:tab w:val="num" w:pos="2084"/>
        </w:tabs>
        <w:ind w:left="2084" w:hanging="360"/>
      </w:pPr>
      <w:rPr>
        <w:rFonts w:ascii="Batang" w:hAnsi="Batang" w:hint="default"/>
      </w:rPr>
    </w:lvl>
    <w:lvl w:ilvl="3" w:tplc="58284AEA">
      <w:numFmt w:val="bullet"/>
      <w:lvlText w:val="•"/>
      <w:lvlJc w:val="left"/>
      <w:pPr>
        <w:tabs>
          <w:tab w:val="num" w:pos="2804"/>
        </w:tabs>
        <w:ind w:left="2804" w:hanging="360"/>
      </w:pPr>
      <w:rPr>
        <w:rFonts w:ascii="Batang" w:hAnsi="Batang" w:hint="default"/>
      </w:rPr>
    </w:lvl>
    <w:lvl w:ilvl="4" w:tplc="64A6CF54" w:tentative="1">
      <w:start w:val="1"/>
      <w:numFmt w:val="bullet"/>
      <w:lvlText w:val="•"/>
      <w:lvlJc w:val="left"/>
      <w:pPr>
        <w:tabs>
          <w:tab w:val="num" w:pos="3524"/>
        </w:tabs>
        <w:ind w:left="3524" w:hanging="360"/>
      </w:pPr>
      <w:rPr>
        <w:rFonts w:ascii="Batang" w:hAnsi="Batang" w:hint="default"/>
      </w:rPr>
    </w:lvl>
    <w:lvl w:ilvl="5" w:tplc="586473F2" w:tentative="1">
      <w:start w:val="1"/>
      <w:numFmt w:val="bullet"/>
      <w:lvlText w:val="•"/>
      <w:lvlJc w:val="left"/>
      <w:pPr>
        <w:tabs>
          <w:tab w:val="num" w:pos="4244"/>
        </w:tabs>
        <w:ind w:left="4244" w:hanging="360"/>
      </w:pPr>
      <w:rPr>
        <w:rFonts w:ascii="Batang" w:hAnsi="Batang" w:hint="default"/>
      </w:rPr>
    </w:lvl>
    <w:lvl w:ilvl="6" w:tplc="822A0A7A" w:tentative="1">
      <w:start w:val="1"/>
      <w:numFmt w:val="bullet"/>
      <w:lvlText w:val="•"/>
      <w:lvlJc w:val="left"/>
      <w:pPr>
        <w:tabs>
          <w:tab w:val="num" w:pos="4964"/>
        </w:tabs>
        <w:ind w:left="4964" w:hanging="360"/>
      </w:pPr>
      <w:rPr>
        <w:rFonts w:ascii="Batang" w:hAnsi="Batang" w:hint="default"/>
      </w:rPr>
    </w:lvl>
    <w:lvl w:ilvl="7" w:tplc="642A3038" w:tentative="1">
      <w:start w:val="1"/>
      <w:numFmt w:val="bullet"/>
      <w:lvlText w:val="•"/>
      <w:lvlJc w:val="left"/>
      <w:pPr>
        <w:tabs>
          <w:tab w:val="num" w:pos="5684"/>
        </w:tabs>
        <w:ind w:left="5684" w:hanging="360"/>
      </w:pPr>
      <w:rPr>
        <w:rFonts w:ascii="Batang" w:hAnsi="Batang" w:hint="default"/>
      </w:rPr>
    </w:lvl>
    <w:lvl w:ilvl="8" w:tplc="246A628C" w:tentative="1">
      <w:start w:val="1"/>
      <w:numFmt w:val="bullet"/>
      <w:lvlText w:val="•"/>
      <w:lvlJc w:val="left"/>
      <w:pPr>
        <w:tabs>
          <w:tab w:val="num" w:pos="6404"/>
        </w:tabs>
        <w:ind w:left="6404" w:hanging="360"/>
      </w:pPr>
      <w:rPr>
        <w:rFonts w:ascii="Batang" w:hAnsi="Batang" w:hint="default"/>
      </w:rPr>
    </w:lvl>
  </w:abstractNum>
  <w:abstractNum w:abstractNumId="17" w15:restartNumberingAfterBreak="0">
    <w:nsid w:val="24CD0F56"/>
    <w:multiLevelType w:val="hybridMultilevel"/>
    <w:tmpl w:val="148A3F0E"/>
    <w:lvl w:ilvl="0" w:tplc="8BE08010">
      <w:numFmt w:val="bullet"/>
      <w:lvlText w:val="-"/>
      <w:lvlJc w:val="left"/>
      <w:pPr>
        <w:ind w:left="720" w:hanging="360"/>
      </w:pPr>
      <w:rPr>
        <w:rFonts w:ascii="MS LineDraw" w:eastAsia="Malgun Gothic" w:hAnsi="MS LineDraw" w:cs="MS LineDraw"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MS Mincho" w:hAnsi="MS Mincho" w:hint="default"/>
      </w:rPr>
    </w:lvl>
    <w:lvl w:ilvl="2" w:tplc="04090005" w:tentative="1">
      <w:start w:val="1"/>
      <w:numFmt w:val="bullet"/>
      <w:lvlText w:val=""/>
      <w:lvlJc w:val="left"/>
      <w:pPr>
        <w:tabs>
          <w:tab w:val="num" w:pos="1260"/>
        </w:tabs>
        <w:ind w:left="1260" w:hanging="420"/>
      </w:pPr>
      <w:rPr>
        <w:rFonts w:ascii="MS Mincho" w:hAnsi="MS Mincho" w:hint="default"/>
      </w:rPr>
    </w:lvl>
    <w:lvl w:ilvl="3" w:tplc="04090001" w:tentative="1">
      <w:start w:val="1"/>
      <w:numFmt w:val="bullet"/>
      <w:lvlText w:val=""/>
      <w:lvlJc w:val="left"/>
      <w:pPr>
        <w:tabs>
          <w:tab w:val="num" w:pos="1680"/>
        </w:tabs>
        <w:ind w:left="1680" w:hanging="420"/>
      </w:pPr>
      <w:rPr>
        <w:rFonts w:ascii="MS Mincho" w:hAnsi="MS Mincho" w:hint="default"/>
      </w:rPr>
    </w:lvl>
    <w:lvl w:ilvl="4" w:tplc="04090003" w:tentative="1">
      <w:start w:val="1"/>
      <w:numFmt w:val="bullet"/>
      <w:lvlText w:val=""/>
      <w:lvlJc w:val="left"/>
      <w:pPr>
        <w:tabs>
          <w:tab w:val="num" w:pos="2100"/>
        </w:tabs>
        <w:ind w:left="2100" w:hanging="420"/>
      </w:pPr>
      <w:rPr>
        <w:rFonts w:ascii="MS Mincho" w:hAnsi="MS Mincho" w:hint="default"/>
      </w:rPr>
    </w:lvl>
    <w:lvl w:ilvl="5" w:tplc="04090005" w:tentative="1">
      <w:start w:val="1"/>
      <w:numFmt w:val="bullet"/>
      <w:lvlText w:val=""/>
      <w:lvlJc w:val="left"/>
      <w:pPr>
        <w:tabs>
          <w:tab w:val="num" w:pos="2520"/>
        </w:tabs>
        <w:ind w:left="2520" w:hanging="420"/>
      </w:pPr>
      <w:rPr>
        <w:rFonts w:ascii="MS Mincho" w:hAnsi="MS Mincho" w:hint="default"/>
      </w:rPr>
    </w:lvl>
    <w:lvl w:ilvl="6" w:tplc="04090001" w:tentative="1">
      <w:start w:val="1"/>
      <w:numFmt w:val="bullet"/>
      <w:lvlText w:val=""/>
      <w:lvlJc w:val="left"/>
      <w:pPr>
        <w:tabs>
          <w:tab w:val="num" w:pos="2940"/>
        </w:tabs>
        <w:ind w:left="2940" w:hanging="420"/>
      </w:pPr>
      <w:rPr>
        <w:rFonts w:ascii="MS Mincho" w:hAnsi="MS Mincho" w:hint="default"/>
      </w:rPr>
    </w:lvl>
    <w:lvl w:ilvl="7" w:tplc="04090003" w:tentative="1">
      <w:start w:val="1"/>
      <w:numFmt w:val="bullet"/>
      <w:lvlText w:val=""/>
      <w:lvlJc w:val="left"/>
      <w:pPr>
        <w:tabs>
          <w:tab w:val="num" w:pos="3360"/>
        </w:tabs>
        <w:ind w:left="3360" w:hanging="420"/>
      </w:pPr>
      <w:rPr>
        <w:rFonts w:ascii="MS Mincho" w:hAnsi="MS Mincho" w:hint="default"/>
      </w:rPr>
    </w:lvl>
    <w:lvl w:ilvl="8" w:tplc="04090005" w:tentative="1">
      <w:start w:val="1"/>
      <w:numFmt w:val="bullet"/>
      <w:lvlText w:val=""/>
      <w:lvlJc w:val="left"/>
      <w:pPr>
        <w:tabs>
          <w:tab w:val="num" w:pos="3780"/>
        </w:tabs>
        <w:ind w:left="3780" w:hanging="420"/>
      </w:pPr>
      <w:rPr>
        <w:rFonts w:ascii="MS Mincho" w:hAnsi="MS Mincho" w:hint="default"/>
      </w:rPr>
    </w:lvl>
  </w:abstractNum>
  <w:abstractNum w:abstractNumId="19" w15:restartNumberingAfterBreak="0">
    <w:nsid w:val="321C2082"/>
    <w:multiLevelType w:val="hybridMultilevel"/>
    <w:tmpl w:val="BCA6DC9C"/>
    <w:lvl w:ilvl="0" w:tplc="6BBEE6B4">
      <w:numFmt w:val="bullet"/>
      <w:lvlText w:val="-"/>
      <w:lvlJc w:val="left"/>
      <w:pPr>
        <w:ind w:left="720" w:hanging="360"/>
      </w:pPr>
      <w:rPr>
        <w:rFonts w:ascii="MS LineDraw" w:eastAsia="Malgun Gothic" w:hAnsi="MS LineDraw" w:cs="MS LineDraw"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2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Times New Roman" w:hAnsi="Times New Roman" w:hint="default"/>
      </w:rPr>
    </w:lvl>
  </w:abstractNum>
  <w:abstractNum w:abstractNumId="22" w15:restartNumberingAfterBreak="0">
    <w:nsid w:val="42B26726"/>
    <w:multiLevelType w:val="hybridMultilevel"/>
    <w:tmpl w:val="0C80C722"/>
    <w:lvl w:ilvl="0" w:tplc="247C065A">
      <w:start w:val="2"/>
      <w:numFmt w:val="bullet"/>
      <w:lvlText w:val=""/>
      <w:lvlJc w:val="left"/>
      <w:pPr>
        <w:ind w:left="372" w:hanging="360"/>
      </w:pPr>
      <w:rPr>
        <w:rFonts w:ascii="Wingdings" w:eastAsia="MS LineDraw" w:hAnsi="Wingdings" w:cs="Times New Roman" w:hint="default"/>
      </w:rPr>
    </w:lvl>
    <w:lvl w:ilvl="1" w:tplc="04090003" w:tentative="1">
      <w:start w:val="1"/>
      <w:numFmt w:val="bullet"/>
      <w:lvlText w:val=""/>
      <w:lvlJc w:val="left"/>
      <w:pPr>
        <w:ind w:left="852" w:hanging="420"/>
      </w:pPr>
      <w:rPr>
        <w:rFonts w:ascii="Wingdings" w:hAnsi="Wingdings" w:hint="default"/>
      </w:rPr>
    </w:lvl>
    <w:lvl w:ilvl="2" w:tplc="04090005" w:tentative="1">
      <w:start w:val="1"/>
      <w:numFmt w:val="bullet"/>
      <w:lvlText w:val=""/>
      <w:lvlJc w:val="left"/>
      <w:pPr>
        <w:ind w:left="1272" w:hanging="420"/>
      </w:pPr>
      <w:rPr>
        <w:rFonts w:ascii="Wingdings" w:hAnsi="Wingdings" w:hint="default"/>
      </w:rPr>
    </w:lvl>
    <w:lvl w:ilvl="3" w:tplc="04090001" w:tentative="1">
      <w:start w:val="1"/>
      <w:numFmt w:val="bullet"/>
      <w:lvlText w:val=""/>
      <w:lvlJc w:val="left"/>
      <w:pPr>
        <w:ind w:left="1692" w:hanging="420"/>
      </w:pPr>
      <w:rPr>
        <w:rFonts w:ascii="Wingdings" w:hAnsi="Wingdings" w:hint="default"/>
      </w:rPr>
    </w:lvl>
    <w:lvl w:ilvl="4" w:tplc="04090003" w:tentative="1">
      <w:start w:val="1"/>
      <w:numFmt w:val="bullet"/>
      <w:lvlText w:val=""/>
      <w:lvlJc w:val="left"/>
      <w:pPr>
        <w:ind w:left="2112" w:hanging="420"/>
      </w:pPr>
      <w:rPr>
        <w:rFonts w:ascii="Wingdings" w:hAnsi="Wingdings" w:hint="default"/>
      </w:rPr>
    </w:lvl>
    <w:lvl w:ilvl="5" w:tplc="04090005" w:tentative="1">
      <w:start w:val="1"/>
      <w:numFmt w:val="bullet"/>
      <w:lvlText w:val=""/>
      <w:lvlJc w:val="left"/>
      <w:pPr>
        <w:ind w:left="2532" w:hanging="420"/>
      </w:pPr>
      <w:rPr>
        <w:rFonts w:ascii="Wingdings" w:hAnsi="Wingdings" w:hint="default"/>
      </w:rPr>
    </w:lvl>
    <w:lvl w:ilvl="6" w:tplc="04090001" w:tentative="1">
      <w:start w:val="1"/>
      <w:numFmt w:val="bullet"/>
      <w:lvlText w:val=""/>
      <w:lvlJc w:val="left"/>
      <w:pPr>
        <w:ind w:left="2952" w:hanging="420"/>
      </w:pPr>
      <w:rPr>
        <w:rFonts w:ascii="Wingdings" w:hAnsi="Wingdings" w:hint="default"/>
      </w:rPr>
    </w:lvl>
    <w:lvl w:ilvl="7" w:tplc="04090003" w:tentative="1">
      <w:start w:val="1"/>
      <w:numFmt w:val="bullet"/>
      <w:lvlText w:val=""/>
      <w:lvlJc w:val="left"/>
      <w:pPr>
        <w:ind w:left="3372" w:hanging="420"/>
      </w:pPr>
      <w:rPr>
        <w:rFonts w:ascii="Wingdings" w:hAnsi="Wingdings" w:hint="default"/>
      </w:rPr>
    </w:lvl>
    <w:lvl w:ilvl="8" w:tplc="04090005" w:tentative="1">
      <w:start w:val="1"/>
      <w:numFmt w:val="bullet"/>
      <w:lvlText w:val=""/>
      <w:lvlJc w:val="left"/>
      <w:pPr>
        <w:ind w:left="3792"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Wingdings" w:eastAsia="MS LineDraw" w:hAnsi="Wingdings" w:cs="Wingding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D82274"/>
    <w:multiLevelType w:val="hybridMultilevel"/>
    <w:tmpl w:val="0220EC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0136F7"/>
    <w:multiLevelType w:val="hybridMultilevel"/>
    <w:tmpl w:val="E66406D8"/>
    <w:lvl w:ilvl="0" w:tplc="A6187904">
      <w:start w:val="22"/>
      <w:numFmt w:val="bullet"/>
      <w:lvlText w:val="-"/>
      <w:lvlJc w:val="left"/>
      <w:pPr>
        <w:ind w:left="420" w:hanging="420"/>
      </w:pPr>
      <w:rPr>
        <w:rFonts w:ascii="Wingdings" w:eastAsia="Courier New" w:hAnsi="Wingdings" w:cs="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MS Mincho" w:hAnsi="MS Mincho" w:hint="default"/>
      </w:rPr>
    </w:lvl>
    <w:lvl w:ilvl="1" w:tplc="04090003" w:tentative="1">
      <w:start w:val="1"/>
      <w:numFmt w:val="bullet"/>
      <w:lvlText w:val=""/>
      <w:lvlJc w:val="left"/>
      <w:pPr>
        <w:tabs>
          <w:tab w:val="num" w:pos="1124"/>
        </w:tabs>
        <w:ind w:left="1124" w:hanging="420"/>
      </w:pPr>
      <w:rPr>
        <w:rFonts w:ascii="MS Mincho" w:hAnsi="MS Mincho" w:hint="default"/>
      </w:rPr>
    </w:lvl>
    <w:lvl w:ilvl="2" w:tplc="04090005" w:tentative="1">
      <w:start w:val="1"/>
      <w:numFmt w:val="bullet"/>
      <w:lvlText w:val=""/>
      <w:lvlJc w:val="left"/>
      <w:pPr>
        <w:tabs>
          <w:tab w:val="num" w:pos="1544"/>
        </w:tabs>
        <w:ind w:left="1544" w:hanging="420"/>
      </w:pPr>
      <w:rPr>
        <w:rFonts w:ascii="MS Mincho" w:hAnsi="MS Mincho" w:hint="default"/>
      </w:rPr>
    </w:lvl>
    <w:lvl w:ilvl="3" w:tplc="04090001" w:tentative="1">
      <w:start w:val="1"/>
      <w:numFmt w:val="bullet"/>
      <w:lvlText w:val=""/>
      <w:lvlJc w:val="left"/>
      <w:pPr>
        <w:tabs>
          <w:tab w:val="num" w:pos="1964"/>
        </w:tabs>
        <w:ind w:left="1964" w:hanging="420"/>
      </w:pPr>
      <w:rPr>
        <w:rFonts w:ascii="MS Mincho" w:hAnsi="MS Mincho" w:hint="default"/>
      </w:rPr>
    </w:lvl>
    <w:lvl w:ilvl="4" w:tplc="04090003" w:tentative="1">
      <w:start w:val="1"/>
      <w:numFmt w:val="bullet"/>
      <w:lvlText w:val=""/>
      <w:lvlJc w:val="left"/>
      <w:pPr>
        <w:tabs>
          <w:tab w:val="num" w:pos="2384"/>
        </w:tabs>
        <w:ind w:left="2384" w:hanging="420"/>
      </w:pPr>
      <w:rPr>
        <w:rFonts w:ascii="MS Mincho" w:hAnsi="MS Mincho" w:hint="default"/>
      </w:rPr>
    </w:lvl>
    <w:lvl w:ilvl="5" w:tplc="04090005" w:tentative="1">
      <w:start w:val="1"/>
      <w:numFmt w:val="bullet"/>
      <w:lvlText w:val=""/>
      <w:lvlJc w:val="left"/>
      <w:pPr>
        <w:tabs>
          <w:tab w:val="num" w:pos="2804"/>
        </w:tabs>
        <w:ind w:left="2804" w:hanging="420"/>
      </w:pPr>
      <w:rPr>
        <w:rFonts w:ascii="MS Mincho" w:hAnsi="MS Mincho" w:hint="default"/>
      </w:rPr>
    </w:lvl>
    <w:lvl w:ilvl="6" w:tplc="04090001" w:tentative="1">
      <w:start w:val="1"/>
      <w:numFmt w:val="bullet"/>
      <w:lvlText w:val=""/>
      <w:lvlJc w:val="left"/>
      <w:pPr>
        <w:tabs>
          <w:tab w:val="num" w:pos="3224"/>
        </w:tabs>
        <w:ind w:left="3224" w:hanging="420"/>
      </w:pPr>
      <w:rPr>
        <w:rFonts w:ascii="MS Mincho" w:hAnsi="MS Mincho" w:hint="default"/>
      </w:rPr>
    </w:lvl>
    <w:lvl w:ilvl="7" w:tplc="04090003" w:tentative="1">
      <w:start w:val="1"/>
      <w:numFmt w:val="bullet"/>
      <w:lvlText w:val=""/>
      <w:lvlJc w:val="left"/>
      <w:pPr>
        <w:tabs>
          <w:tab w:val="num" w:pos="3644"/>
        </w:tabs>
        <w:ind w:left="3644" w:hanging="420"/>
      </w:pPr>
      <w:rPr>
        <w:rFonts w:ascii="MS Mincho" w:hAnsi="MS Mincho" w:hint="default"/>
      </w:rPr>
    </w:lvl>
    <w:lvl w:ilvl="8" w:tplc="04090005" w:tentative="1">
      <w:start w:val="1"/>
      <w:numFmt w:val="bullet"/>
      <w:lvlText w:val=""/>
      <w:lvlJc w:val="left"/>
      <w:pPr>
        <w:tabs>
          <w:tab w:val="num" w:pos="4064"/>
        </w:tabs>
        <w:ind w:left="4064" w:hanging="420"/>
      </w:pPr>
      <w:rPr>
        <w:rFonts w:ascii="MS Mincho" w:hAnsi="MS Mincho" w:hint="default"/>
      </w:rPr>
    </w:lvl>
  </w:abstractNum>
  <w:abstractNum w:abstractNumId="28"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29" w15:restartNumberingAfterBreak="0">
    <w:nsid w:val="70146DC0"/>
    <w:multiLevelType w:val="hybridMultilevel"/>
    <w:tmpl w:val="C4406C1A"/>
    <w:lvl w:ilvl="0" w:tplc="90F44C2A">
      <w:start w:val="1"/>
      <w:numFmt w:val="bullet"/>
      <w:pStyle w:val="Agreement"/>
      <w:lvlText w:val=""/>
      <w:lvlJc w:val="left"/>
      <w:pPr>
        <w:tabs>
          <w:tab w:val="num" w:pos="-57"/>
        </w:tabs>
        <w:ind w:left="-57" w:hanging="360"/>
      </w:pPr>
      <w:rPr>
        <w:rFonts w:ascii="Times New Roman" w:hAnsi="Times New Roman" w:hint="default"/>
        <w:b/>
        <w:i w:val="0"/>
        <w:color w:val="auto"/>
        <w:sz w:val="22"/>
      </w:rPr>
    </w:lvl>
    <w:lvl w:ilvl="1" w:tplc="04090003">
      <w:start w:val="1"/>
      <w:numFmt w:val="bullet"/>
      <w:lvlText w:val="o"/>
      <w:lvlJc w:val="left"/>
      <w:pPr>
        <w:tabs>
          <w:tab w:val="num" w:pos="-236"/>
        </w:tabs>
        <w:ind w:left="-236" w:hanging="360"/>
      </w:pPr>
      <w:rPr>
        <w:rFonts w:ascii="Arial" w:hAnsi="Arial" w:cs="Arial" w:hint="default"/>
      </w:rPr>
    </w:lvl>
    <w:lvl w:ilvl="2" w:tplc="04090005">
      <w:start w:val="1"/>
      <w:numFmt w:val="bullet"/>
      <w:lvlText w:val=""/>
      <w:lvlJc w:val="left"/>
      <w:pPr>
        <w:tabs>
          <w:tab w:val="num" w:pos="484"/>
        </w:tabs>
        <w:ind w:left="484" w:hanging="360"/>
      </w:pPr>
      <w:rPr>
        <w:rFonts w:ascii="MS Mincho" w:hAnsi="MS Mincho" w:hint="default"/>
      </w:rPr>
    </w:lvl>
    <w:lvl w:ilvl="3" w:tplc="04090001" w:tentative="1">
      <w:start w:val="1"/>
      <w:numFmt w:val="bullet"/>
      <w:lvlText w:val=""/>
      <w:lvlJc w:val="left"/>
      <w:pPr>
        <w:tabs>
          <w:tab w:val="num" w:pos="1204"/>
        </w:tabs>
        <w:ind w:left="1204" w:hanging="360"/>
      </w:pPr>
      <w:rPr>
        <w:rFonts w:ascii="Times New Roman" w:hAnsi="Times New Roman" w:hint="default"/>
      </w:rPr>
    </w:lvl>
    <w:lvl w:ilvl="4" w:tplc="04090003" w:tentative="1">
      <w:start w:val="1"/>
      <w:numFmt w:val="bullet"/>
      <w:lvlText w:val="o"/>
      <w:lvlJc w:val="left"/>
      <w:pPr>
        <w:tabs>
          <w:tab w:val="num" w:pos="1924"/>
        </w:tabs>
        <w:ind w:left="1924" w:hanging="360"/>
      </w:pPr>
      <w:rPr>
        <w:rFonts w:ascii="Arial" w:hAnsi="Arial" w:cs="Arial" w:hint="default"/>
      </w:rPr>
    </w:lvl>
    <w:lvl w:ilvl="5" w:tplc="04090005" w:tentative="1">
      <w:start w:val="1"/>
      <w:numFmt w:val="bullet"/>
      <w:lvlText w:val=""/>
      <w:lvlJc w:val="left"/>
      <w:pPr>
        <w:tabs>
          <w:tab w:val="num" w:pos="2644"/>
        </w:tabs>
        <w:ind w:left="2644" w:hanging="360"/>
      </w:pPr>
      <w:rPr>
        <w:rFonts w:ascii="MS Mincho" w:hAnsi="MS Mincho" w:hint="default"/>
      </w:rPr>
    </w:lvl>
    <w:lvl w:ilvl="6" w:tplc="04090001" w:tentative="1">
      <w:start w:val="1"/>
      <w:numFmt w:val="bullet"/>
      <w:lvlText w:val=""/>
      <w:lvlJc w:val="left"/>
      <w:pPr>
        <w:tabs>
          <w:tab w:val="num" w:pos="3364"/>
        </w:tabs>
        <w:ind w:left="3364" w:hanging="360"/>
      </w:pPr>
      <w:rPr>
        <w:rFonts w:ascii="Times New Roman" w:hAnsi="Times New Roman" w:hint="default"/>
      </w:rPr>
    </w:lvl>
    <w:lvl w:ilvl="7" w:tplc="04090003" w:tentative="1">
      <w:start w:val="1"/>
      <w:numFmt w:val="bullet"/>
      <w:lvlText w:val="o"/>
      <w:lvlJc w:val="left"/>
      <w:pPr>
        <w:tabs>
          <w:tab w:val="num" w:pos="4084"/>
        </w:tabs>
        <w:ind w:left="4084" w:hanging="360"/>
      </w:pPr>
      <w:rPr>
        <w:rFonts w:ascii="Arial" w:hAnsi="Arial" w:cs="Arial" w:hint="default"/>
      </w:rPr>
    </w:lvl>
    <w:lvl w:ilvl="8" w:tplc="04090005" w:tentative="1">
      <w:start w:val="1"/>
      <w:numFmt w:val="bullet"/>
      <w:lvlText w:val=""/>
      <w:lvlJc w:val="left"/>
      <w:pPr>
        <w:tabs>
          <w:tab w:val="num" w:pos="4804"/>
        </w:tabs>
        <w:ind w:left="4804" w:hanging="360"/>
      </w:pPr>
      <w:rPr>
        <w:rFonts w:ascii="MS Mincho" w:hAnsi="MS Mincho" w:hint="default"/>
      </w:r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Tahoma" w:hAnsi="Tahoma" w:hint="default"/>
        <w:b/>
        <w:i w:val="0"/>
        <w:color w:val="70CEF5"/>
        <w:sz w:val="20"/>
        <w:szCs w:val="20"/>
      </w:rPr>
    </w:lvl>
    <w:lvl w:ilvl="1" w:tplc="FDC06492">
      <w:start w:val="1"/>
      <w:numFmt w:val="bullet"/>
      <w:lvlText w:val="o"/>
      <w:lvlJc w:val="left"/>
      <w:pPr>
        <w:tabs>
          <w:tab w:val="num" w:pos="1440"/>
        </w:tabs>
        <w:ind w:left="1440" w:hanging="360"/>
      </w:pPr>
      <w:rPr>
        <w:rFonts w:ascii="Arial" w:hAnsi="Arial" w:cs="Arial" w:hint="default"/>
      </w:rPr>
    </w:lvl>
    <w:lvl w:ilvl="2" w:tplc="0409000D"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Arial" w:hAnsi="Arial" w:cs="Arial"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Arial" w:hAnsi="Arial" w:cs="Arial"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MS Mincho" w:eastAsia="Courier New" w:hAnsi="MS Mincho"/>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MS Mincho" w:hAnsi="MS Mincho" w:hint="default"/>
      </w:rPr>
    </w:lvl>
    <w:lvl w:ilvl="3">
      <w:start w:val="1"/>
      <w:numFmt w:val="bullet"/>
      <w:lvlText w:val=""/>
      <w:lvlJc w:val="left"/>
      <w:pPr>
        <w:tabs>
          <w:tab w:val="num" w:pos="1964"/>
        </w:tabs>
        <w:ind w:left="1964" w:hanging="420"/>
      </w:pPr>
      <w:rPr>
        <w:rFonts w:ascii="MS Mincho" w:hAnsi="MS Mincho" w:hint="default"/>
      </w:rPr>
    </w:lvl>
    <w:lvl w:ilvl="4">
      <w:start w:val="1"/>
      <w:numFmt w:val="bullet"/>
      <w:lvlText w:val=""/>
      <w:lvlJc w:val="left"/>
      <w:pPr>
        <w:tabs>
          <w:tab w:val="num" w:pos="2384"/>
        </w:tabs>
        <w:ind w:left="2384" w:hanging="420"/>
      </w:pPr>
      <w:rPr>
        <w:rFonts w:ascii="MS Mincho" w:hAnsi="MS Mincho" w:hint="default"/>
      </w:rPr>
    </w:lvl>
    <w:lvl w:ilvl="5">
      <w:start w:val="1"/>
      <w:numFmt w:val="bullet"/>
      <w:lvlText w:val=""/>
      <w:lvlJc w:val="left"/>
      <w:pPr>
        <w:tabs>
          <w:tab w:val="num" w:pos="2804"/>
        </w:tabs>
        <w:ind w:left="2804" w:hanging="420"/>
      </w:pPr>
      <w:rPr>
        <w:rFonts w:ascii="MS Mincho" w:hAnsi="MS Mincho" w:hint="default"/>
      </w:rPr>
    </w:lvl>
    <w:lvl w:ilvl="6">
      <w:start w:val="1"/>
      <w:numFmt w:val="bullet"/>
      <w:lvlText w:val=""/>
      <w:lvlJc w:val="left"/>
      <w:pPr>
        <w:tabs>
          <w:tab w:val="num" w:pos="3224"/>
        </w:tabs>
        <w:ind w:left="3224" w:hanging="420"/>
      </w:pPr>
      <w:rPr>
        <w:rFonts w:ascii="MS Mincho" w:hAnsi="MS Mincho" w:hint="default"/>
      </w:rPr>
    </w:lvl>
    <w:lvl w:ilvl="7">
      <w:start w:val="1"/>
      <w:numFmt w:val="bullet"/>
      <w:lvlText w:val=""/>
      <w:lvlJc w:val="left"/>
      <w:pPr>
        <w:tabs>
          <w:tab w:val="num" w:pos="3644"/>
        </w:tabs>
        <w:ind w:left="3644" w:hanging="420"/>
      </w:pPr>
      <w:rPr>
        <w:rFonts w:ascii="MS Mincho" w:hAnsi="MS Mincho" w:hint="default"/>
      </w:rPr>
    </w:lvl>
    <w:lvl w:ilvl="8">
      <w:start w:val="1"/>
      <w:numFmt w:val="bullet"/>
      <w:lvlText w:val=""/>
      <w:lvlJc w:val="left"/>
      <w:pPr>
        <w:tabs>
          <w:tab w:val="num" w:pos="4064"/>
        </w:tabs>
        <w:ind w:left="4064" w:hanging="420"/>
      </w:pPr>
      <w:rPr>
        <w:rFonts w:ascii="MS Mincho" w:hAnsi="MS Mincho" w:hint="default"/>
      </w:rPr>
    </w:lvl>
  </w:abstractNum>
  <w:abstractNum w:abstractNumId="33" w15:restartNumberingAfterBreak="0">
    <w:nsid w:val="7FF24793"/>
    <w:multiLevelType w:val="hybridMultilevel"/>
    <w:tmpl w:val="D88E834C"/>
    <w:lvl w:ilvl="0" w:tplc="38626082">
      <w:start w:val="2"/>
      <w:numFmt w:val="bullet"/>
      <w:lvlText w:val="-"/>
      <w:lvlJc w:val="left"/>
      <w:pPr>
        <w:ind w:left="720" w:hanging="360"/>
      </w:pPr>
      <w:rPr>
        <w:rFonts w:ascii="宋体" w:eastAsia="Arial Unicode MS" w:hAnsi="宋体" w:cs="Wingdings"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num w:numId="1">
    <w:abstractNumId w:val="14"/>
  </w:num>
  <w:num w:numId="2">
    <w:abstractNumId w:val="12"/>
  </w:num>
  <w:num w:numId="3">
    <w:abstractNumId w:val="31"/>
  </w:num>
  <w:num w:numId="4">
    <w:abstractNumId w:val="32"/>
  </w:num>
  <w:num w:numId="5">
    <w:abstractNumId w:val="27"/>
  </w:num>
  <w:num w:numId="6">
    <w:abstractNumId w:val="10"/>
  </w:num>
  <w:num w:numId="7">
    <w:abstractNumId w:val="15"/>
  </w:num>
  <w:num w:numId="8">
    <w:abstractNumId w:val="23"/>
  </w:num>
  <w:num w:numId="9">
    <w:abstractNumId w:val="25"/>
  </w:num>
  <w:num w:numId="10">
    <w:abstractNumId w:val="18"/>
  </w:num>
  <w:num w:numId="11">
    <w:abstractNumId w:val="20"/>
  </w:num>
  <w:num w:numId="12">
    <w:abstractNumId w:val="29"/>
  </w:num>
  <w:num w:numId="13">
    <w:abstractNumId w:val="28"/>
  </w:num>
  <w:num w:numId="14">
    <w:abstractNumId w:val="17"/>
  </w:num>
  <w:num w:numId="15">
    <w:abstractNumId w:val="33"/>
  </w:num>
  <w:num w:numId="16">
    <w:abstractNumId w:val="19"/>
  </w:num>
  <w:num w:numId="17">
    <w:abstractNumId w:val="26"/>
  </w:num>
  <w:num w:numId="18">
    <w:abstractNumId w:val="16"/>
  </w:num>
  <w:num w:numId="19">
    <w:abstractNumId w:val="21"/>
  </w:num>
  <w:num w:numId="20">
    <w:abstractNumId w:val="13"/>
  </w:num>
  <w:num w:numId="21">
    <w:abstractNumId w:val="9"/>
  </w:num>
  <w:num w:numId="22">
    <w:abstractNumId w:val="12"/>
  </w:num>
  <w:num w:numId="23">
    <w:abstractNumId w:val="12"/>
  </w:num>
  <w:num w:numId="24">
    <w:abstractNumId w:val="12"/>
  </w:num>
  <w:num w:numId="25">
    <w:abstractNumId w:val="12"/>
  </w:num>
  <w:num w:numId="26">
    <w:abstractNumId w:val="12"/>
  </w:num>
  <w:num w:numId="27">
    <w:abstractNumId w:val="11"/>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2B80"/>
    <w:rsid w:val="00013CB8"/>
    <w:rsid w:val="00014BBE"/>
    <w:rsid w:val="00014D63"/>
    <w:rsid w:val="00015330"/>
    <w:rsid w:val="0001565F"/>
    <w:rsid w:val="0001701A"/>
    <w:rsid w:val="00017C43"/>
    <w:rsid w:val="000205C0"/>
    <w:rsid w:val="00020BFF"/>
    <w:rsid w:val="000224E8"/>
    <w:rsid w:val="00022BC1"/>
    <w:rsid w:val="00022D44"/>
    <w:rsid w:val="00022E4A"/>
    <w:rsid w:val="00023C39"/>
    <w:rsid w:val="00023E5C"/>
    <w:rsid w:val="00025434"/>
    <w:rsid w:val="0002747B"/>
    <w:rsid w:val="000312CA"/>
    <w:rsid w:val="00031567"/>
    <w:rsid w:val="00032AB8"/>
    <w:rsid w:val="0003419C"/>
    <w:rsid w:val="000346B7"/>
    <w:rsid w:val="000357E9"/>
    <w:rsid w:val="00036F61"/>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3203"/>
    <w:rsid w:val="0005476A"/>
    <w:rsid w:val="00054CEB"/>
    <w:rsid w:val="00057F83"/>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3E22"/>
    <w:rsid w:val="00094829"/>
    <w:rsid w:val="000968AF"/>
    <w:rsid w:val="0009762D"/>
    <w:rsid w:val="00097964"/>
    <w:rsid w:val="00097992"/>
    <w:rsid w:val="00097FD1"/>
    <w:rsid w:val="000A10EB"/>
    <w:rsid w:val="000A14EE"/>
    <w:rsid w:val="000A2D64"/>
    <w:rsid w:val="000A3769"/>
    <w:rsid w:val="000A394F"/>
    <w:rsid w:val="000A3CD7"/>
    <w:rsid w:val="000A4C5A"/>
    <w:rsid w:val="000A689E"/>
    <w:rsid w:val="000A6CBD"/>
    <w:rsid w:val="000B13E4"/>
    <w:rsid w:val="000B48A6"/>
    <w:rsid w:val="000B4B4A"/>
    <w:rsid w:val="000B5774"/>
    <w:rsid w:val="000B57D0"/>
    <w:rsid w:val="000B5F7E"/>
    <w:rsid w:val="000B78CC"/>
    <w:rsid w:val="000C005A"/>
    <w:rsid w:val="000C00E1"/>
    <w:rsid w:val="000C42DD"/>
    <w:rsid w:val="000C4E93"/>
    <w:rsid w:val="000C6CBB"/>
    <w:rsid w:val="000C6D76"/>
    <w:rsid w:val="000C6E31"/>
    <w:rsid w:val="000C7168"/>
    <w:rsid w:val="000D0344"/>
    <w:rsid w:val="000D249A"/>
    <w:rsid w:val="000D3B23"/>
    <w:rsid w:val="000D468C"/>
    <w:rsid w:val="000D5EC9"/>
    <w:rsid w:val="000D60D7"/>
    <w:rsid w:val="000D7EB6"/>
    <w:rsid w:val="000E02F8"/>
    <w:rsid w:val="000E13C9"/>
    <w:rsid w:val="000E301C"/>
    <w:rsid w:val="000E3370"/>
    <w:rsid w:val="000E4329"/>
    <w:rsid w:val="000E558F"/>
    <w:rsid w:val="000E7C81"/>
    <w:rsid w:val="000F025B"/>
    <w:rsid w:val="000F1FC4"/>
    <w:rsid w:val="000F2E1A"/>
    <w:rsid w:val="000F446E"/>
    <w:rsid w:val="000F5047"/>
    <w:rsid w:val="000F6965"/>
    <w:rsid w:val="000F6E6D"/>
    <w:rsid w:val="000F7A9D"/>
    <w:rsid w:val="000F7B91"/>
    <w:rsid w:val="00100151"/>
    <w:rsid w:val="00100609"/>
    <w:rsid w:val="00100BFE"/>
    <w:rsid w:val="00101C00"/>
    <w:rsid w:val="00101C0B"/>
    <w:rsid w:val="001024B9"/>
    <w:rsid w:val="001053B5"/>
    <w:rsid w:val="00105DE8"/>
    <w:rsid w:val="0010634F"/>
    <w:rsid w:val="00107EFF"/>
    <w:rsid w:val="00107FF6"/>
    <w:rsid w:val="00110973"/>
    <w:rsid w:val="00110CE9"/>
    <w:rsid w:val="00111040"/>
    <w:rsid w:val="001119E6"/>
    <w:rsid w:val="00112C1D"/>
    <w:rsid w:val="00112CFF"/>
    <w:rsid w:val="001133CF"/>
    <w:rsid w:val="00113571"/>
    <w:rsid w:val="00114EB0"/>
    <w:rsid w:val="001151DD"/>
    <w:rsid w:val="00116592"/>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4E5D"/>
    <w:rsid w:val="0013589F"/>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51A"/>
    <w:rsid w:val="00161726"/>
    <w:rsid w:val="001636D5"/>
    <w:rsid w:val="00163EEC"/>
    <w:rsid w:val="00165014"/>
    <w:rsid w:val="001679FD"/>
    <w:rsid w:val="0017100B"/>
    <w:rsid w:val="00171F68"/>
    <w:rsid w:val="001737F9"/>
    <w:rsid w:val="001739C4"/>
    <w:rsid w:val="00175036"/>
    <w:rsid w:val="00177369"/>
    <w:rsid w:val="001775C4"/>
    <w:rsid w:val="001778DC"/>
    <w:rsid w:val="00177ED9"/>
    <w:rsid w:val="0018017B"/>
    <w:rsid w:val="00181069"/>
    <w:rsid w:val="001843DC"/>
    <w:rsid w:val="00184EF7"/>
    <w:rsid w:val="00185A40"/>
    <w:rsid w:val="001860A0"/>
    <w:rsid w:val="0019227A"/>
    <w:rsid w:val="00195650"/>
    <w:rsid w:val="001977C8"/>
    <w:rsid w:val="00197C7B"/>
    <w:rsid w:val="001A0D24"/>
    <w:rsid w:val="001A110B"/>
    <w:rsid w:val="001A1B88"/>
    <w:rsid w:val="001A1F92"/>
    <w:rsid w:val="001A2382"/>
    <w:rsid w:val="001A34F0"/>
    <w:rsid w:val="001A38C1"/>
    <w:rsid w:val="001A39EE"/>
    <w:rsid w:val="001A68F4"/>
    <w:rsid w:val="001A6CB0"/>
    <w:rsid w:val="001B1D9D"/>
    <w:rsid w:val="001B1FB4"/>
    <w:rsid w:val="001B2FCB"/>
    <w:rsid w:val="001B3D7B"/>
    <w:rsid w:val="001B415E"/>
    <w:rsid w:val="001B511A"/>
    <w:rsid w:val="001B57B0"/>
    <w:rsid w:val="001B6380"/>
    <w:rsid w:val="001B6CDE"/>
    <w:rsid w:val="001B76B6"/>
    <w:rsid w:val="001B7CA3"/>
    <w:rsid w:val="001C022C"/>
    <w:rsid w:val="001C092B"/>
    <w:rsid w:val="001C111C"/>
    <w:rsid w:val="001C157E"/>
    <w:rsid w:val="001C1982"/>
    <w:rsid w:val="001C2AB9"/>
    <w:rsid w:val="001C2DD3"/>
    <w:rsid w:val="001C4A8B"/>
    <w:rsid w:val="001C5F62"/>
    <w:rsid w:val="001C6466"/>
    <w:rsid w:val="001C6FB6"/>
    <w:rsid w:val="001D1842"/>
    <w:rsid w:val="001D1EAA"/>
    <w:rsid w:val="001D2965"/>
    <w:rsid w:val="001D4E65"/>
    <w:rsid w:val="001D4FA8"/>
    <w:rsid w:val="001D504E"/>
    <w:rsid w:val="001D6F72"/>
    <w:rsid w:val="001D711B"/>
    <w:rsid w:val="001E0B57"/>
    <w:rsid w:val="001E0E99"/>
    <w:rsid w:val="001E1A4D"/>
    <w:rsid w:val="001E2543"/>
    <w:rsid w:val="001E3038"/>
    <w:rsid w:val="001E31A9"/>
    <w:rsid w:val="001E35AF"/>
    <w:rsid w:val="001E3784"/>
    <w:rsid w:val="001E41F3"/>
    <w:rsid w:val="001E4AA3"/>
    <w:rsid w:val="001E50C2"/>
    <w:rsid w:val="001E50E2"/>
    <w:rsid w:val="001E6065"/>
    <w:rsid w:val="001E7450"/>
    <w:rsid w:val="001E7D40"/>
    <w:rsid w:val="001F0201"/>
    <w:rsid w:val="001F0CA1"/>
    <w:rsid w:val="001F1547"/>
    <w:rsid w:val="001F2538"/>
    <w:rsid w:val="001F2CFC"/>
    <w:rsid w:val="001F3BDF"/>
    <w:rsid w:val="001F46A0"/>
    <w:rsid w:val="001F5B17"/>
    <w:rsid w:val="001F6117"/>
    <w:rsid w:val="001F7A97"/>
    <w:rsid w:val="00200340"/>
    <w:rsid w:val="002010F1"/>
    <w:rsid w:val="0020116F"/>
    <w:rsid w:val="0020138F"/>
    <w:rsid w:val="002023A8"/>
    <w:rsid w:val="002023FE"/>
    <w:rsid w:val="0020252D"/>
    <w:rsid w:val="002042A1"/>
    <w:rsid w:val="0020587A"/>
    <w:rsid w:val="00205B9C"/>
    <w:rsid w:val="00206268"/>
    <w:rsid w:val="00206464"/>
    <w:rsid w:val="00207048"/>
    <w:rsid w:val="00207793"/>
    <w:rsid w:val="00207A9F"/>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6C97"/>
    <w:rsid w:val="002376A3"/>
    <w:rsid w:val="002379A1"/>
    <w:rsid w:val="00241187"/>
    <w:rsid w:val="00241AD4"/>
    <w:rsid w:val="002430CA"/>
    <w:rsid w:val="0024335F"/>
    <w:rsid w:val="00243BC1"/>
    <w:rsid w:val="00244332"/>
    <w:rsid w:val="00245042"/>
    <w:rsid w:val="00245B23"/>
    <w:rsid w:val="00246DE8"/>
    <w:rsid w:val="0025022A"/>
    <w:rsid w:val="00250854"/>
    <w:rsid w:val="0025228F"/>
    <w:rsid w:val="002530BE"/>
    <w:rsid w:val="00254698"/>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0BED"/>
    <w:rsid w:val="002928C7"/>
    <w:rsid w:val="00292EAA"/>
    <w:rsid w:val="002934AE"/>
    <w:rsid w:val="00293D64"/>
    <w:rsid w:val="00293D85"/>
    <w:rsid w:val="002952E2"/>
    <w:rsid w:val="00295352"/>
    <w:rsid w:val="0029573B"/>
    <w:rsid w:val="002959FF"/>
    <w:rsid w:val="00295C05"/>
    <w:rsid w:val="00295D94"/>
    <w:rsid w:val="002962CA"/>
    <w:rsid w:val="00296F92"/>
    <w:rsid w:val="002A3934"/>
    <w:rsid w:val="002A622D"/>
    <w:rsid w:val="002A6FBE"/>
    <w:rsid w:val="002B1C9E"/>
    <w:rsid w:val="002B1E85"/>
    <w:rsid w:val="002B4A9F"/>
    <w:rsid w:val="002B565A"/>
    <w:rsid w:val="002B59FE"/>
    <w:rsid w:val="002B6731"/>
    <w:rsid w:val="002B689A"/>
    <w:rsid w:val="002B7766"/>
    <w:rsid w:val="002C0977"/>
    <w:rsid w:val="002C24E5"/>
    <w:rsid w:val="002C28CD"/>
    <w:rsid w:val="002C3231"/>
    <w:rsid w:val="002C3F9C"/>
    <w:rsid w:val="002C4BB7"/>
    <w:rsid w:val="002C5758"/>
    <w:rsid w:val="002C5BCD"/>
    <w:rsid w:val="002C6051"/>
    <w:rsid w:val="002C63B6"/>
    <w:rsid w:val="002C7216"/>
    <w:rsid w:val="002C73CF"/>
    <w:rsid w:val="002C747F"/>
    <w:rsid w:val="002C7B02"/>
    <w:rsid w:val="002D1D19"/>
    <w:rsid w:val="002D2931"/>
    <w:rsid w:val="002D32AD"/>
    <w:rsid w:val="002D3445"/>
    <w:rsid w:val="002D3F6E"/>
    <w:rsid w:val="002D4229"/>
    <w:rsid w:val="002D4826"/>
    <w:rsid w:val="002D4B06"/>
    <w:rsid w:val="002D4DCF"/>
    <w:rsid w:val="002D721E"/>
    <w:rsid w:val="002D756C"/>
    <w:rsid w:val="002D7F72"/>
    <w:rsid w:val="002E068A"/>
    <w:rsid w:val="002E0E6D"/>
    <w:rsid w:val="002E16EB"/>
    <w:rsid w:val="002E2184"/>
    <w:rsid w:val="002E2C3E"/>
    <w:rsid w:val="002E3EF6"/>
    <w:rsid w:val="002E4216"/>
    <w:rsid w:val="002E4C5F"/>
    <w:rsid w:val="002E5A45"/>
    <w:rsid w:val="002E5E1A"/>
    <w:rsid w:val="002E74B9"/>
    <w:rsid w:val="002F03BC"/>
    <w:rsid w:val="002F1E63"/>
    <w:rsid w:val="002F389B"/>
    <w:rsid w:val="002F4309"/>
    <w:rsid w:val="002F4657"/>
    <w:rsid w:val="002F55B2"/>
    <w:rsid w:val="002F6B54"/>
    <w:rsid w:val="002F7A88"/>
    <w:rsid w:val="002F7FD2"/>
    <w:rsid w:val="003001D0"/>
    <w:rsid w:val="00302459"/>
    <w:rsid w:val="003028B2"/>
    <w:rsid w:val="00303421"/>
    <w:rsid w:val="00303DCF"/>
    <w:rsid w:val="003045A8"/>
    <w:rsid w:val="00305706"/>
    <w:rsid w:val="00305BD4"/>
    <w:rsid w:val="00305EE5"/>
    <w:rsid w:val="00306227"/>
    <w:rsid w:val="0030696B"/>
    <w:rsid w:val="003079D9"/>
    <w:rsid w:val="00310AAF"/>
    <w:rsid w:val="00310F20"/>
    <w:rsid w:val="0031179C"/>
    <w:rsid w:val="00312856"/>
    <w:rsid w:val="0031543D"/>
    <w:rsid w:val="00315F2F"/>
    <w:rsid w:val="00316D12"/>
    <w:rsid w:val="00316D4A"/>
    <w:rsid w:val="003205DA"/>
    <w:rsid w:val="0032143F"/>
    <w:rsid w:val="00322BF9"/>
    <w:rsid w:val="00324D95"/>
    <w:rsid w:val="00324E7A"/>
    <w:rsid w:val="00325769"/>
    <w:rsid w:val="00325B85"/>
    <w:rsid w:val="00326166"/>
    <w:rsid w:val="00326C1A"/>
    <w:rsid w:val="00327C4D"/>
    <w:rsid w:val="00327C80"/>
    <w:rsid w:val="0033143D"/>
    <w:rsid w:val="00331D74"/>
    <w:rsid w:val="00332B0C"/>
    <w:rsid w:val="003339A8"/>
    <w:rsid w:val="00333B90"/>
    <w:rsid w:val="00334763"/>
    <w:rsid w:val="00334BBB"/>
    <w:rsid w:val="00336148"/>
    <w:rsid w:val="00336954"/>
    <w:rsid w:val="003371C6"/>
    <w:rsid w:val="00340FC5"/>
    <w:rsid w:val="00341115"/>
    <w:rsid w:val="00342A3B"/>
    <w:rsid w:val="00342E26"/>
    <w:rsid w:val="003436A3"/>
    <w:rsid w:val="003452B6"/>
    <w:rsid w:val="00347361"/>
    <w:rsid w:val="0035052F"/>
    <w:rsid w:val="00351445"/>
    <w:rsid w:val="00351711"/>
    <w:rsid w:val="00351B7B"/>
    <w:rsid w:val="00351BCD"/>
    <w:rsid w:val="00351CFB"/>
    <w:rsid w:val="00352A6B"/>
    <w:rsid w:val="0035378A"/>
    <w:rsid w:val="00353A10"/>
    <w:rsid w:val="003540BD"/>
    <w:rsid w:val="00355891"/>
    <w:rsid w:val="00355E3A"/>
    <w:rsid w:val="00355E72"/>
    <w:rsid w:val="003561A9"/>
    <w:rsid w:val="00356B28"/>
    <w:rsid w:val="00357A1A"/>
    <w:rsid w:val="00360667"/>
    <w:rsid w:val="003616A4"/>
    <w:rsid w:val="00361D36"/>
    <w:rsid w:val="003621A3"/>
    <w:rsid w:val="003643D7"/>
    <w:rsid w:val="00366FA1"/>
    <w:rsid w:val="00367757"/>
    <w:rsid w:val="0037004C"/>
    <w:rsid w:val="003703CB"/>
    <w:rsid w:val="0037119B"/>
    <w:rsid w:val="003716D6"/>
    <w:rsid w:val="00371EED"/>
    <w:rsid w:val="00372A7D"/>
    <w:rsid w:val="00373E10"/>
    <w:rsid w:val="0037427C"/>
    <w:rsid w:val="0037732A"/>
    <w:rsid w:val="00380EBB"/>
    <w:rsid w:val="003819DC"/>
    <w:rsid w:val="00381C0D"/>
    <w:rsid w:val="00381F6C"/>
    <w:rsid w:val="00382B41"/>
    <w:rsid w:val="00384193"/>
    <w:rsid w:val="00384EED"/>
    <w:rsid w:val="003862C3"/>
    <w:rsid w:val="00387985"/>
    <w:rsid w:val="00390EDA"/>
    <w:rsid w:val="00391BE3"/>
    <w:rsid w:val="003923AD"/>
    <w:rsid w:val="00392570"/>
    <w:rsid w:val="00393AB1"/>
    <w:rsid w:val="00393C91"/>
    <w:rsid w:val="00393FA3"/>
    <w:rsid w:val="0039412B"/>
    <w:rsid w:val="00394CF5"/>
    <w:rsid w:val="0039604D"/>
    <w:rsid w:val="00396450"/>
    <w:rsid w:val="003A2E9C"/>
    <w:rsid w:val="003A38B6"/>
    <w:rsid w:val="003A41E4"/>
    <w:rsid w:val="003A4CC5"/>
    <w:rsid w:val="003A4FE1"/>
    <w:rsid w:val="003A557A"/>
    <w:rsid w:val="003A6922"/>
    <w:rsid w:val="003A6D6C"/>
    <w:rsid w:val="003B3117"/>
    <w:rsid w:val="003B5800"/>
    <w:rsid w:val="003B7C7F"/>
    <w:rsid w:val="003C1312"/>
    <w:rsid w:val="003C3310"/>
    <w:rsid w:val="003C4C53"/>
    <w:rsid w:val="003C6D51"/>
    <w:rsid w:val="003C7216"/>
    <w:rsid w:val="003D0F1F"/>
    <w:rsid w:val="003D17A2"/>
    <w:rsid w:val="003D1A37"/>
    <w:rsid w:val="003D2BC6"/>
    <w:rsid w:val="003D4B4C"/>
    <w:rsid w:val="003D4CBF"/>
    <w:rsid w:val="003D51EC"/>
    <w:rsid w:val="003D5DCB"/>
    <w:rsid w:val="003D61A7"/>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A54"/>
    <w:rsid w:val="003F1A72"/>
    <w:rsid w:val="003F1DA4"/>
    <w:rsid w:val="003F21A6"/>
    <w:rsid w:val="003F2306"/>
    <w:rsid w:val="003F27D5"/>
    <w:rsid w:val="003F2910"/>
    <w:rsid w:val="003F2930"/>
    <w:rsid w:val="003F5304"/>
    <w:rsid w:val="003F5516"/>
    <w:rsid w:val="003F6A59"/>
    <w:rsid w:val="0040007F"/>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2AB2"/>
    <w:rsid w:val="00433E63"/>
    <w:rsid w:val="00434BE2"/>
    <w:rsid w:val="00435C19"/>
    <w:rsid w:val="00435C42"/>
    <w:rsid w:val="00437000"/>
    <w:rsid w:val="00437A99"/>
    <w:rsid w:val="00444983"/>
    <w:rsid w:val="00444F8C"/>
    <w:rsid w:val="004453C9"/>
    <w:rsid w:val="00445A1C"/>
    <w:rsid w:val="0044674B"/>
    <w:rsid w:val="00446771"/>
    <w:rsid w:val="004501D8"/>
    <w:rsid w:val="00451C04"/>
    <w:rsid w:val="00452F88"/>
    <w:rsid w:val="00453767"/>
    <w:rsid w:val="00453897"/>
    <w:rsid w:val="00454B84"/>
    <w:rsid w:val="00455280"/>
    <w:rsid w:val="004555BE"/>
    <w:rsid w:val="00455F90"/>
    <w:rsid w:val="004567A8"/>
    <w:rsid w:val="00456EF9"/>
    <w:rsid w:val="00456FB2"/>
    <w:rsid w:val="0046072B"/>
    <w:rsid w:val="004607BA"/>
    <w:rsid w:val="00460DFE"/>
    <w:rsid w:val="004612E1"/>
    <w:rsid w:val="0046368F"/>
    <w:rsid w:val="004658B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ADF"/>
    <w:rsid w:val="00481B80"/>
    <w:rsid w:val="004822A4"/>
    <w:rsid w:val="00483D3E"/>
    <w:rsid w:val="00483ED7"/>
    <w:rsid w:val="00484BAF"/>
    <w:rsid w:val="004865D5"/>
    <w:rsid w:val="00486D5B"/>
    <w:rsid w:val="00487B0F"/>
    <w:rsid w:val="004905B3"/>
    <w:rsid w:val="0049166A"/>
    <w:rsid w:val="00491C2A"/>
    <w:rsid w:val="00491F4A"/>
    <w:rsid w:val="00492263"/>
    <w:rsid w:val="00492450"/>
    <w:rsid w:val="004938DF"/>
    <w:rsid w:val="00493D19"/>
    <w:rsid w:val="00494135"/>
    <w:rsid w:val="00494A79"/>
    <w:rsid w:val="00494E96"/>
    <w:rsid w:val="00495A6C"/>
    <w:rsid w:val="00496A9B"/>
    <w:rsid w:val="004A057E"/>
    <w:rsid w:val="004A1824"/>
    <w:rsid w:val="004A2817"/>
    <w:rsid w:val="004A2A7A"/>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4600"/>
    <w:rsid w:val="004C4FA4"/>
    <w:rsid w:val="004C5480"/>
    <w:rsid w:val="004C5649"/>
    <w:rsid w:val="004C702B"/>
    <w:rsid w:val="004C7705"/>
    <w:rsid w:val="004D0597"/>
    <w:rsid w:val="004D221A"/>
    <w:rsid w:val="004D244F"/>
    <w:rsid w:val="004D536E"/>
    <w:rsid w:val="004D5606"/>
    <w:rsid w:val="004D6157"/>
    <w:rsid w:val="004D679B"/>
    <w:rsid w:val="004D6DA0"/>
    <w:rsid w:val="004E118E"/>
    <w:rsid w:val="004E1D68"/>
    <w:rsid w:val="004E22D6"/>
    <w:rsid w:val="004E6920"/>
    <w:rsid w:val="004E7EAF"/>
    <w:rsid w:val="004F0D89"/>
    <w:rsid w:val="004F11C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C88"/>
    <w:rsid w:val="00501087"/>
    <w:rsid w:val="00502CE9"/>
    <w:rsid w:val="00503992"/>
    <w:rsid w:val="00504E75"/>
    <w:rsid w:val="005058E9"/>
    <w:rsid w:val="00506CEC"/>
    <w:rsid w:val="00510F75"/>
    <w:rsid w:val="005125DD"/>
    <w:rsid w:val="00512908"/>
    <w:rsid w:val="0051371E"/>
    <w:rsid w:val="00514BA5"/>
    <w:rsid w:val="00514D26"/>
    <w:rsid w:val="005150E7"/>
    <w:rsid w:val="00515382"/>
    <w:rsid w:val="00516344"/>
    <w:rsid w:val="0051671D"/>
    <w:rsid w:val="00516808"/>
    <w:rsid w:val="005203B7"/>
    <w:rsid w:val="0052072E"/>
    <w:rsid w:val="005223F3"/>
    <w:rsid w:val="00522A48"/>
    <w:rsid w:val="00523857"/>
    <w:rsid w:val="00523AF7"/>
    <w:rsid w:val="00523B56"/>
    <w:rsid w:val="005242AC"/>
    <w:rsid w:val="0052527A"/>
    <w:rsid w:val="00525A5B"/>
    <w:rsid w:val="005266F6"/>
    <w:rsid w:val="00526805"/>
    <w:rsid w:val="00526910"/>
    <w:rsid w:val="0052757D"/>
    <w:rsid w:val="0052770D"/>
    <w:rsid w:val="00527855"/>
    <w:rsid w:val="005304D0"/>
    <w:rsid w:val="00530D6B"/>
    <w:rsid w:val="00531843"/>
    <w:rsid w:val="00531C66"/>
    <w:rsid w:val="005325DA"/>
    <w:rsid w:val="00532F2B"/>
    <w:rsid w:val="005330EE"/>
    <w:rsid w:val="0053560E"/>
    <w:rsid w:val="005357B3"/>
    <w:rsid w:val="005365BE"/>
    <w:rsid w:val="00537B9B"/>
    <w:rsid w:val="0054059A"/>
    <w:rsid w:val="00541256"/>
    <w:rsid w:val="00544322"/>
    <w:rsid w:val="0054438E"/>
    <w:rsid w:val="00546EF4"/>
    <w:rsid w:val="0054717F"/>
    <w:rsid w:val="0054785C"/>
    <w:rsid w:val="005501A1"/>
    <w:rsid w:val="00550DD0"/>
    <w:rsid w:val="00551346"/>
    <w:rsid w:val="00551C3E"/>
    <w:rsid w:val="00551DDD"/>
    <w:rsid w:val="00551FF4"/>
    <w:rsid w:val="00552024"/>
    <w:rsid w:val="00552D60"/>
    <w:rsid w:val="00553B83"/>
    <w:rsid w:val="005546C7"/>
    <w:rsid w:val="00555282"/>
    <w:rsid w:val="005554DB"/>
    <w:rsid w:val="00557C6C"/>
    <w:rsid w:val="005602B5"/>
    <w:rsid w:val="005609CE"/>
    <w:rsid w:val="0056115B"/>
    <w:rsid w:val="005634D7"/>
    <w:rsid w:val="005646BF"/>
    <w:rsid w:val="0056473E"/>
    <w:rsid w:val="005650FA"/>
    <w:rsid w:val="00566E95"/>
    <w:rsid w:val="0056791E"/>
    <w:rsid w:val="00567EB3"/>
    <w:rsid w:val="005709CA"/>
    <w:rsid w:val="00572763"/>
    <w:rsid w:val="00572797"/>
    <w:rsid w:val="005728A9"/>
    <w:rsid w:val="00572B6C"/>
    <w:rsid w:val="00572D3D"/>
    <w:rsid w:val="00573C46"/>
    <w:rsid w:val="00573CE7"/>
    <w:rsid w:val="00573E45"/>
    <w:rsid w:val="0057426E"/>
    <w:rsid w:val="00575C14"/>
    <w:rsid w:val="00576B52"/>
    <w:rsid w:val="00577754"/>
    <w:rsid w:val="0058102B"/>
    <w:rsid w:val="0058152F"/>
    <w:rsid w:val="005815DB"/>
    <w:rsid w:val="005831DD"/>
    <w:rsid w:val="00583D3F"/>
    <w:rsid w:val="0058472F"/>
    <w:rsid w:val="00584912"/>
    <w:rsid w:val="005865D8"/>
    <w:rsid w:val="00586DD7"/>
    <w:rsid w:val="00586F21"/>
    <w:rsid w:val="00592902"/>
    <w:rsid w:val="005936AE"/>
    <w:rsid w:val="005936AF"/>
    <w:rsid w:val="005944E5"/>
    <w:rsid w:val="005954E3"/>
    <w:rsid w:val="0059611C"/>
    <w:rsid w:val="00597923"/>
    <w:rsid w:val="00597B9D"/>
    <w:rsid w:val="005A0A59"/>
    <w:rsid w:val="005A2C0F"/>
    <w:rsid w:val="005A3E77"/>
    <w:rsid w:val="005A5317"/>
    <w:rsid w:val="005A5B67"/>
    <w:rsid w:val="005A6F63"/>
    <w:rsid w:val="005A77C6"/>
    <w:rsid w:val="005B0621"/>
    <w:rsid w:val="005B142A"/>
    <w:rsid w:val="005B15AE"/>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6E8"/>
    <w:rsid w:val="005E5A4E"/>
    <w:rsid w:val="005E64D8"/>
    <w:rsid w:val="005F0E08"/>
    <w:rsid w:val="005F1896"/>
    <w:rsid w:val="005F48CD"/>
    <w:rsid w:val="005F6940"/>
    <w:rsid w:val="00600BB7"/>
    <w:rsid w:val="00600E5D"/>
    <w:rsid w:val="006012B9"/>
    <w:rsid w:val="0060133F"/>
    <w:rsid w:val="00602547"/>
    <w:rsid w:val="00603E5A"/>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A6D"/>
    <w:rsid w:val="006429F8"/>
    <w:rsid w:val="006438A5"/>
    <w:rsid w:val="006439F7"/>
    <w:rsid w:val="00643D70"/>
    <w:rsid w:val="00643FDE"/>
    <w:rsid w:val="0064476B"/>
    <w:rsid w:val="00646458"/>
    <w:rsid w:val="006476F4"/>
    <w:rsid w:val="00647E1E"/>
    <w:rsid w:val="00651F53"/>
    <w:rsid w:val="0065244B"/>
    <w:rsid w:val="00652E41"/>
    <w:rsid w:val="00653D47"/>
    <w:rsid w:val="0065407D"/>
    <w:rsid w:val="00654A1C"/>
    <w:rsid w:val="00656298"/>
    <w:rsid w:val="00657832"/>
    <w:rsid w:val="0066041B"/>
    <w:rsid w:val="00661F1C"/>
    <w:rsid w:val="006623C4"/>
    <w:rsid w:val="006631D6"/>
    <w:rsid w:val="006631D9"/>
    <w:rsid w:val="00663DAC"/>
    <w:rsid w:val="006645D7"/>
    <w:rsid w:val="00664C7E"/>
    <w:rsid w:val="0066605D"/>
    <w:rsid w:val="006660C6"/>
    <w:rsid w:val="00666395"/>
    <w:rsid w:val="00666DD8"/>
    <w:rsid w:val="006674ED"/>
    <w:rsid w:val="006705F0"/>
    <w:rsid w:val="00670B5A"/>
    <w:rsid w:val="00670B7C"/>
    <w:rsid w:val="00670E91"/>
    <w:rsid w:val="00671283"/>
    <w:rsid w:val="006726F6"/>
    <w:rsid w:val="00673B4E"/>
    <w:rsid w:val="00673F38"/>
    <w:rsid w:val="00674A87"/>
    <w:rsid w:val="006765FF"/>
    <w:rsid w:val="00681497"/>
    <w:rsid w:val="00682FC8"/>
    <w:rsid w:val="00683590"/>
    <w:rsid w:val="00683A98"/>
    <w:rsid w:val="0068422A"/>
    <w:rsid w:val="006853A9"/>
    <w:rsid w:val="00685676"/>
    <w:rsid w:val="00685CB5"/>
    <w:rsid w:val="0068764D"/>
    <w:rsid w:val="006906C2"/>
    <w:rsid w:val="00690D77"/>
    <w:rsid w:val="00693A52"/>
    <w:rsid w:val="00694F02"/>
    <w:rsid w:val="00696285"/>
    <w:rsid w:val="006970DD"/>
    <w:rsid w:val="006A443D"/>
    <w:rsid w:val="006A4BC4"/>
    <w:rsid w:val="006A664F"/>
    <w:rsid w:val="006A6838"/>
    <w:rsid w:val="006A6996"/>
    <w:rsid w:val="006A6C31"/>
    <w:rsid w:val="006B007A"/>
    <w:rsid w:val="006B178C"/>
    <w:rsid w:val="006B1CA7"/>
    <w:rsid w:val="006B2F6F"/>
    <w:rsid w:val="006B4EF4"/>
    <w:rsid w:val="006B5141"/>
    <w:rsid w:val="006B5246"/>
    <w:rsid w:val="006C09F2"/>
    <w:rsid w:val="006C0EE6"/>
    <w:rsid w:val="006C366D"/>
    <w:rsid w:val="006C3E60"/>
    <w:rsid w:val="006C5A10"/>
    <w:rsid w:val="006C73D1"/>
    <w:rsid w:val="006C76A0"/>
    <w:rsid w:val="006D0082"/>
    <w:rsid w:val="006D059C"/>
    <w:rsid w:val="006D0D08"/>
    <w:rsid w:val="006D1C0C"/>
    <w:rsid w:val="006D1E5C"/>
    <w:rsid w:val="006D37F6"/>
    <w:rsid w:val="006D3886"/>
    <w:rsid w:val="006D39AD"/>
    <w:rsid w:val="006D610E"/>
    <w:rsid w:val="006D6B98"/>
    <w:rsid w:val="006D6FC7"/>
    <w:rsid w:val="006E0B67"/>
    <w:rsid w:val="006E0CB0"/>
    <w:rsid w:val="006E0DB9"/>
    <w:rsid w:val="006E208E"/>
    <w:rsid w:val="006E21E4"/>
    <w:rsid w:val="006E22C4"/>
    <w:rsid w:val="006E3A1C"/>
    <w:rsid w:val="006E46B3"/>
    <w:rsid w:val="006E56C6"/>
    <w:rsid w:val="006E58A9"/>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BEA"/>
    <w:rsid w:val="00703478"/>
    <w:rsid w:val="00703CB7"/>
    <w:rsid w:val="00703F1B"/>
    <w:rsid w:val="0070571D"/>
    <w:rsid w:val="00705FA1"/>
    <w:rsid w:val="007060C9"/>
    <w:rsid w:val="00707064"/>
    <w:rsid w:val="00707D3A"/>
    <w:rsid w:val="00707F91"/>
    <w:rsid w:val="0071066D"/>
    <w:rsid w:val="007125B7"/>
    <w:rsid w:val="00712AA2"/>
    <w:rsid w:val="00712F5A"/>
    <w:rsid w:val="007132D7"/>
    <w:rsid w:val="007136BA"/>
    <w:rsid w:val="007156C4"/>
    <w:rsid w:val="007174EE"/>
    <w:rsid w:val="00720AED"/>
    <w:rsid w:val="00720CE4"/>
    <w:rsid w:val="00721BB2"/>
    <w:rsid w:val="007237E8"/>
    <w:rsid w:val="007243C6"/>
    <w:rsid w:val="00726AB8"/>
    <w:rsid w:val="00726B94"/>
    <w:rsid w:val="007277FE"/>
    <w:rsid w:val="007304DD"/>
    <w:rsid w:val="007310F2"/>
    <w:rsid w:val="007316DF"/>
    <w:rsid w:val="007320A6"/>
    <w:rsid w:val="00732E28"/>
    <w:rsid w:val="00733013"/>
    <w:rsid w:val="00733D85"/>
    <w:rsid w:val="007359D7"/>
    <w:rsid w:val="007378BA"/>
    <w:rsid w:val="00742B81"/>
    <w:rsid w:val="0074377F"/>
    <w:rsid w:val="00744523"/>
    <w:rsid w:val="007464A1"/>
    <w:rsid w:val="00746768"/>
    <w:rsid w:val="007468E1"/>
    <w:rsid w:val="00746DAC"/>
    <w:rsid w:val="007503B9"/>
    <w:rsid w:val="00750434"/>
    <w:rsid w:val="007506E8"/>
    <w:rsid w:val="00751CB8"/>
    <w:rsid w:val="0075286F"/>
    <w:rsid w:val="007538D1"/>
    <w:rsid w:val="00753A02"/>
    <w:rsid w:val="00753C50"/>
    <w:rsid w:val="0075402D"/>
    <w:rsid w:val="00754097"/>
    <w:rsid w:val="00761AD4"/>
    <w:rsid w:val="007652AA"/>
    <w:rsid w:val="00765492"/>
    <w:rsid w:val="007659A7"/>
    <w:rsid w:val="00766154"/>
    <w:rsid w:val="007666FA"/>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7A4"/>
    <w:rsid w:val="00780B3C"/>
    <w:rsid w:val="00781AD3"/>
    <w:rsid w:val="00781E7F"/>
    <w:rsid w:val="00783003"/>
    <w:rsid w:val="007831B3"/>
    <w:rsid w:val="00783551"/>
    <w:rsid w:val="0078572C"/>
    <w:rsid w:val="00785739"/>
    <w:rsid w:val="00787193"/>
    <w:rsid w:val="007922F8"/>
    <w:rsid w:val="00792810"/>
    <w:rsid w:val="00792CD6"/>
    <w:rsid w:val="00793065"/>
    <w:rsid w:val="007931BA"/>
    <w:rsid w:val="007935D7"/>
    <w:rsid w:val="0079442D"/>
    <w:rsid w:val="00794441"/>
    <w:rsid w:val="00795E88"/>
    <w:rsid w:val="00796155"/>
    <w:rsid w:val="00796522"/>
    <w:rsid w:val="00796B2F"/>
    <w:rsid w:val="00797D98"/>
    <w:rsid w:val="007A4999"/>
    <w:rsid w:val="007A4CD1"/>
    <w:rsid w:val="007A52AE"/>
    <w:rsid w:val="007A76A0"/>
    <w:rsid w:val="007A7D5B"/>
    <w:rsid w:val="007B446A"/>
    <w:rsid w:val="007B512A"/>
    <w:rsid w:val="007B5967"/>
    <w:rsid w:val="007B6720"/>
    <w:rsid w:val="007B7350"/>
    <w:rsid w:val="007B744C"/>
    <w:rsid w:val="007B74F1"/>
    <w:rsid w:val="007C1493"/>
    <w:rsid w:val="007C1ABF"/>
    <w:rsid w:val="007C31E4"/>
    <w:rsid w:val="007C3589"/>
    <w:rsid w:val="007C377C"/>
    <w:rsid w:val="007C3D26"/>
    <w:rsid w:val="007C4DDE"/>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631"/>
    <w:rsid w:val="00801B02"/>
    <w:rsid w:val="00804A7D"/>
    <w:rsid w:val="00807E69"/>
    <w:rsid w:val="00811EB2"/>
    <w:rsid w:val="00814156"/>
    <w:rsid w:val="008213D6"/>
    <w:rsid w:val="00822F59"/>
    <w:rsid w:val="0082326C"/>
    <w:rsid w:val="008236A1"/>
    <w:rsid w:val="00826975"/>
    <w:rsid w:val="00827178"/>
    <w:rsid w:val="00827BE8"/>
    <w:rsid w:val="0083056C"/>
    <w:rsid w:val="008316E1"/>
    <w:rsid w:val="00831C70"/>
    <w:rsid w:val="0083245A"/>
    <w:rsid w:val="00832930"/>
    <w:rsid w:val="00832EE8"/>
    <w:rsid w:val="00833076"/>
    <w:rsid w:val="008341DD"/>
    <w:rsid w:val="00835204"/>
    <w:rsid w:val="0083568C"/>
    <w:rsid w:val="0083606D"/>
    <w:rsid w:val="00836974"/>
    <w:rsid w:val="0083725F"/>
    <w:rsid w:val="00837EEB"/>
    <w:rsid w:val="0084106F"/>
    <w:rsid w:val="008421D3"/>
    <w:rsid w:val="00842F5B"/>
    <w:rsid w:val="00843B67"/>
    <w:rsid w:val="0084422A"/>
    <w:rsid w:val="00847222"/>
    <w:rsid w:val="00847343"/>
    <w:rsid w:val="008473E4"/>
    <w:rsid w:val="00850DCF"/>
    <w:rsid w:val="00851120"/>
    <w:rsid w:val="008519BB"/>
    <w:rsid w:val="008525BE"/>
    <w:rsid w:val="008537FC"/>
    <w:rsid w:val="00854B48"/>
    <w:rsid w:val="00855B68"/>
    <w:rsid w:val="0085631C"/>
    <w:rsid w:val="0085641C"/>
    <w:rsid w:val="0086790E"/>
    <w:rsid w:val="008714CC"/>
    <w:rsid w:val="00872C69"/>
    <w:rsid w:val="00873AA0"/>
    <w:rsid w:val="00874E26"/>
    <w:rsid w:val="008809A6"/>
    <w:rsid w:val="0088193D"/>
    <w:rsid w:val="00881BC8"/>
    <w:rsid w:val="008838A3"/>
    <w:rsid w:val="00883DE9"/>
    <w:rsid w:val="00884400"/>
    <w:rsid w:val="00884DB8"/>
    <w:rsid w:val="00884E52"/>
    <w:rsid w:val="008851E6"/>
    <w:rsid w:val="00885747"/>
    <w:rsid w:val="008860B9"/>
    <w:rsid w:val="0088619C"/>
    <w:rsid w:val="00886F3E"/>
    <w:rsid w:val="00890994"/>
    <w:rsid w:val="00890C7C"/>
    <w:rsid w:val="00890F8C"/>
    <w:rsid w:val="008922C2"/>
    <w:rsid w:val="00892701"/>
    <w:rsid w:val="008946B7"/>
    <w:rsid w:val="00897872"/>
    <w:rsid w:val="008A0411"/>
    <w:rsid w:val="008A07B6"/>
    <w:rsid w:val="008A3DEF"/>
    <w:rsid w:val="008A4B74"/>
    <w:rsid w:val="008A58C6"/>
    <w:rsid w:val="008A60C1"/>
    <w:rsid w:val="008A6681"/>
    <w:rsid w:val="008A6A6E"/>
    <w:rsid w:val="008A6E23"/>
    <w:rsid w:val="008A701C"/>
    <w:rsid w:val="008A7C51"/>
    <w:rsid w:val="008B03C4"/>
    <w:rsid w:val="008B1A4E"/>
    <w:rsid w:val="008B2872"/>
    <w:rsid w:val="008B291E"/>
    <w:rsid w:val="008B662D"/>
    <w:rsid w:val="008B6BBE"/>
    <w:rsid w:val="008B751B"/>
    <w:rsid w:val="008C0CFF"/>
    <w:rsid w:val="008C1E98"/>
    <w:rsid w:val="008C2871"/>
    <w:rsid w:val="008C320D"/>
    <w:rsid w:val="008C53F3"/>
    <w:rsid w:val="008C699E"/>
    <w:rsid w:val="008C7645"/>
    <w:rsid w:val="008C7CAB"/>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5F1F"/>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B9C"/>
    <w:rsid w:val="009029D6"/>
    <w:rsid w:val="009031F0"/>
    <w:rsid w:val="009035C5"/>
    <w:rsid w:val="00904758"/>
    <w:rsid w:val="009051C8"/>
    <w:rsid w:val="00905409"/>
    <w:rsid w:val="00905879"/>
    <w:rsid w:val="00905B1B"/>
    <w:rsid w:val="0090710A"/>
    <w:rsid w:val="00910004"/>
    <w:rsid w:val="009118A8"/>
    <w:rsid w:val="00913837"/>
    <w:rsid w:val="00916611"/>
    <w:rsid w:val="009173E2"/>
    <w:rsid w:val="0091792E"/>
    <w:rsid w:val="00920974"/>
    <w:rsid w:val="009222D0"/>
    <w:rsid w:val="00922D7C"/>
    <w:rsid w:val="00922E23"/>
    <w:rsid w:val="009239BB"/>
    <w:rsid w:val="0092516E"/>
    <w:rsid w:val="00926114"/>
    <w:rsid w:val="009271DE"/>
    <w:rsid w:val="00927857"/>
    <w:rsid w:val="009319D8"/>
    <w:rsid w:val="00931E63"/>
    <w:rsid w:val="00932114"/>
    <w:rsid w:val="00932AE1"/>
    <w:rsid w:val="00933543"/>
    <w:rsid w:val="00933D96"/>
    <w:rsid w:val="009345CA"/>
    <w:rsid w:val="00934889"/>
    <w:rsid w:val="00935124"/>
    <w:rsid w:val="00935166"/>
    <w:rsid w:val="00935487"/>
    <w:rsid w:val="0093654F"/>
    <w:rsid w:val="0093757B"/>
    <w:rsid w:val="00937F89"/>
    <w:rsid w:val="0094074A"/>
    <w:rsid w:val="009421CA"/>
    <w:rsid w:val="00942DAE"/>
    <w:rsid w:val="00942E79"/>
    <w:rsid w:val="009433E5"/>
    <w:rsid w:val="00943AAA"/>
    <w:rsid w:val="00946A28"/>
    <w:rsid w:val="00946EE1"/>
    <w:rsid w:val="00947494"/>
    <w:rsid w:val="00950BB4"/>
    <w:rsid w:val="00951CDA"/>
    <w:rsid w:val="00952DFC"/>
    <w:rsid w:val="009532B9"/>
    <w:rsid w:val="00954A16"/>
    <w:rsid w:val="00955911"/>
    <w:rsid w:val="00955C83"/>
    <w:rsid w:val="00955EC7"/>
    <w:rsid w:val="009568A6"/>
    <w:rsid w:val="00956F3A"/>
    <w:rsid w:val="009612A1"/>
    <w:rsid w:val="0096450A"/>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36C"/>
    <w:rsid w:val="00997584"/>
    <w:rsid w:val="00997F4A"/>
    <w:rsid w:val="009A0F52"/>
    <w:rsid w:val="009A1557"/>
    <w:rsid w:val="009A184B"/>
    <w:rsid w:val="009A1CFA"/>
    <w:rsid w:val="009A265A"/>
    <w:rsid w:val="009A5309"/>
    <w:rsid w:val="009A5C52"/>
    <w:rsid w:val="009A5CEE"/>
    <w:rsid w:val="009A676C"/>
    <w:rsid w:val="009A722D"/>
    <w:rsid w:val="009A72DA"/>
    <w:rsid w:val="009A7356"/>
    <w:rsid w:val="009B2BFE"/>
    <w:rsid w:val="009B3419"/>
    <w:rsid w:val="009B350B"/>
    <w:rsid w:val="009B3D69"/>
    <w:rsid w:val="009B4C73"/>
    <w:rsid w:val="009B5128"/>
    <w:rsid w:val="009B6FA1"/>
    <w:rsid w:val="009C3424"/>
    <w:rsid w:val="009C387A"/>
    <w:rsid w:val="009C3C1E"/>
    <w:rsid w:val="009C3F6D"/>
    <w:rsid w:val="009C4FD9"/>
    <w:rsid w:val="009C5FA0"/>
    <w:rsid w:val="009C7360"/>
    <w:rsid w:val="009D02BA"/>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908"/>
    <w:rsid w:val="009E6BC6"/>
    <w:rsid w:val="009E6DC2"/>
    <w:rsid w:val="009E7377"/>
    <w:rsid w:val="009E79AF"/>
    <w:rsid w:val="009F458D"/>
    <w:rsid w:val="009F5C3D"/>
    <w:rsid w:val="009F6450"/>
    <w:rsid w:val="00A007DD"/>
    <w:rsid w:val="00A03496"/>
    <w:rsid w:val="00A0349E"/>
    <w:rsid w:val="00A045FB"/>
    <w:rsid w:val="00A0622B"/>
    <w:rsid w:val="00A06BFC"/>
    <w:rsid w:val="00A07ACA"/>
    <w:rsid w:val="00A10593"/>
    <w:rsid w:val="00A10749"/>
    <w:rsid w:val="00A114C2"/>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29C"/>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C84"/>
    <w:rsid w:val="00A71FE2"/>
    <w:rsid w:val="00A7250A"/>
    <w:rsid w:val="00A725DB"/>
    <w:rsid w:val="00A72DE1"/>
    <w:rsid w:val="00A730E8"/>
    <w:rsid w:val="00A73BFE"/>
    <w:rsid w:val="00A740DE"/>
    <w:rsid w:val="00A7613D"/>
    <w:rsid w:val="00A766B8"/>
    <w:rsid w:val="00A76980"/>
    <w:rsid w:val="00A814A0"/>
    <w:rsid w:val="00A81C95"/>
    <w:rsid w:val="00A8205B"/>
    <w:rsid w:val="00A8255B"/>
    <w:rsid w:val="00A82733"/>
    <w:rsid w:val="00A83254"/>
    <w:rsid w:val="00A83501"/>
    <w:rsid w:val="00A83E7D"/>
    <w:rsid w:val="00A83ED4"/>
    <w:rsid w:val="00A863EE"/>
    <w:rsid w:val="00A879FD"/>
    <w:rsid w:val="00A90B7E"/>
    <w:rsid w:val="00A928E5"/>
    <w:rsid w:val="00A934B8"/>
    <w:rsid w:val="00A934D0"/>
    <w:rsid w:val="00A94392"/>
    <w:rsid w:val="00A95754"/>
    <w:rsid w:val="00A9721B"/>
    <w:rsid w:val="00AA3A7F"/>
    <w:rsid w:val="00AA426A"/>
    <w:rsid w:val="00AA4C5E"/>
    <w:rsid w:val="00AA73DA"/>
    <w:rsid w:val="00AA7DFA"/>
    <w:rsid w:val="00AB057B"/>
    <w:rsid w:val="00AB13C2"/>
    <w:rsid w:val="00AB2179"/>
    <w:rsid w:val="00AB3629"/>
    <w:rsid w:val="00AB37CE"/>
    <w:rsid w:val="00AB4178"/>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7BB"/>
    <w:rsid w:val="00AE7EA7"/>
    <w:rsid w:val="00AF0536"/>
    <w:rsid w:val="00AF1591"/>
    <w:rsid w:val="00AF1890"/>
    <w:rsid w:val="00AF3473"/>
    <w:rsid w:val="00AF45CD"/>
    <w:rsid w:val="00AF4A07"/>
    <w:rsid w:val="00AF4E18"/>
    <w:rsid w:val="00AF7515"/>
    <w:rsid w:val="00B00341"/>
    <w:rsid w:val="00B010E3"/>
    <w:rsid w:val="00B0337F"/>
    <w:rsid w:val="00B039EC"/>
    <w:rsid w:val="00B03BE6"/>
    <w:rsid w:val="00B05534"/>
    <w:rsid w:val="00B067DA"/>
    <w:rsid w:val="00B075E1"/>
    <w:rsid w:val="00B07ABB"/>
    <w:rsid w:val="00B07FFB"/>
    <w:rsid w:val="00B115C6"/>
    <w:rsid w:val="00B12191"/>
    <w:rsid w:val="00B12897"/>
    <w:rsid w:val="00B13226"/>
    <w:rsid w:val="00B134CB"/>
    <w:rsid w:val="00B13CBD"/>
    <w:rsid w:val="00B140DB"/>
    <w:rsid w:val="00B15481"/>
    <w:rsid w:val="00B15ABB"/>
    <w:rsid w:val="00B15B9E"/>
    <w:rsid w:val="00B164B7"/>
    <w:rsid w:val="00B16A7A"/>
    <w:rsid w:val="00B16E11"/>
    <w:rsid w:val="00B16FD7"/>
    <w:rsid w:val="00B174FB"/>
    <w:rsid w:val="00B178FE"/>
    <w:rsid w:val="00B17FD1"/>
    <w:rsid w:val="00B21279"/>
    <w:rsid w:val="00B21798"/>
    <w:rsid w:val="00B21E5B"/>
    <w:rsid w:val="00B2333A"/>
    <w:rsid w:val="00B235F4"/>
    <w:rsid w:val="00B23903"/>
    <w:rsid w:val="00B26195"/>
    <w:rsid w:val="00B27C79"/>
    <w:rsid w:val="00B27F94"/>
    <w:rsid w:val="00B30D09"/>
    <w:rsid w:val="00B31E2B"/>
    <w:rsid w:val="00B31ED2"/>
    <w:rsid w:val="00B3360C"/>
    <w:rsid w:val="00B340C6"/>
    <w:rsid w:val="00B347E8"/>
    <w:rsid w:val="00B34A43"/>
    <w:rsid w:val="00B34FB1"/>
    <w:rsid w:val="00B35CC0"/>
    <w:rsid w:val="00B35D9B"/>
    <w:rsid w:val="00B366CA"/>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4636"/>
    <w:rsid w:val="00B65EF1"/>
    <w:rsid w:val="00B667C5"/>
    <w:rsid w:val="00B67E51"/>
    <w:rsid w:val="00B67FC0"/>
    <w:rsid w:val="00B704CB"/>
    <w:rsid w:val="00B705D1"/>
    <w:rsid w:val="00B71492"/>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A3A"/>
    <w:rsid w:val="00B91EBD"/>
    <w:rsid w:val="00B92F50"/>
    <w:rsid w:val="00B93D8B"/>
    <w:rsid w:val="00B9750E"/>
    <w:rsid w:val="00B97C5D"/>
    <w:rsid w:val="00BA030D"/>
    <w:rsid w:val="00BA06E3"/>
    <w:rsid w:val="00BA0C8C"/>
    <w:rsid w:val="00BA109A"/>
    <w:rsid w:val="00BA1642"/>
    <w:rsid w:val="00BA28CF"/>
    <w:rsid w:val="00BA331C"/>
    <w:rsid w:val="00BA3349"/>
    <w:rsid w:val="00BA350E"/>
    <w:rsid w:val="00BA3CA4"/>
    <w:rsid w:val="00BA4A56"/>
    <w:rsid w:val="00BA4A57"/>
    <w:rsid w:val="00BA4FB5"/>
    <w:rsid w:val="00BA6D64"/>
    <w:rsid w:val="00BB399B"/>
    <w:rsid w:val="00BB496B"/>
    <w:rsid w:val="00BB4CBA"/>
    <w:rsid w:val="00BB5613"/>
    <w:rsid w:val="00BB6430"/>
    <w:rsid w:val="00BB6A53"/>
    <w:rsid w:val="00BB6B31"/>
    <w:rsid w:val="00BC15A4"/>
    <w:rsid w:val="00BC35B5"/>
    <w:rsid w:val="00BC39FF"/>
    <w:rsid w:val="00BC4269"/>
    <w:rsid w:val="00BC5AC5"/>
    <w:rsid w:val="00BC6C4E"/>
    <w:rsid w:val="00BC7455"/>
    <w:rsid w:val="00BD0E0B"/>
    <w:rsid w:val="00BD2475"/>
    <w:rsid w:val="00BD279D"/>
    <w:rsid w:val="00BD36FB"/>
    <w:rsid w:val="00BD5AE8"/>
    <w:rsid w:val="00BD5E3C"/>
    <w:rsid w:val="00BD64F8"/>
    <w:rsid w:val="00BE0FD3"/>
    <w:rsid w:val="00BE1993"/>
    <w:rsid w:val="00BE2DAB"/>
    <w:rsid w:val="00BE3BE3"/>
    <w:rsid w:val="00BE3F16"/>
    <w:rsid w:val="00BE4185"/>
    <w:rsid w:val="00BE4DDC"/>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8AF"/>
    <w:rsid w:val="00C06126"/>
    <w:rsid w:val="00C06C41"/>
    <w:rsid w:val="00C11121"/>
    <w:rsid w:val="00C11712"/>
    <w:rsid w:val="00C138D6"/>
    <w:rsid w:val="00C13B5B"/>
    <w:rsid w:val="00C16632"/>
    <w:rsid w:val="00C168C6"/>
    <w:rsid w:val="00C16A56"/>
    <w:rsid w:val="00C17BED"/>
    <w:rsid w:val="00C17D9F"/>
    <w:rsid w:val="00C20182"/>
    <w:rsid w:val="00C20656"/>
    <w:rsid w:val="00C20F4E"/>
    <w:rsid w:val="00C23DA9"/>
    <w:rsid w:val="00C2412B"/>
    <w:rsid w:val="00C2448E"/>
    <w:rsid w:val="00C24E1D"/>
    <w:rsid w:val="00C25804"/>
    <w:rsid w:val="00C322F9"/>
    <w:rsid w:val="00C323A4"/>
    <w:rsid w:val="00C33600"/>
    <w:rsid w:val="00C344DF"/>
    <w:rsid w:val="00C367B1"/>
    <w:rsid w:val="00C37A62"/>
    <w:rsid w:val="00C402BB"/>
    <w:rsid w:val="00C42D5A"/>
    <w:rsid w:val="00C42D6F"/>
    <w:rsid w:val="00C4539D"/>
    <w:rsid w:val="00C45879"/>
    <w:rsid w:val="00C458AC"/>
    <w:rsid w:val="00C460F5"/>
    <w:rsid w:val="00C46904"/>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DC9"/>
    <w:rsid w:val="00C65CA9"/>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215"/>
    <w:rsid w:val="00C950C5"/>
    <w:rsid w:val="00C95985"/>
    <w:rsid w:val="00C95DEA"/>
    <w:rsid w:val="00C95E7A"/>
    <w:rsid w:val="00CA0606"/>
    <w:rsid w:val="00CA115B"/>
    <w:rsid w:val="00CA18DA"/>
    <w:rsid w:val="00CA1F55"/>
    <w:rsid w:val="00CA1F77"/>
    <w:rsid w:val="00CA2621"/>
    <w:rsid w:val="00CA2ED0"/>
    <w:rsid w:val="00CA2FAB"/>
    <w:rsid w:val="00CA3678"/>
    <w:rsid w:val="00CA48F6"/>
    <w:rsid w:val="00CA50A6"/>
    <w:rsid w:val="00CA5422"/>
    <w:rsid w:val="00CA6B6D"/>
    <w:rsid w:val="00CA7256"/>
    <w:rsid w:val="00CA7E34"/>
    <w:rsid w:val="00CB11E0"/>
    <w:rsid w:val="00CB33D7"/>
    <w:rsid w:val="00CB3714"/>
    <w:rsid w:val="00CB4DE2"/>
    <w:rsid w:val="00CC004A"/>
    <w:rsid w:val="00CC1B29"/>
    <w:rsid w:val="00CC2F6E"/>
    <w:rsid w:val="00CC4542"/>
    <w:rsid w:val="00CC475F"/>
    <w:rsid w:val="00CC6082"/>
    <w:rsid w:val="00CC6C6E"/>
    <w:rsid w:val="00CC749D"/>
    <w:rsid w:val="00CC76E6"/>
    <w:rsid w:val="00CC7FD1"/>
    <w:rsid w:val="00CC7FFB"/>
    <w:rsid w:val="00CD01E6"/>
    <w:rsid w:val="00CD05C8"/>
    <w:rsid w:val="00CD06F2"/>
    <w:rsid w:val="00CD1A92"/>
    <w:rsid w:val="00CD1F55"/>
    <w:rsid w:val="00CD322D"/>
    <w:rsid w:val="00CD69CD"/>
    <w:rsid w:val="00CD6ED2"/>
    <w:rsid w:val="00CE0A18"/>
    <w:rsid w:val="00CE1A22"/>
    <w:rsid w:val="00CE2781"/>
    <w:rsid w:val="00CE33DA"/>
    <w:rsid w:val="00CE3BE7"/>
    <w:rsid w:val="00CE3C10"/>
    <w:rsid w:val="00CE5D62"/>
    <w:rsid w:val="00CE6634"/>
    <w:rsid w:val="00CE6EDE"/>
    <w:rsid w:val="00CF0BD5"/>
    <w:rsid w:val="00CF5168"/>
    <w:rsid w:val="00CF5A71"/>
    <w:rsid w:val="00CF62BB"/>
    <w:rsid w:val="00CF7357"/>
    <w:rsid w:val="00CF7811"/>
    <w:rsid w:val="00CF7967"/>
    <w:rsid w:val="00D0140B"/>
    <w:rsid w:val="00D01BA1"/>
    <w:rsid w:val="00D020D2"/>
    <w:rsid w:val="00D0291E"/>
    <w:rsid w:val="00D045B1"/>
    <w:rsid w:val="00D051A3"/>
    <w:rsid w:val="00D0592B"/>
    <w:rsid w:val="00D12684"/>
    <w:rsid w:val="00D13AF7"/>
    <w:rsid w:val="00D14BDC"/>
    <w:rsid w:val="00D1547D"/>
    <w:rsid w:val="00D15834"/>
    <w:rsid w:val="00D15D1D"/>
    <w:rsid w:val="00D17D34"/>
    <w:rsid w:val="00D20A32"/>
    <w:rsid w:val="00D233A3"/>
    <w:rsid w:val="00D2389D"/>
    <w:rsid w:val="00D23E23"/>
    <w:rsid w:val="00D24B5B"/>
    <w:rsid w:val="00D25335"/>
    <w:rsid w:val="00D25C6F"/>
    <w:rsid w:val="00D25DAB"/>
    <w:rsid w:val="00D2660D"/>
    <w:rsid w:val="00D317C2"/>
    <w:rsid w:val="00D318D3"/>
    <w:rsid w:val="00D32033"/>
    <w:rsid w:val="00D322C4"/>
    <w:rsid w:val="00D32B0C"/>
    <w:rsid w:val="00D34B96"/>
    <w:rsid w:val="00D372B7"/>
    <w:rsid w:val="00D377E1"/>
    <w:rsid w:val="00D40C3D"/>
    <w:rsid w:val="00D413F6"/>
    <w:rsid w:val="00D41622"/>
    <w:rsid w:val="00D44952"/>
    <w:rsid w:val="00D47B5E"/>
    <w:rsid w:val="00D500FB"/>
    <w:rsid w:val="00D501A8"/>
    <w:rsid w:val="00D504D2"/>
    <w:rsid w:val="00D507C5"/>
    <w:rsid w:val="00D51DA3"/>
    <w:rsid w:val="00D5234E"/>
    <w:rsid w:val="00D52DEF"/>
    <w:rsid w:val="00D54ABF"/>
    <w:rsid w:val="00D55157"/>
    <w:rsid w:val="00D56017"/>
    <w:rsid w:val="00D563B9"/>
    <w:rsid w:val="00D5760E"/>
    <w:rsid w:val="00D60117"/>
    <w:rsid w:val="00D6113C"/>
    <w:rsid w:val="00D61CFF"/>
    <w:rsid w:val="00D61E64"/>
    <w:rsid w:val="00D6360C"/>
    <w:rsid w:val="00D63C8B"/>
    <w:rsid w:val="00D64714"/>
    <w:rsid w:val="00D66BC4"/>
    <w:rsid w:val="00D66DB4"/>
    <w:rsid w:val="00D67393"/>
    <w:rsid w:val="00D67E08"/>
    <w:rsid w:val="00D7032C"/>
    <w:rsid w:val="00D7067B"/>
    <w:rsid w:val="00D712EC"/>
    <w:rsid w:val="00D7175C"/>
    <w:rsid w:val="00D72B2E"/>
    <w:rsid w:val="00D73C84"/>
    <w:rsid w:val="00D74B6B"/>
    <w:rsid w:val="00D754F9"/>
    <w:rsid w:val="00D760A8"/>
    <w:rsid w:val="00D76CB8"/>
    <w:rsid w:val="00D77A26"/>
    <w:rsid w:val="00D77CEE"/>
    <w:rsid w:val="00D77EC6"/>
    <w:rsid w:val="00D80C65"/>
    <w:rsid w:val="00D8495E"/>
    <w:rsid w:val="00D86C17"/>
    <w:rsid w:val="00D9074A"/>
    <w:rsid w:val="00D9097D"/>
    <w:rsid w:val="00D9417C"/>
    <w:rsid w:val="00D949C7"/>
    <w:rsid w:val="00D94E69"/>
    <w:rsid w:val="00D952E4"/>
    <w:rsid w:val="00D95B22"/>
    <w:rsid w:val="00D969CC"/>
    <w:rsid w:val="00DA32E6"/>
    <w:rsid w:val="00DA32F7"/>
    <w:rsid w:val="00DA6E41"/>
    <w:rsid w:val="00DA7113"/>
    <w:rsid w:val="00DA7B9F"/>
    <w:rsid w:val="00DB227D"/>
    <w:rsid w:val="00DB22A8"/>
    <w:rsid w:val="00DB255F"/>
    <w:rsid w:val="00DB2997"/>
    <w:rsid w:val="00DB6D92"/>
    <w:rsid w:val="00DB72CB"/>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7727"/>
    <w:rsid w:val="00DE7D8F"/>
    <w:rsid w:val="00DF1383"/>
    <w:rsid w:val="00DF1ACA"/>
    <w:rsid w:val="00DF2A1A"/>
    <w:rsid w:val="00DF4239"/>
    <w:rsid w:val="00E0095F"/>
    <w:rsid w:val="00E028EE"/>
    <w:rsid w:val="00E03A59"/>
    <w:rsid w:val="00E03A6C"/>
    <w:rsid w:val="00E03EB1"/>
    <w:rsid w:val="00E0459E"/>
    <w:rsid w:val="00E10018"/>
    <w:rsid w:val="00E10F6B"/>
    <w:rsid w:val="00E119DC"/>
    <w:rsid w:val="00E12F74"/>
    <w:rsid w:val="00E139CA"/>
    <w:rsid w:val="00E15C46"/>
    <w:rsid w:val="00E16BCC"/>
    <w:rsid w:val="00E16F1D"/>
    <w:rsid w:val="00E214EB"/>
    <w:rsid w:val="00E232BC"/>
    <w:rsid w:val="00E234D2"/>
    <w:rsid w:val="00E24959"/>
    <w:rsid w:val="00E30D80"/>
    <w:rsid w:val="00E3131F"/>
    <w:rsid w:val="00E319C5"/>
    <w:rsid w:val="00E31B55"/>
    <w:rsid w:val="00E324CC"/>
    <w:rsid w:val="00E32DEB"/>
    <w:rsid w:val="00E34407"/>
    <w:rsid w:val="00E3467F"/>
    <w:rsid w:val="00E36777"/>
    <w:rsid w:val="00E413B8"/>
    <w:rsid w:val="00E41CD1"/>
    <w:rsid w:val="00E42AC9"/>
    <w:rsid w:val="00E4440F"/>
    <w:rsid w:val="00E454D5"/>
    <w:rsid w:val="00E47690"/>
    <w:rsid w:val="00E51340"/>
    <w:rsid w:val="00E513E4"/>
    <w:rsid w:val="00E52089"/>
    <w:rsid w:val="00E52205"/>
    <w:rsid w:val="00E52BE0"/>
    <w:rsid w:val="00E54B20"/>
    <w:rsid w:val="00E54D81"/>
    <w:rsid w:val="00E574B5"/>
    <w:rsid w:val="00E57526"/>
    <w:rsid w:val="00E61597"/>
    <w:rsid w:val="00E6354C"/>
    <w:rsid w:val="00E643A6"/>
    <w:rsid w:val="00E655FF"/>
    <w:rsid w:val="00E65E14"/>
    <w:rsid w:val="00E66FEF"/>
    <w:rsid w:val="00E673C4"/>
    <w:rsid w:val="00E67D48"/>
    <w:rsid w:val="00E71681"/>
    <w:rsid w:val="00E71C79"/>
    <w:rsid w:val="00E725F7"/>
    <w:rsid w:val="00E7382B"/>
    <w:rsid w:val="00E73AA2"/>
    <w:rsid w:val="00E75212"/>
    <w:rsid w:val="00E7553B"/>
    <w:rsid w:val="00E75864"/>
    <w:rsid w:val="00E75C1D"/>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DBC"/>
    <w:rsid w:val="00E9713D"/>
    <w:rsid w:val="00E973A9"/>
    <w:rsid w:val="00EA0EB5"/>
    <w:rsid w:val="00EA1FBE"/>
    <w:rsid w:val="00EA251F"/>
    <w:rsid w:val="00EA42DB"/>
    <w:rsid w:val="00EA6D06"/>
    <w:rsid w:val="00EB08DC"/>
    <w:rsid w:val="00EB3BD5"/>
    <w:rsid w:val="00EB4128"/>
    <w:rsid w:val="00EB4CC3"/>
    <w:rsid w:val="00EB52E7"/>
    <w:rsid w:val="00EB5621"/>
    <w:rsid w:val="00EB5C1A"/>
    <w:rsid w:val="00EB63D8"/>
    <w:rsid w:val="00EB7EF2"/>
    <w:rsid w:val="00EB7FA8"/>
    <w:rsid w:val="00EC0144"/>
    <w:rsid w:val="00EC0520"/>
    <w:rsid w:val="00EC0632"/>
    <w:rsid w:val="00EC3290"/>
    <w:rsid w:val="00EC355E"/>
    <w:rsid w:val="00EC586C"/>
    <w:rsid w:val="00EC7C1B"/>
    <w:rsid w:val="00ED00C2"/>
    <w:rsid w:val="00ED17A9"/>
    <w:rsid w:val="00ED2E6D"/>
    <w:rsid w:val="00ED3103"/>
    <w:rsid w:val="00ED58D4"/>
    <w:rsid w:val="00ED5D30"/>
    <w:rsid w:val="00ED6843"/>
    <w:rsid w:val="00EE1449"/>
    <w:rsid w:val="00EE21FF"/>
    <w:rsid w:val="00EE2F8D"/>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613"/>
    <w:rsid w:val="00EF5F41"/>
    <w:rsid w:val="00EF63F4"/>
    <w:rsid w:val="00EF72CD"/>
    <w:rsid w:val="00EF74E7"/>
    <w:rsid w:val="00F0018C"/>
    <w:rsid w:val="00F008A4"/>
    <w:rsid w:val="00F00AA8"/>
    <w:rsid w:val="00F0378D"/>
    <w:rsid w:val="00F04AE3"/>
    <w:rsid w:val="00F076F4"/>
    <w:rsid w:val="00F10B16"/>
    <w:rsid w:val="00F112EC"/>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E3B"/>
    <w:rsid w:val="00F300AE"/>
    <w:rsid w:val="00F300FB"/>
    <w:rsid w:val="00F30963"/>
    <w:rsid w:val="00F30AC8"/>
    <w:rsid w:val="00F31C90"/>
    <w:rsid w:val="00F32229"/>
    <w:rsid w:val="00F340F4"/>
    <w:rsid w:val="00F34406"/>
    <w:rsid w:val="00F34408"/>
    <w:rsid w:val="00F414C4"/>
    <w:rsid w:val="00F42BE7"/>
    <w:rsid w:val="00F438DD"/>
    <w:rsid w:val="00F44146"/>
    <w:rsid w:val="00F44A58"/>
    <w:rsid w:val="00F45052"/>
    <w:rsid w:val="00F475D5"/>
    <w:rsid w:val="00F476A5"/>
    <w:rsid w:val="00F47A89"/>
    <w:rsid w:val="00F50F2A"/>
    <w:rsid w:val="00F517BD"/>
    <w:rsid w:val="00F5367C"/>
    <w:rsid w:val="00F53EBD"/>
    <w:rsid w:val="00F5423E"/>
    <w:rsid w:val="00F54EA6"/>
    <w:rsid w:val="00F54F49"/>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8E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7C25"/>
    <w:rsid w:val="00F9063E"/>
    <w:rsid w:val="00F90AD2"/>
    <w:rsid w:val="00F91E87"/>
    <w:rsid w:val="00F922C3"/>
    <w:rsid w:val="00F930E2"/>
    <w:rsid w:val="00F93E4C"/>
    <w:rsid w:val="00F942F0"/>
    <w:rsid w:val="00F94506"/>
    <w:rsid w:val="00F945E6"/>
    <w:rsid w:val="00F9512C"/>
    <w:rsid w:val="00F963F3"/>
    <w:rsid w:val="00F96A52"/>
    <w:rsid w:val="00F96B99"/>
    <w:rsid w:val="00F97194"/>
    <w:rsid w:val="00FA1699"/>
    <w:rsid w:val="00FA1FA1"/>
    <w:rsid w:val="00FA2354"/>
    <w:rsid w:val="00FA24AC"/>
    <w:rsid w:val="00FA2A33"/>
    <w:rsid w:val="00FA4654"/>
    <w:rsid w:val="00FA503E"/>
    <w:rsid w:val="00FA5242"/>
    <w:rsid w:val="00FA62B3"/>
    <w:rsid w:val="00FA65A1"/>
    <w:rsid w:val="00FA69E5"/>
    <w:rsid w:val="00FA7DC8"/>
    <w:rsid w:val="00FB0217"/>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E174A"/>
    <w:rsid w:val="00FE197B"/>
    <w:rsid w:val="00FE4872"/>
    <w:rsid w:val="00FE49B8"/>
    <w:rsid w:val="00FE536E"/>
    <w:rsid w:val="00FE55FE"/>
    <w:rsid w:val="00FE78E9"/>
    <w:rsid w:val="00FE7A7B"/>
    <w:rsid w:val="00FE7D17"/>
    <w:rsid w:val="00FE7D91"/>
    <w:rsid w:val="00FF0549"/>
    <w:rsid w:val="00FF1068"/>
    <w:rsid w:val="00FF11A3"/>
    <w:rsid w:val="00FF16B5"/>
    <w:rsid w:val="00FF2955"/>
    <w:rsid w:val="00FF3508"/>
    <w:rsid w:val="00FF3A7C"/>
    <w:rsid w:val="00FF3F40"/>
    <w:rsid w:val="00FF42BC"/>
    <w:rsid w:val="00FF50BA"/>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036A24"/>
  <w15:chartTrackingRefBased/>
  <w15:docId w15:val="{23D53C86-6261-4F47-B08A-8B3B19A16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Theme="minorEastAsia" w:hAnsi="Wingdings" w:cs="Wingding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MS LineDraw"/>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Batang" w:hAnsi="Batang"/>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D25335"/>
    <w:pPr>
      <w:numPr>
        <w:ilvl w:val="3"/>
      </w:numPr>
      <w:outlineLvl w:val="3"/>
    </w:pPr>
    <w:rPr>
      <w:sz w:val="24"/>
    </w:rPr>
  </w:style>
  <w:style w:type="paragraph" w:styleId="5">
    <w:name w:val="heading 5"/>
    <w:aliases w:val="h5,Heading5"/>
    <w:basedOn w:val="4"/>
    <w:next w:val="a2"/>
    <w:link w:val="5Char"/>
    <w:qFormat/>
    <w:rsid w:val="0013204A"/>
    <w:pPr>
      <w:numPr>
        <w:ilvl w:val="0"/>
        <w:numId w:val="0"/>
      </w:numPr>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7"/>
    <w:next w:val="a2"/>
    <w:link w:val="8Char"/>
    <w:qFormat/>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Batang" w:hAnsi="Batang"/>
      <w:b/>
      <w:sz w:val="34"/>
      <w:lang w:val="en-GB" w:eastAsia="en-US"/>
    </w:rPr>
  </w:style>
  <w:style w:type="paragraph" w:styleId="50">
    <w:name w:val="toc 5"/>
    <w:basedOn w:val="42"/>
    <w:uiPriority w:val="39"/>
    <w:pPr>
      <w:ind w:left="800"/>
    </w:pPr>
  </w:style>
  <w:style w:type="paragraph" w:styleId="42">
    <w:name w:val="toc 4"/>
    <w:basedOn w:val="30"/>
    <w:uiPriority w:val="39"/>
    <w:pPr>
      <w:ind w:left="600"/>
    </w:pPr>
  </w:style>
  <w:style w:type="paragraph" w:styleId="30">
    <w:name w:val="toc 3"/>
    <w:basedOn w:val="22"/>
    <w:uiPriority w:val="39"/>
    <w:pPr>
      <w:spacing w:before="0"/>
      <w:ind w:left="400"/>
    </w:pPr>
    <w:rPr>
      <w:i w:val="0"/>
      <w:iCs w:val="0"/>
    </w:rPr>
  </w:style>
  <w:style w:type="paragraph" w:styleId="22">
    <w:name w:val="toc 2"/>
    <w:basedOn w:val="11"/>
    <w:uiPriority w:val="39"/>
    <w:pPr>
      <w:spacing w:before="120" w:after="0"/>
      <w:ind w:left="200"/>
    </w:pPr>
    <w:rPr>
      <w:b w:val="0"/>
      <w:bCs/>
      <w:i/>
      <w:iCs/>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Batang" w:hAnsi="Batang"/>
      <w:noProof/>
      <w:lang w:val="en-GB" w:eastAsia="en-US"/>
    </w:rPr>
  </w:style>
  <w:style w:type="character" w:customStyle="1" w:styleId="1Char">
    <w:name w:val="标题 1 Char"/>
    <w:aliases w:val="H1 Char"/>
    <w:link w:val="1"/>
    <w:rsid w:val="00326166"/>
    <w:rPr>
      <w:rFonts w:ascii="Batang" w:hAnsi="Batang"/>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Batang" w:hAnsi="Batang"/>
      <w:b/>
      <w:noProof/>
      <w:sz w:val="18"/>
      <w:lang w:val="en-GB" w:eastAsia="en-US"/>
    </w:rPr>
  </w:style>
  <w:style w:type="character" w:styleId="a8">
    <w:name w:val="footnote reference"/>
    <w:rPr>
      <w:rFonts w:eastAsia="MS LineDraw"/>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Batang" w:hAnsi="Batang"/>
      <w:sz w:val="18"/>
    </w:rPr>
  </w:style>
  <w:style w:type="paragraph" w:customStyle="1" w:styleId="TF">
    <w:name w:val="TF"/>
    <w:aliases w:val="left"/>
    <w:basedOn w:val="TH"/>
    <w:link w:val="TFZchn"/>
    <w:pPr>
      <w:keepNext w:val="0"/>
      <w:spacing w:before="0" w:after="240"/>
    </w:pPr>
  </w:style>
  <w:style w:type="paragraph" w:customStyle="1" w:styleId="TH">
    <w:name w:val="TH"/>
    <w:basedOn w:val="a2"/>
    <w:link w:val="THChar"/>
    <w:pPr>
      <w:keepNext/>
      <w:keepLines/>
      <w:spacing w:before="60"/>
      <w:jc w:val="center"/>
    </w:pPr>
    <w:rPr>
      <w:rFonts w:ascii="Batang" w:hAnsi="Batang"/>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MS LineDraw"/>
      <w:lang w:val="en-GB" w:eastAsia="en-US" w:bidi="ar-SA"/>
    </w:rPr>
  </w:style>
  <w:style w:type="paragraph" w:styleId="90">
    <w:name w:val="toc 9"/>
    <w:basedOn w:val="80"/>
    <w:uiPriority w:val="39"/>
    <w:pPr>
      <w:ind w:left="1600"/>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Arial" w:hAnsi="Arial"/>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uiPriority w:val="39"/>
    <w:pPr>
      <w:ind w:left="1000"/>
    </w:pPr>
  </w:style>
  <w:style w:type="paragraph" w:styleId="70">
    <w:name w:val="toc 7"/>
    <w:basedOn w:val="60"/>
    <w:next w:val="a2"/>
    <w:uiPriority w:val="39"/>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Batang" w:hAnsi="Batang"/>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Batang" w:hAnsi="Batang"/>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Batang" w:hAnsi="Batang"/>
      <w:i/>
      <w:noProof/>
      <w:lang w:val="en-GB" w:eastAsia="en-US"/>
    </w:rPr>
  </w:style>
  <w:style w:type="paragraph" w:customStyle="1" w:styleId="ZD">
    <w:name w:val="ZD"/>
    <w:pPr>
      <w:framePr w:wrap="notBeside" w:vAnchor="page" w:hAnchor="margin" w:y="15764"/>
      <w:widowControl w:val="0"/>
    </w:pPr>
    <w:rPr>
      <w:rFonts w:ascii="Batang" w:hAnsi="Batang"/>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Batang" w:hAnsi="Batang"/>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Batang" w:hAnsi="Batang"/>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MS LineDraw"/>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Wingdings" w:eastAsia="MS LineDraw" w:hAnsi="Wingdings"/>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MS LineDraw"/>
      <w:lang w:val="en-GB" w:eastAsia="en-US" w:bidi="ar-SA"/>
    </w:rPr>
  </w:style>
  <w:style w:type="character" w:customStyle="1" w:styleId="MSMinchoChar">
    <w:name w:val="样式 列表 + (西文) MS Mincho Char"/>
    <w:basedOn w:val="Char"/>
    <w:link w:val="MSMincho"/>
    <w:rsid w:val="00141333"/>
    <w:rPr>
      <w:rFonts w:eastAsia="MS LineDraw"/>
      <w:lang w:val="en-GB" w:eastAsia="en-US" w:bidi="ar-SA"/>
    </w:rPr>
  </w:style>
  <w:style w:type="paragraph" w:customStyle="1" w:styleId="B4">
    <w:name w:val="B4"/>
    <w:basedOn w:val="43"/>
    <w:link w:val="B4Char"/>
  </w:style>
  <w:style w:type="character" w:customStyle="1" w:styleId="B4Char">
    <w:name w:val="B4 Char"/>
    <w:link w:val="B4"/>
    <w:rsid w:val="00415963"/>
    <w:rPr>
      <w:rFonts w:eastAsia="MS LineDraw"/>
      <w:lang w:val="en-GB" w:eastAsia="en-US" w:bidi="ar-SA"/>
    </w:rPr>
  </w:style>
  <w:style w:type="paragraph" w:customStyle="1" w:styleId="B5">
    <w:name w:val="B5"/>
    <w:basedOn w:val="51"/>
  </w:style>
  <w:style w:type="paragraph" w:styleId="ac">
    <w:name w:val="footer"/>
    <w:basedOn w:val="a7"/>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Batang" w:hAnsi="Batang"/>
      <w:lang w:val="en-GB" w:eastAsia="en-US"/>
    </w:rPr>
  </w:style>
  <w:style w:type="paragraph" w:customStyle="1" w:styleId="tdoc-header">
    <w:name w:val="tdoc-header"/>
    <w:rPr>
      <w:rFonts w:ascii="Batang" w:hAnsi="Batang"/>
      <w:noProof/>
      <w:sz w:val="24"/>
      <w:lang w:val="en-GB" w:eastAsia="en-US"/>
    </w:rPr>
  </w:style>
  <w:style w:type="character" w:styleId="ad">
    <w:name w:val="Hyperlink"/>
    <w:rPr>
      <w:rFonts w:eastAsia="MS LineDraw"/>
      <w:color w:val="0000FF"/>
      <w:u w:val="single"/>
      <w:lang w:val="en-US" w:eastAsia="zh-CN" w:bidi="ar-SA"/>
    </w:rPr>
  </w:style>
  <w:style w:type="character" w:styleId="ae">
    <w:name w:val="annotation reference"/>
    <w:rPr>
      <w:rFonts w:eastAsia="MS LineDraw"/>
      <w:sz w:val="16"/>
      <w:lang w:val="en-US" w:eastAsia="zh-CN" w:bidi="ar-SA"/>
    </w:rPr>
  </w:style>
  <w:style w:type="paragraph" w:styleId="af">
    <w:name w:val="annotation text"/>
    <w:basedOn w:val="a2"/>
    <w:link w:val="Char3"/>
  </w:style>
  <w:style w:type="character" w:styleId="af0">
    <w:name w:val="FollowedHyperlink"/>
    <w:rPr>
      <w:rFonts w:eastAsia="MS LineDraw"/>
      <w:color w:val="800080"/>
      <w:u w:val="single"/>
      <w:lang w:val="en-US" w:eastAsia="zh-CN" w:bidi="ar-SA"/>
    </w:rPr>
  </w:style>
  <w:style w:type="paragraph" w:styleId="af1">
    <w:name w:val="Balloon Text"/>
    <w:basedOn w:val="a2"/>
    <w:link w:val="Char4"/>
    <w:rPr>
      <w:rFonts w:ascii="Batang" w:hAnsi="Batang" w:cs="Batang"/>
      <w:sz w:val="16"/>
      <w:szCs w:val="16"/>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Batang" w:hAnsi="Batang" w:cs="Batang"/>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Batang" w:eastAsia="MS LineDraw" w:hAnsi="Batang" w:cs="Batang"/>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Batang" w:hAnsi="Batang"/>
      <w:sz w:val="18"/>
    </w:rPr>
  </w:style>
  <w:style w:type="table" w:styleId="af4">
    <w:name w:val="Table Grid"/>
    <w:basedOn w:val="a4"/>
    <w:rsid w:val="00415963"/>
    <w:pPr>
      <w:spacing w:after="180"/>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Batang" w:eastAsia="MS LineDraw" w:hAnsi="Batang"/>
      <w:sz w:val="18"/>
      <w:lang w:val="en-GB" w:eastAsia="en-US" w:bidi="ar-SA"/>
    </w:rPr>
  </w:style>
  <w:style w:type="paragraph" w:customStyle="1" w:styleId="00BodyText">
    <w:name w:val="00 BodyText"/>
    <w:basedOn w:val="a2"/>
    <w:rsid w:val="001D1EAA"/>
    <w:pPr>
      <w:spacing w:after="220"/>
    </w:pPr>
    <w:rPr>
      <w:rFonts w:ascii="Batang" w:hAnsi="Batang"/>
      <w:sz w:val="22"/>
      <w:lang w:val="en-US"/>
    </w:rPr>
  </w:style>
  <w:style w:type="character" w:customStyle="1" w:styleId="TALCharCharChar">
    <w:name w:val="TAL Char Char Char"/>
    <w:link w:val="TALCharChar"/>
    <w:rsid w:val="00783003"/>
    <w:rPr>
      <w:rFonts w:ascii="Batang" w:eastAsia="MS LineDraw" w:hAnsi="Batang"/>
      <w:sz w:val="18"/>
      <w:lang w:val="en-GB" w:eastAsia="en-US" w:bidi="ar-SA"/>
    </w:rPr>
  </w:style>
  <w:style w:type="paragraph" w:customStyle="1" w:styleId="af5">
    <w:name w:val="样式 图表标题 + (中文) 宋体"/>
    <w:basedOn w:val="af6"/>
    <w:rsid w:val="002E5E1A"/>
    <w:rPr>
      <w:rFonts w:eastAsia="Batang"/>
    </w:rPr>
  </w:style>
  <w:style w:type="character" w:customStyle="1" w:styleId="PLChar">
    <w:name w:val="PL Char"/>
    <w:link w:val="PL"/>
    <w:qFormat/>
    <w:rsid w:val="00100151"/>
    <w:rPr>
      <w:rFonts w:ascii="Arial" w:eastAsia="MS LineDraw" w:hAnsi="Arial"/>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Batang" w:hAnsi="Batang" w:cs="Batang"/>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Batang" w:hAnsi="Batang" w:cs="Batang"/>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Arial Unicode MS" w:hAnsi="Arial Unicode MS"/>
      <w:b/>
      <w:smallCaps/>
      <w:sz w:val="24"/>
      <w:lang w:val="en-US"/>
    </w:rPr>
  </w:style>
  <w:style w:type="paragraph" w:customStyle="1" w:styleId="B1">
    <w:name w:val="B1"/>
    <w:basedOn w:val="a6"/>
    <w:link w:val="B1Char1"/>
    <w:qFormat/>
    <w:rsid w:val="00956F3A"/>
    <w:pPr>
      <w:ind w:left="568" w:hanging="284"/>
    </w:pPr>
    <w:rPr>
      <w:rFonts w:eastAsia="Courier New"/>
      <w:lang w:eastAsia="ja-JP"/>
    </w:rPr>
  </w:style>
  <w:style w:type="character" w:customStyle="1" w:styleId="B1Char1">
    <w:name w:val="B1 Char1"/>
    <w:link w:val="B1"/>
    <w:rsid w:val="00956F3A"/>
    <w:rPr>
      <w:rFonts w:eastAsia="Courier New"/>
      <w:lang w:val="en-GB" w:eastAsia="ja-JP" w:bidi="ar-SA"/>
    </w:rPr>
  </w:style>
  <w:style w:type="character" w:customStyle="1" w:styleId="af8">
    <w:name w:val="首标题"/>
    <w:rsid w:val="00491F4A"/>
    <w:rPr>
      <w:rFonts w:ascii="Batang" w:eastAsia="MS LineDraw" w:hAnsi="Batang"/>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Batang" w:eastAsia="Malgun Gothic" w:hAnsi="Batang" w:cs="MS LineDraw"/>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Batang" w:eastAsia="MS LineDraw" w:hAnsi="Batang"/>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Batang" w:eastAsia="MS LineDraw" w:hAnsi="Batang" w:cs="Batang"/>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Batang" w:eastAsia="MS LineDraw" w:hAnsi="Batang" w:cs="Batang"/>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Batang" w:hAnsi="Batang"/>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Wingdings"/>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Wingdings"/>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Batang" w:eastAsia="MS LineDraw" w:hAnsi="Batang" w:cs="Batang"/>
      <w:color w:val="0000FF"/>
      <w:kern w:val="2"/>
    </w:rPr>
  </w:style>
  <w:style w:type="character" w:customStyle="1" w:styleId="yinbiao">
    <w:name w:val="yinbiao"/>
    <w:basedOn w:val="a3"/>
    <w:rsid w:val="00CE6634"/>
    <w:rPr>
      <w:rFonts w:eastAsia="MS LineDraw"/>
      <w:lang w:val="en-US" w:eastAsia="zh-CN" w:bidi="ar-SA"/>
    </w:rPr>
  </w:style>
  <w:style w:type="character" w:customStyle="1" w:styleId="textbodybold1">
    <w:name w:val="textbodybold1"/>
    <w:rsid w:val="00F86253"/>
    <w:rPr>
      <w:rFonts w:ascii="Batang" w:eastAsia="MS LineDraw" w:hAnsi="Batang" w:cs="Batang"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libri" w:eastAsia="Wingdings" w:hAnsi="Calibri"/>
      <w:b/>
      <w:bCs/>
      <w:color w:val="365F91"/>
      <w:sz w:val="28"/>
      <w:szCs w:val="28"/>
      <w:lang w:val="en-US"/>
    </w:rPr>
  </w:style>
  <w:style w:type="character" w:customStyle="1" w:styleId="ProposalChar">
    <w:name w:val="Proposal Char"/>
    <w:link w:val="Proposal"/>
    <w:rsid w:val="00223223"/>
    <w:rPr>
      <w:rFonts w:eastAsia="MS LineDraw"/>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TALChar">
    <w:name w:val="TAL Char"/>
    <w:rsid w:val="002D7F72"/>
    <w:rPr>
      <w:rFonts w:ascii="Batang" w:hAnsi="Batang"/>
      <w:sz w:val="18"/>
    </w:rPr>
  </w:style>
  <w:style w:type="character" w:customStyle="1" w:styleId="ProposallistChar">
    <w:name w:val="Proposal list Char"/>
    <w:basedOn w:val="ProposalChar"/>
    <w:link w:val="Proposallist"/>
    <w:rsid w:val="00850DCF"/>
    <w:rPr>
      <w:rFonts w:eastAsia="MS LineDraw"/>
      <w:b/>
      <w:lang w:val="en-GB" w:eastAsia="en-US"/>
    </w:rPr>
  </w:style>
  <w:style w:type="character" w:customStyle="1" w:styleId="TAHChar">
    <w:name w:val="TAH Char"/>
    <w:link w:val="TAH"/>
    <w:rsid w:val="002D7F72"/>
    <w:rPr>
      <w:rFonts w:ascii="Batang" w:eastAsia="MS LineDraw" w:hAnsi="Batang"/>
      <w:b/>
      <w:sz w:val="18"/>
      <w:lang w:val="en-GB" w:eastAsia="en-US"/>
    </w:rPr>
  </w:style>
  <w:style w:type="character" w:customStyle="1" w:styleId="TACChar">
    <w:name w:val="TAC Char"/>
    <w:link w:val="TAC"/>
    <w:rsid w:val="002D7F72"/>
    <w:rPr>
      <w:rFonts w:ascii="Batang" w:eastAsia="MS LineDraw" w:hAnsi="Batang"/>
      <w:sz w:val="18"/>
      <w:lang w:val="en-GB" w:eastAsia="en-US"/>
    </w:rPr>
  </w:style>
  <w:style w:type="paragraph" w:customStyle="1" w:styleId="TALLeft1cm">
    <w:name w:val="TAL + Left:  1 cm"/>
    <w:basedOn w:val="TAL"/>
    <w:rsid w:val="002D7F72"/>
    <w:pPr>
      <w:overflowPunct w:val="0"/>
      <w:autoSpaceDE w:val="0"/>
      <w:autoSpaceDN w:val="0"/>
      <w:adjustRightInd w:val="0"/>
      <w:ind w:left="567"/>
      <w:textAlignment w:val="baseline"/>
    </w:pPr>
    <w:rPr>
      <w:rFonts w:eastAsia="Wingdings"/>
      <w:lang w:val="x-none" w:eastAsia="en-GB"/>
    </w:rPr>
  </w:style>
  <w:style w:type="paragraph" w:customStyle="1" w:styleId="Agreement">
    <w:name w:val="Agreement"/>
    <w:basedOn w:val="a2"/>
    <w:next w:val="a2"/>
    <w:qFormat/>
    <w:rsid w:val="0065244B"/>
    <w:pPr>
      <w:numPr>
        <w:numId w:val="12"/>
      </w:numPr>
      <w:spacing w:before="60" w:after="0"/>
    </w:pPr>
    <w:rPr>
      <w:rFonts w:ascii="Batang" w:eastAsia="Courier New" w:hAnsi="Batang"/>
      <w:szCs w:val="24"/>
      <w:lang w:eastAsia="en-G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597923"/>
    <w:rPr>
      <w:rFonts w:ascii="Batang" w:hAnsi="Batang"/>
      <w:b/>
      <w:noProof/>
      <w:sz w:val="18"/>
      <w:lang w:val="en-GB" w:eastAsia="en-US"/>
    </w:rPr>
  </w:style>
  <w:style w:type="character" w:customStyle="1" w:styleId="TFZchn">
    <w:name w:val="TF Zchn"/>
    <w:link w:val="TF"/>
    <w:rsid w:val="00B164B7"/>
    <w:rPr>
      <w:rFonts w:ascii="Batang" w:eastAsia="MS LineDraw" w:hAnsi="Batang"/>
      <w:b/>
      <w:lang w:val="en-GB" w:eastAsia="en-US"/>
    </w:rPr>
  </w:style>
  <w:style w:type="paragraph" w:customStyle="1" w:styleId="bullet">
    <w:name w:val="bullet"/>
    <w:basedOn w:val="a2"/>
    <w:rsid w:val="00494135"/>
    <w:pPr>
      <w:numPr>
        <w:numId w:val="19"/>
      </w:numPr>
    </w:pPr>
    <w:rPr>
      <w:rFonts w:eastAsia="Courier New"/>
    </w:rPr>
  </w:style>
  <w:style w:type="character" w:customStyle="1" w:styleId="B1Char">
    <w:name w:val="B1 Char"/>
    <w:rsid w:val="00494135"/>
    <w:rPr>
      <w:rFonts w:eastAsia="Courier New"/>
      <w:lang w:val="en-GB" w:eastAsia="en-US" w:bidi="ar-SA"/>
    </w:rPr>
  </w:style>
  <w:style w:type="paragraph" w:customStyle="1" w:styleId="B2">
    <w:name w:val="B2"/>
    <w:basedOn w:val="24"/>
    <w:link w:val="B2Char"/>
    <w:rsid w:val="00494135"/>
    <w:pPr>
      <w:ind w:hanging="284"/>
    </w:pPr>
    <w:rPr>
      <w:rFonts w:eastAsia="Courier New"/>
    </w:rPr>
  </w:style>
  <w:style w:type="character" w:customStyle="1" w:styleId="B2Char">
    <w:name w:val="B2 Char"/>
    <w:link w:val="B2"/>
    <w:rsid w:val="00494135"/>
    <w:rPr>
      <w:lang w:val="en-GB" w:eastAsia="en-US"/>
    </w:rPr>
  </w:style>
  <w:style w:type="paragraph" w:styleId="af9">
    <w:name w:val="Revision"/>
    <w:hidden/>
    <w:uiPriority w:val="99"/>
    <w:semiHidden/>
    <w:rsid w:val="00455280"/>
    <w:rPr>
      <w:rFonts w:eastAsia="MS LineDraw"/>
      <w:lang w:val="en-GB" w:eastAsia="en-US"/>
    </w:rPr>
  </w:style>
  <w:style w:type="paragraph" w:styleId="afa">
    <w:name w:val="Normal (Web)"/>
    <w:basedOn w:val="a2"/>
    <w:uiPriority w:val="99"/>
    <w:unhideWhenUsed/>
    <w:rsid w:val="00884400"/>
    <w:pPr>
      <w:spacing w:before="100" w:beforeAutospacing="1" w:after="100" w:afterAutospacing="1"/>
    </w:pPr>
    <w:rPr>
      <w:rFonts w:ascii="MS LineDraw" w:hAnsi="MS LineDraw" w:cs="MS LineDraw"/>
      <w:sz w:val="24"/>
      <w:szCs w:val="24"/>
      <w:lang w:val="en-US" w:eastAsia="zh-CN"/>
    </w:rPr>
  </w:style>
  <w:style w:type="character" w:customStyle="1" w:styleId="CRCoverPageZchn">
    <w:name w:val="CR Cover Page Zchn"/>
    <w:link w:val="CRCoverPage"/>
    <w:rsid w:val="00C64DC9"/>
    <w:rPr>
      <w:rFonts w:ascii="Batang" w:hAnsi="Batang"/>
      <w:lang w:val="en-GB" w:eastAsia="en-US"/>
    </w:rPr>
  </w:style>
  <w:style w:type="paragraph" w:customStyle="1" w:styleId="FirstChange">
    <w:name w:val="First Change"/>
    <w:basedOn w:val="a2"/>
    <w:rsid w:val="00C64DC9"/>
    <w:pPr>
      <w:jc w:val="center"/>
    </w:pPr>
    <w:rPr>
      <w:rFonts w:eastAsia="Wingdings"/>
      <w:color w:val="FF0000"/>
    </w:rPr>
  </w:style>
  <w:style w:type="numbering" w:customStyle="1" w:styleId="14">
    <w:name w:val="无列表1"/>
    <w:next w:val="a5"/>
    <w:uiPriority w:val="99"/>
    <w:semiHidden/>
    <w:unhideWhenUsed/>
    <w:rsid w:val="009A72DA"/>
  </w:style>
  <w:style w:type="character" w:customStyle="1" w:styleId="3Char">
    <w:name w:val="标题 3 Char"/>
    <w:aliases w:val="Underrubrik2 Char,H3 Char"/>
    <w:basedOn w:val="a3"/>
    <w:link w:val="3"/>
    <w:rsid w:val="009A72DA"/>
    <w:rPr>
      <w:rFonts w:ascii="Batang" w:hAnsi="Batang"/>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9A72DA"/>
    <w:rPr>
      <w:rFonts w:ascii="Batang" w:hAnsi="Batang"/>
      <w:sz w:val="24"/>
      <w:lang w:val="en-GB" w:eastAsia="en-US"/>
    </w:rPr>
  </w:style>
  <w:style w:type="character" w:customStyle="1" w:styleId="5Char">
    <w:name w:val="标题 5 Char"/>
    <w:aliases w:val="h5 Char,Heading5 Char"/>
    <w:basedOn w:val="a3"/>
    <w:link w:val="5"/>
    <w:rsid w:val="009A72DA"/>
    <w:rPr>
      <w:rFonts w:ascii="Batang" w:hAnsi="Batang"/>
      <w:sz w:val="22"/>
      <w:lang w:val="en-GB" w:eastAsia="en-US"/>
    </w:rPr>
  </w:style>
  <w:style w:type="character" w:customStyle="1" w:styleId="6Char">
    <w:name w:val="标题 6 Char"/>
    <w:basedOn w:val="a3"/>
    <w:link w:val="6"/>
    <w:rsid w:val="009A72DA"/>
    <w:rPr>
      <w:rFonts w:ascii="Batang" w:hAnsi="Batang"/>
      <w:lang w:val="en-GB" w:eastAsia="en-US"/>
    </w:rPr>
  </w:style>
  <w:style w:type="character" w:customStyle="1" w:styleId="7Char">
    <w:name w:val="标题 7 Char"/>
    <w:basedOn w:val="a3"/>
    <w:link w:val="7"/>
    <w:rsid w:val="009A72DA"/>
    <w:rPr>
      <w:rFonts w:ascii="Batang" w:hAnsi="Batang"/>
      <w:lang w:val="en-GB" w:eastAsia="en-US"/>
    </w:rPr>
  </w:style>
  <w:style w:type="character" w:customStyle="1" w:styleId="8Char">
    <w:name w:val="标题 8 Char"/>
    <w:basedOn w:val="a3"/>
    <w:link w:val="8"/>
    <w:rsid w:val="009A72DA"/>
    <w:rPr>
      <w:rFonts w:ascii="Batang" w:hAnsi="Batang"/>
      <w:lang w:val="en-GB" w:eastAsia="en-US"/>
    </w:rPr>
  </w:style>
  <w:style w:type="character" w:customStyle="1" w:styleId="9Char">
    <w:name w:val="标题 9 Char"/>
    <w:basedOn w:val="a3"/>
    <w:link w:val="9"/>
    <w:rsid w:val="009A72DA"/>
    <w:rPr>
      <w:rFonts w:ascii="Batang" w:hAnsi="Batang"/>
      <w:lang w:val="en-GB" w:eastAsia="en-US"/>
    </w:rPr>
  </w:style>
  <w:style w:type="character" w:customStyle="1" w:styleId="Char2">
    <w:name w:val="页脚 Char"/>
    <w:basedOn w:val="a3"/>
    <w:link w:val="ac"/>
    <w:rsid w:val="009A72DA"/>
    <w:rPr>
      <w:rFonts w:ascii="Batang" w:hAnsi="Batang"/>
      <w:b/>
      <w:i/>
      <w:noProof/>
      <w:sz w:val="18"/>
      <w:lang w:val="en-GB" w:eastAsia="en-US"/>
    </w:rPr>
  </w:style>
  <w:style w:type="paragraph" w:customStyle="1" w:styleId="TT">
    <w:name w:val="TT"/>
    <w:basedOn w:val="1"/>
    <w:next w:val="a2"/>
    <w:rsid w:val="009A72DA"/>
    <w:pPr>
      <w:numPr>
        <w:numId w:val="0"/>
      </w:numPr>
      <w:overflowPunct w:val="0"/>
      <w:autoSpaceDE w:val="0"/>
      <w:autoSpaceDN w:val="0"/>
      <w:adjustRightInd w:val="0"/>
      <w:ind w:left="1134" w:hanging="1134"/>
      <w:textAlignment w:val="baseline"/>
      <w:outlineLvl w:val="9"/>
    </w:pPr>
    <w:rPr>
      <w:rFonts w:ascii="Arial" w:eastAsia="Times New Roman" w:hAnsi="Arial" w:cs="Times New Roman"/>
      <w:sz w:val="36"/>
      <w:lang w:eastAsia="en-GB"/>
    </w:rPr>
  </w:style>
  <w:style w:type="character" w:customStyle="1" w:styleId="EXChar">
    <w:name w:val="EX Char"/>
    <w:link w:val="EX"/>
    <w:locked/>
    <w:rsid w:val="009A72DA"/>
    <w:rPr>
      <w:rFonts w:eastAsia="MS LineDraw"/>
      <w:lang w:val="en-GB" w:eastAsia="en-US"/>
    </w:rPr>
  </w:style>
  <w:style w:type="character" w:customStyle="1" w:styleId="TFChar">
    <w:name w:val="TF Char"/>
    <w:rsid w:val="009A72DA"/>
    <w:rPr>
      <w:rFonts w:ascii="Arial" w:hAnsi="Arial"/>
      <w:b/>
      <w:lang w:val="en-GB" w:eastAsia="en-GB"/>
    </w:rPr>
  </w:style>
  <w:style w:type="paragraph" w:customStyle="1" w:styleId="B3">
    <w:name w:val="B3"/>
    <w:basedOn w:val="31"/>
    <w:link w:val="B3Char"/>
    <w:rsid w:val="009A72DA"/>
    <w:pPr>
      <w:overflowPunct w:val="0"/>
      <w:autoSpaceDE w:val="0"/>
      <w:autoSpaceDN w:val="0"/>
      <w:adjustRightInd w:val="0"/>
      <w:ind w:hanging="284"/>
      <w:textAlignment w:val="baseline"/>
    </w:pPr>
    <w:rPr>
      <w:rFonts w:ascii="Times New Roman" w:eastAsia="Times New Roman" w:hAnsi="Times New Roman" w:cs="Times New Roman"/>
      <w:lang w:eastAsia="en-GB"/>
    </w:rPr>
  </w:style>
  <w:style w:type="character" w:customStyle="1" w:styleId="B3Char">
    <w:name w:val="B3 Char"/>
    <w:link w:val="B3"/>
    <w:rsid w:val="009A72DA"/>
    <w:rPr>
      <w:rFonts w:ascii="Times New Roman" w:eastAsia="Times New Roman" w:hAnsi="Times New Roman" w:cs="Times New Roman"/>
      <w:lang w:val="en-GB" w:eastAsia="en-GB"/>
    </w:rPr>
  </w:style>
  <w:style w:type="paragraph" w:customStyle="1" w:styleId="TAJ">
    <w:name w:val="TAJ"/>
    <w:basedOn w:val="TH"/>
    <w:rsid w:val="009A72DA"/>
    <w:pPr>
      <w:overflowPunct w:val="0"/>
      <w:autoSpaceDE w:val="0"/>
      <w:autoSpaceDN w:val="0"/>
      <w:adjustRightInd w:val="0"/>
      <w:textAlignment w:val="baseline"/>
    </w:pPr>
    <w:rPr>
      <w:rFonts w:ascii="Arial" w:eastAsia="Times New Roman" w:hAnsi="Arial" w:cs="Times New Roman"/>
      <w:lang w:eastAsia="en-GB"/>
    </w:rPr>
  </w:style>
  <w:style w:type="paragraph" w:customStyle="1" w:styleId="Guidance">
    <w:name w:val="Guidance"/>
    <w:basedOn w:val="a2"/>
    <w:rsid w:val="009A72DA"/>
    <w:pPr>
      <w:overflowPunct w:val="0"/>
      <w:autoSpaceDE w:val="0"/>
      <w:autoSpaceDN w:val="0"/>
      <w:adjustRightInd w:val="0"/>
      <w:textAlignment w:val="baseline"/>
    </w:pPr>
    <w:rPr>
      <w:rFonts w:ascii="Times New Roman" w:eastAsia="Times New Roman" w:hAnsi="Times New Roman" w:cs="Times New Roman"/>
      <w:i/>
      <w:color w:val="0000FF"/>
      <w:lang w:eastAsia="en-GB"/>
    </w:rPr>
  </w:style>
  <w:style w:type="character" w:customStyle="1" w:styleId="Mention">
    <w:name w:val="Mention"/>
    <w:uiPriority w:val="99"/>
    <w:semiHidden/>
    <w:unhideWhenUsed/>
    <w:rsid w:val="009A72DA"/>
    <w:rPr>
      <w:color w:val="2B579A"/>
      <w:shd w:val="clear" w:color="auto" w:fill="E6E6E6"/>
    </w:rPr>
  </w:style>
  <w:style w:type="paragraph" w:styleId="25">
    <w:name w:val="List Number 2"/>
    <w:basedOn w:val="a1"/>
    <w:rsid w:val="009A72DA"/>
    <w:pPr>
      <w:overflowPunct w:val="0"/>
      <w:autoSpaceDE w:val="0"/>
      <w:autoSpaceDN w:val="0"/>
      <w:adjustRightInd w:val="0"/>
      <w:ind w:left="851" w:hanging="284"/>
      <w:textAlignment w:val="baseline"/>
    </w:pPr>
    <w:rPr>
      <w:rFonts w:ascii="Times New Roman" w:eastAsia="Times New Roman" w:hAnsi="Times New Roman" w:cs="Times New Roman"/>
      <w:lang w:eastAsia="en-GB"/>
    </w:rPr>
  </w:style>
  <w:style w:type="character" w:customStyle="1" w:styleId="Char1">
    <w:name w:val="脚注文本 Char"/>
    <w:basedOn w:val="a3"/>
    <w:link w:val="a9"/>
    <w:rsid w:val="009A72DA"/>
    <w:rPr>
      <w:rFonts w:eastAsia="MS LineDraw"/>
      <w:sz w:val="16"/>
      <w:lang w:val="en-GB" w:eastAsia="en-US"/>
    </w:rPr>
  </w:style>
  <w:style w:type="paragraph" w:styleId="26">
    <w:name w:val="List Bullet 2"/>
    <w:basedOn w:val="aa"/>
    <w:rsid w:val="009A72DA"/>
    <w:pPr>
      <w:overflowPunct w:val="0"/>
      <w:autoSpaceDE w:val="0"/>
      <w:autoSpaceDN w:val="0"/>
      <w:adjustRightInd w:val="0"/>
      <w:ind w:left="851" w:hanging="284"/>
      <w:textAlignment w:val="baseline"/>
    </w:pPr>
    <w:rPr>
      <w:rFonts w:ascii="Times New Roman" w:eastAsia="Times New Roman" w:hAnsi="Times New Roman" w:cs="Times New Roman"/>
      <w:lang w:eastAsia="en-GB"/>
    </w:rPr>
  </w:style>
  <w:style w:type="paragraph" w:styleId="32">
    <w:name w:val="List Bullet 3"/>
    <w:basedOn w:val="26"/>
    <w:rsid w:val="009A72DA"/>
    <w:pPr>
      <w:ind w:left="1135"/>
    </w:pPr>
  </w:style>
  <w:style w:type="paragraph" w:styleId="52">
    <w:name w:val="List Bullet 5"/>
    <w:basedOn w:val="41"/>
    <w:rsid w:val="009A72DA"/>
    <w:pPr>
      <w:overflowPunct w:val="0"/>
      <w:autoSpaceDE w:val="0"/>
      <w:autoSpaceDN w:val="0"/>
      <w:adjustRightInd w:val="0"/>
      <w:ind w:left="1702" w:hanging="284"/>
      <w:textAlignment w:val="baseline"/>
    </w:pPr>
    <w:rPr>
      <w:rFonts w:ascii="Times New Roman" w:eastAsia="Times New Roman" w:hAnsi="Times New Roman" w:cs="Times New Roman"/>
      <w:lang w:eastAsia="en-GB"/>
    </w:rPr>
  </w:style>
  <w:style w:type="character" w:customStyle="1" w:styleId="Char4">
    <w:name w:val="批注框文本 Char"/>
    <w:basedOn w:val="a3"/>
    <w:link w:val="af1"/>
    <w:rsid w:val="009A72DA"/>
    <w:rPr>
      <w:rFonts w:ascii="Batang" w:eastAsia="MS LineDraw" w:hAnsi="Batang" w:cs="Batang"/>
      <w:sz w:val="16"/>
      <w:szCs w:val="16"/>
      <w:lang w:val="en-GB" w:eastAsia="en-US"/>
    </w:rPr>
  </w:style>
  <w:style w:type="character" w:customStyle="1" w:styleId="Char3">
    <w:name w:val="批注文字 Char"/>
    <w:basedOn w:val="a3"/>
    <w:link w:val="af"/>
    <w:rsid w:val="009A72DA"/>
    <w:rPr>
      <w:rFonts w:eastAsia="MS LineDraw"/>
      <w:lang w:val="en-GB" w:eastAsia="en-US"/>
    </w:rPr>
  </w:style>
  <w:style w:type="character" w:customStyle="1" w:styleId="Char5">
    <w:name w:val="批注主题 Char"/>
    <w:basedOn w:val="Char3"/>
    <w:link w:val="af2"/>
    <w:rsid w:val="009A72DA"/>
    <w:rPr>
      <w:rFonts w:eastAsia="MS LineDraw"/>
      <w:b/>
      <w:bCs/>
      <w:lang w:val="en-GB" w:eastAsia="en-US"/>
    </w:rPr>
  </w:style>
  <w:style w:type="character" w:customStyle="1" w:styleId="Char6">
    <w:name w:val="文档结构图 Char"/>
    <w:basedOn w:val="a3"/>
    <w:link w:val="af3"/>
    <w:rsid w:val="009A72DA"/>
    <w:rPr>
      <w:rFonts w:ascii="Batang" w:eastAsia="MS LineDraw" w:hAnsi="Batang" w:cs="Batang"/>
      <w:shd w:val="clear" w:color="auto" w:fill="000080"/>
      <w:lang w:val="en-GB" w:eastAsia="en-US"/>
    </w:rPr>
  </w:style>
  <w:style w:type="character" w:customStyle="1" w:styleId="NOZchn">
    <w:name w:val="NO Zchn"/>
    <w:locked/>
    <w:rsid w:val="009A72DA"/>
    <w:rPr>
      <w:rFonts w:ascii="Times New Roman" w:eastAsia="Times New Roman" w:hAnsi="Times New Roman" w:cs="Times New Roman"/>
      <w:sz w:val="20"/>
      <w:szCs w:val="20"/>
    </w:rPr>
  </w:style>
  <w:style w:type="character" w:customStyle="1" w:styleId="B1Zchn">
    <w:name w:val="B1 Zchn"/>
    <w:rsid w:val="009A72DA"/>
    <w:rPr>
      <w:rFonts w:ascii="Times New Roman" w:eastAsia="Times New Roman" w:hAnsi="Times New Roman" w:cs="Times New Roman"/>
      <w:sz w:val="20"/>
      <w:szCs w:val="20"/>
    </w:rPr>
  </w:style>
  <w:style w:type="paragraph" w:styleId="afb">
    <w:name w:val="List Paragraph"/>
    <w:basedOn w:val="a2"/>
    <w:uiPriority w:val="34"/>
    <w:qFormat/>
    <w:rsid w:val="006E22C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6684">
      <w:bodyDiv w:val="1"/>
      <w:marLeft w:val="0"/>
      <w:marRight w:val="0"/>
      <w:marTop w:val="0"/>
      <w:marBottom w:val="0"/>
      <w:divBdr>
        <w:top w:val="none" w:sz="0" w:space="0" w:color="auto"/>
        <w:left w:val="none" w:sz="0" w:space="0" w:color="auto"/>
        <w:bottom w:val="none" w:sz="0" w:space="0" w:color="auto"/>
        <w:right w:val="none" w:sz="0" w:space="0" w:color="auto"/>
      </w:divBdr>
      <w:divsChild>
        <w:div w:id="518549410">
          <w:marLeft w:val="547"/>
          <w:marRight w:val="0"/>
          <w:marTop w:val="96"/>
          <w:marBottom w:val="0"/>
          <w:divBdr>
            <w:top w:val="none" w:sz="0" w:space="0" w:color="auto"/>
            <w:left w:val="none" w:sz="0" w:space="0" w:color="auto"/>
            <w:bottom w:val="none" w:sz="0" w:space="0" w:color="auto"/>
            <w:right w:val="none" w:sz="0" w:space="0" w:color="auto"/>
          </w:divBdr>
        </w:div>
        <w:div w:id="1671642273">
          <w:marLeft w:val="547"/>
          <w:marRight w:val="0"/>
          <w:marTop w:val="96"/>
          <w:marBottom w:val="0"/>
          <w:divBdr>
            <w:top w:val="none" w:sz="0" w:space="0" w:color="auto"/>
            <w:left w:val="none" w:sz="0" w:space="0" w:color="auto"/>
            <w:bottom w:val="none" w:sz="0" w:space="0" w:color="auto"/>
            <w:right w:val="none" w:sz="0" w:space="0" w:color="auto"/>
          </w:divBdr>
        </w:div>
        <w:div w:id="1982810157">
          <w:marLeft w:val="547"/>
          <w:marRight w:val="0"/>
          <w:marTop w:val="96"/>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2742597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4184546">
      <w:bodyDiv w:val="1"/>
      <w:marLeft w:val="0"/>
      <w:marRight w:val="0"/>
      <w:marTop w:val="0"/>
      <w:marBottom w:val="0"/>
      <w:divBdr>
        <w:top w:val="none" w:sz="0" w:space="0" w:color="auto"/>
        <w:left w:val="none" w:sz="0" w:space="0" w:color="auto"/>
        <w:bottom w:val="none" w:sz="0" w:space="0" w:color="auto"/>
        <w:right w:val="none" w:sz="0" w:space="0" w:color="auto"/>
      </w:divBdr>
    </w:div>
    <w:div w:id="366613003">
      <w:bodyDiv w:val="1"/>
      <w:marLeft w:val="0"/>
      <w:marRight w:val="0"/>
      <w:marTop w:val="0"/>
      <w:marBottom w:val="0"/>
      <w:divBdr>
        <w:top w:val="none" w:sz="0" w:space="0" w:color="auto"/>
        <w:left w:val="none" w:sz="0" w:space="0" w:color="auto"/>
        <w:bottom w:val="none" w:sz="0" w:space="0" w:color="auto"/>
        <w:right w:val="none" w:sz="0" w:space="0" w:color="auto"/>
      </w:divBdr>
      <w:divsChild>
        <w:div w:id="821385586">
          <w:marLeft w:val="1267"/>
          <w:marRight w:val="0"/>
          <w:marTop w:val="86"/>
          <w:marBottom w:val="0"/>
          <w:divBdr>
            <w:top w:val="none" w:sz="0" w:space="0" w:color="auto"/>
            <w:left w:val="none" w:sz="0" w:space="0" w:color="auto"/>
            <w:bottom w:val="none" w:sz="0" w:space="0" w:color="auto"/>
            <w:right w:val="none" w:sz="0" w:space="0" w:color="auto"/>
          </w:divBdr>
        </w:div>
        <w:div w:id="1679773310">
          <w:marLeft w:val="1267"/>
          <w:marRight w:val="0"/>
          <w:marTop w:val="86"/>
          <w:marBottom w:val="0"/>
          <w:divBdr>
            <w:top w:val="none" w:sz="0" w:space="0" w:color="auto"/>
            <w:left w:val="none" w:sz="0" w:space="0" w:color="auto"/>
            <w:bottom w:val="none" w:sz="0" w:space="0" w:color="auto"/>
            <w:right w:val="none" w:sz="0" w:space="0" w:color="auto"/>
          </w:divBdr>
        </w:div>
      </w:divsChild>
    </w:div>
    <w:div w:id="373777941">
      <w:bodyDiv w:val="1"/>
      <w:marLeft w:val="0"/>
      <w:marRight w:val="0"/>
      <w:marTop w:val="0"/>
      <w:marBottom w:val="0"/>
      <w:divBdr>
        <w:top w:val="none" w:sz="0" w:space="0" w:color="auto"/>
        <w:left w:val="none" w:sz="0" w:space="0" w:color="auto"/>
        <w:bottom w:val="none" w:sz="0" w:space="0" w:color="auto"/>
        <w:right w:val="none" w:sz="0" w:space="0" w:color="auto"/>
      </w:divBdr>
      <w:divsChild>
        <w:div w:id="12805180">
          <w:marLeft w:val="1987"/>
          <w:marRight w:val="0"/>
          <w:marTop w:val="77"/>
          <w:marBottom w:val="0"/>
          <w:divBdr>
            <w:top w:val="none" w:sz="0" w:space="0" w:color="auto"/>
            <w:left w:val="none" w:sz="0" w:space="0" w:color="auto"/>
            <w:bottom w:val="none" w:sz="0" w:space="0" w:color="auto"/>
            <w:right w:val="none" w:sz="0" w:space="0" w:color="auto"/>
          </w:divBdr>
        </w:div>
        <w:div w:id="198401878">
          <w:marLeft w:val="2707"/>
          <w:marRight w:val="0"/>
          <w:marTop w:val="77"/>
          <w:marBottom w:val="0"/>
          <w:divBdr>
            <w:top w:val="none" w:sz="0" w:space="0" w:color="auto"/>
            <w:left w:val="none" w:sz="0" w:space="0" w:color="auto"/>
            <w:bottom w:val="none" w:sz="0" w:space="0" w:color="auto"/>
            <w:right w:val="none" w:sz="0" w:space="0" w:color="auto"/>
          </w:divBdr>
        </w:div>
        <w:div w:id="533733317">
          <w:marLeft w:val="1267"/>
          <w:marRight w:val="0"/>
          <w:marTop w:val="86"/>
          <w:marBottom w:val="0"/>
          <w:divBdr>
            <w:top w:val="none" w:sz="0" w:space="0" w:color="auto"/>
            <w:left w:val="none" w:sz="0" w:space="0" w:color="auto"/>
            <w:bottom w:val="none" w:sz="0" w:space="0" w:color="auto"/>
            <w:right w:val="none" w:sz="0" w:space="0" w:color="auto"/>
          </w:divBdr>
        </w:div>
        <w:div w:id="749355459">
          <w:marLeft w:val="1267"/>
          <w:marRight w:val="0"/>
          <w:marTop w:val="86"/>
          <w:marBottom w:val="0"/>
          <w:divBdr>
            <w:top w:val="none" w:sz="0" w:space="0" w:color="auto"/>
            <w:left w:val="none" w:sz="0" w:space="0" w:color="auto"/>
            <w:bottom w:val="none" w:sz="0" w:space="0" w:color="auto"/>
            <w:right w:val="none" w:sz="0" w:space="0" w:color="auto"/>
          </w:divBdr>
        </w:div>
        <w:div w:id="1122304522">
          <w:marLeft w:val="2707"/>
          <w:marRight w:val="0"/>
          <w:marTop w:val="77"/>
          <w:marBottom w:val="0"/>
          <w:divBdr>
            <w:top w:val="none" w:sz="0" w:space="0" w:color="auto"/>
            <w:left w:val="none" w:sz="0" w:space="0" w:color="auto"/>
            <w:bottom w:val="none" w:sz="0" w:space="0" w:color="auto"/>
            <w:right w:val="none" w:sz="0" w:space="0" w:color="auto"/>
          </w:divBdr>
        </w:div>
        <w:div w:id="1842312236">
          <w:marLeft w:val="1987"/>
          <w:marRight w:val="0"/>
          <w:marTop w:val="77"/>
          <w:marBottom w:val="0"/>
          <w:divBdr>
            <w:top w:val="none" w:sz="0" w:space="0" w:color="auto"/>
            <w:left w:val="none" w:sz="0" w:space="0" w:color="auto"/>
            <w:bottom w:val="none" w:sz="0" w:space="0" w:color="auto"/>
            <w:right w:val="none" w:sz="0" w:space="0" w:color="auto"/>
          </w:divBdr>
        </w:div>
      </w:divsChild>
    </w:div>
    <w:div w:id="620376318">
      <w:bodyDiv w:val="1"/>
      <w:marLeft w:val="0"/>
      <w:marRight w:val="0"/>
      <w:marTop w:val="0"/>
      <w:marBottom w:val="0"/>
      <w:divBdr>
        <w:top w:val="none" w:sz="0" w:space="0" w:color="auto"/>
        <w:left w:val="none" w:sz="0" w:space="0" w:color="auto"/>
        <w:bottom w:val="none" w:sz="0" w:space="0" w:color="auto"/>
        <w:right w:val="none" w:sz="0" w:space="0" w:color="auto"/>
      </w:divBdr>
    </w:div>
    <w:div w:id="695741891">
      <w:bodyDiv w:val="1"/>
      <w:marLeft w:val="0"/>
      <w:marRight w:val="0"/>
      <w:marTop w:val="0"/>
      <w:marBottom w:val="0"/>
      <w:divBdr>
        <w:top w:val="none" w:sz="0" w:space="0" w:color="auto"/>
        <w:left w:val="none" w:sz="0" w:space="0" w:color="auto"/>
        <w:bottom w:val="none" w:sz="0" w:space="0" w:color="auto"/>
        <w:right w:val="none" w:sz="0" w:space="0" w:color="auto"/>
      </w:divBdr>
      <w:divsChild>
        <w:div w:id="434440517">
          <w:marLeft w:val="1267"/>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95160424">
      <w:bodyDiv w:val="1"/>
      <w:marLeft w:val="0"/>
      <w:marRight w:val="0"/>
      <w:marTop w:val="0"/>
      <w:marBottom w:val="0"/>
      <w:divBdr>
        <w:top w:val="none" w:sz="0" w:space="0" w:color="auto"/>
        <w:left w:val="none" w:sz="0" w:space="0" w:color="auto"/>
        <w:bottom w:val="none" w:sz="0" w:space="0" w:color="auto"/>
        <w:right w:val="none" w:sz="0" w:space="0" w:color="auto"/>
      </w:divBdr>
    </w:div>
    <w:div w:id="931209623">
      <w:bodyDiv w:val="1"/>
      <w:marLeft w:val="0"/>
      <w:marRight w:val="0"/>
      <w:marTop w:val="0"/>
      <w:marBottom w:val="0"/>
      <w:divBdr>
        <w:top w:val="none" w:sz="0" w:space="0" w:color="auto"/>
        <w:left w:val="none" w:sz="0" w:space="0" w:color="auto"/>
        <w:bottom w:val="none" w:sz="0" w:space="0" w:color="auto"/>
        <w:right w:val="none" w:sz="0" w:space="0" w:color="auto"/>
      </w:divBdr>
    </w:div>
    <w:div w:id="950279463">
      <w:bodyDiv w:val="1"/>
      <w:marLeft w:val="0"/>
      <w:marRight w:val="0"/>
      <w:marTop w:val="0"/>
      <w:marBottom w:val="0"/>
      <w:divBdr>
        <w:top w:val="none" w:sz="0" w:space="0" w:color="auto"/>
        <w:left w:val="none" w:sz="0" w:space="0" w:color="auto"/>
        <w:bottom w:val="none" w:sz="0" w:space="0" w:color="auto"/>
        <w:right w:val="none" w:sz="0" w:space="0" w:color="auto"/>
      </w:divBdr>
    </w:div>
    <w:div w:id="1176722982">
      <w:bodyDiv w:val="1"/>
      <w:marLeft w:val="0"/>
      <w:marRight w:val="0"/>
      <w:marTop w:val="0"/>
      <w:marBottom w:val="0"/>
      <w:divBdr>
        <w:top w:val="none" w:sz="0" w:space="0" w:color="auto"/>
        <w:left w:val="none" w:sz="0" w:space="0" w:color="auto"/>
        <w:bottom w:val="none" w:sz="0" w:space="0" w:color="auto"/>
        <w:right w:val="none" w:sz="0" w:space="0" w:color="auto"/>
      </w:divBdr>
      <w:divsChild>
        <w:div w:id="324094101">
          <w:marLeft w:val="1987"/>
          <w:marRight w:val="0"/>
          <w:marTop w:val="77"/>
          <w:marBottom w:val="0"/>
          <w:divBdr>
            <w:top w:val="none" w:sz="0" w:space="0" w:color="auto"/>
            <w:left w:val="none" w:sz="0" w:space="0" w:color="auto"/>
            <w:bottom w:val="none" w:sz="0" w:space="0" w:color="auto"/>
            <w:right w:val="none" w:sz="0" w:space="0" w:color="auto"/>
          </w:divBdr>
        </w:div>
        <w:div w:id="774786256">
          <w:marLeft w:val="2707"/>
          <w:marRight w:val="0"/>
          <w:marTop w:val="77"/>
          <w:marBottom w:val="0"/>
          <w:divBdr>
            <w:top w:val="none" w:sz="0" w:space="0" w:color="auto"/>
            <w:left w:val="none" w:sz="0" w:space="0" w:color="auto"/>
            <w:bottom w:val="none" w:sz="0" w:space="0" w:color="auto"/>
            <w:right w:val="none" w:sz="0" w:space="0" w:color="auto"/>
          </w:divBdr>
        </w:div>
        <w:div w:id="775370764">
          <w:marLeft w:val="1267"/>
          <w:marRight w:val="0"/>
          <w:marTop w:val="86"/>
          <w:marBottom w:val="0"/>
          <w:divBdr>
            <w:top w:val="none" w:sz="0" w:space="0" w:color="auto"/>
            <w:left w:val="none" w:sz="0" w:space="0" w:color="auto"/>
            <w:bottom w:val="none" w:sz="0" w:space="0" w:color="auto"/>
            <w:right w:val="none" w:sz="0" w:space="0" w:color="auto"/>
          </w:divBdr>
        </w:div>
        <w:div w:id="844629224">
          <w:marLeft w:val="2707"/>
          <w:marRight w:val="0"/>
          <w:marTop w:val="77"/>
          <w:marBottom w:val="0"/>
          <w:divBdr>
            <w:top w:val="none" w:sz="0" w:space="0" w:color="auto"/>
            <w:left w:val="none" w:sz="0" w:space="0" w:color="auto"/>
            <w:bottom w:val="none" w:sz="0" w:space="0" w:color="auto"/>
            <w:right w:val="none" w:sz="0" w:space="0" w:color="auto"/>
          </w:divBdr>
        </w:div>
        <w:div w:id="1220048275">
          <w:marLeft w:val="1987"/>
          <w:marRight w:val="0"/>
          <w:marTop w:val="77"/>
          <w:marBottom w:val="0"/>
          <w:divBdr>
            <w:top w:val="none" w:sz="0" w:space="0" w:color="auto"/>
            <w:left w:val="none" w:sz="0" w:space="0" w:color="auto"/>
            <w:bottom w:val="none" w:sz="0" w:space="0" w:color="auto"/>
            <w:right w:val="none" w:sz="0" w:space="0" w:color="auto"/>
          </w:divBdr>
        </w:div>
      </w:divsChild>
    </w:div>
    <w:div w:id="1226378422">
      <w:bodyDiv w:val="1"/>
      <w:marLeft w:val="0"/>
      <w:marRight w:val="0"/>
      <w:marTop w:val="0"/>
      <w:marBottom w:val="0"/>
      <w:divBdr>
        <w:top w:val="none" w:sz="0" w:space="0" w:color="auto"/>
        <w:left w:val="none" w:sz="0" w:space="0" w:color="auto"/>
        <w:bottom w:val="none" w:sz="0" w:space="0" w:color="auto"/>
        <w:right w:val="none" w:sz="0" w:space="0" w:color="auto"/>
      </w:divBdr>
    </w:div>
    <w:div w:id="1234318053">
      <w:bodyDiv w:val="1"/>
      <w:marLeft w:val="0"/>
      <w:marRight w:val="0"/>
      <w:marTop w:val="0"/>
      <w:marBottom w:val="0"/>
      <w:divBdr>
        <w:top w:val="none" w:sz="0" w:space="0" w:color="auto"/>
        <w:left w:val="none" w:sz="0" w:space="0" w:color="auto"/>
        <w:bottom w:val="none" w:sz="0" w:space="0" w:color="auto"/>
        <w:right w:val="none" w:sz="0" w:space="0" w:color="auto"/>
      </w:divBdr>
    </w:div>
    <w:div w:id="1340623700">
      <w:bodyDiv w:val="1"/>
      <w:marLeft w:val="0"/>
      <w:marRight w:val="0"/>
      <w:marTop w:val="0"/>
      <w:marBottom w:val="0"/>
      <w:divBdr>
        <w:top w:val="none" w:sz="0" w:space="0" w:color="auto"/>
        <w:left w:val="none" w:sz="0" w:space="0" w:color="auto"/>
        <w:bottom w:val="none" w:sz="0" w:space="0" w:color="auto"/>
        <w:right w:val="none" w:sz="0" w:space="0" w:color="auto"/>
      </w:divBdr>
    </w:div>
    <w:div w:id="140314356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73837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F11FF-5823-4B2D-9482-AB6F413D5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4109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Huawei008</cp:lastModifiedBy>
  <cp:revision>11</cp:revision>
  <cp:lastPrinted>2009-04-22T01:01:00Z</cp:lastPrinted>
  <dcterms:created xsi:type="dcterms:W3CDTF">2022-04-18T13:59:00Z</dcterms:created>
  <dcterms:modified xsi:type="dcterms:W3CDTF">2022-04-25T08:07:00Z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(3)virwwBxtFCyM4N5ucchcJUX6UKn4jYMIAcOUt3379sUuML6MHi1V4DXkF9uJV4lioDhccdn9
i9LRrFz7VneqoSsQxdIMF6FKOu+9uO9drdEwQidknnMxEFcfa/c0Eg/cKjRgPkDyfZx/R4Qp
NMTSQIGOBXXMnN2BhFbMoOzQmIAqPg/Rm+R6P/oI5+6PEjYStm4iOQVqbGDrD5BCHO0ROx+R
fmvWkvjJwqYSX5ymDM</vt:lpwstr>
  </property>
  <property fmtid="{D5CDD505-2E9C-101B-9397-08002B2CF9AE}" pid="17" name="_2015_ms_pID_7253431">
    <vt:lpwstr>+6njXeyw6UaSlHJutih3c50QqibY8NBvy8Je726nj2tSVaHAokhl5d
6No5nf7U0rArcgUsSPd0tWPyrRnEyy7SxXG2+ORYeX48tOUX7ommgZwg7nKnJ1eGMl0QTckS
OWGZaQGvSjfmhhFSlOx3sNtADjUEEP2Pz1gbTL4680l+KuXWU1JXNl2TcDkch/MqvtP4Mp93
m4Q5DxxaObSbcwT/vah4FNbSNVpB6ovJ1hC9</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1649412769</vt:lpwstr>
  </property>
</Properties>
</file>