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38569BD1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507105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350DB6">
        <w:rPr>
          <w:rFonts w:ascii="Arial" w:eastAsia="Times New Roman" w:hAnsi="Arial"/>
          <w:b/>
          <w:sz w:val="24"/>
          <w:szCs w:val="24"/>
        </w:rPr>
        <w:t>1</w:t>
      </w:r>
      <w:r w:rsidR="00D81EBB">
        <w:rPr>
          <w:rFonts w:ascii="Arial" w:eastAsia="Times New Roman" w:hAnsi="Arial"/>
          <w:b/>
          <w:sz w:val="24"/>
          <w:szCs w:val="24"/>
        </w:rPr>
        <w:t>6</w:t>
      </w:r>
      <w:r w:rsidR="00D065B6">
        <w:rPr>
          <w:rFonts w:ascii="Arial" w:eastAsia="Times New Roman" w:hAnsi="Arial"/>
          <w:b/>
          <w:sz w:val="24"/>
          <w:szCs w:val="24"/>
        </w:rPr>
        <w:t>-</w:t>
      </w:r>
      <w:r w:rsidR="00350DB6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507105">
        <w:rPr>
          <w:rFonts w:ascii="Arial" w:hAnsi="Arial" w:cs="Arial"/>
          <w:b/>
          <w:bCs/>
          <w:color w:val="000000"/>
          <w:sz w:val="26"/>
          <w:szCs w:val="26"/>
        </w:rPr>
        <w:t>3-</w:t>
      </w:r>
      <w:r w:rsidR="00100C36">
        <w:rPr>
          <w:rFonts w:ascii="Arial" w:hAnsi="Arial" w:cs="Arial"/>
          <w:b/>
          <w:bCs/>
          <w:color w:val="000000"/>
          <w:sz w:val="26"/>
          <w:szCs w:val="26"/>
        </w:rPr>
        <w:t>223122</w:t>
      </w:r>
    </w:p>
    <w:p w14:paraId="55C39378" w14:textId="716A0936" w:rsidR="00E85CB2" w:rsidRDefault="005D1985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E-meeting, </w:t>
      </w:r>
      <w:r w:rsidR="008513CB">
        <w:rPr>
          <w:rFonts w:ascii="Arial" w:hAnsi="Arial"/>
          <w:b/>
          <w:sz w:val="24"/>
          <w:szCs w:val="24"/>
          <w:lang w:eastAsia="zh-CN"/>
        </w:rPr>
        <w:t>May 9th</w:t>
      </w:r>
      <w:r w:rsidR="0077365E">
        <w:rPr>
          <w:rFonts w:ascii="Arial" w:hAnsi="Arial"/>
          <w:b/>
          <w:sz w:val="24"/>
          <w:szCs w:val="24"/>
          <w:vertAlign w:val="superscript"/>
          <w:lang w:eastAsia="zh-CN"/>
        </w:rPr>
        <w:t xml:space="preserve"> </w:t>
      </w:r>
      <w:r w:rsidR="00BF7A1D">
        <w:rPr>
          <w:rFonts w:ascii="Arial" w:hAnsi="Arial"/>
          <w:b/>
          <w:sz w:val="24"/>
          <w:szCs w:val="24"/>
          <w:lang w:eastAsia="zh-CN"/>
        </w:rPr>
        <w:t>-</w:t>
      </w:r>
      <w:r w:rsidR="0077365E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BF7A1D">
        <w:rPr>
          <w:rFonts w:ascii="Arial" w:hAnsi="Arial"/>
          <w:b/>
          <w:sz w:val="24"/>
          <w:szCs w:val="24"/>
          <w:lang w:eastAsia="zh-CN"/>
        </w:rPr>
        <w:t>Ma</w:t>
      </w:r>
      <w:r w:rsidR="008513CB">
        <w:rPr>
          <w:rFonts w:ascii="Arial" w:hAnsi="Arial"/>
          <w:b/>
          <w:sz w:val="24"/>
          <w:szCs w:val="24"/>
          <w:lang w:eastAsia="zh-CN"/>
        </w:rPr>
        <w:t>y</w:t>
      </w:r>
      <w:r w:rsidR="00BF7A1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513CB">
        <w:rPr>
          <w:rFonts w:ascii="Arial" w:hAnsi="Arial"/>
          <w:b/>
          <w:sz w:val="24"/>
          <w:szCs w:val="24"/>
          <w:lang w:eastAsia="zh-CN"/>
        </w:rPr>
        <w:t>19th</w:t>
      </w:r>
      <w:r w:rsidR="009B1B17" w:rsidRPr="009B1B17">
        <w:rPr>
          <w:rFonts w:ascii="Arial" w:hAnsi="Arial"/>
          <w:b/>
          <w:sz w:val="24"/>
          <w:szCs w:val="24"/>
          <w:lang w:eastAsia="zh-CN"/>
        </w:rPr>
        <w:t>, 2022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2F158DA5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6F64F5">
        <w:rPr>
          <w:rFonts w:ascii="Arial" w:eastAsia="MS Mincho" w:hAnsi="Arial" w:cs="Arial"/>
          <w:b/>
          <w:bCs/>
          <w:sz w:val="24"/>
        </w:rPr>
        <w:t>9.1.3.1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44B67AA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4660DE">
        <w:rPr>
          <w:rFonts w:ascii="Arial" w:eastAsia="Times New Roman" w:hAnsi="Arial" w:cs="Arial"/>
          <w:b/>
          <w:bCs/>
          <w:sz w:val="24"/>
        </w:rPr>
        <w:t xml:space="preserve">Discussion of some </w:t>
      </w:r>
      <w:r w:rsidR="00542B71">
        <w:rPr>
          <w:rFonts w:ascii="Arial" w:eastAsia="Times New Roman" w:hAnsi="Arial" w:cs="Arial"/>
          <w:b/>
          <w:bCs/>
          <w:sz w:val="24"/>
        </w:rPr>
        <w:t>remain</w:t>
      </w:r>
      <w:r w:rsidR="004660DE">
        <w:rPr>
          <w:rFonts w:ascii="Arial" w:eastAsia="Times New Roman" w:hAnsi="Arial" w:cs="Arial"/>
          <w:b/>
          <w:bCs/>
          <w:sz w:val="24"/>
        </w:rPr>
        <w:t xml:space="preserve">ing </w:t>
      </w:r>
      <w:r w:rsidR="00747BCD">
        <w:rPr>
          <w:rFonts w:ascii="Arial" w:eastAsia="Times New Roman" w:hAnsi="Arial" w:cs="Arial"/>
          <w:b/>
          <w:bCs/>
          <w:sz w:val="24"/>
        </w:rPr>
        <w:t xml:space="preserve">CPAC </w:t>
      </w:r>
      <w:r w:rsidR="004660DE">
        <w:rPr>
          <w:rFonts w:ascii="Arial" w:eastAsia="Times New Roman" w:hAnsi="Arial" w:cs="Arial"/>
          <w:b/>
          <w:bCs/>
          <w:sz w:val="24"/>
        </w:rPr>
        <w:t>issues</w:t>
      </w:r>
    </w:p>
    <w:p w14:paraId="44351AFC" w14:textId="7F52AFAC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553D2" w:rsidRPr="006A3F85">
        <w:rPr>
          <w:rFonts w:ascii="Arial" w:eastAsia="Times New Roman" w:hAnsi="Arial" w:cs="Arial"/>
          <w:b/>
          <w:bCs/>
          <w:sz w:val="24"/>
        </w:rPr>
        <w:t>LTE_NR_DC_enh</w:t>
      </w:r>
      <w:r w:rsidR="00405EA9">
        <w:rPr>
          <w:rFonts w:ascii="Arial" w:eastAsia="Times New Roman" w:hAnsi="Arial" w:cs="Arial"/>
          <w:b/>
          <w:bCs/>
          <w:sz w:val="24"/>
        </w:rPr>
        <w:t>2</w:t>
      </w:r>
      <w:r w:rsidR="008553D2" w:rsidRPr="006A3F85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405EA9">
        <w:rPr>
          <w:rFonts w:ascii="Arial" w:eastAsia="Times New Roman" w:hAnsi="Arial" w:cs="Arial"/>
          <w:b/>
          <w:bCs/>
          <w:sz w:val="24"/>
        </w:rPr>
        <w:t>7</w:t>
      </w:r>
    </w:p>
    <w:p w14:paraId="44590F16" w14:textId="43D3B684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C2CA4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38539B0" w14:textId="12C82818" w:rsidR="004F6428" w:rsidRPr="001A30E2" w:rsidRDefault="0073020E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In the last RAN</w:t>
      </w:r>
      <w:r w:rsidR="00557F78">
        <w:t>3</w:t>
      </w:r>
      <w:r w:rsidR="00BC75DE">
        <w:t xml:space="preserve"> </w:t>
      </w:r>
      <w:r w:rsidR="006C677F">
        <w:t xml:space="preserve">#115-e </w:t>
      </w:r>
      <w:r w:rsidR="00BC75DE">
        <w:t xml:space="preserve">meeting </w:t>
      </w:r>
      <w:r w:rsidR="00D02F2E">
        <w:t>[</w:t>
      </w:r>
      <w:r w:rsidR="006C677F">
        <w:t>1</w:t>
      </w:r>
      <w:r w:rsidR="00D02F2E">
        <w:t xml:space="preserve">], </w:t>
      </w:r>
      <w:r w:rsidR="0013459F">
        <w:t xml:space="preserve">almost all outstanding issues on CPAC </w:t>
      </w:r>
      <w:r w:rsidR="00461367">
        <w:t>procedures were resolved</w:t>
      </w:r>
      <w:r w:rsidR="00D22CE9">
        <w:t xml:space="preserve">. </w:t>
      </w:r>
      <w:r w:rsidR="00384249">
        <w:rPr>
          <w:bCs/>
          <w:lang w:val="en-US"/>
        </w:rPr>
        <w:t xml:space="preserve">In this contribution, we discuss </w:t>
      </w:r>
      <w:r w:rsidR="007C107B">
        <w:rPr>
          <w:bCs/>
          <w:lang w:val="en-US"/>
        </w:rPr>
        <w:t>some remaining</w:t>
      </w:r>
      <w:r w:rsidR="001D476E" w:rsidRPr="00FD11D9">
        <w:rPr>
          <w:bCs/>
          <w:lang w:val="en-US"/>
        </w:rPr>
        <w:t xml:space="preserve"> issues in CPAC</w:t>
      </w:r>
      <w:r w:rsidR="00431CDD" w:rsidRPr="00FD11D9">
        <w:rPr>
          <w:bCs/>
          <w:lang w:val="en-US"/>
        </w:rPr>
        <w:t xml:space="preserve"> procedures</w:t>
      </w:r>
      <w:r w:rsidR="00547ACE" w:rsidRPr="00FD11D9">
        <w:rPr>
          <w:bCs/>
          <w:lang w:val="en-US"/>
        </w:rPr>
        <w:t xml:space="preserve">, including </w:t>
      </w:r>
      <w:r w:rsidR="001C1305">
        <w:rPr>
          <w:bCs/>
          <w:lang w:val="en-US"/>
        </w:rPr>
        <w:t>those</w:t>
      </w:r>
      <w:r w:rsidR="00547ACE" w:rsidRPr="00FD11D9">
        <w:rPr>
          <w:bCs/>
          <w:lang w:val="en-US"/>
        </w:rPr>
        <w:t xml:space="preserve"> in</w:t>
      </w:r>
      <w:r w:rsidR="00431CDD" w:rsidRPr="00FD11D9">
        <w:rPr>
          <w:bCs/>
          <w:lang w:val="en-US"/>
        </w:rPr>
        <w:t xml:space="preserve"> CPAC replace and cancel procedures.</w:t>
      </w:r>
      <w:r w:rsidR="00A019BA" w:rsidRPr="00FD11D9">
        <w:rPr>
          <w:bCs/>
          <w:lang w:val="en-US"/>
        </w:rPr>
        <w:t xml:space="preserve"> </w:t>
      </w:r>
    </w:p>
    <w:p w14:paraId="48BE1019" w14:textId="626A863E" w:rsidR="00D10778" w:rsidRDefault="007D4988" w:rsidP="00D10778">
      <w:pPr>
        <w:pStyle w:val="Heading1"/>
      </w:pPr>
      <w:r>
        <w:t>2</w:t>
      </w:r>
      <w:r w:rsidR="00D10778">
        <w:t xml:space="preserve"> </w:t>
      </w:r>
      <w:r w:rsidR="00A36589">
        <w:t xml:space="preserve">Other </w:t>
      </w:r>
      <w:r w:rsidR="006C2F60">
        <w:t>CPAC issues</w:t>
      </w:r>
    </w:p>
    <w:p w14:paraId="387C4E93" w14:textId="1C4D3231" w:rsidR="002644C1" w:rsidRDefault="00A06175" w:rsidP="00505B0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9CB6707" wp14:editId="15E8FB68">
                <wp:simplePos x="0" y="0"/>
                <wp:positionH relativeFrom="margin">
                  <wp:align>right</wp:align>
                </wp:positionH>
                <wp:positionV relativeFrom="paragraph">
                  <wp:posOffset>412750</wp:posOffset>
                </wp:positionV>
                <wp:extent cx="5962650" cy="14097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A41C2" w14:textId="4CD68FBD" w:rsidR="00A06175" w:rsidRPr="000E3C31" w:rsidRDefault="000540F9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0E3C3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Chair notes, RAN3 #114-e meeting:</w:t>
                            </w:r>
                          </w:p>
                          <w:p w14:paraId="39526A05" w14:textId="77777777" w:rsidR="000E3C31" w:rsidRPr="00DC7E42" w:rsidRDefault="000E3C31" w:rsidP="000E3C3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</w:pPr>
                            <w:r w:rsidRPr="00DC7E4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RAN3 issues which has RAN2 dependency:</w:t>
                            </w:r>
                          </w:p>
                          <w:p w14:paraId="29BA05A1" w14:textId="77777777" w:rsidR="000E3C31" w:rsidRPr="000E3C31" w:rsidRDefault="000E3C31" w:rsidP="000E3C31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0E3C3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RAN3 waits for RAN2 conclusion before discussing:</w:t>
                            </w:r>
                          </w:p>
                          <w:p w14:paraId="5E552DF5" w14:textId="366240AE" w:rsidR="000540F9" w:rsidRPr="000E3C31" w:rsidRDefault="000E3C31" w:rsidP="000E3C31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0E3C3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</w:t>
                            </w:r>
                            <w:r w:rsidR="00DC7E4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0E3C3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May revisit previous RAN3 agreement “Introduce “List of Prepared </w:t>
                            </w:r>
                            <w:proofErr w:type="spellStart"/>
                            <w:r w:rsidRPr="000E3C3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PSCell</w:t>
                            </w:r>
                            <w:proofErr w:type="spellEnd"/>
                            <w:r w:rsidRPr="000E3C3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IDs” in SN Addition Request ACK” if RAN2 agrees to provide prepared </w:t>
                            </w:r>
                            <w:proofErr w:type="spellStart"/>
                            <w:r w:rsidRPr="000E3C3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PSCells</w:t>
                            </w:r>
                            <w:proofErr w:type="spellEnd"/>
                            <w:r w:rsidRPr="000E3C3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ID within the new inter-node RRC message but outside CG-Config</w:t>
                            </w:r>
                            <w:r w:rsidR="00991837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  <w:r w:rsidRPr="000E3C3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B6707" id="_x0000_s1028" type="#_x0000_t202" style="position:absolute;margin-left:418.3pt;margin-top:32.5pt;width:469.5pt;height:111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">
                <v:textbox>
                  <w:txbxContent>
                    <w:p w14:paraId="1F6A41C2" w14:textId="4CD68FBD" w:rsidR="00A06175" w:rsidRPr="000E3C31" w:rsidRDefault="000540F9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0E3C31">
                        <w:rPr>
                          <w:rFonts w:ascii="Arial" w:hAnsi="Arial" w:cs="Arial"/>
                          <w:b/>
                          <w:bCs/>
                        </w:rPr>
                        <w:t>Chair notes, RAN3 #114-e meeting:</w:t>
                      </w:r>
                    </w:p>
                    <w:p w14:paraId="39526A05" w14:textId="77777777" w:rsidR="000E3C31" w:rsidRPr="00DC7E42" w:rsidRDefault="000E3C31" w:rsidP="000E3C31">
                      <w:pPr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</w:pPr>
                      <w:r w:rsidRPr="00DC7E4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RAN3 issues which has RAN2 dependency:</w:t>
                      </w:r>
                    </w:p>
                    <w:p w14:paraId="29BA05A1" w14:textId="77777777" w:rsidR="000E3C31" w:rsidRPr="000E3C31" w:rsidRDefault="000E3C31" w:rsidP="000E3C31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0E3C31">
                        <w:rPr>
                          <w:rFonts w:ascii="Arial" w:hAnsi="Arial" w:cs="Arial"/>
                          <w:b/>
                          <w:bCs/>
                        </w:rPr>
                        <w:t>RAN3 waits for RAN2 conclusion before discussing:</w:t>
                      </w:r>
                    </w:p>
                    <w:p w14:paraId="5E552DF5" w14:textId="366240AE" w:rsidR="000540F9" w:rsidRPr="000E3C31" w:rsidRDefault="000E3C31" w:rsidP="000E3C31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0E3C31">
                        <w:rPr>
                          <w:rFonts w:ascii="Arial" w:hAnsi="Arial" w:cs="Arial"/>
                          <w:b/>
                          <w:bCs/>
                        </w:rPr>
                        <w:t>-</w:t>
                      </w:r>
                      <w:r w:rsidR="00DC7E42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 w:rsidRPr="000E3C31">
                        <w:rPr>
                          <w:rFonts w:ascii="Arial" w:hAnsi="Arial" w:cs="Arial"/>
                          <w:b/>
                          <w:bCs/>
                        </w:rPr>
                        <w:t>May revisit previous RAN3 agreement “Introduce “List of Prepared PSCell IDs” in SN Addition Request ACK” if RAN2 agrees to provide prepared PSCells ID within the new inter-node RRC message but outside CG-Config</w:t>
                      </w:r>
                      <w:r w:rsidR="00991837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  <w:r w:rsidRPr="000E3C31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D0A2A">
        <w:t xml:space="preserve">In the </w:t>
      </w:r>
      <w:r w:rsidR="00794B7A">
        <w:t>previous</w:t>
      </w:r>
      <w:r w:rsidR="003D0A2A">
        <w:t xml:space="preserve"> RAN3 meeting (#114-e</w:t>
      </w:r>
      <w:r w:rsidR="00E6346A">
        <w:t xml:space="preserve"> [</w:t>
      </w:r>
      <w:r w:rsidR="002C357C">
        <w:t>2</w:t>
      </w:r>
      <w:r w:rsidR="00E6346A">
        <w:t>]</w:t>
      </w:r>
      <w:r w:rsidR="003D0A2A">
        <w:t>)</w:t>
      </w:r>
      <w:r w:rsidR="00E6346A">
        <w:t xml:space="preserve">, </w:t>
      </w:r>
      <w:r w:rsidR="00794B7A">
        <w:t>the following</w:t>
      </w:r>
      <w:r w:rsidR="001F4B77">
        <w:t xml:space="preserve"> RAN3 issue </w:t>
      </w:r>
      <w:r w:rsidR="005037CF">
        <w:t>having RAN2 dependency w</w:t>
      </w:r>
      <w:r w:rsidR="00991837">
        <w:t>as</w:t>
      </w:r>
      <w:r w:rsidR="005037CF">
        <w:t xml:space="preserve"> identified </w:t>
      </w:r>
      <w:r>
        <w:t>in the Chair notes.</w:t>
      </w:r>
      <w:r w:rsidR="00DE1199">
        <w:t xml:space="preserve"> We discuss</w:t>
      </w:r>
      <w:r w:rsidR="005610DD">
        <w:t xml:space="preserve"> </w:t>
      </w:r>
      <w:r w:rsidR="00DE1199">
        <w:t>th</w:t>
      </w:r>
      <w:r w:rsidR="00554181">
        <w:t>is</w:t>
      </w:r>
      <w:r w:rsidR="00DE1199">
        <w:t xml:space="preserve"> issue below.</w:t>
      </w:r>
    </w:p>
    <w:p w14:paraId="0ACD1B63" w14:textId="77777777" w:rsidR="00090A63" w:rsidRDefault="00090A63" w:rsidP="00505B01"/>
    <w:p w14:paraId="43FD3BC5" w14:textId="429B5CB7" w:rsidR="00821226" w:rsidRDefault="00090A63" w:rsidP="00505B01">
      <w:r>
        <w:t>O</w:t>
      </w:r>
      <w:r w:rsidR="002E2487">
        <w:t>ur take on this issue is as follows</w:t>
      </w:r>
      <w:r w:rsidR="00821226">
        <w:t>.</w:t>
      </w:r>
    </w:p>
    <w:p w14:paraId="37AC68D8" w14:textId="5033D7FC" w:rsidR="00B6349A" w:rsidRDefault="00015CF9" w:rsidP="00C56522">
      <w:pPr>
        <w:pStyle w:val="ListParagraph"/>
        <w:numPr>
          <w:ilvl w:val="0"/>
          <w:numId w:val="23"/>
        </w:numPr>
      </w:pPr>
      <w:r>
        <w:t xml:space="preserve">If </w:t>
      </w:r>
      <w:r w:rsidR="00EF5806">
        <w:t xml:space="preserve">the </w:t>
      </w:r>
      <w:r w:rsidR="00865ADB">
        <w:t xml:space="preserve">“List of Prepared </w:t>
      </w:r>
      <w:proofErr w:type="spellStart"/>
      <w:r w:rsidR="00865ADB">
        <w:t>PSCell</w:t>
      </w:r>
      <w:proofErr w:type="spellEnd"/>
      <w:r w:rsidR="00865ADB">
        <w:t xml:space="preserve"> IDs” is not included outside the </w:t>
      </w:r>
      <w:r w:rsidR="00997027">
        <w:t xml:space="preserve">inter-node </w:t>
      </w:r>
      <w:r w:rsidR="00865ADB">
        <w:t xml:space="preserve">RRC </w:t>
      </w:r>
      <w:r w:rsidR="00997027">
        <w:t xml:space="preserve">message, </w:t>
      </w:r>
      <w:r w:rsidR="0060018E">
        <w:t xml:space="preserve">MN always </w:t>
      </w:r>
      <w:proofErr w:type="gramStart"/>
      <w:r w:rsidR="0060018E">
        <w:t>has to</w:t>
      </w:r>
      <w:proofErr w:type="gramEnd"/>
      <w:r w:rsidR="0060018E">
        <w:t xml:space="preserve"> </w:t>
      </w:r>
      <w:r w:rsidR="00EB3471">
        <w:t xml:space="preserve">look inside the inter-node RRC message whenever </w:t>
      </w:r>
      <w:r w:rsidR="008E1D89">
        <w:t xml:space="preserve">it needs to check the list of prepared </w:t>
      </w:r>
      <w:proofErr w:type="spellStart"/>
      <w:r w:rsidR="003A6865">
        <w:t>PSCell</w:t>
      </w:r>
      <w:r w:rsidR="00F26952">
        <w:t>s</w:t>
      </w:r>
      <w:proofErr w:type="spellEnd"/>
      <w:r w:rsidR="003A6865">
        <w:t>.</w:t>
      </w:r>
      <w:r w:rsidR="009F3736">
        <w:t xml:space="preserve"> </w:t>
      </w:r>
      <w:r w:rsidR="00442B46">
        <w:t xml:space="preserve">This can </w:t>
      </w:r>
      <w:r w:rsidR="00311F69">
        <w:t xml:space="preserve">be cumbersome and </w:t>
      </w:r>
      <w:r w:rsidR="00874854">
        <w:t>comes with</w:t>
      </w:r>
      <w:r w:rsidR="003836C2">
        <w:t xml:space="preserve"> time and processing overhead.</w:t>
      </w:r>
      <w:r w:rsidR="00874854">
        <w:t xml:space="preserve"> MN may need to check the </w:t>
      </w:r>
      <w:r w:rsidR="00167E6B">
        <w:t xml:space="preserve">list of prepared </w:t>
      </w:r>
      <w:proofErr w:type="spellStart"/>
      <w:r w:rsidR="00167E6B">
        <w:t>PSCells</w:t>
      </w:r>
      <w:proofErr w:type="spellEnd"/>
      <w:r w:rsidR="00167E6B">
        <w:t xml:space="preserve">, e.g., </w:t>
      </w:r>
      <w:r w:rsidR="00E47049">
        <w:t xml:space="preserve">in </w:t>
      </w:r>
      <w:r w:rsidR="00C96B07">
        <w:t>CPAC replace and cancel procedures</w:t>
      </w:r>
      <w:r w:rsidR="00DA57CD">
        <w:t xml:space="preserve"> when MN </w:t>
      </w:r>
      <w:r w:rsidR="001603CC">
        <w:t xml:space="preserve">needs to </w:t>
      </w:r>
      <w:r w:rsidR="00C87737">
        <w:t xml:space="preserve">initiate </w:t>
      </w:r>
      <w:r w:rsidR="001603CC">
        <w:t>modif</w:t>
      </w:r>
      <w:r w:rsidR="00C87737">
        <w:t>ication of</w:t>
      </w:r>
      <w:r w:rsidR="001603CC">
        <w:t xml:space="preserve"> previous CPAC configurations </w:t>
      </w:r>
      <w:r w:rsidR="00E27E2E">
        <w:t xml:space="preserve">provided in CPAC </w:t>
      </w:r>
      <w:r w:rsidR="00D00BB2">
        <w:t xml:space="preserve">addition or MN needs to cancel </w:t>
      </w:r>
      <w:r w:rsidR="007136F1">
        <w:t xml:space="preserve">all prepared </w:t>
      </w:r>
      <w:proofErr w:type="spellStart"/>
      <w:r w:rsidR="007136F1">
        <w:t>PSCells</w:t>
      </w:r>
      <w:proofErr w:type="spellEnd"/>
      <w:r w:rsidR="007136F1">
        <w:t xml:space="preserve"> at </w:t>
      </w:r>
      <w:r w:rsidR="003B500A">
        <w:t xml:space="preserve">a </w:t>
      </w:r>
      <w:r w:rsidR="007136F1">
        <w:t>target SN</w:t>
      </w:r>
      <w:r w:rsidR="00BA579B">
        <w:t>.</w:t>
      </w:r>
      <w:r w:rsidR="003836C2">
        <w:t xml:space="preserve"> </w:t>
      </w:r>
      <w:r w:rsidR="003A6865">
        <w:t xml:space="preserve"> </w:t>
      </w:r>
      <w:r w:rsidR="00A24D80">
        <w:t xml:space="preserve"> </w:t>
      </w:r>
    </w:p>
    <w:p w14:paraId="77071593" w14:textId="1A9B5F2D" w:rsidR="00DB6568" w:rsidRDefault="00A240D9" w:rsidP="004D2734">
      <w:pPr>
        <w:pStyle w:val="ListParagraph"/>
        <w:numPr>
          <w:ilvl w:val="0"/>
          <w:numId w:val="23"/>
        </w:numPr>
      </w:pPr>
      <w:r>
        <w:t>In</w:t>
      </w:r>
      <w:r w:rsidR="009738E7">
        <w:t xml:space="preserve"> </w:t>
      </w:r>
      <w:r w:rsidR="008A5915">
        <w:t>h</w:t>
      </w:r>
      <w:r w:rsidR="009738E7">
        <w:t>andover</w:t>
      </w:r>
      <w:r w:rsidR="008A5915">
        <w:t xml:space="preserve"> procedures </w:t>
      </w:r>
      <w:r w:rsidR="00C930EE">
        <w:t xml:space="preserve">cell IDs are </w:t>
      </w:r>
      <w:r w:rsidR="00F75AB1">
        <w:t xml:space="preserve">provided in the </w:t>
      </w:r>
      <w:r w:rsidR="00C45107">
        <w:t xml:space="preserve">inter-node RRC message as well as </w:t>
      </w:r>
      <w:r w:rsidR="002319FD">
        <w:t>outside the inter-node RRC message</w:t>
      </w:r>
      <w:r>
        <w:t xml:space="preserve"> for convenience, and </w:t>
      </w:r>
      <w:r w:rsidR="006D76A6">
        <w:t xml:space="preserve">in CPAC procedures </w:t>
      </w:r>
      <w:r w:rsidR="00D27D46">
        <w:t>we can follow this precedent.</w:t>
      </w:r>
      <w:r>
        <w:t xml:space="preserve"> </w:t>
      </w:r>
    </w:p>
    <w:p w14:paraId="3E54D2F8" w14:textId="3587C0BB" w:rsidR="00C56522" w:rsidRPr="00C56522" w:rsidRDefault="00257B70" w:rsidP="00C72F45">
      <w:r>
        <w:t>We note that t</w:t>
      </w:r>
      <w:r w:rsidR="00C56522">
        <w:t xml:space="preserve">he </w:t>
      </w:r>
      <w:proofErr w:type="spellStart"/>
      <w:r w:rsidR="00847315">
        <w:t>PSC</w:t>
      </w:r>
      <w:r w:rsidR="00C56522">
        <w:t>ell</w:t>
      </w:r>
      <w:proofErr w:type="spellEnd"/>
      <w:r w:rsidR="00C56522">
        <w:t xml:space="preserve"> IDs </w:t>
      </w:r>
      <w:r w:rsidR="006A336B">
        <w:t>in the new inter-node RRC message</w:t>
      </w:r>
      <w:r w:rsidR="00FB780F">
        <w:t>, CG-</w:t>
      </w:r>
      <w:proofErr w:type="spellStart"/>
      <w:r w:rsidR="00FB780F">
        <w:t>CandidateList</w:t>
      </w:r>
      <w:proofErr w:type="spellEnd"/>
      <w:r w:rsidR="00FB780F">
        <w:t xml:space="preserve">, </w:t>
      </w:r>
      <w:r w:rsidR="00822111">
        <w:t xml:space="preserve">are </w:t>
      </w:r>
      <w:proofErr w:type="spellStart"/>
      <w:r>
        <w:t>ssbFrequency</w:t>
      </w:r>
      <w:proofErr w:type="spellEnd"/>
      <w:r>
        <w:t xml:space="preserve"> and </w:t>
      </w:r>
      <w:proofErr w:type="spellStart"/>
      <w:r w:rsidR="00C611EB">
        <w:t>physCellID</w:t>
      </w:r>
      <w:proofErr w:type="spellEnd"/>
      <w:r w:rsidR="00C611EB">
        <w:t xml:space="preserve"> </w:t>
      </w:r>
      <w:r w:rsidR="00A23F2A">
        <w:t xml:space="preserve">(PCI), whereas the </w:t>
      </w:r>
      <w:proofErr w:type="spellStart"/>
      <w:r w:rsidR="00A23F2A">
        <w:t>PSCell</w:t>
      </w:r>
      <w:proofErr w:type="spellEnd"/>
      <w:r w:rsidR="00A23F2A">
        <w:t xml:space="preserve"> </w:t>
      </w:r>
      <w:r w:rsidR="00847315">
        <w:t xml:space="preserve">IDs outside the </w:t>
      </w:r>
      <w:r w:rsidR="00FA31DC">
        <w:t>inter-node RRC message are likely to be global cell IDs.</w:t>
      </w:r>
      <w:r w:rsidR="00C611EB">
        <w:t xml:space="preserve"> </w:t>
      </w:r>
      <w:r>
        <w:t xml:space="preserve"> </w:t>
      </w:r>
    </w:p>
    <w:p w14:paraId="3953F16D" w14:textId="16030E7D" w:rsidR="00C828ED" w:rsidRPr="001D26B1" w:rsidRDefault="00EF7B6D" w:rsidP="00C72F45">
      <w:pPr>
        <w:rPr>
          <w:b/>
          <w:bCs/>
        </w:rPr>
      </w:pPr>
      <w:r w:rsidRPr="001D26B1">
        <w:rPr>
          <w:b/>
          <w:bCs/>
        </w:rPr>
        <w:t xml:space="preserve">Observation </w:t>
      </w:r>
      <w:r w:rsidR="00EA1024">
        <w:rPr>
          <w:b/>
          <w:bCs/>
        </w:rPr>
        <w:t>1</w:t>
      </w:r>
      <w:r w:rsidRPr="001D26B1">
        <w:rPr>
          <w:b/>
          <w:bCs/>
        </w:rPr>
        <w:t>.</w:t>
      </w:r>
      <w:r w:rsidR="0021720E" w:rsidRPr="001D26B1">
        <w:rPr>
          <w:b/>
          <w:bCs/>
        </w:rPr>
        <w:t xml:space="preserve"> </w:t>
      </w:r>
      <w:r w:rsidR="00C828ED" w:rsidRPr="001D26B1">
        <w:rPr>
          <w:b/>
          <w:bCs/>
        </w:rPr>
        <w:t>We think that the</w:t>
      </w:r>
      <w:r w:rsidR="0021720E" w:rsidRPr="001D26B1">
        <w:rPr>
          <w:b/>
          <w:bCs/>
        </w:rPr>
        <w:t xml:space="preserve"> previous RAN3 agreement </w:t>
      </w:r>
      <w:r w:rsidR="00831D38" w:rsidRPr="001D26B1">
        <w:rPr>
          <w:b/>
          <w:bCs/>
        </w:rPr>
        <w:t xml:space="preserve">“Introduce “List of Prepared </w:t>
      </w:r>
      <w:proofErr w:type="spellStart"/>
      <w:r w:rsidR="00831D38" w:rsidRPr="001D26B1">
        <w:rPr>
          <w:b/>
          <w:bCs/>
        </w:rPr>
        <w:t>PSCell</w:t>
      </w:r>
      <w:proofErr w:type="spellEnd"/>
      <w:r w:rsidR="00831D38" w:rsidRPr="001D26B1">
        <w:rPr>
          <w:b/>
          <w:bCs/>
        </w:rPr>
        <w:t xml:space="preserve"> IDs” in SN Addition Request ACK” should be retained</w:t>
      </w:r>
      <w:r w:rsidR="00C828ED" w:rsidRPr="001D26B1">
        <w:rPr>
          <w:b/>
          <w:bCs/>
        </w:rPr>
        <w:t xml:space="preserve"> because of the following reasons.</w:t>
      </w:r>
    </w:p>
    <w:p w14:paraId="6F4E8514" w14:textId="2FB33920" w:rsidR="00A90D9B" w:rsidRPr="001D26B1" w:rsidRDefault="008D4EE4" w:rsidP="00DB7295">
      <w:pPr>
        <w:pStyle w:val="ListParagraph"/>
        <w:numPr>
          <w:ilvl w:val="0"/>
          <w:numId w:val="23"/>
        </w:numPr>
        <w:rPr>
          <w:b/>
          <w:bCs/>
        </w:rPr>
      </w:pPr>
      <w:r w:rsidRPr="001D26B1">
        <w:rPr>
          <w:b/>
          <w:bCs/>
        </w:rPr>
        <w:t>It can be cumbersome (</w:t>
      </w:r>
      <w:r w:rsidR="002F339A">
        <w:rPr>
          <w:b/>
          <w:bCs/>
        </w:rPr>
        <w:t xml:space="preserve">comes </w:t>
      </w:r>
      <w:r w:rsidRPr="001D26B1">
        <w:rPr>
          <w:b/>
          <w:bCs/>
        </w:rPr>
        <w:t xml:space="preserve">with time and processing overhead) for MN to always </w:t>
      </w:r>
      <w:r w:rsidR="005A3EC5" w:rsidRPr="001D26B1">
        <w:rPr>
          <w:b/>
          <w:bCs/>
        </w:rPr>
        <w:t xml:space="preserve">look inside the inter-node RRC message </w:t>
      </w:r>
      <w:r w:rsidR="00F26952" w:rsidRPr="001D26B1">
        <w:rPr>
          <w:b/>
          <w:bCs/>
        </w:rPr>
        <w:t xml:space="preserve">whenever it needs to check the list of prepared </w:t>
      </w:r>
      <w:proofErr w:type="spellStart"/>
      <w:r w:rsidR="00F26952" w:rsidRPr="001D26B1">
        <w:rPr>
          <w:b/>
          <w:bCs/>
        </w:rPr>
        <w:t>PSCells</w:t>
      </w:r>
      <w:proofErr w:type="spellEnd"/>
      <w:r w:rsidR="00F26952" w:rsidRPr="001D26B1">
        <w:rPr>
          <w:b/>
          <w:bCs/>
        </w:rPr>
        <w:t xml:space="preserve">. </w:t>
      </w:r>
      <w:r w:rsidR="00F636AE" w:rsidRPr="001D26B1">
        <w:rPr>
          <w:b/>
          <w:bCs/>
        </w:rPr>
        <w:t xml:space="preserve">MN may need to check the list of prepared </w:t>
      </w:r>
      <w:proofErr w:type="spellStart"/>
      <w:r w:rsidR="00F636AE" w:rsidRPr="001D26B1">
        <w:rPr>
          <w:b/>
          <w:bCs/>
        </w:rPr>
        <w:t>PSCells</w:t>
      </w:r>
      <w:proofErr w:type="spellEnd"/>
      <w:r w:rsidR="00F636AE" w:rsidRPr="001D26B1">
        <w:rPr>
          <w:b/>
          <w:bCs/>
        </w:rPr>
        <w:t>,</w:t>
      </w:r>
      <w:r w:rsidR="00C81FF5" w:rsidRPr="001D26B1">
        <w:rPr>
          <w:b/>
          <w:bCs/>
        </w:rPr>
        <w:t xml:space="preserve"> e.g., in CPAC replace and cancel procedures when MN needs to </w:t>
      </w:r>
      <w:r w:rsidR="0095639D">
        <w:rPr>
          <w:b/>
          <w:bCs/>
        </w:rPr>
        <w:t xml:space="preserve">initiate </w:t>
      </w:r>
      <w:r w:rsidR="00C81FF5" w:rsidRPr="001D26B1">
        <w:rPr>
          <w:b/>
          <w:bCs/>
        </w:rPr>
        <w:t>modif</w:t>
      </w:r>
      <w:r w:rsidR="0095639D">
        <w:rPr>
          <w:b/>
          <w:bCs/>
        </w:rPr>
        <w:t>ication of</w:t>
      </w:r>
      <w:r w:rsidR="00C81FF5" w:rsidRPr="001D26B1">
        <w:rPr>
          <w:b/>
          <w:bCs/>
        </w:rPr>
        <w:t xml:space="preserve"> previous CPAC configurations provided in CPAC addition or MN needs to cancel all prepared </w:t>
      </w:r>
      <w:proofErr w:type="spellStart"/>
      <w:r w:rsidR="00C81FF5" w:rsidRPr="001D26B1">
        <w:rPr>
          <w:b/>
          <w:bCs/>
        </w:rPr>
        <w:t>PSCells</w:t>
      </w:r>
      <w:proofErr w:type="spellEnd"/>
      <w:r w:rsidR="00C81FF5" w:rsidRPr="001D26B1">
        <w:rPr>
          <w:b/>
          <w:bCs/>
        </w:rPr>
        <w:t xml:space="preserve"> at a target SN.</w:t>
      </w:r>
      <w:r w:rsidR="00A90D9B" w:rsidRPr="001D26B1">
        <w:rPr>
          <w:b/>
          <w:bCs/>
        </w:rPr>
        <w:t xml:space="preserve">  </w:t>
      </w:r>
    </w:p>
    <w:p w14:paraId="32544561" w14:textId="77777777" w:rsidR="00A90D9B" w:rsidRPr="001D26B1" w:rsidRDefault="00A90D9B" w:rsidP="00A90D9B">
      <w:pPr>
        <w:pStyle w:val="ListParagraph"/>
        <w:numPr>
          <w:ilvl w:val="0"/>
          <w:numId w:val="23"/>
        </w:numPr>
        <w:rPr>
          <w:b/>
          <w:bCs/>
        </w:rPr>
      </w:pPr>
      <w:r w:rsidRPr="001D26B1">
        <w:rPr>
          <w:b/>
          <w:bCs/>
        </w:rPr>
        <w:t xml:space="preserve">In handover procedures cell IDs are provided in the inter-node RRC message as well as outside the inter-node RRC message for convenience, and in CPAC procedures we can follow this precedent. </w:t>
      </w:r>
    </w:p>
    <w:p w14:paraId="6B49C3FE" w14:textId="500FC046" w:rsidR="00EB7174" w:rsidRPr="00E646BD" w:rsidRDefault="00EF7B6D" w:rsidP="00EB7174">
      <w:r w:rsidRPr="001D26B1">
        <w:rPr>
          <w:b/>
          <w:bCs/>
        </w:rPr>
        <w:lastRenderedPageBreak/>
        <w:t xml:space="preserve">Proposal </w:t>
      </w:r>
      <w:r w:rsidR="00C83A0D">
        <w:rPr>
          <w:b/>
          <w:bCs/>
        </w:rPr>
        <w:t>1</w:t>
      </w:r>
      <w:r w:rsidR="0063742F" w:rsidRPr="001D26B1">
        <w:rPr>
          <w:b/>
          <w:bCs/>
        </w:rPr>
        <w:t xml:space="preserve">. </w:t>
      </w:r>
      <w:r w:rsidR="00A83201">
        <w:rPr>
          <w:b/>
          <w:bCs/>
        </w:rPr>
        <w:t>Keep</w:t>
      </w:r>
      <w:r w:rsidR="0063742F" w:rsidRPr="001D26B1">
        <w:rPr>
          <w:b/>
          <w:bCs/>
        </w:rPr>
        <w:t xml:space="preserve"> the previous RAN3 agreement</w:t>
      </w:r>
      <w:r w:rsidR="0021720E" w:rsidRPr="001D26B1">
        <w:rPr>
          <w:b/>
          <w:bCs/>
        </w:rPr>
        <w:t xml:space="preserve"> “Introduce “List of Prepared </w:t>
      </w:r>
      <w:proofErr w:type="spellStart"/>
      <w:r w:rsidR="0021720E" w:rsidRPr="001D26B1">
        <w:rPr>
          <w:b/>
          <w:bCs/>
        </w:rPr>
        <w:t>PSCell</w:t>
      </w:r>
      <w:proofErr w:type="spellEnd"/>
      <w:r w:rsidR="0021720E" w:rsidRPr="001D26B1">
        <w:rPr>
          <w:b/>
          <w:bCs/>
        </w:rPr>
        <w:t xml:space="preserve"> IDs” in SN Addition Request ACK”.</w:t>
      </w:r>
      <w:r w:rsidR="0063742F">
        <w:t xml:space="preserve"> </w:t>
      </w:r>
      <w:r w:rsidR="00E26D0D" w:rsidRPr="00702AA3">
        <w:rPr>
          <w:b/>
          <w:bCs/>
        </w:rPr>
        <w:t xml:space="preserve"> </w:t>
      </w:r>
      <w:r w:rsidR="002B0005" w:rsidRPr="00702AA3">
        <w:rPr>
          <w:b/>
          <w:bCs/>
        </w:rPr>
        <w:t xml:space="preserve"> </w:t>
      </w:r>
      <w:r w:rsidR="00EB7174" w:rsidRPr="00702AA3">
        <w:rPr>
          <w:b/>
          <w:bCs/>
        </w:rPr>
        <w:t xml:space="preserve">  </w:t>
      </w:r>
    </w:p>
    <w:p w14:paraId="07F0C5B0" w14:textId="2EB0B2BC" w:rsidR="00EB7174" w:rsidRDefault="00C83A0D" w:rsidP="00EB7174">
      <w:pPr>
        <w:pStyle w:val="Heading1"/>
      </w:pPr>
      <w:r>
        <w:t>3</w:t>
      </w:r>
      <w:r w:rsidR="00EB7174">
        <w:t xml:space="preserve"> </w:t>
      </w:r>
      <w:r w:rsidR="00074816">
        <w:t>Remaining aspects of CPAC cancel and replace</w:t>
      </w:r>
    </w:p>
    <w:p w14:paraId="4D25E5B9" w14:textId="77777777" w:rsidR="002165CA" w:rsidRDefault="002165CA" w:rsidP="002165CA">
      <w:r>
        <w:t xml:space="preserve">A scenario that was not considered in the agreements so far is one where MN or source SN indicates an increased upper limit for the number of </w:t>
      </w:r>
      <w:proofErr w:type="spellStart"/>
      <w:r>
        <w:t>PSCells</w:t>
      </w:r>
      <w:proofErr w:type="spellEnd"/>
      <w:r>
        <w:t xml:space="preserve"> to be prepared by a target SN, after CPAC is configured. This scenario can arise if, e.g., a target SN releases some of the </w:t>
      </w:r>
      <w:proofErr w:type="spellStart"/>
      <w:r>
        <w:t>PSCells</w:t>
      </w:r>
      <w:proofErr w:type="spellEnd"/>
      <w:r>
        <w:t xml:space="preserve"> it has prepared due to sudden shortage of resources. In that case, MN or source SN can request a target SN to prepare additional </w:t>
      </w:r>
      <w:proofErr w:type="spellStart"/>
      <w:r>
        <w:t>PSCells</w:t>
      </w:r>
      <w:proofErr w:type="spellEnd"/>
      <w:r>
        <w:t xml:space="preserve"> for CPAC while staying within the limit for the maximum total number of </w:t>
      </w:r>
      <w:proofErr w:type="spellStart"/>
      <w:r>
        <w:t>PSCells</w:t>
      </w:r>
      <w:proofErr w:type="spellEnd"/>
      <w:r>
        <w:t xml:space="preserve"> that can be configured for a UE.</w:t>
      </w:r>
    </w:p>
    <w:p w14:paraId="41EAC120" w14:textId="4BF03187" w:rsidR="002165CA" w:rsidRPr="00B77F24" w:rsidRDefault="002165CA" w:rsidP="002165CA">
      <w:pPr>
        <w:rPr>
          <w:b/>
          <w:bCs/>
        </w:rPr>
      </w:pPr>
      <w:r w:rsidRPr="00B77F24">
        <w:rPr>
          <w:b/>
          <w:bCs/>
        </w:rPr>
        <w:t xml:space="preserve">Observation </w:t>
      </w:r>
      <w:r w:rsidR="009E5A7A">
        <w:rPr>
          <w:b/>
          <w:bCs/>
        </w:rPr>
        <w:t>2</w:t>
      </w:r>
      <w:r w:rsidRPr="00B77F24">
        <w:rPr>
          <w:b/>
          <w:bCs/>
        </w:rPr>
        <w:t>. In certain scenarios, MN</w:t>
      </w:r>
      <w:r>
        <w:rPr>
          <w:b/>
          <w:bCs/>
        </w:rPr>
        <w:t xml:space="preserve"> or source SN</w:t>
      </w:r>
      <w:r w:rsidRPr="00B77F24">
        <w:rPr>
          <w:b/>
          <w:bCs/>
        </w:rPr>
        <w:t xml:space="preserve"> may initiate CPA</w:t>
      </w:r>
      <w:r>
        <w:rPr>
          <w:b/>
          <w:bCs/>
        </w:rPr>
        <w:t>C</w:t>
      </w:r>
      <w:r w:rsidRPr="00B77F24">
        <w:rPr>
          <w:b/>
          <w:bCs/>
        </w:rPr>
        <w:t xml:space="preserve"> replace to request a target SN to prepare additional </w:t>
      </w:r>
      <w:proofErr w:type="spellStart"/>
      <w:r w:rsidRPr="00B77F24">
        <w:rPr>
          <w:b/>
          <w:bCs/>
        </w:rPr>
        <w:t>PSCells</w:t>
      </w:r>
      <w:proofErr w:type="spellEnd"/>
      <w:r w:rsidRPr="00B77F24">
        <w:rPr>
          <w:b/>
          <w:bCs/>
        </w:rPr>
        <w:t xml:space="preserve"> by providing an increased upper limit on the number of </w:t>
      </w:r>
      <w:proofErr w:type="spellStart"/>
      <w:r w:rsidRPr="00B77F24">
        <w:rPr>
          <w:b/>
          <w:bCs/>
        </w:rPr>
        <w:t>PSCells</w:t>
      </w:r>
      <w:proofErr w:type="spellEnd"/>
      <w:r w:rsidRPr="00B77F24">
        <w:rPr>
          <w:b/>
          <w:bCs/>
        </w:rPr>
        <w:t xml:space="preserve"> that can be prepared. An example scenario is one where another target SN releases </w:t>
      </w:r>
      <w:r>
        <w:rPr>
          <w:b/>
          <w:bCs/>
        </w:rPr>
        <w:t xml:space="preserve">some of </w:t>
      </w:r>
      <w:r w:rsidRPr="00B77F24">
        <w:rPr>
          <w:b/>
          <w:bCs/>
        </w:rPr>
        <w:t xml:space="preserve">the </w:t>
      </w:r>
      <w:proofErr w:type="spellStart"/>
      <w:r w:rsidRPr="00B77F24">
        <w:rPr>
          <w:b/>
          <w:bCs/>
        </w:rPr>
        <w:t>PSCells</w:t>
      </w:r>
      <w:proofErr w:type="spellEnd"/>
      <w:r w:rsidRPr="00B77F24">
        <w:rPr>
          <w:b/>
          <w:bCs/>
        </w:rPr>
        <w:t xml:space="preserve"> it has prepared due to sudden shortage of resources.</w:t>
      </w:r>
    </w:p>
    <w:p w14:paraId="65FFB713" w14:textId="77777777" w:rsidR="002165CA" w:rsidRDefault="002165CA" w:rsidP="002165CA">
      <w:r>
        <w:t xml:space="preserve">MN can initiate the SN Modification procedure for this purpose. </w:t>
      </w:r>
    </w:p>
    <w:p w14:paraId="1E1F3490" w14:textId="3D13FB36" w:rsidR="002165CA" w:rsidRDefault="002165CA" w:rsidP="002165CA">
      <w:pPr>
        <w:rPr>
          <w:b/>
          <w:bCs/>
        </w:rPr>
      </w:pPr>
      <w:r w:rsidRPr="003F69AD">
        <w:rPr>
          <w:b/>
          <w:bCs/>
        </w:rPr>
        <w:t>Proposal</w:t>
      </w:r>
      <w:r>
        <w:rPr>
          <w:b/>
          <w:bCs/>
        </w:rPr>
        <w:t xml:space="preserve"> </w:t>
      </w:r>
      <w:r w:rsidR="00B31ADF">
        <w:rPr>
          <w:b/>
          <w:bCs/>
        </w:rPr>
        <w:t>2</w:t>
      </w:r>
      <w:r w:rsidRPr="003F69AD">
        <w:rPr>
          <w:b/>
          <w:bCs/>
        </w:rPr>
        <w:t>.</w:t>
      </w:r>
      <w:r w:rsidRPr="00272BE7">
        <w:t xml:space="preserve"> </w:t>
      </w:r>
      <w:r w:rsidRPr="00272BE7">
        <w:rPr>
          <w:b/>
          <w:bCs/>
        </w:rPr>
        <w:t>MN may initiate CPA</w:t>
      </w:r>
      <w:r>
        <w:rPr>
          <w:b/>
          <w:bCs/>
        </w:rPr>
        <w:t>C</w:t>
      </w:r>
      <w:r w:rsidRPr="00272BE7">
        <w:rPr>
          <w:b/>
          <w:bCs/>
        </w:rPr>
        <w:t xml:space="preserve"> replace to request a target SN to prepare additional </w:t>
      </w:r>
      <w:proofErr w:type="spellStart"/>
      <w:r w:rsidRPr="00272BE7">
        <w:rPr>
          <w:b/>
          <w:bCs/>
        </w:rPr>
        <w:t>PSCells</w:t>
      </w:r>
      <w:proofErr w:type="spellEnd"/>
      <w:r w:rsidRPr="00272BE7">
        <w:rPr>
          <w:b/>
          <w:bCs/>
        </w:rPr>
        <w:t xml:space="preserve"> by providing an increased upper limit on the number of </w:t>
      </w:r>
      <w:proofErr w:type="spellStart"/>
      <w:r w:rsidRPr="00272BE7">
        <w:rPr>
          <w:b/>
          <w:bCs/>
        </w:rPr>
        <w:t>PSCells</w:t>
      </w:r>
      <w:proofErr w:type="spellEnd"/>
      <w:r w:rsidRPr="00272BE7">
        <w:rPr>
          <w:b/>
          <w:bCs/>
        </w:rPr>
        <w:t xml:space="preserve"> that can be prepared.</w:t>
      </w:r>
      <w:r>
        <w:rPr>
          <w:b/>
          <w:bCs/>
        </w:rPr>
        <w:t xml:space="preserve"> MN initiates SN Modification procedure for this purpose and transmits SN Modification Request to the target SN including:</w:t>
      </w:r>
    </w:p>
    <w:p w14:paraId="2E3037EE" w14:textId="77777777" w:rsidR="002165CA" w:rsidRDefault="002165CA" w:rsidP="002165CA">
      <w:pPr>
        <w:pStyle w:val="ListParagraph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>A CPAC replace indication,</w:t>
      </w:r>
    </w:p>
    <w:p w14:paraId="0ADE611C" w14:textId="77777777" w:rsidR="002165CA" w:rsidRDefault="002165CA" w:rsidP="002165CA">
      <w:pPr>
        <w:pStyle w:val="ListParagraph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 xml:space="preserve">Increased upper limit on the number of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that can be prepared,</w:t>
      </w:r>
    </w:p>
    <w:p w14:paraId="104012C4" w14:textId="77777777" w:rsidR="002165CA" w:rsidRPr="003E0EAF" w:rsidRDefault="002165CA" w:rsidP="002165CA">
      <w:pPr>
        <w:pStyle w:val="ListParagraph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>UE measurement results.</w:t>
      </w:r>
    </w:p>
    <w:p w14:paraId="051CA766" w14:textId="0925872B" w:rsidR="002165CA" w:rsidRPr="0072482D" w:rsidRDefault="002165CA" w:rsidP="002165CA">
      <w:pPr>
        <w:rPr>
          <w:b/>
          <w:bCs/>
          <w:lang w:val="en-US"/>
        </w:rPr>
      </w:pPr>
      <w:r w:rsidRPr="0072482D">
        <w:rPr>
          <w:b/>
          <w:bCs/>
        </w:rPr>
        <w:t>Proposal</w:t>
      </w:r>
      <w:r>
        <w:rPr>
          <w:b/>
          <w:bCs/>
        </w:rPr>
        <w:t xml:space="preserve"> </w:t>
      </w:r>
      <w:r w:rsidR="00B31ADF">
        <w:rPr>
          <w:b/>
          <w:bCs/>
        </w:rPr>
        <w:t>3</w:t>
      </w:r>
      <w:r w:rsidRPr="0072482D">
        <w:rPr>
          <w:b/>
          <w:bCs/>
        </w:rPr>
        <w:t xml:space="preserve">. In response to the SN Modification Request </w:t>
      </w:r>
      <w:r>
        <w:rPr>
          <w:b/>
          <w:bCs/>
        </w:rPr>
        <w:t>transmitted by MN</w:t>
      </w:r>
      <w:r w:rsidRPr="0072482D">
        <w:rPr>
          <w:b/>
          <w:bCs/>
        </w:rPr>
        <w:t xml:space="preserve">, </w:t>
      </w:r>
      <w:r>
        <w:rPr>
          <w:b/>
          <w:bCs/>
        </w:rPr>
        <w:t>the</w:t>
      </w:r>
      <w:r w:rsidRPr="0072482D">
        <w:rPr>
          <w:b/>
          <w:bCs/>
        </w:rPr>
        <w:t xml:space="preserve"> target SN </w:t>
      </w:r>
      <w:r>
        <w:rPr>
          <w:b/>
          <w:bCs/>
        </w:rPr>
        <w:t xml:space="preserve">may </w:t>
      </w:r>
      <w:r w:rsidRPr="0072482D">
        <w:rPr>
          <w:b/>
          <w:bCs/>
        </w:rPr>
        <w:t>include in SN Modification Request Acknowledge</w:t>
      </w:r>
      <w:r>
        <w:rPr>
          <w:b/>
          <w:bCs/>
        </w:rPr>
        <w:t xml:space="preserve"> to the MN</w:t>
      </w:r>
      <w:r w:rsidRPr="0072482D">
        <w:rPr>
          <w:b/>
          <w:bCs/>
        </w:rPr>
        <w:t>:</w:t>
      </w:r>
    </w:p>
    <w:p w14:paraId="374E9E64" w14:textId="77777777" w:rsidR="002165CA" w:rsidRPr="00C45A3F" w:rsidRDefault="002165CA" w:rsidP="002165CA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Pr="00C45A3F">
        <w:rPr>
          <w:b/>
          <w:bCs/>
          <w:lang w:val="en-US"/>
        </w:rPr>
        <w:t xml:space="preserve"> of </w:t>
      </w:r>
      <w:r>
        <w:rPr>
          <w:b/>
          <w:bCs/>
          <w:lang w:val="en-US"/>
        </w:rPr>
        <w:t xml:space="preserve">additional prepared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>
        <w:rPr>
          <w:b/>
          <w:bCs/>
          <w:lang w:val="en-US"/>
        </w:rPr>
        <w:t>,</w:t>
      </w:r>
    </w:p>
    <w:p w14:paraId="5E1F2DDB" w14:textId="77777777" w:rsidR="002165CA" w:rsidRPr="00170748" w:rsidRDefault="002165CA" w:rsidP="002165CA">
      <w:pPr>
        <w:pStyle w:val="ListParagraph"/>
        <w:numPr>
          <w:ilvl w:val="0"/>
          <w:numId w:val="27"/>
        </w:numPr>
        <w:rPr>
          <w:lang w:val="en-US"/>
        </w:rPr>
      </w:pPr>
      <w:r w:rsidRPr="00C45A3F">
        <w:rPr>
          <w:b/>
          <w:bCs/>
          <w:lang w:val="en-US"/>
        </w:rPr>
        <w:t>SCG configurations</w:t>
      </w:r>
      <w:r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>
        <w:rPr>
          <w:b/>
          <w:bCs/>
          <w:lang w:val="en-US"/>
        </w:rPr>
        <w:t>.</w:t>
      </w:r>
    </w:p>
    <w:p w14:paraId="6D2F07FE" w14:textId="77777777" w:rsidR="002165CA" w:rsidRDefault="002165CA" w:rsidP="002165CA">
      <w:r>
        <w:t>Source SN can initiate the SN Change Required procedure for this purpose.</w:t>
      </w:r>
    </w:p>
    <w:p w14:paraId="40528885" w14:textId="7B3666CB" w:rsidR="002165CA" w:rsidRPr="007726A4" w:rsidRDefault="002165CA" w:rsidP="002165CA">
      <w:pPr>
        <w:rPr>
          <w:b/>
          <w:bCs/>
        </w:rPr>
      </w:pPr>
      <w:r w:rsidRPr="007726A4">
        <w:rPr>
          <w:b/>
          <w:bCs/>
        </w:rPr>
        <w:t xml:space="preserve">Proposal </w:t>
      </w:r>
      <w:r w:rsidR="00350657">
        <w:rPr>
          <w:b/>
          <w:bCs/>
        </w:rPr>
        <w:t>4</w:t>
      </w:r>
      <w:r w:rsidRPr="007726A4">
        <w:rPr>
          <w:b/>
          <w:bCs/>
        </w:rPr>
        <w:t xml:space="preserve">. Source SN may initiate CPAC replace to request a target SN to prepare additional </w:t>
      </w:r>
      <w:proofErr w:type="spellStart"/>
      <w:r w:rsidRPr="007726A4">
        <w:rPr>
          <w:b/>
          <w:bCs/>
        </w:rPr>
        <w:t>PSCells</w:t>
      </w:r>
      <w:proofErr w:type="spellEnd"/>
      <w:r w:rsidRPr="007726A4">
        <w:rPr>
          <w:b/>
          <w:bCs/>
        </w:rPr>
        <w:t xml:space="preserve"> by providing an increased upper limit on the number of </w:t>
      </w:r>
      <w:proofErr w:type="spellStart"/>
      <w:r w:rsidRPr="007726A4">
        <w:rPr>
          <w:b/>
          <w:bCs/>
        </w:rPr>
        <w:t>PSCells</w:t>
      </w:r>
      <w:proofErr w:type="spellEnd"/>
      <w:r w:rsidRPr="007726A4">
        <w:rPr>
          <w:b/>
          <w:bCs/>
        </w:rPr>
        <w:t xml:space="preserve"> that can be prepared. Source SN initiates SN Change Required procedure for this purpose and transmits SN Change Required to the MN including:</w:t>
      </w:r>
    </w:p>
    <w:p w14:paraId="394C29DD" w14:textId="77777777" w:rsidR="002165CA" w:rsidRPr="00274F24" w:rsidRDefault="002165CA" w:rsidP="002165CA">
      <w:pPr>
        <w:pStyle w:val="ListParagraph"/>
        <w:numPr>
          <w:ilvl w:val="0"/>
          <w:numId w:val="29"/>
        </w:numPr>
        <w:rPr>
          <w:b/>
          <w:bCs/>
        </w:rPr>
      </w:pPr>
      <w:r w:rsidRPr="00274F24">
        <w:rPr>
          <w:b/>
          <w:bCs/>
        </w:rPr>
        <w:t>A CPAC replace indication,</w:t>
      </w:r>
    </w:p>
    <w:p w14:paraId="39EECB11" w14:textId="77777777" w:rsidR="002165CA" w:rsidRPr="00274F24" w:rsidRDefault="002165CA" w:rsidP="002165CA">
      <w:pPr>
        <w:pStyle w:val="ListParagraph"/>
        <w:numPr>
          <w:ilvl w:val="0"/>
          <w:numId w:val="29"/>
        </w:numPr>
        <w:rPr>
          <w:b/>
          <w:bCs/>
        </w:rPr>
      </w:pPr>
      <w:r w:rsidRPr="00274F24">
        <w:rPr>
          <w:b/>
          <w:bCs/>
        </w:rPr>
        <w:t xml:space="preserve">Increased upper limit on the number of </w:t>
      </w:r>
      <w:proofErr w:type="spellStart"/>
      <w:r w:rsidRPr="00274F24">
        <w:rPr>
          <w:b/>
          <w:bCs/>
        </w:rPr>
        <w:t>PSCells</w:t>
      </w:r>
      <w:proofErr w:type="spellEnd"/>
      <w:r w:rsidRPr="00274F24">
        <w:rPr>
          <w:b/>
          <w:bCs/>
        </w:rPr>
        <w:t xml:space="preserve"> that can be prepared</w:t>
      </w:r>
      <w:r>
        <w:rPr>
          <w:b/>
          <w:bCs/>
        </w:rPr>
        <w:t xml:space="preserve"> for the target SN</w:t>
      </w:r>
      <w:r w:rsidRPr="00274F24">
        <w:rPr>
          <w:b/>
          <w:bCs/>
        </w:rPr>
        <w:t>,</w:t>
      </w:r>
    </w:p>
    <w:p w14:paraId="18F12578" w14:textId="77777777" w:rsidR="002165CA" w:rsidRDefault="002165CA" w:rsidP="002165CA">
      <w:pPr>
        <w:pStyle w:val="ListParagraph"/>
        <w:numPr>
          <w:ilvl w:val="0"/>
          <w:numId w:val="29"/>
        </w:numPr>
        <w:rPr>
          <w:b/>
          <w:bCs/>
        </w:rPr>
      </w:pPr>
      <w:r w:rsidRPr="00274F24">
        <w:rPr>
          <w:b/>
          <w:bCs/>
        </w:rPr>
        <w:t>UE measurement results.</w:t>
      </w:r>
    </w:p>
    <w:p w14:paraId="76371B59" w14:textId="77777777" w:rsidR="002165CA" w:rsidRDefault="002165CA" w:rsidP="002165CA">
      <w:pPr>
        <w:rPr>
          <w:b/>
          <w:bCs/>
        </w:rPr>
      </w:pPr>
      <w:r>
        <w:rPr>
          <w:b/>
          <w:bCs/>
        </w:rPr>
        <w:t>MN initiates SN Modification procedure with the target SN including the information provided by source SN in SN Change Required.</w:t>
      </w:r>
    </w:p>
    <w:p w14:paraId="73F6346C" w14:textId="3E023CD6" w:rsidR="005037CF" w:rsidRPr="00133010" w:rsidRDefault="002165CA" w:rsidP="00505B01">
      <w:pPr>
        <w:rPr>
          <w:b/>
          <w:bCs/>
        </w:rPr>
      </w:pPr>
      <w:r>
        <w:rPr>
          <w:b/>
          <w:bCs/>
        </w:rPr>
        <w:t xml:space="preserve">Proposal </w:t>
      </w:r>
      <w:r w:rsidR="00350657">
        <w:rPr>
          <w:b/>
          <w:bCs/>
        </w:rPr>
        <w:t>5</w:t>
      </w:r>
      <w:r>
        <w:rPr>
          <w:b/>
          <w:bCs/>
        </w:rPr>
        <w:t xml:space="preserve">. Upon receiving the list of additional prepared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from the target SN, MN forwards this information to the source SN in a message, which is FFS.</w:t>
      </w:r>
    </w:p>
    <w:p w14:paraId="47527E48" w14:textId="060CFE11" w:rsidR="00E85CB2" w:rsidRDefault="005C1773" w:rsidP="00E85CB2">
      <w:pPr>
        <w:pStyle w:val="Heading1"/>
      </w:pPr>
      <w:r>
        <w:t>4</w:t>
      </w:r>
      <w:r w:rsidR="00E85CB2">
        <w:t xml:space="preserve"> Conclusion</w:t>
      </w:r>
    </w:p>
    <w:p w14:paraId="5D57901E" w14:textId="2CF82E81" w:rsidR="008269EF" w:rsidRDefault="00E85CB2" w:rsidP="008269EF">
      <w:pPr>
        <w:spacing w:before="120" w:after="0"/>
      </w:pPr>
      <w:bookmarkStart w:id="1" w:name="_Hlk512894710"/>
      <w:r>
        <w:t xml:space="preserve">Based on the above discussion, we recommend </w:t>
      </w:r>
      <w:r w:rsidR="0086028E">
        <w:t xml:space="preserve">that </w:t>
      </w:r>
      <w:r>
        <w:t>RAN</w:t>
      </w:r>
      <w:r w:rsidR="009E2021">
        <w:t>3</w:t>
      </w:r>
      <w:r>
        <w:t xml:space="preserve"> discuss the following observations and proposals</w:t>
      </w:r>
      <w:bookmarkEnd w:id="1"/>
      <w:r w:rsidR="009E2021">
        <w:t>.</w:t>
      </w:r>
    </w:p>
    <w:p w14:paraId="2ED03B96" w14:textId="77777777" w:rsidR="00A8650E" w:rsidRDefault="00A8650E" w:rsidP="00302862">
      <w:pPr>
        <w:rPr>
          <w:b/>
          <w:bCs/>
        </w:rPr>
      </w:pPr>
    </w:p>
    <w:p w14:paraId="5738D035" w14:textId="77777777" w:rsidR="0058087C" w:rsidRPr="001D26B1" w:rsidRDefault="0058087C" w:rsidP="0058087C">
      <w:pPr>
        <w:rPr>
          <w:b/>
          <w:bCs/>
        </w:rPr>
      </w:pPr>
      <w:r w:rsidRPr="001D26B1">
        <w:rPr>
          <w:b/>
          <w:bCs/>
        </w:rPr>
        <w:t xml:space="preserve">Observation </w:t>
      </w:r>
      <w:r>
        <w:rPr>
          <w:b/>
          <w:bCs/>
        </w:rPr>
        <w:t>1</w:t>
      </w:r>
      <w:r w:rsidRPr="001D26B1">
        <w:rPr>
          <w:b/>
          <w:bCs/>
        </w:rPr>
        <w:t xml:space="preserve">. We think that the previous RAN3 agreement “Introduce “List of Prepared </w:t>
      </w:r>
      <w:proofErr w:type="spellStart"/>
      <w:r w:rsidRPr="001D26B1">
        <w:rPr>
          <w:b/>
          <w:bCs/>
        </w:rPr>
        <w:t>PSCell</w:t>
      </w:r>
      <w:proofErr w:type="spellEnd"/>
      <w:r w:rsidRPr="001D26B1">
        <w:rPr>
          <w:b/>
          <w:bCs/>
        </w:rPr>
        <w:t xml:space="preserve"> IDs” in SN Addition Request ACK” should be retained because of the following reasons.</w:t>
      </w:r>
    </w:p>
    <w:p w14:paraId="39985865" w14:textId="77777777" w:rsidR="0058087C" w:rsidRPr="001D26B1" w:rsidRDefault="0058087C" w:rsidP="0058087C">
      <w:pPr>
        <w:pStyle w:val="ListParagraph"/>
        <w:numPr>
          <w:ilvl w:val="0"/>
          <w:numId w:val="23"/>
        </w:numPr>
        <w:rPr>
          <w:b/>
          <w:bCs/>
        </w:rPr>
      </w:pPr>
      <w:r w:rsidRPr="001D26B1">
        <w:rPr>
          <w:b/>
          <w:bCs/>
        </w:rPr>
        <w:t>It can be cumbersome (</w:t>
      </w:r>
      <w:r>
        <w:rPr>
          <w:b/>
          <w:bCs/>
        </w:rPr>
        <w:t xml:space="preserve">comes </w:t>
      </w:r>
      <w:r w:rsidRPr="001D26B1">
        <w:rPr>
          <w:b/>
          <w:bCs/>
        </w:rPr>
        <w:t xml:space="preserve">with time and processing overhead) for MN to always look inside the inter-node RRC message whenever it needs to check the list of prepared </w:t>
      </w:r>
      <w:proofErr w:type="spellStart"/>
      <w:r w:rsidRPr="001D26B1">
        <w:rPr>
          <w:b/>
          <w:bCs/>
        </w:rPr>
        <w:t>PSCells</w:t>
      </w:r>
      <w:proofErr w:type="spellEnd"/>
      <w:r w:rsidRPr="001D26B1">
        <w:rPr>
          <w:b/>
          <w:bCs/>
        </w:rPr>
        <w:t xml:space="preserve">. MN may need to check the list of prepared </w:t>
      </w:r>
      <w:proofErr w:type="spellStart"/>
      <w:r w:rsidRPr="001D26B1">
        <w:rPr>
          <w:b/>
          <w:bCs/>
        </w:rPr>
        <w:t>PSCells</w:t>
      </w:r>
      <w:proofErr w:type="spellEnd"/>
      <w:r w:rsidRPr="001D26B1">
        <w:rPr>
          <w:b/>
          <w:bCs/>
        </w:rPr>
        <w:t xml:space="preserve">, e.g., in CPAC replace and cancel procedures when MN needs to </w:t>
      </w:r>
      <w:r>
        <w:rPr>
          <w:b/>
          <w:bCs/>
        </w:rPr>
        <w:t xml:space="preserve">initiate </w:t>
      </w:r>
      <w:r w:rsidRPr="001D26B1">
        <w:rPr>
          <w:b/>
          <w:bCs/>
        </w:rPr>
        <w:t>modif</w:t>
      </w:r>
      <w:r>
        <w:rPr>
          <w:b/>
          <w:bCs/>
        </w:rPr>
        <w:t>ication of</w:t>
      </w:r>
      <w:r w:rsidRPr="001D26B1">
        <w:rPr>
          <w:b/>
          <w:bCs/>
        </w:rPr>
        <w:t xml:space="preserve"> previous CPAC configurations provided in CPAC addition or MN needs to cancel all prepared </w:t>
      </w:r>
      <w:proofErr w:type="spellStart"/>
      <w:r w:rsidRPr="001D26B1">
        <w:rPr>
          <w:b/>
          <w:bCs/>
        </w:rPr>
        <w:t>PSCells</w:t>
      </w:r>
      <w:proofErr w:type="spellEnd"/>
      <w:r w:rsidRPr="001D26B1">
        <w:rPr>
          <w:b/>
          <w:bCs/>
        </w:rPr>
        <w:t xml:space="preserve"> at a target SN.  </w:t>
      </w:r>
    </w:p>
    <w:p w14:paraId="2483FE0C" w14:textId="77777777" w:rsidR="0058087C" w:rsidRPr="001D26B1" w:rsidRDefault="0058087C" w:rsidP="0058087C">
      <w:pPr>
        <w:pStyle w:val="ListParagraph"/>
        <w:numPr>
          <w:ilvl w:val="0"/>
          <w:numId w:val="23"/>
        </w:numPr>
        <w:rPr>
          <w:b/>
          <w:bCs/>
        </w:rPr>
      </w:pPr>
      <w:r w:rsidRPr="001D26B1">
        <w:rPr>
          <w:b/>
          <w:bCs/>
        </w:rPr>
        <w:t xml:space="preserve">In handover procedures cell IDs are provided in the inter-node RRC message as well as outside the inter-node RRC message for convenience, and in CPAC procedures we can follow this precedent. </w:t>
      </w:r>
    </w:p>
    <w:p w14:paraId="6C03D8E4" w14:textId="51DFA4F4" w:rsidR="008726D4" w:rsidRPr="00F4027D" w:rsidRDefault="0058087C" w:rsidP="00302862">
      <w:r w:rsidRPr="001D26B1">
        <w:rPr>
          <w:b/>
          <w:bCs/>
        </w:rPr>
        <w:lastRenderedPageBreak/>
        <w:t xml:space="preserve">Proposal </w:t>
      </w:r>
      <w:r w:rsidR="006305B1">
        <w:rPr>
          <w:b/>
          <w:bCs/>
        </w:rPr>
        <w:t>1</w:t>
      </w:r>
      <w:r w:rsidRPr="001D26B1">
        <w:rPr>
          <w:b/>
          <w:bCs/>
        </w:rPr>
        <w:t xml:space="preserve">. </w:t>
      </w:r>
      <w:r>
        <w:rPr>
          <w:b/>
          <w:bCs/>
        </w:rPr>
        <w:t>Keep</w:t>
      </w:r>
      <w:r w:rsidRPr="001D26B1">
        <w:rPr>
          <w:b/>
          <w:bCs/>
        </w:rPr>
        <w:t xml:space="preserve"> the previous RAN3 agreement “Introduce “List of Prepared </w:t>
      </w:r>
      <w:proofErr w:type="spellStart"/>
      <w:r w:rsidRPr="001D26B1">
        <w:rPr>
          <w:b/>
          <w:bCs/>
        </w:rPr>
        <w:t>PSCell</w:t>
      </w:r>
      <w:proofErr w:type="spellEnd"/>
      <w:r w:rsidRPr="001D26B1">
        <w:rPr>
          <w:b/>
          <w:bCs/>
        </w:rPr>
        <w:t xml:space="preserve"> IDs” in SN Addition Request ACK”.</w:t>
      </w:r>
      <w:r>
        <w:t xml:space="preserve"> </w:t>
      </w:r>
      <w:r w:rsidRPr="00702AA3">
        <w:rPr>
          <w:b/>
          <w:bCs/>
        </w:rPr>
        <w:t xml:space="preserve">    </w:t>
      </w:r>
    </w:p>
    <w:p w14:paraId="759F0C1C" w14:textId="33BCF614" w:rsidR="00AA6E19" w:rsidRPr="00B77F24" w:rsidRDefault="00AA6E19" w:rsidP="00AA6E19">
      <w:pPr>
        <w:rPr>
          <w:b/>
          <w:bCs/>
        </w:rPr>
      </w:pPr>
      <w:r w:rsidRPr="00B77F24">
        <w:rPr>
          <w:b/>
          <w:bCs/>
        </w:rPr>
        <w:t xml:space="preserve">Observation </w:t>
      </w:r>
      <w:r>
        <w:rPr>
          <w:b/>
          <w:bCs/>
        </w:rPr>
        <w:t>2</w:t>
      </w:r>
      <w:r w:rsidRPr="00B77F24">
        <w:rPr>
          <w:b/>
          <w:bCs/>
        </w:rPr>
        <w:t>. In certain scenarios, MN</w:t>
      </w:r>
      <w:r>
        <w:rPr>
          <w:b/>
          <w:bCs/>
        </w:rPr>
        <w:t xml:space="preserve"> or source SN</w:t>
      </w:r>
      <w:r w:rsidRPr="00B77F24">
        <w:rPr>
          <w:b/>
          <w:bCs/>
        </w:rPr>
        <w:t xml:space="preserve"> may initiate CPA</w:t>
      </w:r>
      <w:r>
        <w:rPr>
          <w:b/>
          <w:bCs/>
        </w:rPr>
        <w:t>C</w:t>
      </w:r>
      <w:r w:rsidRPr="00B77F24">
        <w:rPr>
          <w:b/>
          <w:bCs/>
        </w:rPr>
        <w:t xml:space="preserve"> replace to request a target SN to prepare additional </w:t>
      </w:r>
      <w:proofErr w:type="spellStart"/>
      <w:r w:rsidRPr="00B77F24">
        <w:rPr>
          <w:b/>
          <w:bCs/>
        </w:rPr>
        <w:t>PSCells</w:t>
      </w:r>
      <w:proofErr w:type="spellEnd"/>
      <w:r w:rsidRPr="00B77F24">
        <w:rPr>
          <w:b/>
          <w:bCs/>
        </w:rPr>
        <w:t xml:space="preserve"> by providing an increased upper limit on the number of </w:t>
      </w:r>
      <w:proofErr w:type="spellStart"/>
      <w:r w:rsidRPr="00B77F24">
        <w:rPr>
          <w:b/>
          <w:bCs/>
        </w:rPr>
        <w:t>PSCells</w:t>
      </w:r>
      <w:proofErr w:type="spellEnd"/>
      <w:r w:rsidRPr="00B77F24">
        <w:rPr>
          <w:b/>
          <w:bCs/>
        </w:rPr>
        <w:t xml:space="preserve"> that can be prepared. An example scenario is one where another target SN releases </w:t>
      </w:r>
      <w:r>
        <w:rPr>
          <w:b/>
          <w:bCs/>
        </w:rPr>
        <w:t xml:space="preserve">some of </w:t>
      </w:r>
      <w:r w:rsidRPr="00B77F24">
        <w:rPr>
          <w:b/>
          <w:bCs/>
        </w:rPr>
        <w:t xml:space="preserve">the </w:t>
      </w:r>
      <w:proofErr w:type="spellStart"/>
      <w:r w:rsidRPr="00B77F24">
        <w:rPr>
          <w:b/>
          <w:bCs/>
        </w:rPr>
        <w:t>PSCells</w:t>
      </w:r>
      <w:proofErr w:type="spellEnd"/>
      <w:r w:rsidRPr="00B77F24">
        <w:rPr>
          <w:b/>
          <w:bCs/>
        </w:rPr>
        <w:t xml:space="preserve"> it has prepared due to sudden shortage of resources.</w:t>
      </w:r>
    </w:p>
    <w:p w14:paraId="7757DDAE" w14:textId="12F340ED" w:rsidR="00CF5FD1" w:rsidRDefault="00CF5FD1" w:rsidP="00CF5FD1">
      <w:pPr>
        <w:rPr>
          <w:b/>
          <w:bCs/>
        </w:rPr>
      </w:pPr>
      <w:r w:rsidRPr="003F69AD">
        <w:rPr>
          <w:b/>
          <w:bCs/>
        </w:rPr>
        <w:t>Proposal</w:t>
      </w:r>
      <w:r>
        <w:rPr>
          <w:b/>
          <w:bCs/>
        </w:rPr>
        <w:t xml:space="preserve"> </w:t>
      </w:r>
      <w:r w:rsidR="006305B1">
        <w:rPr>
          <w:b/>
          <w:bCs/>
        </w:rPr>
        <w:t>2</w:t>
      </w:r>
      <w:r w:rsidRPr="003F69AD">
        <w:rPr>
          <w:b/>
          <w:bCs/>
        </w:rPr>
        <w:t>.</w:t>
      </w:r>
      <w:r w:rsidRPr="00272BE7">
        <w:t xml:space="preserve"> </w:t>
      </w:r>
      <w:r w:rsidRPr="00272BE7">
        <w:rPr>
          <w:b/>
          <w:bCs/>
        </w:rPr>
        <w:t>MN may initiate CPA</w:t>
      </w:r>
      <w:r>
        <w:rPr>
          <w:b/>
          <w:bCs/>
        </w:rPr>
        <w:t>C</w:t>
      </w:r>
      <w:r w:rsidRPr="00272BE7">
        <w:rPr>
          <w:b/>
          <w:bCs/>
        </w:rPr>
        <w:t xml:space="preserve"> replace to request a target SN to prepare additional </w:t>
      </w:r>
      <w:proofErr w:type="spellStart"/>
      <w:r w:rsidRPr="00272BE7">
        <w:rPr>
          <w:b/>
          <w:bCs/>
        </w:rPr>
        <w:t>PSCells</w:t>
      </w:r>
      <w:proofErr w:type="spellEnd"/>
      <w:r w:rsidRPr="00272BE7">
        <w:rPr>
          <w:b/>
          <w:bCs/>
        </w:rPr>
        <w:t xml:space="preserve"> by providing an increased upper limit on the number of </w:t>
      </w:r>
      <w:proofErr w:type="spellStart"/>
      <w:r w:rsidRPr="00272BE7">
        <w:rPr>
          <w:b/>
          <w:bCs/>
        </w:rPr>
        <w:t>PSCells</w:t>
      </w:r>
      <w:proofErr w:type="spellEnd"/>
      <w:r w:rsidRPr="00272BE7">
        <w:rPr>
          <w:b/>
          <w:bCs/>
        </w:rPr>
        <w:t xml:space="preserve"> that can be prepared.</w:t>
      </w:r>
      <w:r>
        <w:rPr>
          <w:b/>
          <w:bCs/>
        </w:rPr>
        <w:t xml:space="preserve"> MN initiates SN Modification procedure for this purpose and transmits SN Modification Request to the target SN including:</w:t>
      </w:r>
    </w:p>
    <w:p w14:paraId="00E05A78" w14:textId="77777777" w:rsidR="00CF5FD1" w:rsidRDefault="00CF5FD1" w:rsidP="00CF5FD1">
      <w:pPr>
        <w:pStyle w:val="ListParagraph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>A CPAC replace indication,</w:t>
      </w:r>
    </w:p>
    <w:p w14:paraId="39FB639E" w14:textId="77777777" w:rsidR="00CF5FD1" w:rsidRDefault="00CF5FD1" w:rsidP="00CF5FD1">
      <w:pPr>
        <w:pStyle w:val="ListParagraph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 xml:space="preserve">Increased upper limit on the number of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that can be prepared,</w:t>
      </w:r>
    </w:p>
    <w:p w14:paraId="7C297CD0" w14:textId="77777777" w:rsidR="00CF5FD1" w:rsidRPr="003E0EAF" w:rsidRDefault="00CF5FD1" w:rsidP="00CF5FD1">
      <w:pPr>
        <w:pStyle w:val="ListParagraph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>UE measurement results.</w:t>
      </w:r>
    </w:p>
    <w:p w14:paraId="5EA629C0" w14:textId="5DCB7484" w:rsidR="00CF5FD1" w:rsidRPr="0072482D" w:rsidRDefault="00CF5FD1" w:rsidP="00CF5FD1">
      <w:pPr>
        <w:rPr>
          <w:b/>
          <w:bCs/>
          <w:lang w:val="en-US"/>
        </w:rPr>
      </w:pPr>
      <w:r w:rsidRPr="0072482D">
        <w:rPr>
          <w:b/>
          <w:bCs/>
        </w:rPr>
        <w:t>Proposal</w:t>
      </w:r>
      <w:r>
        <w:rPr>
          <w:b/>
          <w:bCs/>
        </w:rPr>
        <w:t xml:space="preserve"> </w:t>
      </w:r>
      <w:r w:rsidR="006305B1">
        <w:rPr>
          <w:b/>
          <w:bCs/>
        </w:rPr>
        <w:t>3</w:t>
      </w:r>
      <w:r w:rsidRPr="0072482D">
        <w:rPr>
          <w:b/>
          <w:bCs/>
        </w:rPr>
        <w:t xml:space="preserve">. In response to the SN Modification Request </w:t>
      </w:r>
      <w:r>
        <w:rPr>
          <w:b/>
          <w:bCs/>
        </w:rPr>
        <w:t>transmitted by MN</w:t>
      </w:r>
      <w:r w:rsidRPr="0072482D">
        <w:rPr>
          <w:b/>
          <w:bCs/>
        </w:rPr>
        <w:t xml:space="preserve">, </w:t>
      </w:r>
      <w:r>
        <w:rPr>
          <w:b/>
          <w:bCs/>
        </w:rPr>
        <w:t>the</w:t>
      </w:r>
      <w:r w:rsidRPr="0072482D">
        <w:rPr>
          <w:b/>
          <w:bCs/>
        </w:rPr>
        <w:t xml:space="preserve"> target SN </w:t>
      </w:r>
      <w:r>
        <w:rPr>
          <w:b/>
          <w:bCs/>
        </w:rPr>
        <w:t xml:space="preserve">may </w:t>
      </w:r>
      <w:r w:rsidRPr="0072482D">
        <w:rPr>
          <w:b/>
          <w:bCs/>
        </w:rPr>
        <w:t>include in SN Modification Request Acknowledge</w:t>
      </w:r>
      <w:r>
        <w:rPr>
          <w:b/>
          <w:bCs/>
        </w:rPr>
        <w:t xml:space="preserve"> to the MN</w:t>
      </w:r>
      <w:r w:rsidRPr="0072482D">
        <w:rPr>
          <w:b/>
          <w:bCs/>
        </w:rPr>
        <w:t>:</w:t>
      </w:r>
    </w:p>
    <w:p w14:paraId="279CA410" w14:textId="77777777" w:rsidR="00CF5FD1" w:rsidRPr="00C45A3F" w:rsidRDefault="00CF5FD1" w:rsidP="00CF5FD1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Pr="00C45A3F">
        <w:rPr>
          <w:b/>
          <w:bCs/>
          <w:lang w:val="en-US"/>
        </w:rPr>
        <w:t xml:space="preserve"> of </w:t>
      </w:r>
      <w:r>
        <w:rPr>
          <w:b/>
          <w:bCs/>
          <w:lang w:val="en-US"/>
        </w:rPr>
        <w:t xml:space="preserve">additional prepared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>
        <w:rPr>
          <w:b/>
          <w:bCs/>
          <w:lang w:val="en-US"/>
        </w:rPr>
        <w:t>,</w:t>
      </w:r>
    </w:p>
    <w:p w14:paraId="3F4EB036" w14:textId="77777777" w:rsidR="00CF5FD1" w:rsidRPr="00170748" w:rsidRDefault="00CF5FD1" w:rsidP="00CF5FD1">
      <w:pPr>
        <w:pStyle w:val="ListParagraph"/>
        <w:numPr>
          <w:ilvl w:val="0"/>
          <w:numId w:val="27"/>
        </w:numPr>
        <w:rPr>
          <w:lang w:val="en-US"/>
        </w:rPr>
      </w:pPr>
      <w:r w:rsidRPr="00C45A3F">
        <w:rPr>
          <w:b/>
          <w:bCs/>
          <w:lang w:val="en-US"/>
        </w:rPr>
        <w:t>SCG configurations</w:t>
      </w:r>
      <w:r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>
        <w:rPr>
          <w:b/>
          <w:bCs/>
          <w:lang w:val="en-US"/>
        </w:rPr>
        <w:t>.</w:t>
      </w:r>
    </w:p>
    <w:p w14:paraId="4141927A" w14:textId="3C6D58BF" w:rsidR="00CF5FD1" w:rsidRPr="007726A4" w:rsidRDefault="00CF5FD1" w:rsidP="00CF5FD1">
      <w:pPr>
        <w:rPr>
          <w:b/>
          <w:bCs/>
        </w:rPr>
      </w:pPr>
      <w:r w:rsidRPr="007726A4">
        <w:rPr>
          <w:b/>
          <w:bCs/>
        </w:rPr>
        <w:t xml:space="preserve">Proposal </w:t>
      </w:r>
      <w:r w:rsidR="006305B1">
        <w:rPr>
          <w:b/>
          <w:bCs/>
        </w:rPr>
        <w:t>4</w:t>
      </w:r>
      <w:r w:rsidRPr="007726A4">
        <w:rPr>
          <w:b/>
          <w:bCs/>
        </w:rPr>
        <w:t xml:space="preserve">. Source SN may initiate CPAC replace to request a target SN to prepare additional </w:t>
      </w:r>
      <w:proofErr w:type="spellStart"/>
      <w:r w:rsidRPr="007726A4">
        <w:rPr>
          <w:b/>
          <w:bCs/>
        </w:rPr>
        <w:t>PSCells</w:t>
      </w:r>
      <w:proofErr w:type="spellEnd"/>
      <w:r w:rsidRPr="007726A4">
        <w:rPr>
          <w:b/>
          <w:bCs/>
        </w:rPr>
        <w:t xml:space="preserve"> by providing an increased upper limit on the number of </w:t>
      </w:r>
      <w:proofErr w:type="spellStart"/>
      <w:r w:rsidRPr="007726A4">
        <w:rPr>
          <w:b/>
          <w:bCs/>
        </w:rPr>
        <w:t>PSCells</w:t>
      </w:r>
      <w:proofErr w:type="spellEnd"/>
      <w:r w:rsidRPr="007726A4">
        <w:rPr>
          <w:b/>
          <w:bCs/>
        </w:rPr>
        <w:t xml:space="preserve"> that can be prepared. Source SN initiates SN Change Required procedure for this purpose and transmits SN Change Required to the MN including:</w:t>
      </w:r>
    </w:p>
    <w:p w14:paraId="0B9D3215" w14:textId="77777777" w:rsidR="00CF5FD1" w:rsidRPr="00274F24" w:rsidRDefault="00CF5FD1" w:rsidP="00CF5FD1">
      <w:pPr>
        <w:pStyle w:val="ListParagraph"/>
        <w:numPr>
          <w:ilvl w:val="0"/>
          <w:numId w:val="29"/>
        </w:numPr>
        <w:rPr>
          <w:b/>
          <w:bCs/>
        </w:rPr>
      </w:pPr>
      <w:r w:rsidRPr="00274F24">
        <w:rPr>
          <w:b/>
          <w:bCs/>
        </w:rPr>
        <w:t>A CPAC replace indication,</w:t>
      </w:r>
    </w:p>
    <w:p w14:paraId="2897085A" w14:textId="77777777" w:rsidR="00CF5FD1" w:rsidRPr="00274F24" w:rsidRDefault="00CF5FD1" w:rsidP="00CF5FD1">
      <w:pPr>
        <w:pStyle w:val="ListParagraph"/>
        <w:numPr>
          <w:ilvl w:val="0"/>
          <w:numId w:val="29"/>
        </w:numPr>
        <w:rPr>
          <w:b/>
          <w:bCs/>
        </w:rPr>
      </w:pPr>
      <w:r w:rsidRPr="00274F24">
        <w:rPr>
          <w:b/>
          <w:bCs/>
        </w:rPr>
        <w:t xml:space="preserve">Increased upper limit on the number of </w:t>
      </w:r>
      <w:proofErr w:type="spellStart"/>
      <w:r w:rsidRPr="00274F24">
        <w:rPr>
          <w:b/>
          <w:bCs/>
        </w:rPr>
        <w:t>PSCells</w:t>
      </w:r>
      <w:proofErr w:type="spellEnd"/>
      <w:r w:rsidRPr="00274F24">
        <w:rPr>
          <w:b/>
          <w:bCs/>
        </w:rPr>
        <w:t xml:space="preserve"> that can be prepared</w:t>
      </w:r>
      <w:r>
        <w:rPr>
          <w:b/>
          <w:bCs/>
        </w:rPr>
        <w:t xml:space="preserve"> for the target SN</w:t>
      </w:r>
      <w:r w:rsidRPr="00274F24">
        <w:rPr>
          <w:b/>
          <w:bCs/>
        </w:rPr>
        <w:t>,</w:t>
      </w:r>
    </w:p>
    <w:p w14:paraId="45282B6D" w14:textId="77777777" w:rsidR="00CF5FD1" w:rsidRDefault="00CF5FD1" w:rsidP="00CF5FD1">
      <w:pPr>
        <w:pStyle w:val="ListParagraph"/>
        <w:numPr>
          <w:ilvl w:val="0"/>
          <w:numId w:val="29"/>
        </w:numPr>
        <w:rPr>
          <w:b/>
          <w:bCs/>
        </w:rPr>
      </w:pPr>
      <w:r w:rsidRPr="00274F24">
        <w:rPr>
          <w:b/>
          <w:bCs/>
        </w:rPr>
        <w:t>UE measurement results.</w:t>
      </w:r>
    </w:p>
    <w:p w14:paraId="3116E06C" w14:textId="77777777" w:rsidR="00CF5FD1" w:rsidRDefault="00CF5FD1" w:rsidP="00CF5FD1">
      <w:pPr>
        <w:rPr>
          <w:b/>
          <w:bCs/>
        </w:rPr>
      </w:pPr>
      <w:r>
        <w:rPr>
          <w:b/>
          <w:bCs/>
        </w:rPr>
        <w:t>MN initiates SN Modification procedure with the target SN including the information provided by source SN in SN Change Required.</w:t>
      </w:r>
    </w:p>
    <w:p w14:paraId="711DB7FF" w14:textId="3E772AB4" w:rsidR="005755EF" w:rsidRPr="002D6264" w:rsidRDefault="00CF5FD1" w:rsidP="00302862">
      <w:pPr>
        <w:rPr>
          <w:b/>
          <w:bCs/>
        </w:rPr>
      </w:pPr>
      <w:r>
        <w:rPr>
          <w:b/>
          <w:bCs/>
        </w:rPr>
        <w:t xml:space="preserve">Proposal </w:t>
      </w:r>
      <w:r w:rsidR="006305B1">
        <w:rPr>
          <w:b/>
          <w:bCs/>
        </w:rPr>
        <w:t>5</w:t>
      </w:r>
      <w:r>
        <w:rPr>
          <w:b/>
          <w:bCs/>
        </w:rPr>
        <w:t xml:space="preserve">. Upon receiving the list of additional prepared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from the target SN, MN forwards this information to the source SN in a message, which is FFS.</w:t>
      </w:r>
      <w:r w:rsidR="002D6264" w:rsidRPr="00702AA3">
        <w:rPr>
          <w:b/>
          <w:bCs/>
        </w:rPr>
        <w:t xml:space="preserve">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2E47189" w14:textId="55995740" w:rsidR="00971E44" w:rsidRDefault="00E85CB2" w:rsidP="00187610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BA7AB7">
        <w:rPr>
          <w:bCs/>
        </w:rPr>
        <w:t>Chair notes, RAN</w:t>
      </w:r>
      <w:r w:rsidR="00187610">
        <w:rPr>
          <w:bCs/>
        </w:rPr>
        <w:t>3</w:t>
      </w:r>
      <w:r w:rsidR="00BA7AB7">
        <w:rPr>
          <w:bCs/>
        </w:rPr>
        <w:t xml:space="preserve"> #11</w:t>
      </w:r>
      <w:r w:rsidR="00187610">
        <w:rPr>
          <w:bCs/>
        </w:rPr>
        <w:t>5</w:t>
      </w:r>
      <w:r w:rsidR="00BA7AB7">
        <w:rPr>
          <w:bCs/>
        </w:rPr>
        <w:t>-e meeting.</w:t>
      </w:r>
    </w:p>
    <w:p w14:paraId="79794A29" w14:textId="67A3FFB7" w:rsidR="000826FE" w:rsidRPr="00C33B9C" w:rsidRDefault="00C33B9C" w:rsidP="002A2578">
      <w:r>
        <w:t>[</w:t>
      </w:r>
      <w:r w:rsidR="00187610">
        <w:t>2</w:t>
      </w:r>
      <w:r>
        <w:t xml:space="preserve">] </w:t>
      </w:r>
      <w:r>
        <w:rPr>
          <w:bCs/>
        </w:rPr>
        <w:t>Chair notes, RAN3 #114-e meeting.</w:t>
      </w:r>
    </w:p>
    <w:p w14:paraId="5707390E" w14:textId="3EDB63D3" w:rsidR="00020710" w:rsidRDefault="00020710"/>
    <w:sectPr w:rsidR="00020710" w:rsidSect="00EF58A6">
      <w:footerReference w:type="default" r:id="rId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74C7E" w14:textId="77777777" w:rsidR="00E365F8" w:rsidRDefault="00E365F8">
      <w:pPr>
        <w:spacing w:after="0"/>
      </w:pPr>
      <w:r>
        <w:separator/>
      </w:r>
    </w:p>
  </w:endnote>
  <w:endnote w:type="continuationSeparator" w:id="0">
    <w:p w14:paraId="757D5629" w14:textId="77777777" w:rsidR="00E365F8" w:rsidRDefault="00E365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6C14C" w14:textId="77777777" w:rsidR="00E365F8" w:rsidRDefault="00E365F8">
      <w:pPr>
        <w:spacing w:after="0"/>
      </w:pPr>
      <w:r>
        <w:separator/>
      </w:r>
    </w:p>
  </w:footnote>
  <w:footnote w:type="continuationSeparator" w:id="0">
    <w:p w14:paraId="76D76F8E" w14:textId="77777777" w:rsidR="00E365F8" w:rsidRDefault="00E365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A1BC1"/>
    <w:multiLevelType w:val="hybridMultilevel"/>
    <w:tmpl w:val="BC3863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4" w15:restartNumberingAfterBreak="0">
    <w:nsid w:val="12742386"/>
    <w:multiLevelType w:val="hybridMultilevel"/>
    <w:tmpl w:val="6B72909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B749E2"/>
    <w:multiLevelType w:val="hybridMultilevel"/>
    <w:tmpl w:val="3CEED5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8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9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F53013"/>
    <w:multiLevelType w:val="hybridMultilevel"/>
    <w:tmpl w:val="2DF2E5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4E3A48CA"/>
    <w:multiLevelType w:val="hybridMultilevel"/>
    <w:tmpl w:val="A06034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71586F"/>
    <w:multiLevelType w:val="hybridMultilevel"/>
    <w:tmpl w:val="B3D6C61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8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2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A690F"/>
    <w:multiLevelType w:val="hybridMultilevel"/>
    <w:tmpl w:val="4D2ADE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0"/>
  </w:num>
  <w:num w:numId="7">
    <w:abstractNumId w:val="0"/>
  </w:num>
  <w:num w:numId="8">
    <w:abstractNumId w:val="19"/>
  </w:num>
  <w:num w:numId="9">
    <w:abstractNumId w:val="11"/>
  </w:num>
  <w:num w:numId="10">
    <w:abstractNumId w:val="1"/>
  </w:num>
  <w:num w:numId="11">
    <w:abstractNumId w:val="0"/>
  </w:num>
  <w:num w:numId="12">
    <w:abstractNumId w:val="21"/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7"/>
  </w:num>
  <w:num w:numId="17">
    <w:abstractNumId w:val="10"/>
  </w:num>
  <w:num w:numId="18">
    <w:abstractNumId w:val="13"/>
  </w:num>
  <w:num w:numId="19">
    <w:abstractNumId w:val="20"/>
  </w:num>
  <w:num w:numId="20">
    <w:abstractNumId w:val="17"/>
  </w:num>
  <w:num w:numId="21">
    <w:abstractNumId w:val="23"/>
  </w:num>
  <w:num w:numId="22">
    <w:abstractNumId w:val="9"/>
  </w:num>
  <w:num w:numId="23">
    <w:abstractNumId w:val="2"/>
  </w:num>
  <w:num w:numId="24">
    <w:abstractNumId w:val="15"/>
  </w:num>
  <w:num w:numId="25">
    <w:abstractNumId w:val="12"/>
  </w:num>
  <w:num w:numId="26">
    <w:abstractNumId w:val="5"/>
  </w:num>
  <w:num w:numId="27">
    <w:abstractNumId w:val="24"/>
  </w:num>
  <w:num w:numId="28">
    <w:abstractNumId w:val="4"/>
  </w:num>
  <w:num w:numId="29">
    <w:abstractNumId w:val="16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379"/>
    <w:rsid w:val="000016B8"/>
    <w:rsid w:val="00003072"/>
    <w:rsid w:val="00003C6D"/>
    <w:rsid w:val="000048B5"/>
    <w:rsid w:val="0000546D"/>
    <w:rsid w:val="00007DBD"/>
    <w:rsid w:val="00012CB3"/>
    <w:rsid w:val="000147F1"/>
    <w:rsid w:val="00015923"/>
    <w:rsid w:val="00015CEA"/>
    <w:rsid w:val="00015CF9"/>
    <w:rsid w:val="00020710"/>
    <w:rsid w:val="000209DB"/>
    <w:rsid w:val="0002134D"/>
    <w:rsid w:val="00021B86"/>
    <w:rsid w:val="00024406"/>
    <w:rsid w:val="00026268"/>
    <w:rsid w:val="00031B77"/>
    <w:rsid w:val="000329DB"/>
    <w:rsid w:val="000340C0"/>
    <w:rsid w:val="00036628"/>
    <w:rsid w:val="000405AB"/>
    <w:rsid w:val="00045CF7"/>
    <w:rsid w:val="000506CE"/>
    <w:rsid w:val="00051CA7"/>
    <w:rsid w:val="00052656"/>
    <w:rsid w:val="000540F9"/>
    <w:rsid w:val="00057611"/>
    <w:rsid w:val="000616F7"/>
    <w:rsid w:val="00062057"/>
    <w:rsid w:val="00062FAF"/>
    <w:rsid w:val="00065B58"/>
    <w:rsid w:val="0007084B"/>
    <w:rsid w:val="00070942"/>
    <w:rsid w:val="000728B5"/>
    <w:rsid w:val="00074816"/>
    <w:rsid w:val="00075799"/>
    <w:rsid w:val="0007622F"/>
    <w:rsid w:val="000826FE"/>
    <w:rsid w:val="00084E27"/>
    <w:rsid w:val="00085970"/>
    <w:rsid w:val="00085D6C"/>
    <w:rsid w:val="00086F98"/>
    <w:rsid w:val="0009006F"/>
    <w:rsid w:val="000908C0"/>
    <w:rsid w:val="00090A63"/>
    <w:rsid w:val="00092C4A"/>
    <w:rsid w:val="00093832"/>
    <w:rsid w:val="00096750"/>
    <w:rsid w:val="00096912"/>
    <w:rsid w:val="00096ED4"/>
    <w:rsid w:val="000A1FFC"/>
    <w:rsid w:val="000A2960"/>
    <w:rsid w:val="000A36BC"/>
    <w:rsid w:val="000B0333"/>
    <w:rsid w:val="000B4BEF"/>
    <w:rsid w:val="000B568A"/>
    <w:rsid w:val="000B5E32"/>
    <w:rsid w:val="000C0FDC"/>
    <w:rsid w:val="000C10D7"/>
    <w:rsid w:val="000D0DB3"/>
    <w:rsid w:val="000D2BD2"/>
    <w:rsid w:val="000D56C1"/>
    <w:rsid w:val="000E3C31"/>
    <w:rsid w:val="000E6BCC"/>
    <w:rsid w:val="000E7561"/>
    <w:rsid w:val="000F127B"/>
    <w:rsid w:val="000F218C"/>
    <w:rsid w:val="000F32DC"/>
    <w:rsid w:val="00100C36"/>
    <w:rsid w:val="00104355"/>
    <w:rsid w:val="00104FBE"/>
    <w:rsid w:val="001072A0"/>
    <w:rsid w:val="0011208D"/>
    <w:rsid w:val="00120383"/>
    <w:rsid w:val="00121EC5"/>
    <w:rsid w:val="0012474A"/>
    <w:rsid w:val="001325A5"/>
    <w:rsid w:val="00133010"/>
    <w:rsid w:val="0013459F"/>
    <w:rsid w:val="00140983"/>
    <w:rsid w:val="00140B01"/>
    <w:rsid w:val="001413EB"/>
    <w:rsid w:val="0014221C"/>
    <w:rsid w:val="0014282B"/>
    <w:rsid w:val="00152663"/>
    <w:rsid w:val="0015698A"/>
    <w:rsid w:val="001603CC"/>
    <w:rsid w:val="001667E7"/>
    <w:rsid w:val="00167317"/>
    <w:rsid w:val="00167E6B"/>
    <w:rsid w:val="00167F44"/>
    <w:rsid w:val="00177AD4"/>
    <w:rsid w:val="00182866"/>
    <w:rsid w:val="0018594C"/>
    <w:rsid w:val="00187610"/>
    <w:rsid w:val="001911F9"/>
    <w:rsid w:val="001914EF"/>
    <w:rsid w:val="0019236A"/>
    <w:rsid w:val="001A2948"/>
    <w:rsid w:val="001A30E2"/>
    <w:rsid w:val="001A32C1"/>
    <w:rsid w:val="001A7233"/>
    <w:rsid w:val="001A7C93"/>
    <w:rsid w:val="001B100B"/>
    <w:rsid w:val="001B3694"/>
    <w:rsid w:val="001B3B14"/>
    <w:rsid w:val="001C1305"/>
    <w:rsid w:val="001D1E77"/>
    <w:rsid w:val="001D202C"/>
    <w:rsid w:val="001D2175"/>
    <w:rsid w:val="001D26B1"/>
    <w:rsid w:val="001D476E"/>
    <w:rsid w:val="001D7445"/>
    <w:rsid w:val="001E1074"/>
    <w:rsid w:val="001E11B5"/>
    <w:rsid w:val="001E11B9"/>
    <w:rsid w:val="001E1729"/>
    <w:rsid w:val="001E33F7"/>
    <w:rsid w:val="001E66ED"/>
    <w:rsid w:val="001E698E"/>
    <w:rsid w:val="001F3682"/>
    <w:rsid w:val="001F4B77"/>
    <w:rsid w:val="001F52A9"/>
    <w:rsid w:val="001F54E1"/>
    <w:rsid w:val="001F5C08"/>
    <w:rsid w:val="00201E0F"/>
    <w:rsid w:val="002045DA"/>
    <w:rsid w:val="00205F4F"/>
    <w:rsid w:val="002077EB"/>
    <w:rsid w:val="0021098B"/>
    <w:rsid w:val="00211FC9"/>
    <w:rsid w:val="002165CA"/>
    <w:rsid w:val="002170F4"/>
    <w:rsid w:val="0021720E"/>
    <w:rsid w:val="00222D37"/>
    <w:rsid w:val="0022650B"/>
    <w:rsid w:val="00227643"/>
    <w:rsid w:val="002319FD"/>
    <w:rsid w:val="00233838"/>
    <w:rsid w:val="00234478"/>
    <w:rsid w:val="0023454A"/>
    <w:rsid w:val="00236C48"/>
    <w:rsid w:val="00237130"/>
    <w:rsid w:val="00242808"/>
    <w:rsid w:val="00242C9C"/>
    <w:rsid w:val="00243BD4"/>
    <w:rsid w:val="002448A5"/>
    <w:rsid w:val="00244B18"/>
    <w:rsid w:val="00246CA4"/>
    <w:rsid w:val="00250D9E"/>
    <w:rsid w:val="002519BA"/>
    <w:rsid w:val="002519CE"/>
    <w:rsid w:val="00254273"/>
    <w:rsid w:val="00254867"/>
    <w:rsid w:val="0025696B"/>
    <w:rsid w:val="00257B70"/>
    <w:rsid w:val="002636C7"/>
    <w:rsid w:val="002644C1"/>
    <w:rsid w:val="00272ADB"/>
    <w:rsid w:val="0027664D"/>
    <w:rsid w:val="00283358"/>
    <w:rsid w:val="00284A55"/>
    <w:rsid w:val="00285E5B"/>
    <w:rsid w:val="00293B03"/>
    <w:rsid w:val="0029763A"/>
    <w:rsid w:val="00297B40"/>
    <w:rsid w:val="002A2578"/>
    <w:rsid w:val="002A2B56"/>
    <w:rsid w:val="002B0005"/>
    <w:rsid w:val="002B2E1D"/>
    <w:rsid w:val="002B7463"/>
    <w:rsid w:val="002C2061"/>
    <w:rsid w:val="002C357C"/>
    <w:rsid w:val="002C6B7E"/>
    <w:rsid w:val="002D6264"/>
    <w:rsid w:val="002D681E"/>
    <w:rsid w:val="002E04E7"/>
    <w:rsid w:val="002E2487"/>
    <w:rsid w:val="002E24D4"/>
    <w:rsid w:val="002E6A4A"/>
    <w:rsid w:val="002F06C4"/>
    <w:rsid w:val="002F339A"/>
    <w:rsid w:val="002F3AF1"/>
    <w:rsid w:val="002F42D8"/>
    <w:rsid w:val="00300157"/>
    <w:rsid w:val="0030188D"/>
    <w:rsid w:val="00302862"/>
    <w:rsid w:val="003042BF"/>
    <w:rsid w:val="0030526E"/>
    <w:rsid w:val="003058BC"/>
    <w:rsid w:val="00305CAD"/>
    <w:rsid w:val="00306632"/>
    <w:rsid w:val="00307D37"/>
    <w:rsid w:val="003104CB"/>
    <w:rsid w:val="00311316"/>
    <w:rsid w:val="00311F69"/>
    <w:rsid w:val="00313682"/>
    <w:rsid w:val="00314AE6"/>
    <w:rsid w:val="003205FB"/>
    <w:rsid w:val="003310B7"/>
    <w:rsid w:val="003320C2"/>
    <w:rsid w:val="003321D9"/>
    <w:rsid w:val="0033520C"/>
    <w:rsid w:val="00335356"/>
    <w:rsid w:val="00335D38"/>
    <w:rsid w:val="00337600"/>
    <w:rsid w:val="00340169"/>
    <w:rsid w:val="003406FF"/>
    <w:rsid w:val="0034104F"/>
    <w:rsid w:val="003423E4"/>
    <w:rsid w:val="00345FFE"/>
    <w:rsid w:val="0034721D"/>
    <w:rsid w:val="00350657"/>
    <w:rsid w:val="00350DB6"/>
    <w:rsid w:val="00351C6D"/>
    <w:rsid w:val="00356B7E"/>
    <w:rsid w:val="003571E9"/>
    <w:rsid w:val="003609B4"/>
    <w:rsid w:val="003612A6"/>
    <w:rsid w:val="00364CFF"/>
    <w:rsid w:val="0036627B"/>
    <w:rsid w:val="00366E70"/>
    <w:rsid w:val="003702B6"/>
    <w:rsid w:val="00373F59"/>
    <w:rsid w:val="003746AF"/>
    <w:rsid w:val="00376423"/>
    <w:rsid w:val="00376868"/>
    <w:rsid w:val="00376B24"/>
    <w:rsid w:val="003824AF"/>
    <w:rsid w:val="003836C2"/>
    <w:rsid w:val="00384249"/>
    <w:rsid w:val="003847A3"/>
    <w:rsid w:val="003852BF"/>
    <w:rsid w:val="00387D59"/>
    <w:rsid w:val="00387F18"/>
    <w:rsid w:val="00396300"/>
    <w:rsid w:val="003A047C"/>
    <w:rsid w:val="003A6865"/>
    <w:rsid w:val="003B092B"/>
    <w:rsid w:val="003B10D1"/>
    <w:rsid w:val="003B3982"/>
    <w:rsid w:val="003B500A"/>
    <w:rsid w:val="003B74D9"/>
    <w:rsid w:val="003C2FD7"/>
    <w:rsid w:val="003C4A6F"/>
    <w:rsid w:val="003C4ADC"/>
    <w:rsid w:val="003C7B12"/>
    <w:rsid w:val="003C7B67"/>
    <w:rsid w:val="003D0207"/>
    <w:rsid w:val="003D03C3"/>
    <w:rsid w:val="003D0A2A"/>
    <w:rsid w:val="003D0EF0"/>
    <w:rsid w:val="003D1617"/>
    <w:rsid w:val="003D46E1"/>
    <w:rsid w:val="003D7090"/>
    <w:rsid w:val="003E28B3"/>
    <w:rsid w:val="003E7831"/>
    <w:rsid w:val="003F0B76"/>
    <w:rsid w:val="003F541F"/>
    <w:rsid w:val="003F775C"/>
    <w:rsid w:val="00401270"/>
    <w:rsid w:val="004031DD"/>
    <w:rsid w:val="004049E5"/>
    <w:rsid w:val="00405EA9"/>
    <w:rsid w:val="00405EAF"/>
    <w:rsid w:val="004119C5"/>
    <w:rsid w:val="00412D01"/>
    <w:rsid w:val="004178BE"/>
    <w:rsid w:val="0042024D"/>
    <w:rsid w:val="00420597"/>
    <w:rsid w:val="00420A1B"/>
    <w:rsid w:val="00424889"/>
    <w:rsid w:val="004250FB"/>
    <w:rsid w:val="00425272"/>
    <w:rsid w:val="00426633"/>
    <w:rsid w:val="00427D5E"/>
    <w:rsid w:val="00431CDD"/>
    <w:rsid w:val="00433AA8"/>
    <w:rsid w:val="00433D56"/>
    <w:rsid w:val="00436137"/>
    <w:rsid w:val="00442B46"/>
    <w:rsid w:val="00460455"/>
    <w:rsid w:val="00461367"/>
    <w:rsid w:val="00462766"/>
    <w:rsid w:val="004642EE"/>
    <w:rsid w:val="00465C24"/>
    <w:rsid w:val="004660DE"/>
    <w:rsid w:val="004676F7"/>
    <w:rsid w:val="00470414"/>
    <w:rsid w:val="00472316"/>
    <w:rsid w:val="0047323C"/>
    <w:rsid w:val="004749E1"/>
    <w:rsid w:val="004810AD"/>
    <w:rsid w:val="00482FD4"/>
    <w:rsid w:val="0048333D"/>
    <w:rsid w:val="0048485F"/>
    <w:rsid w:val="004865D4"/>
    <w:rsid w:val="00490ABD"/>
    <w:rsid w:val="0049181D"/>
    <w:rsid w:val="00491B7A"/>
    <w:rsid w:val="004920D9"/>
    <w:rsid w:val="00492F6D"/>
    <w:rsid w:val="0049518A"/>
    <w:rsid w:val="004A1634"/>
    <w:rsid w:val="004A67E2"/>
    <w:rsid w:val="004A7458"/>
    <w:rsid w:val="004B276D"/>
    <w:rsid w:val="004B2F34"/>
    <w:rsid w:val="004B3FFC"/>
    <w:rsid w:val="004B6144"/>
    <w:rsid w:val="004C1D34"/>
    <w:rsid w:val="004C3F6A"/>
    <w:rsid w:val="004C4B75"/>
    <w:rsid w:val="004C5DA3"/>
    <w:rsid w:val="004D2734"/>
    <w:rsid w:val="004D430C"/>
    <w:rsid w:val="004D6D9C"/>
    <w:rsid w:val="004D7435"/>
    <w:rsid w:val="004E004B"/>
    <w:rsid w:val="004E40A3"/>
    <w:rsid w:val="004E4882"/>
    <w:rsid w:val="004E6FCA"/>
    <w:rsid w:val="004E7F96"/>
    <w:rsid w:val="004F28C2"/>
    <w:rsid w:val="004F3FC3"/>
    <w:rsid w:val="004F4BF9"/>
    <w:rsid w:val="004F6428"/>
    <w:rsid w:val="004F666C"/>
    <w:rsid w:val="005032A8"/>
    <w:rsid w:val="005037CF"/>
    <w:rsid w:val="0050470B"/>
    <w:rsid w:val="00505B01"/>
    <w:rsid w:val="00505B7A"/>
    <w:rsid w:val="00506F9E"/>
    <w:rsid w:val="00507105"/>
    <w:rsid w:val="00512073"/>
    <w:rsid w:val="005127C8"/>
    <w:rsid w:val="00512905"/>
    <w:rsid w:val="00512C36"/>
    <w:rsid w:val="00512F07"/>
    <w:rsid w:val="00513050"/>
    <w:rsid w:val="0051492A"/>
    <w:rsid w:val="00516A32"/>
    <w:rsid w:val="0052093B"/>
    <w:rsid w:val="0052170F"/>
    <w:rsid w:val="00521BAF"/>
    <w:rsid w:val="00521F14"/>
    <w:rsid w:val="00524B84"/>
    <w:rsid w:val="00526F12"/>
    <w:rsid w:val="00533E06"/>
    <w:rsid w:val="0054197C"/>
    <w:rsid w:val="00541BEC"/>
    <w:rsid w:val="0054246F"/>
    <w:rsid w:val="00542B71"/>
    <w:rsid w:val="00542BE3"/>
    <w:rsid w:val="00544FF4"/>
    <w:rsid w:val="00547ACE"/>
    <w:rsid w:val="005518C8"/>
    <w:rsid w:val="00553150"/>
    <w:rsid w:val="00554181"/>
    <w:rsid w:val="00555124"/>
    <w:rsid w:val="005578F5"/>
    <w:rsid w:val="00557F78"/>
    <w:rsid w:val="00560A2C"/>
    <w:rsid w:val="005610DD"/>
    <w:rsid w:val="00562E37"/>
    <w:rsid w:val="005637D4"/>
    <w:rsid w:val="005640CA"/>
    <w:rsid w:val="00567C63"/>
    <w:rsid w:val="00567D70"/>
    <w:rsid w:val="005702F1"/>
    <w:rsid w:val="00573A5B"/>
    <w:rsid w:val="005743CE"/>
    <w:rsid w:val="00575350"/>
    <w:rsid w:val="005755EF"/>
    <w:rsid w:val="00576195"/>
    <w:rsid w:val="0058087C"/>
    <w:rsid w:val="00581CD7"/>
    <w:rsid w:val="005836D0"/>
    <w:rsid w:val="00585C2C"/>
    <w:rsid w:val="00590CE6"/>
    <w:rsid w:val="00590F42"/>
    <w:rsid w:val="00597BD9"/>
    <w:rsid w:val="005A39A1"/>
    <w:rsid w:val="005A3EC5"/>
    <w:rsid w:val="005A5996"/>
    <w:rsid w:val="005B1EA5"/>
    <w:rsid w:val="005B2199"/>
    <w:rsid w:val="005C15EB"/>
    <w:rsid w:val="005C1670"/>
    <w:rsid w:val="005C1773"/>
    <w:rsid w:val="005C3518"/>
    <w:rsid w:val="005C5923"/>
    <w:rsid w:val="005C7FA3"/>
    <w:rsid w:val="005D1985"/>
    <w:rsid w:val="005D2D03"/>
    <w:rsid w:val="005D40BF"/>
    <w:rsid w:val="005D4EF7"/>
    <w:rsid w:val="005D5ADF"/>
    <w:rsid w:val="005D7CD0"/>
    <w:rsid w:val="005D7D3A"/>
    <w:rsid w:val="005E122B"/>
    <w:rsid w:val="005E1D2F"/>
    <w:rsid w:val="005E240F"/>
    <w:rsid w:val="005E69BC"/>
    <w:rsid w:val="005F07A5"/>
    <w:rsid w:val="005F12E8"/>
    <w:rsid w:val="005F16CC"/>
    <w:rsid w:val="005F42B5"/>
    <w:rsid w:val="005F4879"/>
    <w:rsid w:val="005F6541"/>
    <w:rsid w:val="0060018E"/>
    <w:rsid w:val="00603B10"/>
    <w:rsid w:val="0060700E"/>
    <w:rsid w:val="006073AC"/>
    <w:rsid w:val="00614684"/>
    <w:rsid w:val="00623F38"/>
    <w:rsid w:val="006254E6"/>
    <w:rsid w:val="00625C8F"/>
    <w:rsid w:val="00626293"/>
    <w:rsid w:val="00626791"/>
    <w:rsid w:val="006301E7"/>
    <w:rsid w:val="006305B1"/>
    <w:rsid w:val="006314F8"/>
    <w:rsid w:val="00632587"/>
    <w:rsid w:val="00632C2E"/>
    <w:rsid w:val="00633C83"/>
    <w:rsid w:val="0063742F"/>
    <w:rsid w:val="00637E6E"/>
    <w:rsid w:val="00637F54"/>
    <w:rsid w:val="00641637"/>
    <w:rsid w:val="00644D08"/>
    <w:rsid w:val="00650CB6"/>
    <w:rsid w:val="00650CD5"/>
    <w:rsid w:val="00653710"/>
    <w:rsid w:val="00655D6C"/>
    <w:rsid w:val="00656F89"/>
    <w:rsid w:val="00661630"/>
    <w:rsid w:val="0066395C"/>
    <w:rsid w:val="00672A0D"/>
    <w:rsid w:val="00674C7D"/>
    <w:rsid w:val="00680310"/>
    <w:rsid w:val="00681F43"/>
    <w:rsid w:val="0068210D"/>
    <w:rsid w:val="00683ECA"/>
    <w:rsid w:val="00686745"/>
    <w:rsid w:val="006939C4"/>
    <w:rsid w:val="00693A04"/>
    <w:rsid w:val="00695F85"/>
    <w:rsid w:val="00697CC8"/>
    <w:rsid w:val="006A336B"/>
    <w:rsid w:val="006A510F"/>
    <w:rsid w:val="006A6801"/>
    <w:rsid w:val="006B1B1B"/>
    <w:rsid w:val="006B3F40"/>
    <w:rsid w:val="006C0B09"/>
    <w:rsid w:val="006C188A"/>
    <w:rsid w:val="006C1CD9"/>
    <w:rsid w:val="006C2B13"/>
    <w:rsid w:val="006C2F60"/>
    <w:rsid w:val="006C4EF4"/>
    <w:rsid w:val="006C63F4"/>
    <w:rsid w:val="006C677F"/>
    <w:rsid w:val="006D480D"/>
    <w:rsid w:val="006D76A6"/>
    <w:rsid w:val="006D78E8"/>
    <w:rsid w:val="006E09F8"/>
    <w:rsid w:val="006E1BCD"/>
    <w:rsid w:val="006E2452"/>
    <w:rsid w:val="006E4F5B"/>
    <w:rsid w:val="006E5733"/>
    <w:rsid w:val="006E72E6"/>
    <w:rsid w:val="006F1318"/>
    <w:rsid w:val="006F1D2E"/>
    <w:rsid w:val="006F64F5"/>
    <w:rsid w:val="007004F3"/>
    <w:rsid w:val="00702AA3"/>
    <w:rsid w:val="0070550F"/>
    <w:rsid w:val="007055A0"/>
    <w:rsid w:val="00705923"/>
    <w:rsid w:val="00707438"/>
    <w:rsid w:val="00707715"/>
    <w:rsid w:val="00710AC5"/>
    <w:rsid w:val="007136F1"/>
    <w:rsid w:val="00717428"/>
    <w:rsid w:val="00722519"/>
    <w:rsid w:val="007226B3"/>
    <w:rsid w:val="007252D5"/>
    <w:rsid w:val="00726C93"/>
    <w:rsid w:val="0073020E"/>
    <w:rsid w:val="0073240C"/>
    <w:rsid w:val="007343E3"/>
    <w:rsid w:val="00741CEA"/>
    <w:rsid w:val="007427CD"/>
    <w:rsid w:val="00743C13"/>
    <w:rsid w:val="0074542E"/>
    <w:rsid w:val="00746765"/>
    <w:rsid w:val="00747BCD"/>
    <w:rsid w:val="00750265"/>
    <w:rsid w:val="00751ABE"/>
    <w:rsid w:val="00760F73"/>
    <w:rsid w:val="00765370"/>
    <w:rsid w:val="007654B6"/>
    <w:rsid w:val="00765A99"/>
    <w:rsid w:val="007731F2"/>
    <w:rsid w:val="0077348C"/>
    <w:rsid w:val="0077365E"/>
    <w:rsid w:val="00773674"/>
    <w:rsid w:val="00775E62"/>
    <w:rsid w:val="00777C10"/>
    <w:rsid w:val="00780406"/>
    <w:rsid w:val="007813DF"/>
    <w:rsid w:val="00782E66"/>
    <w:rsid w:val="007870A9"/>
    <w:rsid w:val="007919C7"/>
    <w:rsid w:val="00791A70"/>
    <w:rsid w:val="00793CEA"/>
    <w:rsid w:val="00793E01"/>
    <w:rsid w:val="00794B7A"/>
    <w:rsid w:val="00795A12"/>
    <w:rsid w:val="00796B05"/>
    <w:rsid w:val="007A2F46"/>
    <w:rsid w:val="007A4DC2"/>
    <w:rsid w:val="007A69A5"/>
    <w:rsid w:val="007B27B4"/>
    <w:rsid w:val="007B4C0B"/>
    <w:rsid w:val="007B55AB"/>
    <w:rsid w:val="007B5E1B"/>
    <w:rsid w:val="007B6B1D"/>
    <w:rsid w:val="007C107B"/>
    <w:rsid w:val="007C2CA4"/>
    <w:rsid w:val="007C30B5"/>
    <w:rsid w:val="007C74C6"/>
    <w:rsid w:val="007D19CF"/>
    <w:rsid w:val="007D43ED"/>
    <w:rsid w:val="007D4988"/>
    <w:rsid w:val="007D4B7C"/>
    <w:rsid w:val="007D5DDA"/>
    <w:rsid w:val="007D6342"/>
    <w:rsid w:val="007D7AAD"/>
    <w:rsid w:val="007E00F0"/>
    <w:rsid w:val="007E0B64"/>
    <w:rsid w:val="007E0F73"/>
    <w:rsid w:val="007E1790"/>
    <w:rsid w:val="007E7279"/>
    <w:rsid w:val="007F16A8"/>
    <w:rsid w:val="007F55EA"/>
    <w:rsid w:val="007F69F5"/>
    <w:rsid w:val="00803F83"/>
    <w:rsid w:val="00811C39"/>
    <w:rsid w:val="00811ECC"/>
    <w:rsid w:val="00812AA6"/>
    <w:rsid w:val="00817DDB"/>
    <w:rsid w:val="00821226"/>
    <w:rsid w:val="00822111"/>
    <w:rsid w:val="00823C81"/>
    <w:rsid w:val="0082471F"/>
    <w:rsid w:val="00825B1D"/>
    <w:rsid w:val="008269EF"/>
    <w:rsid w:val="00830968"/>
    <w:rsid w:val="00831D38"/>
    <w:rsid w:val="008343D4"/>
    <w:rsid w:val="0083582E"/>
    <w:rsid w:val="00840C23"/>
    <w:rsid w:val="0084118E"/>
    <w:rsid w:val="00841223"/>
    <w:rsid w:val="00841455"/>
    <w:rsid w:val="00847315"/>
    <w:rsid w:val="00847678"/>
    <w:rsid w:val="00850C0B"/>
    <w:rsid w:val="008513CB"/>
    <w:rsid w:val="00852478"/>
    <w:rsid w:val="008553D2"/>
    <w:rsid w:val="008568F7"/>
    <w:rsid w:val="0086028E"/>
    <w:rsid w:val="0086293D"/>
    <w:rsid w:val="00863250"/>
    <w:rsid w:val="00863F0F"/>
    <w:rsid w:val="0086594D"/>
    <w:rsid w:val="00865ADB"/>
    <w:rsid w:val="00870CE4"/>
    <w:rsid w:val="008726D4"/>
    <w:rsid w:val="00874854"/>
    <w:rsid w:val="00880893"/>
    <w:rsid w:val="00880D1C"/>
    <w:rsid w:val="008836FD"/>
    <w:rsid w:val="008837E0"/>
    <w:rsid w:val="00884352"/>
    <w:rsid w:val="008865BD"/>
    <w:rsid w:val="00886616"/>
    <w:rsid w:val="00887235"/>
    <w:rsid w:val="00893384"/>
    <w:rsid w:val="00895F16"/>
    <w:rsid w:val="00896D8D"/>
    <w:rsid w:val="00897F13"/>
    <w:rsid w:val="008A353E"/>
    <w:rsid w:val="008A5915"/>
    <w:rsid w:val="008A6638"/>
    <w:rsid w:val="008B0029"/>
    <w:rsid w:val="008B0403"/>
    <w:rsid w:val="008C14BF"/>
    <w:rsid w:val="008C5995"/>
    <w:rsid w:val="008C7E6B"/>
    <w:rsid w:val="008D27BB"/>
    <w:rsid w:val="008D4AE8"/>
    <w:rsid w:val="008D4EE4"/>
    <w:rsid w:val="008D7660"/>
    <w:rsid w:val="008E03B7"/>
    <w:rsid w:val="008E1D89"/>
    <w:rsid w:val="008E7799"/>
    <w:rsid w:val="008F3CCE"/>
    <w:rsid w:val="008F428D"/>
    <w:rsid w:val="00910223"/>
    <w:rsid w:val="00912898"/>
    <w:rsid w:val="00913EDB"/>
    <w:rsid w:val="00916838"/>
    <w:rsid w:val="009253FF"/>
    <w:rsid w:val="00936FD5"/>
    <w:rsid w:val="00937B9A"/>
    <w:rsid w:val="009466A2"/>
    <w:rsid w:val="00946704"/>
    <w:rsid w:val="009500DC"/>
    <w:rsid w:val="009522CF"/>
    <w:rsid w:val="0095639D"/>
    <w:rsid w:val="00956701"/>
    <w:rsid w:val="00961CBB"/>
    <w:rsid w:val="00962D55"/>
    <w:rsid w:val="00963F4A"/>
    <w:rsid w:val="00966441"/>
    <w:rsid w:val="0096653F"/>
    <w:rsid w:val="00970314"/>
    <w:rsid w:val="00971E44"/>
    <w:rsid w:val="009738E7"/>
    <w:rsid w:val="00975686"/>
    <w:rsid w:val="00980503"/>
    <w:rsid w:val="00987036"/>
    <w:rsid w:val="00990A04"/>
    <w:rsid w:val="00991837"/>
    <w:rsid w:val="00994A76"/>
    <w:rsid w:val="00997027"/>
    <w:rsid w:val="009A5908"/>
    <w:rsid w:val="009B1B17"/>
    <w:rsid w:val="009B4C6B"/>
    <w:rsid w:val="009B7429"/>
    <w:rsid w:val="009C3613"/>
    <w:rsid w:val="009C6CA4"/>
    <w:rsid w:val="009C6FC9"/>
    <w:rsid w:val="009D31E3"/>
    <w:rsid w:val="009D519F"/>
    <w:rsid w:val="009D5658"/>
    <w:rsid w:val="009E2021"/>
    <w:rsid w:val="009E227A"/>
    <w:rsid w:val="009E3381"/>
    <w:rsid w:val="009E3D87"/>
    <w:rsid w:val="009E49A2"/>
    <w:rsid w:val="009E550C"/>
    <w:rsid w:val="009E5A7A"/>
    <w:rsid w:val="009E69FD"/>
    <w:rsid w:val="009F0620"/>
    <w:rsid w:val="009F0AE4"/>
    <w:rsid w:val="009F3736"/>
    <w:rsid w:val="009F5E33"/>
    <w:rsid w:val="009F6F9A"/>
    <w:rsid w:val="009F7BFA"/>
    <w:rsid w:val="00A00C9F"/>
    <w:rsid w:val="00A019BA"/>
    <w:rsid w:val="00A03D52"/>
    <w:rsid w:val="00A05B6B"/>
    <w:rsid w:val="00A06175"/>
    <w:rsid w:val="00A0778B"/>
    <w:rsid w:val="00A0782F"/>
    <w:rsid w:val="00A128C3"/>
    <w:rsid w:val="00A166C1"/>
    <w:rsid w:val="00A21566"/>
    <w:rsid w:val="00A22D96"/>
    <w:rsid w:val="00A23302"/>
    <w:rsid w:val="00A23F2A"/>
    <w:rsid w:val="00A2409C"/>
    <w:rsid w:val="00A240D9"/>
    <w:rsid w:val="00A24D80"/>
    <w:rsid w:val="00A27D62"/>
    <w:rsid w:val="00A3010A"/>
    <w:rsid w:val="00A3017B"/>
    <w:rsid w:val="00A30DA1"/>
    <w:rsid w:val="00A31370"/>
    <w:rsid w:val="00A31F9A"/>
    <w:rsid w:val="00A340DF"/>
    <w:rsid w:val="00A363CB"/>
    <w:rsid w:val="00A36589"/>
    <w:rsid w:val="00A37331"/>
    <w:rsid w:val="00A41C7B"/>
    <w:rsid w:val="00A41F9E"/>
    <w:rsid w:val="00A43040"/>
    <w:rsid w:val="00A43514"/>
    <w:rsid w:val="00A43D8A"/>
    <w:rsid w:val="00A43DFD"/>
    <w:rsid w:val="00A47BA6"/>
    <w:rsid w:val="00A5690E"/>
    <w:rsid w:val="00A62DDE"/>
    <w:rsid w:val="00A64F70"/>
    <w:rsid w:val="00A66133"/>
    <w:rsid w:val="00A66236"/>
    <w:rsid w:val="00A6682C"/>
    <w:rsid w:val="00A70BE0"/>
    <w:rsid w:val="00A827A3"/>
    <w:rsid w:val="00A83201"/>
    <w:rsid w:val="00A83C7A"/>
    <w:rsid w:val="00A8650E"/>
    <w:rsid w:val="00A870EB"/>
    <w:rsid w:val="00A90D9B"/>
    <w:rsid w:val="00A91627"/>
    <w:rsid w:val="00A91C49"/>
    <w:rsid w:val="00A91DFD"/>
    <w:rsid w:val="00A939B8"/>
    <w:rsid w:val="00A94EB5"/>
    <w:rsid w:val="00A961B2"/>
    <w:rsid w:val="00A973C3"/>
    <w:rsid w:val="00A977E8"/>
    <w:rsid w:val="00AA024A"/>
    <w:rsid w:val="00AA2972"/>
    <w:rsid w:val="00AA4D62"/>
    <w:rsid w:val="00AA6BC7"/>
    <w:rsid w:val="00AA6E19"/>
    <w:rsid w:val="00AA790B"/>
    <w:rsid w:val="00AB37B2"/>
    <w:rsid w:val="00AC19B3"/>
    <w:rsid w:val="00AC74BD"/>
    <w:rsid w:val="00AD3749"/>
    <w:rsid w:val="00AE0577"/>
    <w:rsid w:val="00AE0C3A"/>
    <w:rsid w:val="00AE2368"/>
    <w:rsid w:val="00AE2B6E"/>
    <w:rsid w:val="00AE5181"/>
    <w:rsid w:val="00AF1FCA"/>
    <w:rsid w:val="00AF2281"/>
    <w:rsid w:val="00AF412F"/>
    <w:rsid w:val="00AF4479"/>
    <w:rsid w:val="00B02BCE"/>
    <w:rsid w:val="00B03FA0"/>
    <w:rsid w:val="00B04138"/>
    <w:rsid w:val="00B06F2C"/>
    <w:rsid w:val="00B072CE"/>
    <w:rsid w:val="00B10E7A"/>
    <w:rsid w:val="00B15E5D"/>
    <w:rsid w:val="00B20F3E"/>
    <w:rsid w:val="00B21EAD"/>
    <w:rsid w:val="00B31ADF"/>
    <w:rsid w:val="00B43377"/>
    <w:rsid w:val="00B520BC"/>
    <w:rsid w:val="00B54425"/>
    <w:rsid w:val="00B56A1A"/>
    <w:rsid w:val="00B57B08"/>
    <w:rsid w:val="00B6048B"/>
    <w:rsid w:val="00B6349A"/>
    <w:rsid w:val="00B66423"/>
    <w:rsid w:val="00B669F8"/>
    <w:rsid w:val="00B70118"/>
    <w:rsid w:val="00B71D68"/>
    <w:rsid w:val="00B72218"/>
    <w:rsid w:val="00B730FE"/>
    <w:rsid w:val="00B73BEC"/>
    <w:rsid w:val="00B741A8"/>
    <w:rsid w:val="00B825C8"/>
    <w:rsid w:val="00B84B3B"/>
    <w:rsid w:val="00B86FD8"/>
    <w:rsid w:val="00B8785D"/>
    <w:rsid w:val="00B87883"/>
    <w:rsid w:val="00B91343"/>
    <w:rsid w:val="00B924B3"/>
    <w:rsid w:val="00B9312E"/>
    <w:rsid w:val="00B96D67"/>
    <w:rsid w:val="00B96E4A"/>
    <w:rsid w:val="00B97643"/>
    <w:rsid w:val="00BA579B"/>
    <w:rsid w:val="00BA7A82"/>
    <w:rsid w:val="00BA7AB7"/>
    <w:rsid w:val="00BB31BC"/>
    <w:rsid w:val="00BB5082"/>
    <w:rsid w:val="00BB6A6E"/>
    <w:rsid w:val="00BC0589"/>
    <w:rsid w:val="00BC17B6"/>
    <w:rsid w:val="00BC6DCE"/>
    <w:rsid w:val="00BC75DE"/>
    <w:rsid w:val="00BC7911"/>
    <w:rsid w:val="00BD0414"/>
    <w:rsid w:val="00BD0963"/>
    <w:rsid w:val="00BD17AE"/>
    <w:rsid w:val="00BE26FA"/>
    <w:rsid w:val="00BE3C69"/>
    <w:rsid w:val="00BE5C51"/>
    <w:rsid w:val="00BE6644"/>
    <w:rsid w:val="00BE75AC"/>
    <w:rsid w:val="00BF02E9"/>
    <w:rsid w:val="00BF7A1D"/>
    <w:rsid w:val="00C003C1"/>
    <w:rsid w:val="00C0040E"/>
    <w:rsid w:val="00C0327F"/>
    <w:rsid w:val="00C04209"/>
    <w:rsid w:val="00C05704"/>
    <w:rsid w:val="00C0616C"/>
    <w:rsid w:val="00C1165F"/>
    <w:rsid w:val="00C21A9A"/>
    <w:rsid w:val="00C23ED1"/>
    <w:rsid w:val="00C3260F"/>
    <w:rsid w:val="00C331A5"/>
    <w:rsid w:val="00C33324"/>
    <w:rsid w:val="00C33B9C"/>
    <w:rsid w:val="00C35861"/>
    <w:rsid w:val="00C35C72"/>
    <w:rsid w:val="00C430BF"/>
    <w:rsid w:val="00C45107"/>
    <w:rsid w:val="00C470DA"/>
    <w:rsid w:val="00C505D1"/>
    <w:rsid w:val="00C55AF6"/>
    <w:rsid w:val="00C56522"/>
    <w:rsid w:val="00C568BD"/>
    <w:rsid w:val="00C57466"/>
    <w:rsid w:val="00C611EB"/>
    <w:rsid w:val="00C67447"/>
    <w:rsid w:val="00C71FFC"/>
    <w:rsid w:val="00C72B9B"/>
    <w:rsid w:val="00C72F45"/>
    <w:rsid w:val="00C75709"/>
    <w:rsid w:val="00C7578F"/>
    <w:rsid w:val="00C81FF5"/>
    <w:rsid w:val="00C820C2"/>
    <w:rsid w:val="00C828ED"/>
    <w:rsid w:val="00C83A0D"/>
    <w:rsid w:val="00C87737"/>
    <w:rsid w:val="00C91604"/>
    <w:rsid w:val="00C930EE"/>
    <w:rsid w:val="00C93BCB"/>
    <w:rsid w:val="00C965EF"/>
    <w:rsid w:val="00C9684C"/>
    <w:rsid w:val="00C96B07"/>
    <w:rsid w:val="00C9756B"/>
    <w:rsid w:val="00CA3A08"/>
    <w:rsid w:val="00CA7824"/>
    <w:rsid w:val="00CB1079"/>
    <w:rsid w:val="00CB60AF"/>
    <w:rsid w:val="00CB723C"/>
    <w:rsid w:val="00CC0FC4"/>
    <w:rsid w:val="00CC2005"/>
    <w:rsid w:val="00CC34BB"/>
    <w:rsid w:val="00CD143D"/>
    <w:rsid w:val="00CD19AE"/>
    <w:rsid w:val="00CD405C"/>
    <w:rsid w:val="00CE4267"/>
    <w:rsid w:val="00CE59B3"/>
    <w:rsid w:val="00CF4C3F"/>
    <w:rsid w:val="00CF5FD1"/>
    <w:rsid w:val="00CF77BD"/>
    <w:rsid w:val="00CF7FF2"/>
    <w:rsid w:val="00D00BB2"/>
    <w:rsid w:val="00D02F2E"/>
    <w:rsid w:val="00D03127"/>
    <w:rsid w:val="00D065B6"/>
    <w:rsid w:val="00D07191"/>
    <w:rsid w:val="00D07B01"/>
    <w:rsid w:val="00D10778"/>
    <w:rsid w:val="00D12D5B"/>
    <w:rsid w:val="00D1584C"/>
    <w:rsid w:val="00D17FC4"/>
    <w:rsid w:val="00D21235"/>
    <w:rsid w:val="00D21734"/>
    <w:rsid w:val="00D21F30"/>
    <w:rsid w:val="00D22CE9"/>
    <w:rsid w:val="00D241BF"/>
    <w:rsid w:val="00D27D46"/>
    <w:rsid w:val="00D30EA1"/>
    <w:rsid w:val="00D3465E"/>
    <w:rsid w:val="00D36137"/>
    <w:rsid w:val="00D362AF"/>
    <w:rsid w:val="00D4128F"/>
    <w:rsid w:val="00D44777"/>
    <w:rsid w:val="00D45587"/>
    <w:rsid w:val="00D46664"/>
    <w:rsid w:val="00D50293"/>
    <w:rsid w:val="00D55464"/>
    <w:rsid w:val="00D65466"/>
    <w:rsid w:val="00D65C0D"/>
    <w:rsid w:val="00D65EC3"/>
    <w:rsid w:val="00D67351"/>
    <w:rsid w:val="00D7381C"/>
    <w:rsid w:val="00D74973"/>
    <w:rsid w:val="00D766F1"/>
    <w:rsid w:val="00D77BE6"/>
    <w:rsid w:val="00D80A22"/>
    <w:rsid w:val="00D81EBB"/>
    <w:rsid w:val="00D8210E"/>
    <w:rsid w:val="00D84F45"/>
    <w:rsid w:val="00D855A5"/>
    <w:rsid w:val="00DA102C"/>
    <w:rsid w:val="00DA57CD"/>
    <w:rsid w:val="00DB20BC"/>
    <w:rsid w:val="00DB5926"/>
    <w:rsid w:val="00DB6568"/>
    <w:rsid w:val="00DB6BB3"/>
    <w:rsid w:val="00DB7295"/>
    <w:rsid w:val="00DC2DD9"/>
    <w:rsid w:val="00DC46C0"/>
    <w:rsid w:val="00DC4B9F"/>
    <w:rsid w:val="00DC5F57"/>
    <w:rsid w:val="00DC7811"/>
    <w:rsid w:val="00DC7E42"/>
    <w:rsid w:val="00DD0AEF"/>
    <w:rsid w:val="00DD5E3D"/>
    <w:rsid w:val="00DD751B"/>
    <w:rsid w:val="00DE1199"/>
    <w:rsid w:val="00DE7070"/>
    <w:rsid w:val="00DF0574"/>
    <w:rsid w:val="00E01AB0"/>
    <w:rsid w:val="00E14982"/>
    <w:rsid w:val="00E14B2E"/>
    <w:rsid w:val="00E16D84"/>
    <w:rsid w:val="00E210B9"/>
    <w:rsid w:val="00E21675"/>
    <w:rsid w:val="00E25178"/>
    <w:rsid w:val="00E25734"/>
    <w:rsid w:val="00E264DE"/>
    <w:rsid w:val="00E26D0D"/>
    <w:rsid w:val="00E27022"/>
    <w:rsid w:val="00E27E2E"/>
    <w:rsid w:val="00E31226"/>
    <w:rsid w:val="00E3137E"/>
    <w:rsid w:val="00E31871"/>
    <w:rsid w:val="00E362BE"/>
    <w:rsid w:val="00E365F8"/>
    <w:rsid w:val="00E37E6C"/>
    <w:rsid w:val="00E45307"/>
    <w:rsid w:val="00E47049"/>
    <w:rsid w:val="00E52A33"/>
    <w:rsid w:val="00E53577"/>
    <w:rsid w:val="00E55FCA"/>
    <w:rsid w:val="00E57794"/>
    <w:rsid w:val="00E628F0"/>
    <w:rsid w:val="00E6346A"/>
    <w:rsid w:val="00E646BD"/>
    <w:rsid w:val="00E8044F"/>
    <w:rsid w:val="00E80E83"/>
    <w:rsid w:val="00E80F20"/>
    <w:rsid w:val="00E82C5D"/>
    <w:rsid w:val="00E85CB2"/>
    <w:rsid w:val="00E93B67"/>
    <w:rsid w:val="00EA0AE5"/>
    <w:rsid w:val="00EA1024"/>
    <w:rsid w:val="00EA242F"/>
    <w:rsid w:val="00EA29DA"/>
    <w:rsid w:val="00EA32A9"/>
    <w:rsid w:val="00EA3303"/>
    <w:rsid w:val="00EA44E9"/>
    <w:rsid w:val="00EA543E"/>
    <w:rsid w:val="00EA60CE"/>
    <w:rsid w:val="00EA6379"/>
    <w:rsid w:val="00EB3471"/>
    <w:rsid w:val="00EB4058"/>
    <w:rsid w:val="00EB7174"/>
    <w:rsid w:val="00EB7D5A"/>
    <w:rsid w:val="00EC2423"/>
    <w:rsid w:val="00EC2473"/>
    <w:rsid w:val="00EC3846"/>
    <w:rsid w:val="00EC63EC"/>
    <w:rsid w:val="00ED0C09"/>
    <w:rsid w:val="00ED14DB"/>
    <w:rsid w:val="00ED21E5"/>
    <w:rsid w:val="00ED45D0"/>
    <w:rsid w:val="00ED5854"/>
    <w:rsid w:val="00ED5BC2"/>
    <w:rsid w:val="00EE2B05"/>
    <w:rsid w:val="00EE3027"/>
    <w:rsid w:val="00EE5D17"/>
    <w:rsid w:val="00EF22BD"/>
    <w:rsid w:val="00EF4C44"/>
    <w:rsid w:val="00EF552E"/>
    <w:rsid w:val="00EF5806"/>
    <w:rsid w:val="00EF58A6"/>
    <w:rsid w:val="00EF750B"/>
    <w:rsid w:val="00EF7B6D"/>
    <w:rsid w:val="00F0160E"/>
    <w:rsid w:val="00F03881"/>
    <w:rsid w:val="00F067A5"/>
    <w:rsid w:val="00F06E66"/>
    <w:rsid w:val="00F10E2D"/>
    <w:rsid w:val="00F141C5"/>
    <w:rsid w:val="00F22B1F"/>
    <w:rsid w:val="00F2473E"/>
    <w:rsid w:val="00F26952"/>
    <w:rsid w:val="00F2794C"/>
    <w:rsid w:val="00F329EA"/>
    <w:rsid w:val="00F3583E"/>
    <w:rsid w:val="00F36FEE"/>
    <w:rsid w:val="00F4027D"/>
    <w:rsid w:val="00F45FB1"/>
    <w:rsid w:val="00F462D7"/>
    <w:rsid w:val="00F4648F"/>
    <w:rsid w:val="00F47ADE"/>
    <w:rsid w:val="00F560DB"/>
    <w:rsid w:val="00F57767"/>
    <w:rsid w:val="00F620EC"/>
    <w:rsid w:val="00F636AE"/>
    <w:rsid w:val="00F63B80"/>
    <w:rsid w:val="00F6411B"/>
    <w:rsid w:val="00F65B63"/>
    <w:rsid w:val="00F677E8"/>
    <w:rsid w:val="00F70544"/>
    <w:rsid w:val="00F70FA9"/>
    <w:rsid w:val="00F75AB1"/>
    <w:rsid w:val="00F76A71"/>
    <w:rsid w:val="00F83421"/>
    <w:rsid w:val="00F878A2"/>
    <w:rsid w:val="00F87AE1"/>
    <w:rsid w:val="00F90BF2"/>
    <w:rsid w:val="00F91A00"/>
    <w:rsid w:val="00F9323D"/>
    <w:rsid w:val="00F9613B"/>
    <w:rsid w:val="00F96903"/>
    <w:rsid w:val="00F969C3"/>
    <w:rsid w:val="00F973FC"/>
    <w:rsid w:val="00F97A51"/>
    <w:rsid w:val="00FA31DC"/>
    <w:rsid w:val="00FA383E"/>
    <w:rsid w:val="00FB1346"/>
    <w:rsid w:val="00FB34CA"/>
    <w:rsid w:val="00FB780F"/>
    <w:rsid w:val="00FC03E5"/>
    <w:rsid w:val="00FC2945"/>
    <w:rsid w:val="00FD11D9"/>
    <w:rsid w:val="00FD6BE7"/>
    <w:rsid w:val="00FE0C3E"/>
    <w:rsid w:val="00FE0D57"/>
    <w:rsid w:val="00FE238F"/>
    <w:rsid w:val="00FE6DBF"/>
    <w:rsid w:val="00FF0A0D"/>
    <w:rsid w:val="00FF4869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2165C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6682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3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Punyaslok Purkayastha</cp:lastModifiedBy>
  <cp:revision>967</cp:revision>
  <dcterms:created xsi:type="dcterms:W3CDTF">2019-02-01T01:43:00Z</dcterms:created>
  <dcterms:modified xsi:type="dcterms:W3CDTF">2022-04-25T19:19:00Z</dcterms:modified>
</cp:coreProperties>
</file>