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DC05" w14:textId="04DAF563" w:rsidR="00527357" w:rsidRPr="00640800" w:rsidRDefault="000713E9" w:rsidP="00527357">
      <w:pPr>
        <w:pStyle w:val="aff1"/>
        <w:rPr>
          <w:rFonts w:eastAsiaTheme="minorEastAsia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#115-e</w:t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527357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B96BC3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2E7C64">
        <w:rPr>
          <w:rFonts w:ascii="Arial" w:hAnsi="Arial" w:cs="Arial"/>
          <w:b/>
          <w:iCs/>
          <w:sz w:val="24"/>
          <w:szCs w:val="24"/>
          <w:lang w:val="en-US"/>
        </w:rPr>
        <w:t>2233</w:t>
      </w:r>
    </w:p>
    <w:p w14:paraId="63A394CA" w14:textId="3A47C098" w:rsidR="00527357" w:rsidRPr="00DE71EC" w:rsidRDefault="00531CCD" w:rsidP="00527357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</w:t>
      </w:r>
      <w:r w:rsidR="00640800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22 February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– </w:t>
      </w:r>
      <w:r w:rsidR="00640800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3 March</w:t>
      </w:r>
      <w:r w:rsidR="00726EE6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202</w:t>
      </w:r>
      <w:r w:rsidR="008954FD">
        <w:rPr>
          <w:rFonts w:ascii="Arial" w:eastAsiaTheme="minorEastAsia" w:hAnsi="Arial" w:cs="Arial" w:hint="eastAsia"/>
          <w:b/>
          <w:color w:val="000000"/>
          <w:sz w:val="24"/>
          <w:szCs w:val="24"/>
          <w:lang w:val="en-US" w:eastAsia="ja-JP"/>
        </w:rPr>
        <w:t>2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2F916C7E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A16329">
        <w:rPr>
          <w:b/>
          <w:bCs/>
          <w:sz w:val="24"/>
          <w:szCs w:val="24"/>
          <w:lang w:val="pt-BR"/>
        </w:rPr>
        <w:t>14.3</w:t>
      </w:r>
      <w:r w:rsidR="00531CCD" w:rsidRPr="00531CCD">
        <w:rPr>
          <w:b/>
          <w:bCs/>
          <w:sz w:val="24"/>
          <w:szCs w:val="24"/>
          <w:lang w:val="pt-BR"/>
        </w:rPr>
        <w:t xml:space="preserve"> 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64E4A825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C9756E">
        <w:rPr>
          <w:b/>
          <w:bCs/>
          <w:sz w:val="24"/>
          <w:szCs w:val="24"/>
        </w:rPr>
        <w:tab/>
      </w:r>
      <w:r w:rsidR="00C9756E">
        <w:rPr>
          <w:b/>
          <w:bCs/>
          <w:sz w:val="24"/>
          <w:szCs w:val="24"/>
        </w:rPr>
        <w:tab/>
      </w:r>
      <w:r w:rsidR="000B1B34" w:rsidRPr="000B1B34">
        <w:rPr>
          <w:b/>
          <w:bCs/>
          <w:sz w:val="24"/>
          <w:szCs w:val="24"/>
        </w:rPr>
        <w:t xml:space="preserve">(TP to CPAC TS 37.340 BL CR) </w:t>
      </w:r>
      <w:r w:rsidR="006730CA">
        <w:rPr>
          <w:b/>
          <w:bCs/>
          <w:sz w:val="24"/>
          <w:szCs w:val="24"/>
        </w:rPr>
        <w:t xml:space="preserve">RAN3 signalling aspect for the </w:t>
      </w:r>
      <w:r w:rsidR="009A0742">
        <w:rPr>
          <w:b/>
          <w:bCs/>
          <w:sz w:val="24"/>
          <w:szCs w:val="24"/>
        </w:rPr>
        <w:t>SN Initiated Inter-SN CPC</w:t>
      </w:r>
    </w:p>
    <w:p w14:paraId="7B71674F" w14:textId="50C5B30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7473964C" w:rsidR="000353A6" w:rsidRDefault="00665EC0" w:rsidP="00B23043">
      <w:pPr>
        <w:pStyle w:val="1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Introduction</w:t>
      </w:r>
    </w:p>
    <w:p w14:paraId="473545BF" w14:textId="21E1E452" w:rsidR="00592287" w:rsidRDefault="000B1B34" w:rsidP="00B7625C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This contribution give a TP for the S</w:t>
      </w:r>
      <w:r w:rsidR="00577DB7">
        <w:rPr>
          <w:sz w:val="21"/>
          <w:szCs w:val="21"/>
          <w:lang w:eastAsia="ja-JP"/>
        </w:rPr>
        <w:t>N initiated Inter-SN CPC</w:t>
      </w:r>
      <w:r>
        <w:rPr>
          <w:sz w:val="21"/>
          <w:szCs w:val="21"/>
          <w:lang w:eastAsia="ja-JP"/>
        </w:rPr>
        <w:t>, based on Option 3 i.e. having class 2 procedure in the discussion paper in R3-221774.</w:t>
      </w:r>
    </w:p>
    <w:p w14:paraId="7200F4B4" w14:textId="77777777" w:rsidR="000B1B34" w:rsidRDefault="000B1B34" w:rsidP="00B7625C">
      <w:pPr>
        <w:rPr>
          <w:rFonts w:eastAsiaTheme="minorEastAsia"/>
          <w:sz w:val="21"/>
          <w:szCs w:val="21"/>
          <w:lang w:eastAsia="ja-JP"/>
        </w:rPr>
      </w:pPr>
    </w:p>
    <w:p w14:paraId="2BC9BD88" w14:textId="77777777" w:rsidR="000B1B34" w:rsidRDefault="000B1B34" w:rsidP="000B1B34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References:</w:t>
      </w:r>
    </w:p>
    <w:p w14:paraId="7578D8C7" w14:textId="77777777" w:rsidR="000B1B34" w:rsidRPr="002B1D58" w:rsidRDefault="00976468" w:rsidP="000B1B34">
      <w:pPr>
        <w:rPr>
          <w:sz w:val="21"/>
          <w:szCs w:val="21"/>
          <w:lang w:eastAsia="ja-JP"/>
        </w:rPr>
      </w:pPr>
      <w:hyperlink r:id="rId8" w:history="1">
        <w:r w:rsidR="000B1B34" w:rsidRPr="00640800">
          <w:rPr>
            <w:rStyle w:val="af9"/>
            <w:bCs/>
            <w:sz w:val="21"/>
            <w:szCs w:val="21"/>
            <w:lang w:eastAsia="ko-KR"/>
          </w:rPr>
          <w:t>R3-221661</w:t>
        </w:r>
      </w:hyperlink>
      <w:r w:rsidR="000B1B34">
        <w:rPr>
          <w:bCs/>
          <w:sz w:val="21"/>
          <w:szCs w:val="21"/>
          <w:lang w:eastAsia="ko-KR"/>
        </w:rPr>
        <w:t xml:space="preserve"> </w:t>
      </w:r>
      <w:r w:rsidR="000B1B34">
        <w:rPr>
          <w:sz w:val="21"/>
          <w:szCs w:val="21"/>
          <w:lang w:eastAsia="ja-JP"/>
        </w:rPr>
        <w:t>(R2-2201712)</w:t>
      </w:r>
      <w:r w:rsidR="000B1B34" w:rsidRPr="002B1D58">
        <w:rPr>
          <w:sz w:val="21"/>
          <w:szCs w:val="21"/>
          <w:lang w:eastAsia="ja-JP"/>
        </w:rPr>
        <w:t xml:space="preserve"> LS </w:t>
      </w:r>
      <w:r w:rsidR="000B1B34">
        <w:rPr>
          <w:sz w:val="21"/>
          <w:szCs w:val="21"/>
          <w:lang w:eastAsia="ja-JP"/>
        </w:rPr>
        <w:t>to RAN3 on CPAC</w:t>
      </w:r>
    </w:p>
    <w:p w14:paraId="38214A59" w14:textId="77777777" w:rsidR="000B1B34" w:rsidRPr="002B1D58" w:rsidRDefault="00976468" w:rsidP="000B1B34">
      <w:pPr>
        <w:rPr>
          <w:sz w:val="21"/>
          <w:szCs w:val="21"/>
          <w:lang w:eastAsia="ja-JP"/>
        </w:rPr>
      </w:pPr>
      <w:hyperlink r:id="rId9" w:history="1">
        <w:r w:rsidR="000B1B34" w:rsidRPr="00640800">
          <w:rPr>
            <w:rStyle w:val="af9"/>
            <w:sz w:val="21"/>
            <w:szCs w:val="21"/>
            <w:lang w:eastAsia="ja-JP"/>
          </w:rPr>
          <w:t>R3-221140</w:t>
        </w:r>
      </w:hyperlink>
      <w:r w:rsidR="000B1B34" w:rsidRPr="002B1D58">
        <w:rPr>
          <w:sz w:val="21"/>
          <w:szCs w:val="21"/>
          <w:lang w:eastAsia="ja-JP"/>
        </w:rPr>
        <w:t xml:space="preserve"> Summary of offline discussion on CPAC</w:t>
      </w:r>
    </w:p>
    <w:p w14:paraId="702DFC24" w14:textId="77777777" w:rsidR="000B1B34" w:rsidRPr="008F703E" w:rsidRDefault="000B1B34" w:rsidP="000B1B34">
      <w:pPr>
        <w:rPr>
          <w:b/>
          <w:sz w:val="21"/>
          <w:szCs w:val="21"/>
          <w:lang w:eastAsia="ja-JP"/>
        </w:rPr>
      </w:pPr>
      <w:r>
        <w:fldChar w:fldCharType="begin"/>
      </w:r>
      <w:ins w:id="0" w:author="NEC" w:date="2022-02-10T17:30:00Z">
        <w:r>
          <w:instrText>HYPERLINK "https://www.3gpp.org/ftp/tsg_ran/WG3_Iu/TSGR3_115-e/Docs/R3-221541.zip"</w:instrText>
        </w:r>
      </w:ins>
      <w:del w:id="1" w:author="NEC" w:date="2022-02-10T17:30:00Z">
        <w:r w:rsidDel="00F06840">
          <w:delInstrText xml:space="preserve"> HYPERLINK "https://www.3gpp.org/ftp/tsg_ran/WG3_Iu/TSGR3_114bis-e/Docs/R3-221541.zip" </w:delInstrText>
        </w:r>
      </w:del>
      <w:r>
        <w:fldChar w:fldCharType="separate"/>
      </w:r>
      <w:r w:rsidRPr="00640800">
        <w:rPr>
          <w:rStyle w:val="af9"/>
          <w:rFonts w:eastAsiaTheme="minorEastAsia"/>
          <w:sz w:val="21"/>
          <w:szCs w:val="21"/>
          <w:lang w:eastAsia="ja-JP"/>
        </w:rPr>
        <w:t>R3-2215</w:t>
      </w:r>
      <w:bookmarkStart w:id="2" w:name="_GoBack"/>
      <w:bookmarkEnd w:id="2"/>
      <w:r w:rsidRPr="00640800">
        <w:rPr>
          <w:rStyle w:val="af9"/>
          <w:rFonts w:eastAsiaTheme="minorEastAsia"/>
          <w:sz w:val="21"/>
          <w:szCs w:val="21"/>
          <w:lang w:eastAsia="ja-JP"/>
        </w:rPr>
        <w:t>41</w:t>
      </w:r>
      <w:r>
        <w:rPr>
          <w:rStyle w:val="af9"/>
          <w:rFonts w:eastAsiaTheme="minorEastAsia"/>
          <w:sz w:val="21"/>
          <w:szCs w:val="21"/>
          <w:lang w:eastAsia="ja-JP"/>
        </w:rPr>
        <w:fldChar w:fldCharType="end"/>
      </w:r>
      <w:r>
        <w:rPr>
          <w:rFonts w:eastAsiaTheme="minorEastAsia"/>
          <w:sz w:val="21"/>
          <w:szCs w:val="21"/>
          <w:lang w:eastAsia="ja-JP"/>
        </w:rPr>
        <w:t xml:space="preserve"> </w:t>
      </w:r>
      <w:r w:rsidRPr="00EF705B">
        <w:rPr>
          <w:rFonts w:eastAsiaTheme="minorEastAsia"/>
          <w:sz w:val="21"/>
          <w:szCs w:val="21"/>
          <w:lang w:eastAsia="ja-JP"/>
        </w:rPr>
        <w:t>CPAC BL CR to TS 37.340</w:t>
      </w:r>
    </w:p>
    <w:p w14:paraId="2F2ED9AE" w14:textId="77777777" w:rsidR="000B1B34" w:rsidRPr="008F703E" w:rsidRDefault="000B1B34" w:rsidP="000B1B34">
      <w:pPr>
        <w:rPr>
          <w:b/>
          <w:sz w:val="21"/>
          <w:szCs w:val="21"/>
          <w:lang w:eastAsia="ja-JP"/>
        </w:rPr>
      </w:pPr>
      <w:r>
        <w:fldChar w:fldCharType="begin"/>
      </w:r>
      <w:ins w:id="3" w:author="NEC" w:date="2022-02-10T17:30:00Z">
        <w:r>
          <w:instrText>HYPERLINK "https://www.3gpp.org/ftp/tsg_ran/WG3_Iu/TSGR3_115-e/Docs/R3-221540.zip"</w:instrText>
        </w:r>
      </w:ins>
      <w:del w:id="4" w:author="NEC" w:date="2022-02-10T17:30:00Z">
        <w:r w:rsidDel="00F06840">
          <w:delInstrText xml:space="preserve"> HYPERLINK "https://www.3gpp.org/ftp/tsg_ran/WG3_Iu/TSGR3_114bis-e/Docs/R3-221540.zip" </w:delInstrText>
        </w:r>
      </w:del>
      <w:r>
        <w:fldChar w:fldCharType="separate"/>
      </w:r>
      <w:r w:rsidRPr="00640800">
        <w:rPr>
          <w:rStyle w:val="af9"/>
          <w:rFonts w:eastAsiaTheme="minorEastAsia"/>
          <w:sz w:val="21"/>
          <w:szCs w:val="21"/>
          <w:lang w:eastAsia="ja-JP"/>
        </w:rPr>
        <w:t>R3-221540</w:t>
      </w:r>
      <w:r>
        <w:rPr>
          <w:rStyle w:val="af9"/>
          <w:rFonts w:eastAsiaTheme="minorEastAsia"/>
          <w:sz w:val="21"/>
          <w:szCs w:val="21"/>
          <w:lang w:eastAsia="ja-JP"/>
        </w:rPr>
        <w:fldChar w:fldCharType="end"/>
      </w:r>
      <w:r>
        <w:rPr>
          <w:rFonts w:eastAsiaTheme="minorEastAsia"/>
          <w:sz w:val="21"/>
          <w:szCs w:val="21"/>
          <w:lang w:eastAsia="ja-JP"/>
        </w:rPr>
        <w:t xml:space="preserve"> CPAC BL CR to TS 36.</w:t>
      </w:r>
      <w:r w:rsidRPr="00EF705B">
        <w:rPr>
          <w:rFonts w:eastAsiaTheme="minorEastAsia"/>
          <w:sz w:val="21"/>
          <w:szCs w:val="21"/>
          <w:lang w:eastAsia="ja-JP"/>
        </w:rPr>
        <w:t>4</w:t>
      </w:r>
      <w:r>
        <w:rPr>
          <w:rFonts w:eastAsiaTheme="minorEastAsia"/>
          <w:sz w:val="21"/>
          <w:szCs w:val="21"/>
          <w:lang w:eastAsia="ja-JP"/>
        </w:rPr>
        <w:t>23</w:t>
      </w:r>
    </w:p>
    <w:p w14:paraId="3361B191" w14:textId="77777777" w:rsidR="000B1B34" w:rsidRPr="008F703E" w:rsidRDefault="000B1B34" w:rsidP="000B1B34">
      <w:pPr>
        <w:rPr>
          <w:b/>
          <w:sz w:val="21"/>
          <w:szCs w:val="21"/>
          <w:lang w:eastAsia="ja-JP"/>
        </w:rPr>
      </w:pPr>
      <w:r>
        <w:fldChar w:fldCharType="begin"/>
      </w:r>
      <w:ins w:id="5" w:author="NEC" w:date="2022-02-10T17:30:00Z">
        <w:r>
          <w:instrText>HYPERLINK "https://www.3gpp.org/ftp/tsg_ran/WG3_Iu/TSGR3_115-e/Docs/R3-221581.zip"</w:instrText>
        </w:r>
      </w:ins>
      <w:del w:id="6" w:author="NEC" w:date="2022-02-10T17:30:00Z">
        <w:r w:rsidDel="00F06840">
          <w:delInstrText xml:space="preserve"> HYPERLINK "https://www.3gpp.org/ftp/tsg_ran/WG3_Iu/TSGR3_114bis-e/Docs/R3-221581.zip" </w:delInstrText>
        </w:r>
      </w:del>
      <w:r>
        <w:fldChar w:fldCharType="separate"/>
      </w:r>
      <w:r w:rsidRPr="00640800">
        <w:rPr>
          <w:rStyle w:val="af9"/>
          <w:rFonts w:eastAsiaTheme="minorEastAsia"/>
          <w:sz w:val="21"/>
          <w:szCs w:val="21"/>
          <w:lang w:eastAsia="ja-JP"/>
        </w:rPr>
        <w:t>R3-221581</w:t>
      </w:r>
      <w:r>
        <w:rPr>
          <w:rStyle w:val="af9"/>
          <w:rFonts w:eastAsiaTheme="minorEastAsia"/>
          <w:sz w:val="21"/>
          <w:szCs w:val="21"/>
          <w:lang w:eastAsia="ja-JP"/>
        </w:rPr>
        <w:fldChar w:fldCharType="end"/>
      </w:r>
      <w:r>
        <w:rPr>
          <w:rFonts w:eastAsiaTheme="minorEastAsia"/>
          <w:sz w:val="21"/>
          <w:szCs w:val="21"/>
          <w:lang w:eastAsia="ja-JP"/>
        </w:rPr>
        <w:t xml:space="preserve"> CPAC BL CR to TS 38.</w:t>
      </w:r>
      <w:r w:rsidRPr="00EF705B">
        <w:rPr>
          <w:rFonts w:eastAsiaTheme="minorEastAsia"/>
          <w:sz w:val="21"/>
          <w:szCs w:val="21"/>
          <w:lang w:eastAsia="ja-JP"/>
        </w:rPr>
        <w:t>4</w:t>
      </w:r>
      <w:r>
        <w:rPr>
          <w:rFonts w:eastAsiaTheme="minorEastAsia"/>
          <w:sz w:val="21"/>
          <w:szCs w:val="21"/>
          <w:lang w:eastAsia="ja-JP"/>
        </w:rPr>
        <w:t>23</w:t>
      </w:r>
    </w:p>
    <w:p w14:paraId="7BD1C711" w14:textId="77777777" w:rsidR="00592287" w:rsidRDefault="00592287" w:rsidP="00B7625C">
      <w:pPr>
        <w:rPr>
          <w:sz w:val="21"/>
          <w:szCs w:val="21"/>
          <w:lang w:eastAsia="ja-JP"/>
        </w:rPr>
      </w:pPr>
    </w:p>
    <w:p w14:paraId="21BC5D0B" w14:textId="3EECB3F8" w:rsidR="00052727" w:rsidRDefault="00052727" w:rsidP="00052727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 w:rsidR="000B1B34" w:rsidRPr="000B1B34">
        <w:rPr>
          <w:rFonts w:ascii="Times New Roman" w:hAnsi="Times New Roman"/>
          <w:b/>
          <w:sz w:val="28"/>
          <w:szCs w:val="28"/>
          <w:lang w:eastAsia="ja-JP"/>
        </w:rPr>
        <w:t>TP to CPAC BLCR of TS 37.340</w:t>
      </w:r>
      <w:r w:rsidR="000B1B34">
        <w:rPr>
          <w:rFonts w:ascii="Times New Roman" w:hAnsi="Times New Roman"/>
          <w:b/>
          <w:sz w:val="28"/>
          <w:szCs w:val="28"/>
          <w:lang w:eastAsia="ja-JP"/>
        </w:rPr>
        <w:t xml:space="preserve"> (based of R3-221541)</w:t>
      </w:r>
    </w:p>
    <w:p w14:paraId="354FE310" w14:textId="0E3B577C" w:rsidR="00E22CF4" w:rsidRDefault="00E22CF4" w:rsidP="00E22CF4">
      <w:pPr>
        <w:rPr>
          <w:rFonts w:eastAsiaTheme="minorEastAsia"/>
          <w:sz w:val="21"/>
          <w:szCs w:val="21"/>
          <w:lang w:eastAsia="ja-JP"/>
        </w:rPr>
      </w:pPr>
    </w:p>
    <w:p w14:paraId="25763DBC" w14:textId="77777777" w:rsidR="000B1B34" w:rsidRPr="002D0492" w:rsidRDefault="000B1B34" w:rsidP="000B1B34">
      <w:pPr>
        <w:pStyle w:val="2"/>
        <w:numPr>
          <w:ilvl w:val="0"/>
          <w:numId w:val="0"/>
        </w:numPr>
        <w:ind w:left="576" w:hanging="576"/>
        <w:rPr>
          <w:lang w:eastAsia="zh-CN"/>
        </w:rPr>
      </w:pPr>
      <w:bookmarkStart w:id="7" w:name="_Toc29248366"/>
      <w:bookmarkStart w:id="8" w:name="_Toc37200953"/>
      <w:bookmarkStart w:id="9" w:name="_Toc46492819"/>
      <w:bookmarkStart w:id="10" w:name="_Toc52568345"/>
      <w:bookmarkStart w:id="11" w:name="_Toc90725892"/>
      <w:r w:rsidRPr="002D0492">
        <w:rPr>
          <w:lang w:eastAsia="zh-CN"/>
        </w:rPr>
        <w:t>10.5</w:t>
      </w:r>
      <w:r w:rsidRPr="002D0492">
        <w:rPr>
          <w:lang w:eastAsia="zh-CN"/>
        </w:rPr>
        <w:tab/>
        <w:t>Secondary Node Change (MN/SN initiated)</w:t>
      </w:r>
      <w:bookmarkEnd w:id="7"/>
      <w:bookmarkEnd w:id="8"/>
      <w:bookmarkEnd w:id="9"/>
      <w:bookmarkEnd w:id="10"/>
      <w:bookmarkEnd w:id="11"/>
    </w:p>
    <w:p w14:paraId="442B11D7" w14:textId="77777777" w:rsidR="000B1B34" w:rsidRPr="002D0492" w:rsidRDefault="000B1B34" w:rsidP="000B1B34">
      <w:pPr>
        <w:pStyle w:val="3"/>
        <w:numPr>
          <w:ilvl w:val="0"/>
          <w:numId w:val="0"/>
        </w:numPr>
        <w:ind w:left="720" w:hanging="720"/>
      </w:pPr>
      <w:bookmarkStart w:id="12" w:name="_Toc29248367"/>
      <w:bookmarkStart w:id="13" w:name="_Toc37200954"/>
      <w:bookmarkStart w:id="14" w:name="_Toc46492820"/>
      <w:bookmarkStart w:id="15" w:name="_Toc52568346"/>
      <w:bookmarkStart w:id="16" w:name="_Toc90725893"/>
      <w:r w:rsidRPr="002D0492">
        <w:t>10.5.1</w:t>
      </w:r>
      <w:r w:rsidRPr="002D0492">
        <w:tab/>
        <w:t>EN-DC</w:t>
      </w:r>
      <w:bookmarkEnd w:id="12"/>
      <w:bookmarkEnd w:id="13"/>
      <w:bookmarkEnd w:id="14"/>
      <w:bookmarkEnd w:id="15"/>
      <w:bookmarkEnd w:id="16"/>
    </w:p>
    <w:p w14:paraId="1597F01D" w14:textId="610484DC" w:rsidR="000B1B34" w:rsidRDefault="000B1B34" w:rsidP="00E22CF4">
      <w:pPr>
        <w:rPr>
          <w:rFonts w:eastAsiaTheme="minorEastAsia"/>
          <w:sz w:val="21"/>
          <w:szCs w:val="21"/>
          <w:lang w:eastAsia="ja-JP"/>
        </w:rPr>
      </w:pPr>
    </w:p>
    <w:p w14:paraId="4236CAD4" w14:textId="77777777" w:rsidR="000B1B34" w:rsidRPr="00A16773" w:rsidRDefault="000B1B34" w:rsidP="000B1B34">
      <w:pPr>
        <w:pStyle w:val="B1"/>
        <w:ind w:left="0" w:firstLine="0"/>
        <w:rPr>
          <w:b/>
          <w:color w:val="FF0000"/>
        </w:rPr>
      </w:pPr>
      <w:r w:rsidRPr="00A16773">
        <w:rPr>
          <w:b/>
          <w:color w:val="FF0000"/>
          <w:highlight w:val="yellow"/>
        </w:rPr>
        <w:t>//skip unchanged part</w:t>
      </w:r>
    </w:p>
    <w:p w14:paraId="0569D965" w14:textId="77777777" w:rsidR="000B1B34" w:rsidRPr="00344790" w:rsidRDefault="000B1B34" w:rsidP="00E22CF4">
      <w:pPr>
        <w:rPr>
          <w:rFonts w:eastAsiaTheme="minorEastAsia"/>
          <w:sz w:val="21"/>
          <w:szCs w:val="21"/>
          <w:lang w:eastAsia="ja-JP"/>
        </w:rPr>
      </w:pPr>
    </w:p>
    <w:p w14:paraId="197B326F" w14:textId="77777777" w:rsidR="000B1B34" w:rsidRDefault="000B1B34" w:rsidP="000B1B34">
      <w:pPr>
        <w:overflowPunct w:val="0"/>
        <w:autoSpaceDE w:val="0"/>
        <w:autoSpaceDN w:val="0"/>
        <w:adjustRightInd w:val="0"/>
        <w:textAlignment w:val="baseline"/>
        <w:rPr>
          <w:ins w:id="17" w:author="Author"/>
          <w:rFonts w:eastAsia="Times New Roman"/>
          <w:b/>
          <w:highlight w:val="lightGray"/>
          <w:lang w:eastAsia="ja-JP"/>
        </w:rPr>
      </w:pPr>
      <w:r w:rsidRPr="00C377CC">
        <w:rPr>
          <w:rFonts w:eastAsia="Times New Roman"/>
          <w:b/>
          <w:highlight w:val="lightGray"/>
          <w:lang w:eastAsia="ja-JP"/>
        </w:rPr>
        <w:t xml:space="preserve">SN initiated </w:t>
      </w:r>
      <w:r w:rsidRPr="00C377CC">
        <w:rPr>
          <w:rFonts w:hint="eastAsia"/>
          <w:b/>
          <w:highlight w:val="lightGray"/>
          <w:lang w:eastAsia="zh-CN"/>
        </w:rPr>
        <w:t>conditional inter-</w:t>
      </w:r>
      <w:r w:rsidRPr="00C377CC">
        <w:rPr>
          <w:rFonts w:eastAsia="Times New Roman"/>
          <w:b/>
          <w:highlight w:val="lightGray"/>
          <w:lang w:eastAsia="ja-JP"/>
        </w:rPr>
        <w:t>SN Change</w:t>
      </w:r>
    </w:p>
    <w:p w14:paraId="264A98E7" w14:textId="77777777" w:rsidR="000B1B34" w:rsidRDefault="000B1B34" w:rsidP="000B1B34">
      <w:pPr>
        <w:overflowPunct w:val="0"/>
        <w:autoSpaceDE w:val="0"/>
        <w:autoSpaceDN w:val="0"/>
        <w:adjustRightInd w:val="0"/>
        <w:textAlignment w:val="baseline"/>
        <w:rPr>
          <w:ins w:id="18" w:author="Author"/>
          <w:rFonts w:eastAsia="Times New Roman"/>
          <w:lang w:eastAsia="ja-JP"/>
        </w:rPr>
      </w:pPr>
      <w:ins w:id="19" w:author="Author">
        <w:r w:rsidRPr="00DF647C">
          <w:rPr>
            <w:rFonts w:eastAsia="Times New Roman"/>
            <w:lang w:eastAsia="ja-JP"/>
          </w:rPr>
          <w:t>The SN initiated conditional inter-SN change procedure is used to configure CPC configuration.</w:t>
        </w:r>
      </w:ins>
    </w:p>
    <w:p w14:paraId="16D8A1D3" w14:textId="77777777" w:rsidR="000B1B34" w:rsidRPr="00DF647C" w:rsidRDefault="000B1B34" w:rsidP="000B1B34">
      <w:pPr>
        <w:rPr>
          <w:ins w:id="20" w:author="Author"/>
          <w:rFonts w:eastAsia="Times New Roman"/>
          <w:lang w:eastAsia="ja-JP"/>
        </w:rPr>
      </w:pPr>
      <w:ins w:id="21" w:author="Author">
        <w:r w:rsidRPr="00DF647C">
          <w:rPr>
            <w:rFonts w:eastAsia="Times New Roman"/>
            <w:lang w:eastAsia="ja-JP"/>
          </w:rPr>
          <w:t>The SN initiated conditional inter-SN change procedure</w:t>
        </w:r>
        <w:r w:rsidRPr="00597EB0">
          <w:t xml:space="preserve"> may also be initiated by the source SN, to modify the existing CPC configuration, or to trigger the release of the target SN by cancellation of all </w:t>
        </w:r>
        <w:r>
          <w:t xml:space="preserve">the </w:t>
        </w:r>
        <w:r w:rsidRPr="00597EB0">
          <w:t>prepared PSCells at the target SN and releasing the CPC related UE context at the target SN.</w:t>
        </w:r>
      </w:ins>
    </w:p>
    <w:p w14:paraId="0FC4CF35" w14:textId="77777777" w:rsidR="000B1B34" w:rsidRPr="00C377CC" w:rsidRDefault="000B1B34" w:rsidP="000B1B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highlight w:val="lightGray"/>
          <w:lang w:eastAsia="ja-JP"/>
        </w:rPr>
      </w:pPr>
    </w:p>
    <w:p w14:paraId="0C4DD689" w14:textId="1A10D412" w:rsidR="000B1B34" w:rsidRDefault="000B1B34" w:rsidP="000B1B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2" w:author="NEC" w:date="2022-02-10T19:40:00Z"/>
          <w:highlight w:val="lightGray"/>
        </w:rPr>
      </w:pPr>
      <w:del w:id="23" w:author="NEC" w:date="2022-02-11T11:17:00Z">
        <w:r w:rsidRPr="00C377CC" w:rsidDel="00AF22CB">
          <w:rPr>
            <w:highlight w:val="lightGray"/>
          </w:rPr>
          <w:object w:dxaOrig="9650" w:dyaOrig="6310" w14:anchorId="108A01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315pt" o:ole="">
              <v:imagedata r:id="rId10" o:title=""/>
            </v:shape>
            <o:OLEObject Type="Embed" ProgID="Visio.Drawing.11" ShapeID="_x0000_i1025" DrawAspect="Content" ObjectID="_1706090331" r:id="rId11"/>
          </w:object>
        </w:r>
      </w:del>
    </w:p>
    <w:p w14:paraId="227E82E3" w14:textId="17BED20E" w:rsidR="001C34C1" w:rsidRDefault="00FC3605" w:rsidP="000B1B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highlight w:val="lightGray"/>
        </w:rPr>
      </w:pPr>
      <w:ins w:id="24" w:author="NEC" w:date="2022-02-11T11:17:00Z">
        <w:r w:rsidRPr="00C377CC">
          <w:rPr>
            <w:highlight w:val="lightGray"/>
          </w:rPr>
          <w:object w:dxaOrig="13800" w:dyaOrig="9015" w14:anchorId="63ADC82F">
            <v:shape id="_x0000_i1026" type="#_x0000_t75" style="width:486.75pt;height:318pt" o:ole="">
              <v:imagedata r:id="rId12" o:title=""/>
            </v:shape>
            <o:OLEObject Type="Embed" ProgID="Visio.Drawing.11" ShapeID="_x0000_i1026" DrawAspect="Content" ObjectID="_1706090332" r:id="rId13"/>
          </w:object>
        </w:r>
      </w:ins>
    </w:p>
    <w:p w14:paraId="212BF4AD" w14:textId="4E7CA407" w:rsidR="000B1B34" w:rsidRPr="00C377CC" w:rsidRDefault="000B1B34" w:rsidP="000B1B3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highlight w:val="lightGray"/>
          <w:lang w:eastAsia="ja-JP"/>
        </w:rPr>
      </w:pPr>
      <w:r w:rsidRPr="00C377CC">
        <w:rPr>
          <w:rFonts w:ascii="Arial" w:eastAsia="Times New Roman" w:hAnsi="Arial"/>
          <w:b/>
          <w:highlight w:val="lightGray"/>
          <w:lang w:eastAsia="ja-JP"/>
        </w:rPr>
        <w:t>Figure 10.5.1-</w:t>
      </w:r>
      <w:r w:rsidRPr="00C377CC">
        <w:rPr>
          <w:rFonts w:ascii="Arial" w:hAnsi="Arial" w:hint="eastAsia"/>
          <w:b/>
          <w:highlight w:val="lightGray"/>
          <w:lang w:eastAsia="zh-CN"/>
        </w:rPr>
        <w:t>4</w:t>
      </w:r>
      <w:r w:rsidRPr="00C377CC">
        <w:rPr>
          <w:rFonts w:ascii="Arial" w:eastAsia="Times New Roman" w:hAnsi="Arial"/>
          <w:b/>
          <w:highlight w:val="lightGray"/>
          <w:lang w:eastAsia="ja-JP"/>
        </w:rPr>
        <w:t xml:space="preserve">: </w:t>
      </w:r>
      <w:r w:rsidRPr="00C377CC">
        <w:rPr>
          <w:rFonts w:ascii="Arial" w:hAnsi="Arial" w:hint="eastAsia"/>
          <w:b/>
          <w:highlight w:val="lightGray"/>
          <w:lang w:eastAsia="zh-CN"/>
        </w:rPr>
        <w:t xml:space="preserve">Conditional </w:t>
      </w:r>
      <w:r w:rsidRPr="00C377CC">
        <w:rPr>
          <w:rFonts w:ascii="Arial" w:eastAsia="Times New Roman" w:hAnsi="Arial"/>
          <w:b/>
          <w:highlight w:val="lightGray"/>
          <w:lang w:eastAsia="ja-JP"/>
        </w:rPr>
        <w:t>SN Change – SN initiated</w:t>
      </w:r>
    </w:p>
    <w:p w14:paraId="2E565F73" w14:textId="77777777" w:rsidR="000B1B34" w:rsidRPr="00C377CC" w:rsidRDefault="000B1B34" w:rsidP="000B1B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ja-JP"/>
        </w:rPr>
      </w:pPr>
      <w:r w:rsidRPr="00C377CC">
        <w:rPr>
          <w:rFonts w:eastAsia="Times New Roman"/>
          <w:highlight w:val="lightGray"/>
          <w:lang w:eastAsia="ja-JP"/>
        </w:rPr>
        <w:t>Figure 10.5.1</w:t>
      </w:r>
      <w:r w:rsidRPr="00C377CC">
        <w:rPr>
          <w:rFonts w:hint="eastAsia"/>
          <w:highlight w:val="lightGray"/>
          <w:lang w:eastAsia="zh-CN"/>
        </w:rPr>
        <w:t xml:space="preserve">-4 </w:t>
      </w:r>
      <w:r w:rsidRPr="00C377CC">
        <w:rPr>
          <w:rFonts w:eastAsia="Times New Roman"/>
          <w:highlight w:val="lightGray"/>
          <w:lang w:eastAsia="ja-JP"/>
        </w:rPr>
        <w:t xml:space="preserve">shows an example signalling flow for the </w:t>
      </w:r>
      <w:r w:rsidRPr="00C377CC">
        <w:rPr>
          <w:rFonts w:hint="eastAsia"/>
          <w:highlight w:val="lightGray"/>
          <w:lang w:eastAsia="zh-CN"/>
        </w:rPr>
        <w:t xml:space="preserve">Conditional </w:t>
      </w:r>
      <w:r w:rsidRPr="00C377CC">
        <w:rPr>
          <w:rFonts w:eastAsia="Times New Roman"/>
          <w:highlight w:val="lightGray"/>
          <w:lang w:eastAsia="ja-JP"/>
        </w:rPr>
        <w:t>Secondary Node Change initiated by the SN:</w:t>
      </w:r>
    </w:p>
    <w:p w14:paraId="42988702" w14:textId="77777777" w:rsidR="000B1B34" w:rsidRPr="00C377CC" w:rsidRDefault="000B1B34" w:rsidP="000B1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rFonts w:eastAsia="Times New Roman"/>
          <w:highlight w:val="lightGray"/>
          <w:lang w:eastAsia="ja-JP"/>
        </w:rPr>
        <w:lastRenderedPageBreak/>
        <w:t>1.</w:t>
      </w:r>
      <w:r w:rsidRPr="00C377CC">
        <w:rPr>
          <w:rFonts w:eastAsia="Times New Roman"/>
          <w:highlight w:val="lightGray"/>
          <w:lang w:eastAsia="ja-JP"/>
        </w:rPr>
        <w:tab/>
        <w:t xml:space="preserve">The source SN initiates the </w:t>
      </w:r>
      <w:r w:rsidRPr="00C377CC">
        <w:rPr>
          <w:rFonts w:hint="eastAsia"/>
          <w:highlight w:val="lightGray"/>
          <w:lang w:eastAsia="zh-CN"/>
        </w:rPr>
        <w:t xml:space="preserve">conditional </w:t>
      </w:r>
      <w:r w:rsidRPr="00C377CC">
        <w:rPr>
          <w:rFonts w:eastAsia="Times New Roman"/>
          <w:highlight w:val="lightGray"/>
          <w:lang w:eastAsia="ja-JP"/>
        </w:rPr>
        <w:t xml:space="preserve">SN change procedure by sending </w:t>
      </w:r>
      <w:r w:rsidRPr="00C377CC">
        <w:rPr>
          <w:rFonts w:eastAsia="Times New Roman"/>
          <w:i/>
          <w:highlight w:val="lightGray"/>
          <w:lang w:eastAsia="ja-JP"/>
        </w:rPr>
        <w:t>SgNB Change Required</w:t>
      </w:r>
      <w:r w:rsidRPr="00C377CC">
        <w:rPr>
          <w:rFonts w:eastAsia="Times New Roman"/>
          <w:highlight w:val="lightGray"/>
          <w:lang w:eastAsia="ja-JP"/>
        </w:rPr>
        <w:t xml:space="preserve"> message which</w:t>
      </w:r>
      <w:r w:rsidRPr="00C377CC">
        <w:rPr>
          <w:rFonts w:hint="eastAsia"/>
          <w:highlight w:val="lightGray"/>
          <w:lang w:eastAsia="zh-CN"/>
        </w:rPr>
        <w:t xml:space="preserve"> contains a </w:t>
      </w:r>
      <w:r w:rsidRPr="00C377CC">
        <w:rPr>
          <w:highlight w:val="lightGray"/>
          <w:lang w:eastAsia="zh-CN"/>
        </w:rPr>
        <w:t xml:space="preserve">CPC initiation </w:t>
      </w:r>
      <w:r w:rsidRPr="00C377CC">
        <w:rPr>
          <w:rFonts w:hint="eastAsia"/>
          <w:highlight w:val="lightGray"/>
          <w:lang w:eastAsia="zh-CN"/>
        </w:rPr>
        <w:t>i</w:t>
      </w:r>
      <w:r w:rsidRPr="00C377CC">
        <w:rPr>
          <w:highlight w:val="lightGray"/>
          <w:lang w:eastAsia="zh-CN"/>
        </w:rPr>
        <w:t>ndication</w:t>
      </w:r>
      <w:r w:rsidRPr="00C377CC">
        <w:rPr>
          <w:rFonts w:hint="eastAsia"/>
          <w:highlight w:val="lightGray"/>
          <w:lang w:eastAsia="zh-CN"/>
        </w:rPr>
        <w:t>. The message also</w:t>
      </w:r>
      <w:r w:rsidRPr="00C377CC">
        <w:rPr>
          <w:rFonts w:eastAsia="Times New Roman"/>
          <w:highlight w:val="lightGray"/>
          <w:lang w:eastAsia="ja-JP"/>
        </w:rPr>
        <w:t xml:space="preserve"> contains target SN ID information and may include the SCG configuration (to support delta configuration)</w:t>
      </w:r>
      <w:r w:rsidRPr="00C377CC">
        <w:rPr>
          <w:rFonts w:hint="eastAsia"/>
          <w:highlight w:val="lightGray"/>
          <w:lang w:eastAsia="zh-CN"/>
        </w:rPr>
        <w:t>,</w:t>
      </w:r>
      <w:r w:rsidRPr="00C377CC">
        <w:rPr>
          <w:rFonts w:eastAsia="Times New Roman"/>
          <w:highlight w:val="lightGray"/>
          <w:lang w:eastAsia="ja-JP"/>
        </w:rPr>
        <w:t xml:space="preserve"> and </w:t>
      </w:r>
      <w:r w:rsidRPr="00C377CC">
        <w:rPr>
          <w:rFonts w:hint="eastAsia"/>
          <w:highlight w:val="lightGray"/>
          <w:lang w:eastAsia="zh-CN"/>
        </w:rPr>
        <w:t xml:space="preserve">contains the </w:t>
      </w:r>
      <w:r w:rsidRPr="00C377CC">
        <w:rPr>
          <w:rFonts w:eastAsia="Times New Roman"/>
          <w:highlight w:val="lightGray"/>
          <w:lang w:eastAsia="ja-JP"/>
        </w:rPr>
        <w:t xml:space="preserve">measurement results related to the target candidate SN. </w:t>
      </w:r>
      <w:r w:rsidRPr="00C377CC">
        <w:rPr>
          <w:rFonts w:hint="eastAsia"/>
          <w:highlight w:val="lightGray"/>
          <w:lang w:eastAsia="zh-CN"/>
        </w:rPr>
        <w:t xml:space="preserve">The message also includes </w:t>
      </w:r>
      <w:r w:rsidRPr="00C377CC">
        <w:rPr>
          <w:highlight w:val="lightGray"/>
        </w:rPr>
        <w:t xml:space="preserve">a list of proposed PSCell candidates </w:t>
      </w:r>
      <w:r w:rsidRPr="00C377CC">
        <w:rPr>
          <w:rFonts w:hint="eastAsia"/>
          <w:highlight w:val="lightGray"/>
          <w:lang w:eastAsia="zh-CN"/>
        </w:rPr>
        <w:t>recommended by the source SN</w:t>
      </w:r>
      <w:r w:rsidRPr="00C377CC">
        <w:rPr>
          <w:highlight w:val="lightGray"/>
        </w:rPr>
        <w:t>, including execution conditions</w:t>
      </w:r>
      <w:ins w:id="25" w:author="Author">
        <w:r>
          <w:t>,</w:t>
        </w:r>
        <w:r w:rsidRPr="008E7235">
          <w:t xml:space="preserve"> </w:t>
        </w:r>
        <w:r w:rsidRPr="00740C98">
          <w:t>the upper limit for the number of PSCells</w:t>
        </w:r>
      </w:ins>
      <w:r w:rsidRPr="00C377CC">
        <w:rPr>
          <w:rFonts w:hint="eastAsia"/>
          <w:highlight w:val="lightGray"/>
          <w:lang w:val="en-US" w:eastAsia="zh-CN"/>
        </w:rPr>
        <w:t>,</w:t>
      </w:r>
      <w:r w:rsidRPr="00C377CC">
        <w:rPr>
          <w:highlight w:val="lightGray"/>
        </w:rPr>
        <w:t xml:space="preserve"> and may also include</w:t>
      </w:r>
      <w:r w:rsidRPr="00C377CC">
        <w:rPr>
          <w:rFonts w:hint="eastAsia"/>
          <w:highlight w:val="lightGray"/>
          <w:lang w:val="en-US" w:eastAsia="zh-CN"/>
        </w:rPr>
        <w:t xml:space="preserve"> </w:t>
      </w:r>
      <w:r w:rsidRPr="00C377CC">
        <w:rPr>
          <w:highlight w:val="lightGray"/>
        </w:rPr>
        <w:t>the SCG measurement configurations for CPC (e.g. measId(s) to be used for CPC)</w:t>
      </w:r>
      <w:r w:rsidRPr="00C377CC">
        <w:rPr>
          <w:rFonts w:hint="eastAsia"/>
          <w:highlight w:val="lightGray"/>
          <w:lang w:eastAsia="zh-CN"/>
        </w:rPr>
        <w:t xml:space="preserve">. </w:t>
      </w:r>
    </w:p>
    <w:p w14:paraId="70803576" w14:textId="77777777" w:rsidR="000B1B34" w:rsidRPr="00C377CC" w:rsidRDefault="000B1B34" w:rsidP="000B1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rFonts w:eastAsia="Times New Roman"/>
          <w:highlight w:val="lightGray"/>
          <w:lang w:eastAsia="ja-JP"/>
        </w:rPr>
        <w:t>2/3.</w:t>
      </w:r>
      <w:r w:rsidRPr="00C377CC">
        <w:rPr>
          <w:rFonts w:eastAsia="Times New Roman"/>
          <w:highlight w:val="lightGray"/>
          <w:lang w:eastAsia="ja-JP"/>
        </w:rPr>
        <w:tab/>
        <w:t xml:space="preserve">The MN requests the target candidate SN to allocate resources for the UE by means of the SgNB Addition procedure, including </w:t>
      </w:r>
      <w:r w:rsidRPr="00C377CC">
        <w:rPr>
          <w:rFonts w:hint="eastAsia"/>
          <w:highlight w:val="lightGray"/>
          <w:lang w:eastAsia="zh-CN"/>
        </w:rPr>
        <w:t xml:space="preserve">a </w:t>
      </w:r>
      <w:r w:rsidRPr="00C377CC">
        <w:rPr>
          <w:highlight w:val="lightGray"/>
          <w:lang w:eastAsia="zh-CN"/>
        </w:rPr>
        <w:t xml:space="preserve">CPC initiation </w:t>
      </w:r>
      <w:r w:rsidRPr="00C377CC">
        <w:rPr>
          <w:rFonts w:hint="eastAsia"/>
          <w:highlight w:val="lightGray"/>
          <w:lang w:eastAsia="zh-CN"/>
        </w:rPr>
        <w:t>i</w:t>
      </w:r>
      <w:r w:rsidRPr="00C377CC">
        <w:rPr>
          <w:highlight w:val="lightGray"/>
          <w:lang w:eastAsia="zh-CN"/>
        </w:rPr>
        <w:t>ndication</w:t>
      </w:r>
      <w:r w:rsidRPr="00C377CC">
        <w:rPr>
          <w:rFonts w:hint="eastAsia"/>
          <w:highlight w:val="lightGray"/>
          <w:lang w:eastAsia="zh-CN"/>
        </w:rPr>
        <w:t xml:space="preserve">, and the </w:t>
      </w:r>
      <w:r w:rsidRPr="00C377CC">
        <w:rPr>
          <w:rFonts w:eastAsia="Times New Roman"/>
          <w:highlight w:val="lightGray"/>
          <w:lang w:eastAsia="ja-JP"/>
        </w:rPr>
        <w:t>measurements results related to the target candidate SN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rFonts w:eastAsia="Times New Roman"/>
          <w:highlight w:val="lightGray"/>
          <w:lang w:eastAsia="ja-JP"/>
        </w:rPr>
        <w:t xml:space="preserve">and indicates the list of proposed PSCell candidates </w:t>
      </w:r>
      <w:r w:rsidRPr="00C377CC">
        <w:rPr>
          <w:rFonts w:hint="eastAsia"/>
          <w:highlight w:val="lightGray"/>
          <w:lang w:eastAsia="zh-CN"/>
        </w:rPr>
        <w:t>received from the source SN</w:t>
      </w:r>
      <w:r w:rsidRPr="00C377CC">
        <w:rPr>
          <w:highlight w:val="lightGray"/>
          <w:lang w:eastAsia="zh-CN"/>
        </w:rPr>
        <w:t>, but not including execution conditions</w:t>
      </w:r>
      <w:r w:rsidRPr="00C377CC">
        <w:rPr>
          <w:rFonts w:eastAsia="Times New Roman"/>
          <w:highlight w:val="lightGray"/>
          <w:lang w:eastAsia="ja-JP"/>
        </w:rPr>
        <w:t>. Within the list of PSCells, the SN decides the list of  PSCell(s) to prepare and, for each prepared PSCell, the SN decides other SCG SCells and provides the new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rFonts w:eastAsia="Times New Roman"/>
          <w:highlight w:val="lightGray"/>
          <w:lang w:eastAsia="ja-JP"/>
        </w:rPr>
        <w:t>corresponding SCG radio resource configuration to the MN in an NR RRC configuration message (</w:t>
      </w:r>
      <w:r w:rsidRPr="00C377CC">
        <w:rPr>
          <w:rFonts w:eastAsia="Times New Roman"/>
          <w:i/>
          <w:highlight w:val="lightGray"/>
          <w:lang w:eastAsia="ja-JP"/>
        </w:rPr>
        <w:t>RRCReconfiguration</w:t>
      </w:r>
      <w:r w:rsidRPr="00C377CC">
        <w:rPr>
          <w:rFonts w:eastAsia="Times New Roman"/>
          <w:highlight w:val="lightGray"/>
          <w:lang w:eastAsia="ja-JP"/>
        </w:rPr>
        <w:t>***</w:t>
      </w:r>
      <w:r w:rsidRPr="00C377CC">
        <w:rPr>
          <w:rFonts w:hint="eastAsia"/>
          <w:highlight w:val="lightGray"/>
          <w:lang w:eastAsia="zh-CN"/>
        </w:rPr>
        <w:t>*</w:t>
      </w:r>
      <w:r w:rsidRPr="00C377CC">
        <w:rPr>
          <w:rFonts w:eastAsia="Times New Roman"/>
          <w:highlight w:val="lightGray"/>
          <w:lang w:eastAsia="ja-JP"/>
        </w:rPr>
        <w:t>) contained in the SgNB Addition Request Acknowledge message</w:t>
      </w:r>
      <w:r w:rsidRPr="00C377CC">
        <w:rPr>
          <w:rFonts w:hint="eastAsia"/>
          <w:highlight w:val="lightGray"/>
          <w:lang w:eastAsia="zh-CN"/>
        </w:rPr>
        <w:t xml:space="preserve">. </w:t>
      </w:r>
      <w:r w:rsidRPr="00C377CC">
        <w:rPr>
          <w:rFonts w:eastAsia="Times New Roman"/>
          <w:highlight w:val="lightGray"/>
          <w:lang w:eastAsia="ja-JP"/>
        </w:rPr>
        <w:t>If forwarding is needed, the target SN provides forwarding addresses to the MN. The target SN includes the indication of the full or delta RRC configuration</w:t>
      </w:r>
      <w:r w:rsidRPr="00C377CC">
        <w:rPr>
          <w:rFonts w:hint="eastAsia"/>
          <w:highlight w:val="lightGray"/>
          <w:lang w:eastAsia="zh-CN"/>
        </w:rPr>
        <w:t>, and the list of prepared PSCell IDs to the MN</w:t>
      </w:r>
      <w:r w:rsidRPr="00C377CC">
        <w:rPr>
          <w:rFonts w:eastAsia="Times New Roman"/>
          <w:highlight w:val="lightGray"/>
          <w:lang w:eastAsia="ja-JP"/>
        </w:rPr>
        <w:t>.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The target </w:t>
      </w:r>
      <w:r w:rsidRPr="00C377CC">
        <w:rPr>
          <w:rFonts w:hint="eastAsia"/>
          <w:highlight w:val="lightGray"/>
          <w:lang w:eastAsia="zh-CN"/>
        </w:rPr>
        <w:t xml:space="preserve">SN can </w:t>
      </w:r>
      <w:r w:rsidRPr="00C377CC">
        <w:rPr>
          <w:highlight w:val="lightGray"/>
          <w:lang w:eastAsia="zh-CN"/>
        </w:rPr>
        <w:t>either accept or reject each of the candidate</w:t>
      </w:r>
      <w:r w:rsidRPr="00C377CC">
        <w:rPr>
          <w:rFonts w:hint="eastAsia"/>
          <w:highlight w:val="lightGray"/>
          <w:lang w:eastAsia="zh-CN"/>
        </w:rPr>
        <w:t xml:space="preserve"> cells</w:t>
      </w:r>
      <w:r w:rsidRPr="00C377CC">
        <w:rPr>
          <w:highlight w:val="lightGray"/>
          <w:lang w:eastAsia="zh-CN"/>
        </w:rPr>
        <w:t xml:space="preserve"> suggested by </w:t>
      </w:r>
      <w:r w:rsidRPr="00C377CC">
        <w:rPr>
          <w:rFonts w:hint="eastAsia"/>
          <w:highlight w:val="lightGray"/>
          <w:lang w:eastAsia="zh-CN"/>
        </w:rPr>
        <w:t xml:space="preserve">the </w:t>
      </w:r>
      <w:r w:rsidRPr="00C377CC">
        <w:rPr>
          <w:highlight w:val="lightGray"/>
          <w:lang w:val="en-US" w:eastAsia="zh-CN"/>
        </w:rPr>
        <w:t>s</w:t>
      </w:r>
      <w:r w:rsidRPr="00C377CC">
        <w:rPr>
          <w:rFonts w:hint="eastAsia"/>
          <w:highlight w:val="lightGray"/>
          <w:lang w:eastAsia="zh-CN"/>
        </w:rPr>
        <w:t>ource</w:t>
      </w:r>
      <w:r w:rsidRPr="00C377CC">
        <w:rPr>
          <w:rFonts w:hint="eastAsia"/>
          <w:highlight w:val="lightGray"/>
          <w:lang w:val="en-US" w:eastAsia="zh-CN"/>
        </w:rPr>
        <w:t xml:space="preserve"> </w:t>
      </w:r>
      <w:r w:rsidRPr="00C377CC">
        <w:rPr>
          <w:highlight w:val="lightGray"/>
          <w:lang w:val="en-US" w:eastAsia="zh-CN"/>
        </w:rPr>
        <w:t>-</w:t>
      </w:r>
      <w:r w:rsidRPr="00C377CC">
        <w:rPr>
          <w:rFonts w:hint="eastAsia"/>
          <w:highlight w:val="lightGray"/>
          <w:lang w:eastAsia="zh-CN"/>
        </w:rPr>
        <w:t>SN,</w:t>
      </w:r>
      <w:r w:rsidRPr="00C377CC">
        <w:rPr>
          <w:highlight w:val="lightGray"/>
          <w:lang w:eastAsia="zh-CN"/>
        </w:rPr>
        <w:t xml:space="preserve"> i.e. it cannot come up with any alternative candidates</w:t>
      </w:r>
      <w:r w:rsidRPr="00C377CC">
        <w:rPr>
          <w:rFonts w:hint="eastAsia"/>
          <w:highlight w:val="lightGray"/>
          <w:lang w:eastAsia="zh-CN"/>
        </w:rPr>
        <w:t>.</w:t>
      </w:r>
    </w:p>
    <w:p w14:paraId="018FD2A0" w14:textId="5A05FF6E" w:rsidR="000B1B34" w:rsidRDefault="000B1B34" w:rsidP="000B1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Author"/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 xml:space="preserve">4. The MN </w:t>
      </w:r>
      <w:del w:id="27" w:author="NEC" w:date="2022-02-10T17:44:00Z">
        <w:r w:rsidRPr="00C377CC" w:rsidDel="004470EF">
          <w:rPr>
            <w:highlight w:val="lightGray"/>
            <w:lang w:eastAsia="zh-CN"/>
          </w:rPr>
          <w:delText>may</w:delText>
        </w:r>
      </w:del>
      <w:r w:rsidRPr="00C377CC">
        <w:rPr>
          <w:highlight w:val="lightGray"/>
          <w:lang w:eastAsia="zh-CN"/>
        </w:rPr>
        <w:t xml:space="preserve"> </w:t>
      </w:r>
      <w:r w:rsidRPr="00C377CC">
        <w:rPr>
          <w:rFonts w:hint="eastAsia"/>
          <w:highlight w:val="lightGray"/>
          <w:lang w:eastAsia="zh-CN"/>
        </w:rPr>
        <w:t xml:space="preserve">indicate the candidate PSCells </w:t>
      </w:r>
      <w:r w:rsidRPr="00C377CC">
        <w:rPr>
          <w:highlight w:val="lightGray"/>
          <w:lang w:eastAsia="zh-CN"/>
        </w:rPr>
        <w:t>accepted</w:t>
      </w:r>
      <w:r w:rsidRPr="00C377CC">
        <w:rPr>
          <w:rFonts w:hint="eastAsia"/>
          <w:highlight w:val="lightGray"/>
          <w:lang w:eastAsia="zh-CN"/>
        </w:rPr>
        <w:t xml:space="preserve"> by the target SN to the source SN</w:t>
      </w:r>
      <w:ins w:id="28" w:author="Author">
        <w:r w:rsidRPr="002441DE">
          <w:rPr>
            <w:lang w:eastAsia="zh-CN"/>
          </w:rPr>
          <w:t xml:space="preserve"> </w:t>
        </w:r>
        <w:r w:rsidRPr="00DC7B8F">
          <w:rPr>
            <w:lang w:eastAsia="zh-CN"/>
          </w:rPr>
          <w:t xml:space="preserve">via </w:t>
        </w:r>
        <w:del w:id="29" w:author="NEC" w:date="2022-02-10T17:43:00Z">
          <w:r w:rsidRPr="001D2A1C" w:rsidDel="000B1B34">
            <w:rPr>
              <w:i/>
              <w:lang w:eastAsia="zh-CN"/>
            </w:rPr>
            <w:delText>SgN</w:delText>
          </w:r>
          <w:r w:rsidDel="000B1B34">
            <w:rPr>
              <w:i/>
              <w:lang w:eastAsia="zh-CN"/>
            </w:rPr>
            <w:delText>B</w:delText>
          </w:r>
          <w:r w:rsidRPr="001D2A1C" w:rsidDel="000B1B34">
            <w:rPr>
              <w:i/>
              <w:lang w:eastAsia="zh-CN"/>
            </w:rPr>
            <w:delText xml:space="preserve"> Modification Request</w:delText>
          </w:r>
        </w:del>
      </w:ins>
      <w:ins w:id="30" w:author="NEC" w:date="2022-02-10T17:54:00Z">
        <w:r w:rsidR="004470EF">
          <w:rPr>
            <w:i/>
            <w:lang w:eastAsia="zh-CN"/>
          </w:rPr>
          <w:t>Data Forwarding</w:t>
        </w:r>
      </w:ins>
      <w:ins w:id="31" w:author="NEC" w:date="2022-02-10T17:43:00Z">
        <w:r>
          <w:rPr>
            <w:i/>
            <w:lang w:eastAsia="zh-CN"/>
          </w:rPr>
          <w:t xml:space="preserve"> Address Indication</w:t>
        </w:r>
      </w:ins>
      <w:ins w:id="32" w:author="Author">
        <w:r>
          <w:rPr>
            <w:lang w:eastAsia="zh-CN"/>
          </w:rPr>
          <w:t xml:space="preserve"> message</w:t>
        </w:r>
      </w:ins>
      <w:r w:rsidRPr="00C377CC">
        <w:rPr>
          <w:highlight w:val="lightGray"/>
          <w:lang w:eastAsia="zh-CN"/>
        </w:rPr>
        <w:t>, if needed,</w:t>
      </w:r>
      <w:r w:rsidRPr="00C377CC">
        <w:rPr>
          <w:rFonts w:hint="eastAsia"/>
          <w:highlight w:val="lightGray"/>
          <w:lang w:eastAsia="zh-CN"/>
        </w:rPr>
        <w:t xml:space="preserve"> e.</w:t>
      </w:r>
      <w:r w:rsidRPr="00C377CC">
        <w:rPr>
          <w:highlight w:val="lightGray"/>
          <w:lang w:eastAsia="zh-CN"/>
        </w:rPr>
        <w:t>g.</w:t>
      </w:r>
      <w:r w:rsidRPr="00C377CC">
        <w:rPr>
          <w:rFonts w:hint="eastAsia"/>
          <w:highlight w:val="lightGray"/>
          <w:lang w:eastAsia="zh-CN"/>
        </w:rPr>
        <w:t xml:space="preserve">, when </w:t>
      </w:r>
      <w:r w:rsidRPr="00C377CC">
        <w:rPr>
          <w:highlight w:val="lightGray"/>
          <w:lang w:eastAsia="zh-CN"/>
        </w:rPr>
        <w:t>T-SN does not acknowledge all candidate PSCells</w:t>
      </w:r>
      <w:ins w:id="33" w:author="Author">
        <w:r w:rsidRPr="00DC7B8F">
          <w:rPr>
            <w:lang w:eastAsia="zh-CN"/>
          </w:rPr>
          <w:t>, otherwise step 4</w:t>
        </w:r>
        <w:del w:id="34" w:author="NEC" w:date="2022-02-10T17:44:00Z">
          <w:r w:rsidRPr="00DC7B8F" w:rsidDel="004470EF">
            <w:rPr>
              <w:lang w:eastAsia="zh-CN"/>
            </w:rPr>
            <w:delText xml:space="preserve"> and 5 are</w:delText>
          </w:r>
        </w:del>
      </w:ins>
      <w:ins w:id="35" w:author="NEC" w:date="2022-02-10T17:44:00Z">
        <w:r w:rsidR="004470EF">
          <w:rPr>
            <w:lang w:eastAsia="zh-CN"/>
          </w:rPr>
          <w:t>is</w:t>
        </w:r>
      </w:ins>
      <w:ins w:id="36" w:author="Author">
        <w:r w:rsidRPr="00DC7B8F">
          <w:rPr>
            <w:lang w:eastAsia="zh-CN"/>
          </w:rPr>
          <w:t xml:space="preserve"> skipped</w:t>
        </w:r>
        <w:r>
          <w:rPr>
            <w:lang w:eastAsia="zh-CN"/>
          </w:rPr>
          <w:t xml:space="preserve">, </w:t>
        </w:r>
        <w:r w:rsidRPr="009E390F">
          <w:rPr>
            <w:lang w:eastAsia="zh-CN"/>
          </w:rPr>
          <w:t>e.g. when T-SN accepts all candidate PScells</w:t>
        </w:r>
      </w:ins>
      <w:r w:rsidRPr="00C377CC">
        <w:rPr>
          <w:rFonts w:hint="eastAsia"/>
          <w:highlight w:val="lightGray"/>
          <w:lang w:eastAsia="zh-CN"/>
        </w:rPr>
        <w:t>.</w:t>
      </w:r>
    </w:p>
    <w:p w14:paraId="05900731" w14:textId="204F06EF" w:rsidR="000B1B34" w:rsidRPr="00C377CC" w:rsidDel="004470EF" w:rsidRDefault="000B1B34" w:rsidP="000B1B34">
      <w:pPr>
        <w:pStyle w:val="EditorsNote"/>
        <w:rPr>
          <w:del w:id="37" w:author="NEC" w:date="2022-02-10T17:44:00Z"/>
          <w:highlight w:val="lightGray"/>
          <w:lang w:eastAsia="zh-CN"/>
        </w:rPr>
      </w:pPr>
      <w:ins w:id="38" w:author="Author">
        <w:del w:id="39" w:author="NEC" w:date="2022-02-10T17:44:00Z">
          <w:r w:rsidRPr="009E390F" w:rsidDel="004470EF">
            <w:rPr>
              <w:lang w:eastAsia="zh-CN"/>
            </w:rPr>
            <w:delText>Editor’s note: FFS for</w:delText>
          </w:r>
          <w:r w:rsidRPr="00675896" w:rsidDel="004470EF">
            <w:rPr>
              <w:lang w:eastAsia="zh-CN"/>
            </w:rPr>
            <w:delText xml:space="preserve"> MN initiated SN modification procedure</w:delText>
          </w:r>
          <w:r w:rsidRPr="00567C3A" w:rsidDel="004470EF">
            <w:rPr>
              <w:lang w:eastAsia="zh-CN"/>
            </w:rPr>
            <w:delText xml:space="preserve"> is used in such case, subject to further checking.</w:delText>
          </w:r>
        </w:del>
      </w:ins>
    </w:p>
    <w:p w14:paraId="017085B9" w14:textId="77777777" w:rsidR="000B1B34" w:rsidRPr="00C377CC" w:rsidDel="008E7235" w:rsidRDefault="000B1B34" w:rsidP="000B1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0" w:author="Author"/>
          <w:highlight w:val="lightGray"/>
          <w:lang w:eastAsia="zh-CN"/>
        </w:rPr>
      </w:pPr>
      <w:del w:id="41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</w:delText>
        </w:r>
        <w:r w:rsidRPr="00C377CC" w:rsidDel="008E7235">
          <w:rPr>
            <w:highlight w:val="lightGray"/>
            <w:lang w:eastAsia="zh-CN"/>
          </w:rPr>
          <w:delText>: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which message used for MN to indicate the candidate PSCells </w:delText>
        </w:r>
        <w:r w:rsidRPr="00C377CC" w:rsidDel="008E7235">
          <w:rPr>
            <w:highlight w:val="lightGray"/>
            <w:lang w:eastAsia="zh-CN"/>
          </w:rPr>
          <w:delText>accepted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by the target SN to the source SN</w:delText>
        </w:r>
        <w:r w:rsidRPr="00C377CC" w:rsidDel="008E7235">
          <w:rPr>
            <w:highlight w:val="lightGray"/>
            <w:lang w:eastAsia="zh-CN"/>
          </w:rPr>
          <w:delText xml:space="preserve"> is FFS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; </w:delText>
        </w:r>
        <w:r w:rsidRPr="00C377CC" w:rsidDel="008E7235">
          <w:rPr>
            <w:highlight w:val="lightGray"/>
            <w:lang w:eastAsia="zh-CN"/>
          </w:rPr>
          <w:delText>FFS whether 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tep 4 </w:delText>
        </w:r>
        <w:r w:rsidRPr="00C377CC" w:rsidDel="008E7235">
          <w:rPr>
            <w:highlight w:val="lightGray"/>
            <w:lang w:eastAsia="zh-CN"/>
          </w:rPr>
          <w:delText>is mandatory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or optional before the CPC configuration is sent to </w:delText>
        </w:r>
        <w:r w:rsidRPr="00C377CC" w:rsidDel="008E7235">
          <w:rPr>
            <w:highlight w:val="lightGray"/>
            <w:lang w:eastAsia="zh-CN"/>
          </w:rPr>
          <w:delText xml:space="preserve">the </w:delText>
        </w:r>
        <w:r w:rsidRPr="00C377CC" w:rsidDel="008E7235">
          <w:rPr>
            <w:rFonts w:hint="eastAsia"/>
            <w:highlight w:val="lightGray"/>
            <w:lang w:eastAsia="zh-CN"/>
          </w:rPr>
          <w:delText>UE depends on</w:delText>
        </w:r>
        <w:r w:rsidRPr="00C377CC" w:rsidDel="008E7235">
          <w:rPr>
            <w:highlight w:val="lightGray"/>
          </w:rPr>
          <w:delText xml:space="preserve"> </w:delText>
        </w:r>
        <w:r w:rsidRPr="00C377CC" w:rsidDel="008E7235">
          <w:rPr>
            <w:highlight w:val="lightGray"/>
            <w:lang w:eastAsia="zh-CN"/>
          </w:rPr>
          <w:delText>which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step is included within the </w:delText>
        </w:r>
        <w:r w:rsidRPr="00C377CC" w:rsidDel="008E7235">
          <w:rPr>
            <w:highlight w:val="lightGray"/>
            <w:lang w:eastAsia="zh-CN"/>
          </w:rPr>
          <w:delText>second part of procedure in Solution 2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which can be skipped.</w:delText>
        </w:r>
      </w:del>
    </w:p>
    <w:p w14:paraId="54C6BB8B" w14:textId="756BA835" w:rsidR="000B1B34" w:rsidRPr="00C377CC" w:rsidRDefault="000B1B34" w:rsidP="000B1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>5</w:t>
      </w:r>
      <w:ins w:id="42" w:author="NEC" w:date="2022-02-11T11:21:00Z">
        <w:r w:rsidR="00B602FE">
          <w:rPr>
            <w:highlight w:val="lightGray"/>
            <w:lang w:eastAsia="zh-CN"/>
          </w:rPr>
          <w:t>/6</w:t>
        </w:r>
      </w:ins>
      <w:r w:rsidRPr="00C377CC">
        <w:rPr>
          <w:rFonts w:hint="eastAsia"/>
          <w:highlight w:val="lightGray"/>
          <w:lang w:eastAsia="zh-CN"/>
        </w:rPr>
        <w:t xml:space="preserve">. </w:t>
      </w:r>
      <w:r w:rsidRPr="00C377CC">
        <w:rPr>
          <w:highlight w:val="lightGray"/>
          <w:lang w:eastAsia="zh-CN"/>
        </w:rPr>
        <w:t xml:space="preserve">The source </w:t>
      </w:r>
      <w:r w:rsidRPr="00C377CC">
        <w:rPr>
          <w:rFonts w:hint="eastAsia"/>
          <w:highlight w:val="lightGray"/>
          <w:lang w:eastAsia="zh-CN"/>
        </w:rPr>
        <w:t xml:space="preserve">SN may provide </w:t>
      </w:r>
      <w:r w:rsidRPr="00C377CC">
        <w:rPr>
          <w:highlight w:val="lightGray"/>
          <w:lang w:eastAsia="zh-CN"/>
        </w:rPr>
        <w:t>updated</w:t>
      </w:r>
      <w:r w:rsidRPr="00C377CC">
        <w:rPr>
          <w:rFonts w:hint="eastAsia"/>
          <w:highlight w:val="lightGray"/>
          <w:lang w:eastAsia="zh-CN"/>
        </w:rPr>
        <w:t xml:space="preserve"> measurement configurations</w:t>
      </w:r>
      <w:r w:rsidRPr="00C377CC">
        <w:rPr>
          <w:highlight w:val="lightGray"/>
          <w:lang w:eastAsia="zh-CN"/>
        </w:rPr>
        <w:t xml:space="preserve"> for CPC </w:t>
      </w:r>
      <w:r w:rsidRPr="00C377CC">
        <w:rPr>
          <w:rFonts w:hint="eastAsia"/>
          <w:highlight w:val="lightGray"/>
          <w:lang w:eastAsia="zh-CN"/>
        </w:rPr>
        <w:t>to the MN</w:t>
      </w:r>
      <w:ins w:id="43" w:author="Author">
        <w:r w:rsidRPr="008E7235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via</w:t>
        </w:r>
        <w:r w:rsidRPr="00DC7B8F">
          <w:rPr>
            <w:lang w:eastAsia="zh-CN"/>
          </w:rPr>
          <w:t xml:space="preserve"> </w:t>
        </w:r>
        <w:del w:id="44" w:author="NEC" w:date="2022-02-11T11:22:00Z">
          <w:r w:rsidRPr="001D2A1C" w:rsidDel="00B602FE">
            <w:rPr>
              <w:i/>
              <w:lang w:eastAsia="zh-CN"/>
            </w:rPr>
            <w:delText>S</w:delText>
          </w:r>
          <w:r w:rsidDel="00B602FE">
            <w:rPr>
              <w:i/>
              <w:lang w:eastAsia="zh-CN"/>
            </w:rPr>
            <w:delText>g</w:delText>
          </w:r>
          <w:r w:rsidRPr="001D2A1C" w:rsidDel="00B602FE">
            <w:rPr>
              <w:i/>
              <w:lang w:eastAsia="zh-CN"/>
            </w:rPr>
            <w:delText>N</w:delText>
          </w:r>
          <w:r w:rsidRPr="001D2A1C" w:rsidDel="00B602FE">
            <w:rPr>
              <w:rFonts w:hint="eastAsia"/>
              <w:i/>
              <w:lang w:eastAsia="zh-CN"/>
            </w:rPr>
            <w:delText>B</w:delText>
          </w:r>
          <w:r w:rsidRPr="001D2A1C" w:rsidDel="00B602FE">
            <w:rPr>
              <w:i/>
              <w:lang w:eastAsia="zh-CN"/>
            </w:rPr>
            <w:delText xml:space="preserve"> Modification Request Acknowledge</w:delText>
          </w:r>
        </w:del>
      </w:ins>
      <w:ins w:id="45" w:author="NEC" w:date="2022-02-11T11:22:00Z">
        <w:r w:rsidR="00B602FE">
          <w:rPr>
            <w:i/>
            <w:lang w:eastAsia="zh-CN"/>
          </w:rPr>
          <w:t>SgNB Modification Required</w:t>
        </w:r>
      </w:ins>
      <w:ins w:id="46" w:author="Author">
        <w:r>
          <w:rPr>
            <w:i/>
            <w:lang w:eastAsia="zh-CN"/>
          </w:rPr>
          <w:t xml:space="preserve"> message</w:t>
        </w:r>
      </w:ins>
      <w:ins w:id="47" w:author="NEC" w:date="2022-02-11T11:23:00Z">
        <w:r w:rsidR="00B602FE">
          <w:rPr>
            <w:i/>
            <w:lang w:eastAsia="zh-CN"/>
          </w:rPr>
          <w:t xml:space="preserve">. </w:t>
        </w:r>
        <w:r w:rsidR="00B602FE" w:rsidRPr="00AB3AD6">
          <w:rPr>
            <w:lang w:eastAsia="zh-CN"/>
          </w:rPr>
          <w:t xml:space="preserve">The MN reply with </w:t>
        </w:r>
        <w:r w:rsidR="00B602FE">
          <w:rPr>
            <w:i/>
            <w:lang w:eastAsia="zh-CN"/>
          </w:rPr>
          <w:t xml:space="preserve">SgNB Modification Confirm </w:t>
        </w:r>
        <w:r w:rsidR="00B602FE" w:rsidRPr="00AB3AD6">
          <w:rPr>
            <w:lang w:eastAsia="zh-CN"/>
          </w:rPr>
          <w:t>message</w:t>
        </w:r>
      </w:ins>
      <w:r w:rsidRPr="00C377CC">
        <w:rPr>
          <w:highlight w:val="lightGray"/>
          <w:lang w:eastAsia="zh-CN"/>
        </w:rPr>
        <w:t>.</w:t>
      </w:r>
    </w:p>
    <w:p w14:paraId="671599F0" w14:textId="77777777" w:rsidR="000B1B34" w:rsidRPr="00C377CC" w:rsidDel="008E7235" w:rsidRDefault="000B1B34" w:rsidP="000B1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8" w:author="Author"/>
          <w:highlight w:val="lightGray"/>
          <w:lang w:eastAsia="zh-CN"/>
        </w:rPr>
      </w:pPr>
      <w:del w:id="49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</w:delText>
        </w:r>
        <w:r w:rsidRPr="00C377CC" w:rsidDel="008E7235">
          <w:rPr>
            <w:highlight w:val="lightGray"/>
            <w:lang w:eastAsia="zh-CN"/>
          </w:rPr>
          <w:delText>: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</w:delText>
        </w:r>
        <w:r w:rsidRPr="00C377CC" w:rsidDel="008E7235">
          <w:rPr>
            <w:highlight w:val="lightGray"/>
            <w:lang w:eastAsia="zh-CN"/>
          </w:rPr>
          <w:delText xml:space="preserve">FFS 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which message used for </w:delText>
        </w:r>
        <w:r w:rsidRPr="00C377CC" w:rsidDel="008E7235">
          <w:rPr>
            <w:highlight w:val="lightGray"/>
            <w:lang w:eastAsia="zh-CN"/>
          </w:rPr>
          <w:delText xml:space="preserve">the source 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SN to provide the </w:delText>
        </w:r>
        <w:r w:rsidRPr="00C377CC" w:rsidDel="008E7235">
          <w:rPr>
            <w:highlight w:val="lightGray"/>
            <w:lang w:eastAsia="zh-CN"/>
          </w:rPr>
          <w:delText>SCG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measurement configurations </w:delText>
        </w:r>
        <w:r w:rsidRPr="00C377CC" w:rsidDel="008E7235">
          <w:rPr>
            <w:highlight w:val="lightGray"/>
            <w:lang w:eastAsia="zh-CN"/>
          </w:rPr>
          <w:delText xml:space="preserve">for CPC </w:delText>
        </w:r>
        <w:r w:rsidRPr="00C377CC" w:rsidDel="008E7235">
          <w:rPr>
            <w:rFonts w:hint="eastAsia"/>
            <w:highlight w:val="lightGray"/>
            <w:lang w:eastAsia="zh-CN"/>
          </w:rPr>
          <w:delText>to the MN.</w:delText>
        </w:r>
        <w:r w:rsidRPr="00C377CC" w:rsidDel="008E7235">
          <w:rPr>
            <w:highlight w:val="lightGray"/>
          </w:rPr>
          <w:delText xml:space="preserve"> </w:delText>
        </w:r>
        <w:r w:rsidRPr="00C377CC" w:rsidDel="008E7235">
          <w:rPr>
            <w:highlight w:val="lightGray"/>
            <w:lang w:eastAsia="zh-CN"/>
          </w:rPr>
          <w:delText>FFS Step 5 is mandatory or optional before the CPC configuration is sent to the UE depends on which step is included within the second part of procedure in Solution 2 which can be skipped.</w:delText>
        </w:r>
      </w:del>
    </w:p>
    <w:p w14:paraId="42BF893E" w14:textId="77777777" w:rsidR="000B1B34" w:rsidRPr="00C377CC" w:rsidDel="008E7235" w:rsidRDefault="000B1B34" w:rsidP="000B1B34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del w:id="50" w:author="Author"/>
          <w:highlight w:val="lightGray"/>
          <w:lang w:eastAsia="zh-CN"/>
        </w:rPr>
      </w:pPr>
      <w:del w:id="51" w:author="Author">
        <w:r w:rsidRPr="00C377CC" w:rsidDel="008E7235">
          <w:rPr>
            <w:rFonts w:hint="eastAsia"/>
            <w:highlight w:val="lightGray"/>
            <w:lang w:eastAsia="zh-CN"/>
          </w:rPr>
          <w:delText xml:space="preserve">6.  </w:delText>
        </w:r>
        <w:r w:rsidRPr="00C377CC" w:rsidDel="008E7235">
          <w:rPr>
            <w:highlight w:val="lightGray"/>
            <w:lang w:eastAsia="zh-CN"/>
          </w:rPr>
          <w:delText>If early data forwarding is applied, t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he MN informs the source SN the </w:delText>
        </w:r>
        <w:r w:rsidRPr="00C377CC" w:rsidDel="008E7235">
          <w:rPr>
            <w:highlight w:val="lightGray"/>
            <w:lang w:eastAsia="zh-CN"/>
          </w:rPr>
          <w:delText>data forwarding addresses as received from the target SN.</w:delText>
        </w:r>
      </w:del>
    </w:p>
    <w:p w14:paraId="4900EF6E" w14:textId="77777777" w:rsidR="000B1B34" w:rsidRPr="00C377CC" w:rsidDel="008E7235" w:rsidRDefault="000B1B34" w:rsidP="000B1B34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del w:id="52" w:author="Author"/>
          <w:highlight w:val="lightGray"/>
          <w:lang w:eastAsia="zh-CN"/>
        </w:rPr>
      </w:pPr>
      <w:del w:id="53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</w:delText>
        </w:r>
        <w:r w:rsidRPr="00C377CC" w:rsidDel="008E7235">
          <w:rPr>
            <w:highlight w:val="lightGray"/>
            <w:lang w:eastAsia="zh-CN"/>
          </w:rPr>
          <w:delText>: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whether step 6 is needed and which message is used to inform source SN to not stop providing user data to the UE, and/or the </w:delText>
        </w:r>
        <w:r w:rsidRPr="00C377CC" w:rsidDel="008E7235">
          <w:rPr>
            <w:highlight w:val="lightGray"/>
            <w:lang w:eastAsia="zh-CN"/>
          </w:rPr>
          <w:delText>data forwarding addresses as received from the target SN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and if applicable, to start early data forwarding.</w:delText>
        </w:r>
      </w:del>
    </w:p>
    <w:p w14:paraId="43EE3BFB" w14:textId="77777777" w:rsidR="000B1B34" w:rsidRPr="00C377CC" w:rsidRDefault="000B1B34" w:rsidP="000B1B34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>7</w:t>
      </w:r>
      <w:r w:rsidRPr="00C377CC">
        <w:rPr>
          <w:rFonts w:eastAsia="Times New Roman"/>
          <w:highlight w:val="lightGray"/>
          <w:lang w:eastAsia="ja-JP"/>
        </w:rPr>
        <w:t>.</w:t>
      </w:r>
      <w:r w:rsidRPr="00C377CC">
        <w:rPr>
          <w:rFonts w:eastAsia="Times New Roman"/>
          <w:highlight w:val="lightGray"/>
          <w:lang w:eastAsia="ja-JP"/>
        </w:rPr>
        <w:tab/>
      </w:r>
      <w:r w:rsidRPr="00C377CC">
        <w:rPr>
          <w:highlight w:val="lightGray"/>
        </w:rPr>
        <w:t xml:space="preserve">The MN sends to the UE an </w:t>
      </w:r>
      <w:r w:rsidRPr="00C377CC">
        <w:rPr>
          <w:i/>
          <w:highlight w:val="lightGray"/>
        </w:rPr>
        <w:t>RRCConnectionReconfiguration</w:t>
      </w:r>
      <w:r w:rsidRPr="00C377CC">
        <w:rPr>
          <w:highlight w:val="lightGray"/>
        </w:rPr>
        <w:t xml:space="preserve"> message (</w:t>
      </w:r>
      <w:r w:rsidRPr="00C377CC">
        <w:rPr>
          <w:i/>
          <w:highlight w:val="lightGray"/>
        </w:rPr>
        <w:t>RRCConnectionReconfiguration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>including the CP</w:t>
      </w:r>
      <w:r w:rsidRPr="00C377CC">
        <w:rPr>
          <w:rFonts w:hint="eastAsia"/>
          <w:highlight w:val="lightGray"/>
          <w:lang w:eastAsia="zh-CN"/>
        </w:rPr>
        <w:t>C</w:t>
      </w:r>
      <w:r w:rsidRPr="00C377CC">
        <w:rPr>
          <w:highlight w:val="lightGray"/>
          <w:lang w:eastAsia="zh-CN"/>
        </w:rPr>
        <w:t xml:space="preserve"> configuration, (i.e. a list of </w:t>
      </w:r>
      <w:r w:rsidRPr="00C377CC">
        <w:rPr>
          <w:i/>
          <w:highlight w:val="lightGray"/>
        </w:rPr>
        <w:t>RRCConnectionReconfiguration</w:t>
      </w:r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messages </w:t>
      </w:r>
      <w:r w:rsidRPr="00C377CC">
        <w:rPr>
          <w:i/>
          <w:highlight w:val="lightGray"/>
        </w:rPr>
        <w:t>RRCConnectionReconfiguration</w:t>
      </w:r>
      <w:r w:rsidRPr="00C377CC">
        <w:rPr>
          <w:i/>
          <w:highlight w:val="lightGray"/>
          <w:lang w:eastAsia="zh-CN"/>
        </w:rPr>
        <w:t>**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i/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and associated execution conditions, in which </w:t>
      </w:r>
      <w:r w:rsidRPr="00C377CC">
        <w:rPr>
          <w:i/>
          <w:highlight w:val="lightGray"/>
        </w:rPr>
        <w:t>RRCConnectionReconfiguration</w:t>
      </w:r>
      <w:r w:rsidRPr="00C377CC">
        <w:rPr>
          <w:i/>
          <w:highlight w:val="lightGray"/>
          <w:lang w:eastAsia="zh-CN"/>
        </w:rPr>
        <w:t>**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i/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contains </w:t>
      </w:r>
      <w:r w:rsidRPr="00C377CC">
        <w:rPr>
          <w:i/>
          <w:highlight w:val="lightGray"/>
        </w:rPr>
        <w:t>RRCReconfiguration</w:t>
      </w:r>
      <w:r w:rsidRPr="00C377CC">
        <w:rPr>
          <w:i/>
          <w:highlight w:val="lightGray"/>
          <w:lang w:eastAsia="zh-CN"/>
        </w:rPr>
        <w:t>***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i/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</w:rPr>
        <w:t>received from the candidate SN</w:t>
      </w:r>
      <w:r w:rsidRPr="00C377CC">
        <w:rPr>
          <w:highlight w:val="lightGray"/>
          <w:lang w:eastAsia="zh-CN"/>
        </w:rPr>
        <w:t>.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>Besides,</w:t>
      </w:r>
      <w:r w:rsidRPr="00C377CC">
        <w:rPr>
          <w:rFonts w:hint="eastAsia"/>
          <w:highlight w:val="lightGray"/>
          <w:lang w:eastAsia="zh-CN"/>
        </w:rPr>
        <w:t xml:space="preserve"> the </w:t>
      </w:r>
      <w:r w:rsidRPr="00C377CC">
        <w:rPr>
          <w:i/>
          <w:highlight w:val="lightGray"/>
        </w:rPr>
        <w:t>RRCConnectionReconfiguration</w:t>
      </w:r>
      <w:r w:rsidRPr="00C377CC">
        <w:rPr>
          <w:highlight w:val="lightGray"/>
        </w:rPr>
        <w:t xml:space="preserve"> message (</w:t>
      </w:r>
      <w:r w:rsidRPr="00C377CC">
        <w:rPr>
          <w:i/>
          <w:highlight w:val="lightGray"/>
        </w:rPr>
        <w:t>RRCConnectionReconfiguration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rFonts w:hint="eastAsia"/>
          <w:highlight w:val="lightGray"/>
          <w:lang w:eastAsia="zh-CN"/>
        </w:rPr>
        <w:t xml:space="preserve">can also include the current MCG updated </w:t>
      </w:r>
      <w:r w:rsidRPr="00C377CC">
        <w:rPr>
          <w:highlight w:val="lightGray"/>
          <w:lang w:eastAsia="zh-CN"/>
        </w:rPr>
        <w:t>configuration</w:t>
      </w:r>
      <w:r w:rsidRPr="00C377CC">
        <w:rPr>
          <w:rFonts w:hint="eastAsia"/>
          <w:highlight w:val="lightGray"/>
          <w:lang w:eastAsia="zh-CN"/>
        </w:rPr>
        <w:t xml:space="preserve">, e.g., </w:t>
      </w:r>
      <w:r w:rsidRPr="00C377CC">
        <w:rPr>
          <w:highlight w:val="lightGray"/>
          <w:lang w:eastAsia="zh-CN"/>
        </w:rPr>
        <w:t>to configure the required conditional measurements</w:t>
      </w:r>
      <w:r w:rsidRPr="00C377CC">
        <w:rPr>
          <w:rFonts w:hint="eastAsia"/>
          <w:highlight w:val="lightGray"/>
          <w:lang w:eastAsia="zh-CN"/>
        </w:rPr>
        <w:t>, as well as the NR RRC configuration message (</w:t>
      </w:r>
      <w:r w:rsidRPr="00C377CC">
        <w:rPr>
          <w:rFonts w:hint="eastAsia"/>
          <w:i/>
          <w:highlight w:val="lightGray"/>
          <w:lang w:eastAsia="zh-CN"/>
        </w:rPr>
        <w:t>RRCReconfigutation**</w:t>
      </w:r>
      <w:r w:rsidRPr="00C377CC">
        <w:rPr>
          <w:rFonts w:hint="eastAsia"/>
          <w:highlight w:val="lightGray"/>
          <w:lang w:eastAsia="zh-CN"/>
        </w:rPr>
        <w:t>) generated by the source-SN.</w:t>
      </w:r>
    </w:p>
    <w:p w14:paraId="257FF10A" w14:textId="77777777" w:rsidR="000B1B34" w:rsidRPr="00C377CC" w:rsidRDefault="000B1B34" w:rsidP="000B1B34">
      <w:pPr>
        <w:pStyle w:val="B1"/>
        <w:rPr>
          <w:highlight w:val="lightGray"/>
          <w:lang w:eastAsia="zh-CN"/>
        </w:rPr>
      </w:pPr>
      <w:r w:rsidRPr="00C377CC">
        <w:rPr>
          <w:highlight w:val="lightGray"/>
          <w:lang w:eastAsia="zh-CN"/>
        </w:rPr>
        <w:t>8.  T</w:t>
      </w:r>
      <w:r w:rsidRPr="00C377CC">
        <w:rPr>
          <w:highlight w:val="lightGray"/>
        </w:rPr>
        <w:t xml:space="preserve">he UE applies the RRC configuration (in </w:t>
      </w:r>
      <w:r w:rsidRPr="00C377CC">
        <w:rPr>
          <w:i/>
          <w:highlight w:val="lightGray"/>
        </w:rPr>
        <w:t>RRCConnectionReconfiguration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rFonts w:hint="eastAsia"/>
          <w:highlight w:val="lightGray"/>
          <w:lang w:eastAsia="zh-CN"/>
        </w:rPr>
        <w:t xml:space="preserve"> excluded the CPC configuration</w:t>
      </w:r>
      <w:r w:rsidRPr="00C377CC">
        <w:rPr>
          <w:highlight w:val="lightGray"/>
          <w:lang w:eastAsia="zh-CN"/>
        </w:rPr>
        <w:t>, stores the CP</w:t>
      </w:r>
      <w:r w:rsidRPr="00C377CC">
        <w:rPr>
          <w:rFonts w:hint="eastAsia"/>
          <w:highlight w:val="lightGray"/>
          <w:lang w:eastAsia="zh-CN"/>
        </w:rPr>
        <w:t>C</w:t>
      </w:r>
      <w:r w:rsidRPr="00C377CC">
        <w:rPr>
          <w:highlight w:val="lightGray"/>
          <w:lang w:eastAsia="zh-CN"/>
        </w:rPr>
        <w:t xml:space="preserve"> configuration</w:t>
      </w:r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and </w:t>
      </w:r>
      <w:r w:rsidRPr="00C377CC">
        <w:rPr>
          <w:highlight w:val="lightGray"/>
        </w:rPr>
        <w:t xml:space="preserve">replies to the MN with an </w:t>
      </w:r>
      <w:r w:rsidRPr="00C377CC">
        <w:rPr>
          <w:i/>
          <w:highlight w:val="lightGray"/>
        </w:rPr>
        <w:t>RRCConnectionReconfigurationComplete</w:t>
      </w:r>
      <w:r w:rsidRPr="00C377CC">
        <w:rPr>
          <w:highlight w:val="lightGray"/>
        </w:rPr>
        <w:t xml:space="preserve"> message (</w:t>
      </w:r>
      <w:r w:rsidRPr="00C377CC">
        <w:rPr>
          <w:i/>
          <w:highlight w:val="lightGray"/>
        </w:rPr>
        <w:t>RCConnectionReconfigurationComplete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rFonts w:hint="eastAsia"/>
          <w:highlight w:val="lightGray"/>
          <w:lang w:eastAsia="zh-CN"/>
        </w:rPr>
        <w:t xml:space="preserve">, which can include </w:t>
      </w:r>
      <w:r w:rsidRPr="00C377CC">
        <w:rPr>
          <w:highlight w:val="lightGray"/>
          <w:lang w:eastAsia="zh-CN"/>
        </w:rPr>
        <w:t>an NR RRC response message</w:t>
      </w:r>
      <w:r w:rsidRPr="00C377CC">
        <w:rPr>
          <w:rFonts w:hint="eastAsia"/>
          <w:highlight w:val="lightGray"/>
          <w:lang w:eastAsia="zh-CN"/>
        </w:rPr>
        <w:t xml:space="preserve"> (</w:t>
      </w:r>
      <w:r w:rsidRPr="00C377CC">
        <w:rPr>
          <w:rFonts w:hint="eastAsia"/>
          <w:i/>
          <w:highlight w:val="lightGray"/>
          <w:lang w:eastAsia="zh-CN"/>
        </w:rPr>
        <w:t>RRCReconfigu</w:t>
      </w:r>
      <w:r w:rsidRPr="00C377CC">
        <w:rPr>
          <w:i/>
          <w:highlight w:val="lightGray"/>
          <w:lang w:eastAsia="zh-CN"/>
        </w:rPr>
        <w:t>r</w:t>
      </w:r>
      <w:r w:rsidRPr="00C377CC">
        <w:rPr>
          <w:rFonts w:hint="eastAsia"/>
          <w:i/>
          <w:highlight w:val="lightGray"/>
          <w:lang w:eastAsia="zh-CN"/>
        </w:rPr>
        <w:t>ationComplete**</w:t>
      </w:r>
      <w:r w:rsidRPr="00C377CC">
        <w:rPr>
          <w:rFonts w:hint="eastAsia"/>
          <w:highlight w:val="lightGray"/>
          <w:lang w:eastAsia="zh-CN"/>
        </w:rPr>
        <w:t xml:space="preserve">). </w:t>
      </w:r>
      <w:r w:rsidRPr="00C377CC">
        <w:rPr>
          <w:rFonts w:eastAsia="Times New Roman"/>
          <w:highlight w:val="lightGray"/>
          <w:lang w:eastAsia="ja-JP"/>
        </w:rPr>
        <w:t xml:space="preserve">In case the UE is unable to comply with (part of) the configuration included in the </w:t>
      </w:r>
      <w:r w:rsidRPr="00C377CC">
        <w:rPr>
          <w:rFonts w:eastAsia="Times New Roman"/>
          <w:i/>
          <w:highlight w:val="lightGray"/>
          <w:lang w:eastAsia="ja-JP"/>
        </w:rPr>
        <w:t>RRCConnectionReconfiguration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rFonts w:eastAsia="Times New Roman"/>
          <w:highlight w:val="lightGray"/>
          <w:lang w:eastAsia="ja-JP"/>
        </w:rPr>
        <w:t xml:space="preserve"> message, it performs the reconfiguration failure procedure.</w:t>
      </w:r>
    </w:p>
    <w:p w14:paraId="60ABC0E8" w14:textId="77777777" w:rsidR="002B2234" w:rsidRPr="00C377CC" w:rsidDel="008E7235" w:rsidRDefault="002B2234" w:rsidP="002B22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54" w:author="Author"/>
          <w:highlight w:val="lightGray"/>
          <w:lang w:eastAsia="zh-CN"/>
        </w:rPr>
      </w:pPr>
      <w:r w:rsidRPr="00C377CC">
        <w:rPr>
          <w:highlight w:val="lightGray"/>
          <w:lang w:eastAsia="zh-CN"/>
        </w:rPr>
        <w:t>8a. If an NR RRC response message is included, the MN informs the source SN with the NR RRC response message (</w:t>
      </w:r>
      <w:r w:rsidRPr="00C377CC">
        <w:rPr>
          <w:i/>
          <w:highlight w:val="lightGray"/>
          <w:lang w:eastAsia="zh-CN"/>
        </w:rPr>
        <w:t>RRCReconfigutationComplete**</w:t>
      </w:r>
      <w:r w:rsidRPr="00C377CC">
        <w:rPr>
          <w:highlight w:val="lightGray"/>
          <w:lang w:eastAsia="zh-CN"/>
        </w:rPr>
        <w:t>) for the source SN</w:t>
      </w:r>
      <w:ins w:id="55" w:author="Author">
        <w:r w:rsidRPr="008E7235">
          <w:rPr>
            <w:lang w:eastAsia="zh-CN"/>
          </w:rPr>
          <w:t xml:space="preserve"> </w:t>
        </w:r>
        <w:r w:rsidRPr="001D2A1C">
          <w:rPr>
            <w:lang w:eastAsia="zh-CN"/>
          </w:rPr>
          <w:t xml:space="preserve">via </w:t>
        </w:r>
        <w:r w:rsidRPr="001D2A1C">
          <w:rPr>
            <w:i/>
            <w:lang w:eastAsia="zh-CN"/>
          </w:rPr>
          <w:t>S</w:t>
        </w:r>
        <w:r>
          <w:rPr>
            <w:i/>
            <w:lang w:eastAsia="zh-CN"/>
          </w:rPr>
          <w:t>gNB</w:t>
        </w:r>
        <w:r w:rsidRPr="001D2A1C">
          <w:rPr>
            <w:i/>
            <w:lang w:eastAsia="zh-CN"/>
          </w:rPr>
          <w:t xml:space="preserve"> Reconfiguration Complete</w:t>
        </w:r>
        <w:r w:rsidRPr="001D2A1C">
          <w:rPr>
            <w:lang w:eastAsia="zh-CN"/>
          </w:rPr>
          <w:t xml:space="preserve"> message</w:t>
        </w:r>
      </w:ins>
      <w:r w:rsidRPr="00C377CC">
        <w:rPr>
          <w:highlight w:val="lightGray"/>
          <w:lang w:eastAsia="zh-CN"/>
        </w:rPr>
        <w:t>.</w:t>
      </w:r>
      <w:del w:id="56" w:author="Author">
        <w:r w:rsidRPr="00C377CC" w:rsidDel="008E7235">
          <w:rPr>
            <w:highlight w:val="lightGray"/>
            <w:lang w:eastAsia="zh-CN"/>
          </w:rPr>
          <w:delText xml:space="preserve"> The 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MN </w:delText>
        </w:r>
        <w:r w:rsidRPr="00C377CC" w:rsidDel="008E7235">
          <w:rPr>
            <w:highlight w:val="lightGray"/>
            <w:lang w:eastAsia="zh-CN"/>
          </w:rPr>
          <w:delText xml:space="preserve">may 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indicate the candidate PSCells </w:delText>
        </w:r>
        <w:r w:rsidRPr="00C377CC" w:rsidDel="008E7235">
          <w:rPr>
            <w:highlight w:val="lightGray"/>
            <w:lang w:eastAsia="zh-CN"/>
          </w:rPr>
          <w:delText>accepted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by the target SN to the source SN</w:delText>
        </w:r>
        <w:r w:rsidRPr="00C377CC" w:rsidDel="008E7235">
          <w:rPr>
            <w:highlight w:val="lightGray"/>
            <w:lang w:eastAsia="zh-CN"/>
          </w:rPr>
          <w:delText>.</w:delText>
        </w:r>
      </w:del>
    </w:p>
    <w:p w14:paraId="38146743" w14:textId="77777777" w:rsidR="002B2234" w:rsidRDefault="002B2234" w:rsidP="002B22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Author"/>
          <w:highlight w:val="lightGray"/>
          <w:lang w:eastAsia="zh-CN"/>
        </w:rPr>
      </w:pPr>
      <w:del w:id="58" w:author="Author">
        <w:r w:rsidRPr="00C377CC" w:rsidDel="008E7235">
          <w:rPr>
            <w:highlight w:val="lightGray"/>
            <w:lang w:eastAsia="zh-CN"/>
          </w:rPr>
          <w:delText>Editor’s Note:: FFS which message to inform the source SN.</w:delText>
        </w:r>
      </w:del>
    </w:p>
    <w:p w14:paraId="01CA4D29" w14:textId="77777777" w:rsidR="002B2234" w:rsidRPr="00C377CC" w:rsidRDefault="002B2234" w:rsidP="002B2234">
      <w:pPr>
        <w:overflowPunct w:val="0"/>
        <w:autoSpaceDE w:val="0"/>
        <w:autoSpaceDN w:val="0"/>
        <w:adjustRightInd w:val="0"/>
        <w:ind w:left="568"/>
        <w:textAlignment w:val="baseline"/>
        <w:rPr>
          <w:highlight w:val="lightGray"/>
          <w:lang w:eastAsia="zh-CN"/>
        </w:rPr>
      </w:pPr>
      <w:ins w:id="59" w:author="Author">
        <w:r w:rsidRPr="001D2A1C">
          <w:rPr>
            <w:lang w:eastAsia="zh-CN"/>
          </w:rPr>
          <w:lastRenderedPageBreak/>
          <w:t xml:space="preserve">The MN sends the </w:t>
        </w:r>
        <w:r w:rsidRPr="00743A05">
          <w:rPr>
            <w:i/>
            <w:lang w:eastAsia="zh-CN"/>
          </w:rPr>
          <w:t>SgNB Change Confirm</w:t>
        </w:r>
        <w:r w:rsidRPr="001D2A1C">
          <w:rPr>
            <w:lang w:eastAsia="zh-CN"/>
          </w:rPr>
          <w:t xml:space="preserve"> message towards the Source SN to indicate </w:t>
        </w:r>
        <w:r>
          <w:rPr>
            <w:lang w:eastAsia="zh-CN"/>
          </w:rPr>
          <w:t>that CPC is prepared, and in such case the source SN continues providing user data to the UE.</w:t>
        </w:r>
        <w:r w:rsidRPr="001D2A1C">
          <w:rPr>
            <w:lang w:eastAsia="zh-CN"/>
          </w:rPr>
          <w:t xml:space="preserve"> </w:t>
        </w:r>
        <w:r>
          <w:rPr>
            <w:lang w:eastAsia="zh-CN"/>
          </w:rPr>
          <w:t>I</w:t>
        </w:r>
        <w:r w:rsidRPr="002441DE">
          <w:rPr>
            <w:lang w:eastAsia="zh-CN"/>
          </w:rPr>
          <w:t>f early data forwarding is applied, t</w:t>
        </w:r>
        <w:r w:rsidRPr="002441DE">
          <w:rPr>
            <w:rFonts w:hint="eastAsia"/>
            <w:lang w:eastAsia="zh-CN"/>
          </w:rPr>
          <w:t xml:space="preserve">he MN informs the source SN the </w:t>
        </w:r>
        <w:r w:rsidRPr="002441DE">
          <w:rPr>
            <w:lang w:eastAsia="zh-CN"/>
          </w:rPr>
          <w:t>data forwarding addresses as received from the target SN</w:t>
        </w:r>
        <w:r w:rsidRPr="002441DE">
          <w:rPr>
            <w:lang w:eastAsia="ja-JP"/>
          </w:rPr>
          <w:t>,</w:t>
        </w:r>
        <w:r>
          <w:rPr>
            <w:lang w:eastAsia="ja-JP"/>
          </w:rPr>
          <w:t xml:space="preserve"> the source SN</w:t>
        </w:r>
        <w:r w:rsidRPr="005273D7">
          <w:rPr>
            <w:lang w:eastAsia="ja-JP"/>
          </w:rPr>
          <w:t>, if applicable, start</w:t>
        </w:r>
        <w:r>
          <w:rPr>
            <w:lang w:eastAsia="ja-JP"/>
          </w:rPr>
          <w:t>s</w:t>
        </w:r>
        <w:r w:rsidRPr="005273D7">
          <w:rPr>
            <w:lang w:eastAsia="ja-JP"/>
          </w:rPr>
          <w:t xml:space="preserve"> </w:t>
        </w:r>
        <w:r>
          <w:rPr>
            <w:lang w:eastAsia="ja-JP"/>
          </w:rPr>
          <w:t xml:space="preserve">early </w:t>
        </w:r>
        <w:r w:rsidRPr="005273D7">
          <w:rPr>
            <w:lang w:eastAsia="ja-JP"/>
          </w:rPr>
          <w:t>data forwarding</w:t>
        </w:r>
        <w:r>
          <w:rPr>
            <w:lang w:eastAsia="ja-JP"/>
          </w:rPr>
          <w:t>. The PDCP PDU and/or PDCP SDU forwarding may take place during early data forwarding.</w:t>
        </w:r>
      </w:ins>
    </w:p>
    <w:p w14:paraId="55672ED6" w14:textId="77777777" w:rsidR="000B1B34" w:rsidRPr="00C377CC" w:rsidRDefault="000B1B34" w:rsidP="000B1B34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highlight w:val="lightGray"/>
          <w:lang w:eastAsia="zh-CN"/>
        </w:rPr>
      </w:pPr>
      <w:r w:rsidRPr="00C377CC">
        <w:rPr>
          <w:highlight w:val="lightGray"/>
          <w:lang w:eastAsia="zh-CN"/>
        </w:rPr>
        <w:t>9.  T</w:t>
      </w:r>
      <w:r w:rsidRPr="00C377CC">
        <w:rPr>
          <w:highlight w:val="lightGray"/>
        </w:rPr>
        <w:t>he UE starts evaluating the execution conditions. If the execution condition</w:t>
      </w:r>
      <w:r w:rsidRPr="00C377CC">
        <w:rPr>
          <w:i/>
          <w:highlight w:val="lightGray"/>
        </w:rPr>
        <w:t xml:space="preserve"> </w:t>
      </w:r>
      <w:r w:rsidRPr="00C377CC">
        <w:rPr>
          <w:highlight w:val="lightGray"/>
          <w:lang w:eastAsia="zh-CN"/>
        </w:rPr>
        <w:t xml:space="preserve">of one </w:t>
      </w:r>
      <w:r w:rsidRPr="00C377CC">
        <w:rPr>
          <w:highlight w:val="lightGray"/>
        </w:rPr>
        <w:t xml:space="preserve">candidate </w:t>
      </w:r>
      <w:r w:rsidRPr="00C377CC">
        <w:rPr>
          <w:highlight w:val="lightGray"/>
          <w:lang w:eastAsia="zh-CN"/>
        </w:rPr>
        <w:t>PSC</w:t>
      </w:r>
      <w:r w:rsidRPr="00C377CC">
        <w:rPr>
          <w:highlight w:val="lightGray"/>
        </w:rPr>
        <w:t xml:space="preserve">ell is satisfied, the UE applies </w:t>
      </w:r>
      <w:r w:rsidRPr="00C377CC">
        <w:rPr>
          <w:i/>
          <w:highlight w:val="lightGray"/>
        </w:rPr>
        <w:t>RRCConnectionReconfiguration</w:t>
      </w:r>
      <w:r w:rsidRPr="00C377CC">
        <w:rPr>
          <w:rFonts w:hint="eastAsia"/>
          <w:i/>
          <w:highlight w:val="lightGray"/>
          <w:lang w:eastAsia="zh-CN"/>
        </w:rPr>
        <w:t xml:space="preserve"> </w:t>
      </w:r>
      <w:r w:rsidRPr="00C377CC">
        <w:rPr>
          <w:rFonts w:hint="eastAsia"/>
          <w:highlight w:val="lightGray"/>
          <w:lang w:eastAsia="zh-CN"/>
        </w:rPr>
        <w:t>message</w:t>
      </w:r>
      <w:r w:rsidRPr="00C377CC">
        <w:rPr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</w:rPr>
        <w:t>(</w:t>
      </w:r>
      <w:r w:rsidRPr="00C377CC">
        <w:rPr>
          <w:i/>
          <w:highlight w:val="lightGray"/>
        </w:rPr>
        <w:t>RRCConnectionReconfiguration</w:t>
      </w:r>
      <w:r w:rsidRPr="00C377CC">
        <w:rPr>
          <w:highlight w:val="lightGray"/>
        </w:rPr>
        <w:t>*</w:t>
      </w:r>
      <w:r w:rsidRPr="00C377CC">
        <w:rPr>
          <w:highlight w:val="lightGray"/>
          <w:lang w:eastAsia="zh-CN"/>
        </w:rPr>
        <w:t>*</w:t>
      </w:r>
      <w:r w:rsidRPr="00C377CC">
        <w:rPr>
          <w:rFonts w:hint="eastAsia"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</w:rPr>
        <w:t xml:space="preserve">corresponding to </w:t>
      </w:r>
      <w:r w:rsidRPr="00C377CC">
        <w:rPr>
          <w:rFonts w:eastAsia="SimSun"/>
          <w:highlight w:val="lightGray"/>
          <w:lang w:eastAsia="zh-CN"/>
        </w:rPr>
        <w:t>the</w:t>
      </w:r>
      <w:r w:rsidRPr="00C377CC">
        <w:rPr>
          <w:highlight w:val="lightGray"/>
        </w:rPr>
        <w:t xml:space="preserve"> selected candidate </w:t>
      </w:r>
      <w:r w:rsidRPr="00C377CC">
        <w:rPr>
          <w:highlight w:val="lightGray"/>
          <w:lang w:eastAsia="zh-CN"/>
        </w:rPr>
        <w:t>PSC</w:t>
      </w:r>
      <w:r w:rsidRPr="00C377CC">
        <w:rPr>
          <w:highlight w:val="lightGray"/>
        </w:rPr>
        <w:t xml:space="preserve">ell, and sends an </w:t>
      </w:r>
      <w:r w:rsidRPr="00C377CC">
        <w:rPr>
          <w:i/>
          <w:highlight w:val="lightGray"/>
        </w:rPr>
        <w:t>RRCConnectionReconfigurationComplete</w:t>
      </w:r>
      <w:r w:rsidRPr="00C377CC">
        <w:rPr>
          <w:highlight w:val="lightGray"/>
        </w:rPr>
        <w:t xml:space="preserve"> message (</w:t>
      </w:r>
      <w:r w:rsidRPr="00C377CC">
        <w:rPr>
          <w:i/>
          <w:highlight w:val="lightGray"/>
        </w:rPr>
        <w:t>RRCConnectionReconfigurationComplete</w:t>
      </w:r>
      <w:r w:rsidRPr="00C377CC">
        <w:rPr>
          <w:highlight w:val="lightGray"/>
          <w:lang w:eastAsia="zh-CN"/>
        </w:rPr>
        <w:t>**</w:t>
      </w:r>
      <w:r w:rsidRPr="00C377CC">
        <w:rPr>
          <w:rFonts w:hint="eastAsia"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highlight w:val="lightGray"/>
        </w:rPr>
        <w:t>, including an NR RRC message (</w:t>
      </w:r>
      <w:r w:rsidRPr="00C377CC">
        <w:rPr>
          <w:i/>
          <w:highlight w:val="lightGray"/>
        </w:rPr>
        <w:t>RRCReconfigurationComplete**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i/>
          <w:highlight w:val="lightGray"/>
          <w:lang w:eastAsia="zh-CN"/>
        </w:rPr>
        <w:t>)</w:t>
      </w:r>
      <w:r w:rsidRPr="00C377CC">
        <w:rPr>
          <w:highlight w:val="lightGray"/>
        </w:rPr>
        <w:t xml:space="preserve"> for the selected candidate PSCell, and the selected PSCell information to the MN.</w:t>
      </w:r>
    </w:p>
    <w:p w14:paraId="727CBBCE" w14:textId="08589F9E" w:rsidR="000B1B34" w:rsidRPr="00C377CC" w:rsidRDefault="000B1B34" w:rsidP="000B1B34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 xml:space="preserve">10: </w:t>
      </w:r>
      <w:r w:rsidRPr="00C377CC">
        <w:rPr>
          <w:highlight w:val="lightGray"/>
          <w:lang w:eastAsia="zh-CN"/>
        </w:rPr>
        <w:t xml:space="preserve">The </w:t>
      </w:r>
      <w:r w:rsidRPr="00C377CC">
        <w:rPr>
          <w:rFonts w:hint="eastAsia"/>
          <w:highlight w:val="lightGray"/>
          <w:lang w:eastAsia="zh-CN"/>
        </w:rPr>
        <w:t xml:space="preserve">MN </w:t>
      </w:r>
      <w:ins w:id="60" w:author="Author">
        <w:del w:id="61" w:author="NEC" w:date="2022-02-11T11:27:00Z">
          <w:r w:rsidDel="002B2234">
            <w:rPr>
              <w:lang w:eastAsia="ja-JP"/>
            </w:rPr>
            <w:delText>triggers the MeNB initiated SgNB Release procedure</w:delText>
          </w:r>
        </w:del>
      </w:ins>
      <w:ins w:id="62" w:author="NEC" w:date="2022-02-11T11:27:00Z">
        <w:r w:rsidR="002B2234">
          <w:rPr>
            <w:lang w:eastAsia="ja-JP"/>
          </w:rPr>
          <w:t>sends SgNB Change Confirm</w:t>
        </w:r>
      </w:ins>
      <w:ins w:id="63" w:author="Author">
        <w:r>
          <w:rPr>
            <w:lang w:eastAsia="ja-JP"/>
          </w:rPr>
          <w:t xml:space="preserve"> to</w:t>
        </w:r>
        <w:r w:rsidRPr="00C377CC">
          <w:rPr>
            <w:rFonts w:hint="eastAsia"/>
            <w:highlight w:val="lightGray"/>
            <w:lang w:eastAsia="zh-CN"/>
          </w:rPr>
          <w:t xml:space="preserve"> </w:t>
        </w:r>
      </w:ins>
      <w:r w:rsidRPr="00C377CC">
        <w:rPr>
          <w:rFonts w:hint="eastAsia"/>
          <w:highlight w:val="lightGray"/>
          <w:lang w:eastAsia="zh-CN"/>
        </w:rPr>
        <w:t>inform</w:t>
      </w:r>
      <w:del w:id="64" w:author="Author">
        <w:r w:rsidRPr="00C377CC" w:rsidDel="008E7235">
          <w:rPr>
            <w:highlight w:val="lightGray"/>
            <w:lang w:eastAsia="zh-CN"/>
          </w:rPr>
          <w:delText>s</w:delText>
        </w:r>
      </w:del>
      <w:r w:rsidRPr="00C377CC">
        <w:rPr>
          <w:rFonts w:hint="eastAsia"/>
          <w:highlight w:val="lightGray"/>
          <w:lang w:eastAsia="zh-CN"/>
        </w:rPr>
        <w:t xml:space="preserve"> source SN to stop providing user data to the UE</w:t>
      </w:r>
      <w:del w:id="65" w:author="NEC" w:date="2022-02-11T11:27:00Z">
        <w:r w:rsidRPr="00C377CC" w:rsidDel="002B2234">
          <w:rPr>
            <w:rFonts w:hint="eastAsia"/>
            <w:highlight w:val="lightGray"/>
            <w:lang w:eastAsia="zh-CN"/>
          </w:rPr>
          <w:delText>, and provide the address of the selected target SN and if applicable, start late data forwarding</w:delText>
        </w:r>
      </w:del>
      <w:r w:rsidRPr="00C377CC">
        <w:rPr>
          <w:rFonts w:hint="eastAsia"/>
          <w:highlight w:val="lightGray"/>
          <w:lang w:eastAsia="zh-CN"/>
        </w:rPr>
        <w:t>.</w:t>
      </w:r>
    </w:p>
    <w:p w14:paraId="363DB58A" w14:textId="77777777" w:rsidR="000B1B34" w:rsidRPr="00C377CC" w:rsidDel="008E7235" w:rsidRDefault="000B1B34" w:rsidP="000B1B34">
      <w:pPr>
        <w:overflowPunct w:val="0"/>
        <w:autoSpaceDE w:val="0"/>
        <w:autoSpaceDN w:val="0"/>
        <w:adjustRightInd w:val="0"/>
        <w:ind w:leftChars="232" w:left="464"/>
        <w:textAlignment w:val="baseline"/>
        <w:rPr>
          <w:del w:id="66" w:author="Author"/>
          <w:highlight w:val="lightGray"/>
          <w:lang w:eastAsia="zh-CN"/>
        </w:rPr>
      </w:pPr>
      <w:del w:id="67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Note: whether </w:delText>
        </w:r>
        <w:r w:rsidRPr="00C377CC" w:rsidDel="008E7235">
          <w:rPr>
            <w:i/>
            <w:highlight w:val="lightGray"/>
            <w:lang w:eastAsia="zh-CN"/>
          </w:rPr>
          <w:delText>SgNB Change Confirm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message is used in step 10 to inform source SN to stop providing user data to the UE, and the address of the selected target SN is still FFS.</w:delText>
        </w:r>
      </w:del>
    </w:p>
    <w:p w14:paraId="786A3197" w14:textId="77777777" w:rsidR="000B1B34" w:rsidRPr="00C377CC" w:rsidRDefault="000B1B34" w:rsidP="000B1B34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>11</w:t>
      </w:r>
      <w:r w:rsidRPr="00C377CC">
        <w:rPr>
          <w:rFonts w:eastAsia="Times New Roman"/>
          <w:highlight w:val="lightGray"/>
          <w:lang w:eastAsia="ja-JP"/>
        </w:rPr>
        <w:t>.</w:t>
      </w:r>
      <w:r w:rsidRPr="00C377CC">
        <w:rPr>
          <w:rFonts w:eastAsia="Times New Roman"/>
          <w:highlight w:val="lightGray"/>
          <w:lang w:eastAsia="ja-JP"/>
        </w:rPr>
        <w:tab/>
        <w:t xml:space="preserve">If the RRC connection reconfiguration procedure was successful, the MN informs the target SN </w:t>
      </w:r>
      <w:r w:rsidRPr="00C377CC">
        <w:rPr>
          <w:rFonts w:eastAsia="Times New Roman"/>
          <w:highlight w:val="lightGray"/>
          <w:lang w:eastAsia="zh-CN"/>
        </w:rPr>
        <w:t xml:space="preserve">via </w:t>
      </w:r>
      <w:r w:rsidRPr="00C377CC">
        <w:rPr>
          <w:rFonts w:eastAsia="Times New Roman"/>
          <w:i/>
          <w:highlight w:val="lightGray"/>
          <w:lang w:eastAsia="zh-CN"/>
        </w:rPr>
        <w:t>SgNB Reconfiguration Complete</w:t>
      </w:r>
      <w:r w:rsidRPr="00C377CC">
        <w:rPr>
          <w:rFonts w:eastAsia="Times New Roman"/>
          <w:highlight w:val="lightGray"/>
          <w:lang w:eastAsia="zh-CN"/>
        </w:rPr>
        <w:t xml:space="preserve"> message</w:t>
      </w:r>
      <w:r w:rsidRPr="00C377CC">
        <w:rPr>
          <w:rFonts w:hint="eastAsia"/>
          <w:highlight w:val="lightGray"/>
          <w:lang w:eastAsia="zh-CN"/>
        </w:rPr>
        <w:t xml:space="preserve">, including the SN </w:t>
      </w:r>
      <w:r w:rsidRPr="00C377CC">
        <w:rPr>
          <w:rFonts w:eastAsia="PMingLiU"/>
          <w:i/>
          <w:highlight w:val="lightGray"/>
          <w:lang w:eastAsia="zh-TW"/>
        </w:rPr>
        <w:t>RRCReconfigurationComplete</w:t>
      </w:r>
      <w:r w:rsidRPr="00C377CC">
        <w:rPr>
          <w:rFonts w:eastAsia="SimSun" w:hint="eastAsia"/>
          <w:i/>
          <w:highlight w:val="lightGray"/>
          <w:lang w:val="en-US" w:eastAsia="zh-CN"/>
        </w:rPr>
        <w:t>****</w:t>
      </w:r>
      <w:r w:rsidRPr="00C377CC">
        <w:rPr>
          <w:rFonts w:eastAsia="Times New Roman"/>
          <w:highlight w:val="lightGray"/>
          <w:lang w:eastAsia="zh-CN"/>
        </w:rPr>
        <w:t xml:space="preserve"> response message for the </w:t>
      </w:r>
      <w:r w:rsidRPr="00C377CC">
        <w:rPr>
          <w:rFonts w:eastAsia="Times New Roman"/>
          <w:highlight w:val="lightGray"/>
          <w:lang w:eastAsia="ja-JP"/>
        </w:rPr>
        <w:t xml:space="preserve">target SN. The MN cancels CPC in the other target candidate SNs, if configured. </w:t>
      </w:r>
    </w:p>
    <w:p w14:paraId="1CFD727B" w14:textId="77777777" w:rsidR="000B1B34" w:rsidRPr="00C377CC" w:rsidRDefault="000B1B34" w:rsidP="000B1B34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>12</w:t>
      </w:r>
      <w:r w:rsidRPr="00C377CC">
        <w:rPr>
          <w:rFonts w:eastAsia="Times New Roman"/>
          <w:highlight w:val="lightGray"/>
          <w:lang w:eastAsia="ja-JP"/>
        </w:rPr>
        <w:t>.</w:t>
      </w:r>
      <w:r w:rsidRPr="00C377CC">
        <w:rPr>
          <w:rFonts w:eastAsia="Times New Roman"/>
          <w:highlight w:val="lightGray"/>
          <w:lang w:eastAsia="ja-JP"/>
        </w:rPr>
        <w:tab/>
        <w:t xml:space="preserve">The UE synchronizes to the target SN </w:t>
      </w:r>
      <w:r w:rsidRPr="00C377CC">
        <w:rPr>
          <w:rFonts w:hint="eastAsia"/>
          <w:highlight w:val="lightGray"/>
          <w:lang w:eastAsia="zh-CN"/>
        </w:rPr>
        <w:t xml:space="preserve">indicated </w:t>
      </w:r>
      <w:r w:rsidRPr="00C377CC">
        <w:rPr>
          <w:rFonts w:eastAsia="Times New Roman"/>
          <w:highlight w:val="lightGray"/>
          <w:lang w:eastAsia="ja-JP"/>
        </w:rPr>
        <w:t xml:space="preserve">in </w:t>
      </w:r>
      <w:r w:rsidRPr="00C377CC">
        <w:rPr>
          <w:i/>
          <w:highlight w:val="lightGray"/>
        </w:rPr>
        <w:t>RRCConnectionReconfiguration</w:t>
      </w:r>
      <w:r w:rsidRPr="00C377CC">
        <w:rPr>
          <w:highlight w:val="lightGray"/>
        </w:rPr>
        <w:t>*</w:t>
      </w:r>
      <w:r w:rsidRPr="00C377CC">
        <w:rPr>
          <w:rFonts w:hint="eastAsia"/>
          <w:highlight w:val="lightGray"/>
          <w:lang w:eastAsia="zh-CN"/>
        </w:rPr>
        <w:t>**</w:t>
      </w:r>
      <w:r w:rsidRPr="00C377CC">
        <w:rPr>
          <w:rFonts w:eastAsia="Times New Roman"/>
          <w:highlight w:val="lightGray"/>
          <w:lang w:eastAsia="ja-JP"/>
        </w:rPr>
        <w:t>.</w:t>
      </w:r>
    </w:p>
    <w:p w14:paraId="421D9FA4" w14:textId="77777777" w:rsidR="000B1B34" w:rsidRPr="00C377CC" w:rsidRDefault="000B1B34" w:rsidP="000B1B34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rFonts w:eastAsia="Times New Roman"/>
          <w:highlight w:val="lightGray"/>
          <w:lang w:eastAsia="ja-JP"/>
        </w:rPr>
      </w:pPr>
      <w:r w:rsidRPr="00C377CC">
        <w:rPr>
          <w:rFonts w:hint="eastAsia"/>
          <w:highlight w:val="lightGray"/>
          <w:lang w:eastAsia="zh-CN"/>
        </w:rPr>
        <w:t>13</w:t>
      </w:r>
      <w:r w:rsidRPr="00C377CC">
        <w:rPr>
          <w:rFonts w:eastAsia="Times New Roman"/>
          <w:highlight w:val="lightGray"/>
          <w:lang w:eastAsia="ja-JP"/>
        </w:rPr>
        <w:t>.</w:t>
      </w:r>
      <w:r w:rsidRPr="00C377CC">
        <w:rPr>
          <w:rFonts w:eastAsia="Times New Roman"/>
          <w:highlight w:val="lightGray"/>
          <w:lang w:eastAsia="ja-JP"/>
        </w:rPr>
        <w:tab/>
        <w:t>For SN terminated bearers using RLC AM, the source SN sends the SN Status Transfer, which the MN sends then to the target SN, if needed.</w:t>
      </w:r>
    </w:p>
    <w:p w14:paraId="058230F2" w14:textId="77777777" w:rsidR="000B1B34" w:rsidRPr="00C377CC" w:rsidRDefault="000B1B34" w:rsidP="000B1B34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rFonts w:eastAsia="Times New Roman"/>
          <w:highlight w:val="lightGray"/>
          <w:lang w:eastAsia="ja-JP"/>
        </w:rPr>
      </w:pPr>
      <w:r w:rsidRPr="00C377CC">
        <w:rPr>
          <w:rFonts w:eastAsia="Times New Roman"/>
          <w:highlight w:val="lightGray"/>
          <w:lang w:eastAsia="ja-JP"/>
        </w:rPr>
        <w:t>1</w:t>
      </w:r>
      <w:r w:rsidRPr="00C377CC">
        <w:rPr>
          <w:rFonts w:hint="eastAsia"/>
          <w:highlight w:val="lightGray"/>
          <w:lang w:eastAsia="zh-CN"/>
        </w:rPr>
        <w:t>4</w:t>
      </w:r>
      <w:r w:rsidRPr="00C377CC">
        <w:rPr>
          <w:rFonts w:eastAsia="Times New Roman"/>
          <w:highlight w:val="lightGray"/>
          <w:lang w:eastAsia="ja-JP"/>
        </w:rPr>
        <w:t>.</w:t>
      </w:r>
      <w:r w:rsidRPr="00C377CC">
        <w:rPr>
          <w:rFonts w:eastAsia="Times New Roman"/>
          <w:highlight w:val="lightGray"/>
          <w:lang w:eastAsia="zh-CN"/>
        </w:rPr>
        <w:tab/>
        <w:t>If applicable,</w:t>
      </w:r>
      <w:r w:rsidRPr="00C377CC">
        <w:rPr>
          <w:rFonts w:eastAsia="Times New Roman"/>
          <w:highlight w:val="lightGray"/>
          <w:lang w:eastAsia="ja-JP"/>
        </w:rPr>
        <w:t xml:space="preserve"> </w:t>
      </w:r>
      <w:r w:rsidRPr="00C377CC">
        <w:rPr>
          <w:rFonts w:eastAsia="Times New Roman"/>
          <w:highlight w:val="lightGray"/>
          <w:lang w:eastAsia="zh-CN"/>
        </w:rPr>
        <w:t>d</w:t>
      </w:r>
      <w:r w:rsidRPr="00C377CC">
        <w:rPr>
          <w:rFonts w:eastAsia="Times New Roman"/>
          <w:highlight w:val="lightGray"/>
          <w:lang w:eastAsia="ja-JP"/>
        </w:rPr>
        <w:t xml:space="preserve">ata forwarding from the source SN takes place. It may be initiated as early as the source SN receives the </w:t>
      </w:r>
      <w:r w:rsidRPr="00C377CC">
        <w:rPr>
          <w:rFonts w:hint="eastAsia"/>
          <w:highlight w:val="lightGray"/>
          <w:lang w:eastAsia="zh-CN"/>
        </w:rPr>
        <w:t>early data forwarding</w:t>
      </w:r>
      <w:r w:rsidRPr="00C377CC">
        <w:rPr>
          <w:rFonts w:eastAsia="Times New Roman"/>
          <w:highlight w:val="lightGray"/>
          <w:lang w:eastAsia="ja-JP"/>
        </w:rPr>
        <w:t xml:space="preserve"> message from the MN.</w:t>
      </w:r>
    </w:p>
    <w:p w14:paraId="6E9C69A3" w14:textId="77777777" w:rsidR="000B1B34" w:rsidRPr="00C377CC" w:rsidRDefault="000B1B34" w:rsidP="000B1B34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rFonts w:eastAsia="Helvetica 45 Light"/>
          <w:highlight w:val="lightGray"/>
          <w:lang w:eastAsia="ja-JP"/>
        </w:rPr>
      </w:pPr>
      <w:r w:rsidRPr="00C377CC">
        <w:rPr>
          <w:rFonts w:eastAsia="Helvetica 45 Light"/>
          <w:highlight w:val="lightGray"/>
          <w:lang w:eastAsia="ja-JP"/>
        </w:rPr>
        <w:t>1</w:t>
      </w:r>
      <w:r w:rsidRPr="00C377CC">
        <w:rPr>
          <w:rFonts w:hint="eastAsia"/>
          <w:highlight w:val="lightGray"/>
          <w:lang w:eastAsia="zh-CN"/>
        </w:rPr>
        <w:t>5</w:t>
      </w:r>
      <w:r w:rsidRPr="00C377CC">
        <w:rPr>
          <w:rFonts w:eastAsia="Helvetica 45 Light"/>
          <w:highlight w:val="lightGray"/>
          <w:lang w:eastAsia="ja-JP"/>
        </w:rPr>
        <w:t>.</w:t>
      </w:r>
      <w:r w:rsidRPr="00C377CC">
        <w:rPr>
          <w:rFonts w:eastAsia="Helvetica 45 Light"/>
          <w:highlight w:val="lightGray"/>
          <w:lang w:eastAsia="ja-JP"/>
        </w:rPr>
        <w:tab/>
        <w:t xml:space="preserve">The source SN sends the </w:t>
      </w:r>
      <w:r w:rsidRPr="00C377CC">
        <w:rPr>
          <w:rFonts w:eastAsia="Helvetica 45 Light"/>
          <w:i/>
          <w:highlight w:val="lightGray"/>
          <w:lang w:eastAsia="ja-JP"/>
        </w:rPr>
        <w:t>Secondary RAT</w:t>
      </w:r>
      <w:r w:rsidRPr="00C377CC">
        <w:rPr>
          <w:rFonts w:eastAsia="Helvetica 45 Light"/>
          <w:highlight w:val="lightGray"/>
          <w:lang w:eastAsia="ja-JP"/>
        </w:rPr>
        <w:t xml:space="preserve"> </w:t>
      </w:r>
      <w:r w:rsidRPr="00C377CC">
        <w:rPr>
          <w:rFonts w:eastAsia="Helvetica 45 Light"/>
          <w:i/>
          <w:highlight w:val="lightGray"/>
          <w:lang w:eastAsia="ja-JP"/>
        </w:rPr>
        <w:t xml:space="preserve">Data </w:t>
      </w:r>
      <w:r w:rsidRPr="00C377CC">
        <w:rPr>
          <w:rFonts w:eastAsia="Times New Roman"/>
          <w:i/>
          <w:highlight w:val="lightGray"/>
          <w:lang w:eastAsia="zh-CN"/>
        </w:rPr>
        <w:t>Usage</w:t>
      </w:r>
      <w:r w:rsidRPr="00C377CC">
        <w:rPr>
          <w:rFonts w:eastAsia="Helvetica 45 Light"/>
          <w:i/>
          <w:highlight w:val="lightGray"/>
          <w:lang w:eastAsia="ja-JP"/>
        </w:rPr>
        <w:t xml:space="preserve"> Report</w:t>
      </w:r>
      <w:r w:rsidRPr="00C377CC">
        <w:rPr>
          <w:rFonts w:eastAsia="Helvetica 45 Light"/>
          <w:highlight w:val="lightGray"/>
          <w:lang w:eastAsia="ja-JP"/>
        </w:rPr>
        <w:t xml:space="preserve"> message to the MN and includes the data volumes delivered to </w:t>
      </w:r>
      <w:r w:rsidRPr="00C377CC">
        <w:rPr>
          <w:rFonts w:eastAsia="Times New Roman"/>
          <w:highlight w:val="lightGray"/>
          <w:lang w:eastAsia="zh-CN"/>
        </w:rPr>
        <w:t>and received from</w:t>
      </w:r>
      <w:r w:rsidRPr="00C377CC">
        <w:rPr>
          <w:rFonts w:eastAsia="Helvetica 45 Light"/>
          <w:highlight w:val="lightGray"/>
          <w:lang w:eastAsia="ja-JP"/>
        </w:rPr>
        <w:t xml:space="preserve"> the UE over the NR radio for the related E-RABs.</w:t>
      </w:r>
    </w:p>
    <w:p w14:paraId="018D7520" w14:textId="77777777" w:rsidR="000B1B34" w:rsidRPr="00C377CC" w:rsidRDefault="000B1B34" w:rsidP="000B1B34">
      <w:pPr>
        <w:keepLines/>
        <w:overflowPunct w:val="0"/>
        <w:autoSpaceDE w:val="0"/>
        <w:autoSpaceDN w:val="0"/>
        <w:adjustRightInd w:val="0"/>
        <w:ind w:leftChars="232" w:left="1315" w:hanging="851"/>
        <w:textAlignment w:val="baseline"/>
        <w:rPr>
          <w:rFonts w:eastAsia="Helvetica 45 Light"/>
          <w:highlight w:val="lightGray"/>
          <w:lang w:eastAsia="ja-JP"/>
        </w:rPr>
      </w:pPr>
      <w:r w:rsidRPr="00C377CC">
        <w:rPr>
          <w:rFonts w:eastAsia="Helvetica 45 Light"/>
          <w:highlight w:val="lightGray"/>
          <w:lang w:eastAsia="ja-JP"/>
        </w:rPr>
        <w:t>NOTE 7:</w:t>
      </w:r>
      <w:r w:rsidRPr="00C377CC">
        <w:rPr>
          <w:rFonts w:eastAsia="Helvetica 45 Light"/>
          <w:highlight w:val="lightGray"/>
          <w:lang w:eastAsia="ja-JP"/>
        </w:rPr>
        <w:tab/>
        <w:t xml:space="preserve">The order the source SN sends the </w:t>
      </w:r>
      <w:r w:rsidRPr="00C377CC">
        <w:rPr>
          <w:rFonts w:eastAsia="Helvetica 45 Light"/>
          <w:i/>
          <w:highlight w:val="lightGray"/>
          <w:lang w:eastAsia="ja-JP"/>
        </w:rPr>
        <w:t xml:space="preserve">Secondary RAT Data </w:t>
      </w:r>
      <w:r w:rsidRPr="00C377CC">
        <w:rPr>
          <w:rFonts w:eastAsia="Times New Roman"/>
          <w:i/>
          <w:highlight w:val="lightGray"/>
          <w:lang w:eastAsia="zh-CN"/>
        </w:rPr>
        <w:t>Usage</w:t>
      </w:r>
      <w:r w:rsidRPr="00C377CC">
        <w:rPr>
          <w:rFonts w:eastAsia="Helvetica 45 Light"/>
          <w:i/>
          <w:highlight w:val="lightGray"/>
          <w:lang w:eastAsia="ja-JP"/>
        </w:rPr>
        <w:t xml:space="preserve"> Report</w:t>
      </w:r>
      <w:r w:rsidRPr="00C377CC">
        <w:rPr>
          <w:rFonts w:eastAsia="Helvetica 45 Light"/>
          <w:highlight w:val="lightGray"/>
          <w:lang w:eastAsia="ja-JP"/>
        </w:rPr>
        <w:t xml:space="preserve"> message and performs data forwarding with MN/target SN is not defined. The SgNB may send the report when the transmission of the related bearer is stopped.</w:t>
      </w:r>
    </w:p>
    <w:p w14:paraId="2AD2F71C" w14:textId="77777777" w:rsidR="000B1B34" w:rsidRPr="00C377CC" w:rsidRDefault="000B1B34" w:rsidP="000B1B34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rFonts w:eastAsia="Times New Roman"/>
          <w:highlight w:val="lightGray"/>
          <w:lang w:eastAsia="ja-JP"/>
        </w:rPr>
      </w:pPr>
      <w:r w:rsidRPr="00C377CC">
        <w:rPr>
          <w:rFonts w:eastAsia="Times New Roman"/>
          <w:highlight w:val="lightGray"/>
          <w:lang w:eastAsia="ja-JP"/>
        </w:rPr>
        <w:t>1</w:t>
      </w:r>
      <w:r w:rsidRPr="00C377CC">
        <w:rPr>
          <w:rFonts w:hint="eastAsia"/>
          <w:highlight w:val="lightGray"/>
          <w:lang w:eastAsia="zh-CN"/>
        </w:rPr>
        <w:t>6</w:t>
      </w:r>
      <w:r w:rsidRPr="00C377CC">
        <w:rPr>
          <w:rFonts w:eastAsia="Times New Roman"/>
          <w:highlight w:val="lightGray"/>
          <w:lang w:eastAsia="ja-JP"/>
        </w:rPr>
        <w:t>-</w:t>
      </w:r>
      <w:r w:rsidRPr="00C377CC">
        <w:rPr>
          <w:rFonts w:hint="eastAsia"/>
          <w:highlight w:val="lightGray"/>
          <w:lang w:eastAsia="zh-CN"/>
        </w:rPr>
        <w:t>20</w:t>
      </w:r>
      <w:r w:rsidRPr="00C377CC">
        <w:rPr>
          <w:rFonts w:eastAsia="Times New Roman"/>
          <w:highlight w:val="lightGray"/>
          <w:lang w:eastAsia="ja-JP"/>
        </w:rPr>
        <w:t>.</w:t>
      </w:r>
      <w:r w:rsidRPr="00C377CC">
        <w:rPr>
          <w:rFonts w:eastAsia="Times New Roman"/>
          <w:highlight w:val="lightGray"/>
          <w:lang w:eastAsia="ja-JP"/>
        </w:rPr>
        <w:tab/>
        <w:t>If applicable, a path update is triggered by the MN.</w:t>
      </w:r>
    </w:p>
    <w:p w14:paraId="7A5EC6A2" w14:textId="77777777" w:rsidR="000B1B34" w:rsidRPr="002D0492" w:rsidRDefault="000B1B34" w:rsidP="000B1B34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lang w:eastAsia="zh-CN"/>
        </w:rPr>
      </w:pPr>
      <w:r w:rsidRPr="00C377CC">
        <w:rPr>
          <w:rFonts w:hint="eastAsia"/>
          <w:highlight w:val="lightGray"/>
          <w:lang w:eastAsia="zh-CN"/>
        </w:rPr>
        <w:t>21</w:t>
      </w:r>
      <w:r w:rsidRPr="00C377CC">
        <w:rPr>
          <w:rFonts w:eastAsia="Times New Roman"/>
          <w:highlight w:val="lightGray"/>
          <w:lang w:eastAsia="ja-JP"/>
        </w:rPr>
        <w:t>.</w:t>
      </w:r>
      <w:r w:rsidRPr="00C377CC">
        <w:rPr>
          <w:rFonts w:eastAsia="Times New Roman"/>
          <w:highlight w:val="lightGray"/>
          <w:lang w:eastAsia="ja-JP"/>
        </w:rPr>
        <w:tab/>
        <w:t xml:space="preserve">Upon reception of the </w:t>
      </w:r>
      <w:r w:rsidRPr="00C377CC">
        <w:rPr>
          <w:rFonts w:eastAsia="Times New Roman"/>
          <w:i/>
          <w:highlight w:val="lightGray"/>
          <w:lang w:eastAsia="ja-JP"/>
        </w:rPr>
        <w:t>UE Context Release</w:t>
      </w:r>
      <w:r w:rsidRPr="00C377CC">
        <w:rPr>
          <w:rFonts w:eastAsia="Times New Roman"/>
          <w:highlight w:val="lightGray"/>
          <w:lang w:eastAsia="ja-JP"/>
        </w:rPr>
        <w:t xml:space="preserve"> message, the source SN releases radio and C-plane related resources associated to the UE context. Any ongoing data forwarding may continue.</w:t>
      </w:r>
    </w:p>
    <w:p w14:paraId="5A756D94" w14:textId="77777777" w:rsidR="00D3167B" w:rsidRPr="0027306D" w:rsidRDefault="00D3167B" w:rsidP="0027306D">
      <w:pPr>
        <w:rPr>
          <w:rFonts w:eastAsiaTheme="minorEastAsia"/>
          <w:b/>
          <w:sz w:val="21"/>
          <w:szCs w:val="21"/>
          <w:lang w:eastAsia="ja-JP"/>
        </w:rPr>
      </w:pPr>
    </w:p>
    <w:p w14:paraId="553752CC" w14:textId="77777777" w:rsidR="00DA2B0C" w:rsidRPr="00A16773" w:rsidRDefault="00DA2B0C" w:rsidP="00DA2B0C">
      <w:pPr>
        <w:pStyle w:val="B1"/>
        <w:ind w:left="0" w:firstLine="0"/>
        <w:rPr>
          <w:b/>
          <w:color w:val="FF0000"/>
        </w:rPr>
      </w:pPr>
      <w:r w:rsidRPr="00A16773">
        <w:rPr>
          <w:b/>
          <w:color w:val="FF0000"/>
          <w:highlight w:val="yellow"/>
        </w:rPr>
        <w:t>//skip unchanged part</w:t>
      </w:r>
    </w:p>
    <w:p w14:paraId="461B27D5" w14:textId="77777777" w:rsidR="00DA2B0C" w:rsidRPr="002D0492" w:rsidRDefault="00DA2B0C" w:rsidP="00DA2B0C">
      <w:pPr>
        <w:pStyle w:val="3"/>
        <w:numPr>
          <w:ilvl w:val="0"/>
          <w:numId w:val="0"/>
        </w:numPr>
        <w:ind w:left="720" w:hanging="720"/>
        <w:rPr>
          <w:lang w:eastAsia="zh-CN"/>
        </w:rPr>
      </w:pPr>
      <w:bookmarkStart w:id="68" w:name="_Toc29248368"/>
      <w:bookmarkStart w:id="69" w:name="_Toc37200955"/>
      <w:bookmarkStart w:id="70" w:name="_Toc46492821"/>
      <w:bookmarkStart w:id="71" w:name="_Toc52568347"/>
      <w:bookmarkStart w:id="72" w:name="_Toc90725894"/>
      <w:r w:rsidRPr="002D0492">
        <w:rPr>
          <w:lang w:eastAsia="zh-CN"/>
        </w:rPr>
        <w:t>10.5.2</w:t>
      </w:r>
      <w:r w:rsidRPr="002D0492">
        <w:rPr>
          <w:lang w:eastAsia="zh-CN"/>
        </w:rPr>
        <w:tab/>
        <w:t>MR-DC with 5GC</w:t>
      </w:r>
      <w:bookmarkEnd w:id="68"/>
      <w:bookmarkEnd w:id="69"/>
      <w:bookmarkEnd w:id="70"/>
      <w:bookmarkEnd w:id="71"/>
      <w:bookmarkEnd w:id="72"/>
    </w:p>
    <w:p w14:paraId="2AC7EF58" w14:textId="77777777" w:rsidR="00DA2B0C" w:rsidRPr="00A16773" w:rsidRDefault="00DA2B0C" w:rsidP="00DA2B0C">
      <w:pPr>
        <w:pStyle w:val="B1"/>
        <w:ind w:left="0" w:firstLine="0"/>
        <w:rPr>
          <w:b/>
          <w:color w:val="FF0000"/>
        </w:rPr>
      </w:pPr>
      <w:r w:rsidRPr="00A16773">
        <w:rPr>
          <w:b/>
          <w:color w:val="FF0000"/>
          <w:highlight w:val="yellow"/>
        </w:rPr>
        <w:t>//skip unchanged part</w:t>
      </w:r>
    </w:p>
    <w:p w14:paraId="7E209B9D" w14:textId="5E267BF5" w:rsidR="00876735" w:rsidRDefault="00876735" w:rsidP="00357225">
      <w:pPr>
        <w:rPr>
          <w:rFonts w:eastAsiaTheme="minorEastAsia"/>
          <w:sz w:val="21"/>
          <w:szCs w:val="21"/>
          <w:lang w:eastAsia="ja-JP"/>
        </w:rPr>
      </w:pPr>
    </w:p>
    <w:p w14:paraId="2AFB1CAD" w14:textId="77777777" w:rsidR="00DA2B0C" w:rsidRPr="00C377CC" w:rsidRDefault="00DA2B0C" w:rsidP="00DA2B0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b/>
          <w:highlight w:val="lightGray"/>
          <w:lang w:eastAsia="zh-CN"/>
        </w:rPr>
      </w:pPr>
      <w:r w:rsidRPr="00C377CC">
        <w:rPr>
          <w:rFonts w:eastAsia="Times New Roman"/>
          <w:b/>
          <w:highlight w:val="lightGray"/>
          <w:lang w:eastAsia="zh-CN"/>
        </w:rPr>
        <w:t>SN</w:t>
      </w:r>
      <w:r w:rsidRPr="00C377CC">
        <w:rPr>
          <w:rFonts w:eastAsia="Times New Roman"/>
          <w:b/>
          <w:highlight w:val="lightGray"/>
          <w:lang w:eastAsia="ja-JP"/>
        </w:rPr>
        <w:t xml:space="preserve"> initiated </w:t>
      </w:r>
      <w:r w:rsidRPr="00C377CC">
        <w:rPr>
          <w:rFonts w:hint="eastAsia"/>
          <w:b/>
          <w:highlight w:val="lightGray"/>
          <w:lang w:eastAsia="zh-CN"/>
        </w:rPr>
        <w:t>conditional inter-</w:t>
      </w:r>
      <w:r w:rsidRPr="00C377CC">
        <w:rPr>
          <w:rFonts w:eastAsia="Times New Roman"/>
          <w:b/>
          <w:highlight w:val="lightGray"/>
          <w:lang w:eastAsia="ja-JP"/>
        </w:rPr>
        <w:t>S</w:t>
      </w:r>
      <w:r w:rsidRPr="00C377CC">
        <w:rPr>
          <w:rFonts w:eastAsia="Times New Roman"/>
          <w:b/>
          <w:highlight w:val="lightGray"/>
          <w:lang w:eastAsia="zh-CN"/>
        </w:rPr>
        <w:t>N</w:t>
      </w:r>
      <w:r w:rsidRPr="00C377CC">
        <w:rPr>
          <w:rFonts w:eastAsia="Times New Roman"/>
          <w:b/>
          <w:highlight w:val="lightGray"/>
          <w:lang w:eastAsia="ja-JP"/>
        </w:rPr>
        <w:t xml:space="preserve"> </w:t>
      </w:r>
      <w:r w:rsidRPr="00C377CC">
        <w:rPr>
          <w:rFonts w:eastAsia="Times New Roman"/>
          <w:b/>
          <w:highlight w:val="lightGray"/>
          <w:lang w:eastAsia="zh-CN"/>
        </w:rPr>
        <w:t>Change</w:t>
      </w:r>
    </w:p>
    <w:p w14:paraId="7E87F1A2" w14:textId="77777777" w:rsidR="00DA2B0C" w:rsidRDefault="00DA2B0C" w:rsidP="00DA2B0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ins w:id="73" w:author="Author"/>
          <w:highlight w:val="lightGray"/>
          <w:lang w:eastAsia="zh-CN"/>
        </w:rPr>
      </w:pPr>
      <w:r w:rsidRPr="00C377CC">
        <w:rPr>
          <w:rFonts w:eastAsia="Times New Roman"/>
          <w:highlight w:val="lightGray"/>
          <w:lang w:eastAsia="ja-JP"/>
        </w:rPr>
        <w:t xml:space="preserve">The SN initiated </w:t>
      </w:r>
      <w:r w:rsidRPr="00C377CC">
        <w:rPr>
          <w:rFonts w:eastAsia="Times New Roman"/>
          <w:highlight w:val="lightGray"/>
          <w:lang w:eastAsia="zh-CN"/>
        </w:rPr>
        <w:t xml:space="preserve">conditional inter-SN </w:t>
      </w:r>
      <w:r w:rsidRPr="00C377CC">
        <w:rPr>
          <w:rFonts w:eastAsia="Times New Roman"/>
          <w:highlight w:val="lightGray"/>
          <w:lang w:eastAsia="ja-JP"/>
        </w:rPr>
        <w:t xml:space="preserve">change procedure is used to </w:t>
      </w:r>
      <w:r w:rsidRPr="00C377CC">
        <w:rPr>
          <w:highlight w:val="lightGray"/>
          <w:lang w:eastAsia="zh-CN"/>
        </w:rPr>
        <w:t>configure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>CP</w:t>
      </w:r>
      <w:r w:rsidRPr="00C377CC">
        <w:rPr>
          <w:rFonts w:hint="eastAsia"/>
          <w:highlight w:val="lightGray"/>
          <w:lang w:eastAsia="zh-CN"/>
        </w:rPr>
        <w:t>C</w:t>
      </w:r>
      <w:r w:rsidRPr="00C377CC">
        <w:rPr>
          <w:highlight w:val="lightGray"/>
          <w:lang w:eastAsia="zh-CN"/>
        </w:rPr>
        <w:t xml:space="preserve"> configuration</w:t>
      </w:r>
      <w:r w:rsidRPr="00C377CC">
        <w:rPr>
          <w:rFonts w:hint="eastAsia"/>
          <w:highlight w:val="lightGray"/>
          <w:lang w:eastAsia="zh-CN"/>
        </w:rPr>
        <w:t>.</w:t>
      </w:r>
    </w:p>
    <w:p w14:paraId="404DDD6C" w14:textId="77777777" w:rsidR="00DA2B0C" w:rsidRPr="00C377CC" w:rsidRDefault="00DA2B0C" w:rsidP="00DA2B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ja-JP"/>
        </w:rPr>
      </w:pPr>
      <w:ins w:id="74" w:author="Author">
        <w:r w:rsidRPr="001F09ED">
          <w:t>The SN initiated conditional inter-SN change procedure</w:t>
        </w:r>
        <w:r w:rsidRPr="000950A4">
          <w:t xml:space="preserve"> may also be initiated by the source SN, to modify the existing CPC configuration, or to trigger the release of the target SN by cancellation of all </w:t>
        </w:r>
        <w:r>
          <w:t xml:space="preserve">the </w:t>
        </w:r>
        <w:r w:rsidRPr="000950A4">
          <w:t>prepared PSCells at the target SN and releasing the CPC related UE context at the target SN.</w:t>
        </w:r>
      </w:ins>
    </w:p>
    <w:p w14:paraId="06343E99" w14:textId="2C8E0BAE" w:rsidR="00DA2B0C" w:rsidRPr="00C377CC" w:rsidRDefault="00DA2B0C" w:rsidP="00DA2B0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highlight w:val="lightGray"/>
          <w:lang w:eastAsia="ja-JP"/>
        </w:rPr>
      </w:pPr>
      <w:del w:id="75" w:author="NEC" w:date="2022-02-11T10:54:00Z">
        <w:r w:rsidRPr="00C377CC" w:rsidDel="00CD2949">
          <w:rPr>
            <w:highlight w:val="lightGray"/>
          </w:rPr>
          <w:object w:dxaOrig="9630" w:dyaOrig="6410" w14:anchorId="1B5F1D7E">
            <v:shape id="_x0000_i1027" type="#_x0000_t75" style="width:482.25pt;height:319.5pt" o:ole="">
              <v:imagedata r:id="rId14" o:title=""/>
            </v:shape>
            <o:OLEObject Type="Embed" ProgID="Visio.Drawing.11" ShapeID="_x0000_i1027" DrawAspect="Content" ObjectID="_1706090333" r:id="rId15"/>
          </w:object>
        </w:r>
      </w:del>
    </w:p>
    <w:p w14:paraId="1D521634" w14:textId="2F3A363D" w:rsidR="00DA2B0C" w:rsidRPr="00C377CC" w:rsidRDefault="00DA2B0C" w:rsidP="00DA2B0C">
      <w:pPr>
        <w:keepLines/>
        <w:overflowPunct w:val="0"/>
        <w:autoSpaceDE w:val="0"/>
        <w:autoSpaceDN w:val="0"/>
        <w:adjustRightInd w:val="0"/>
        <w:spacing w:after="240"/>
        <w:ind w:leftChars="90" w:left="180"/>
        <w:jc w:val="center"/>
        <w:textAlignment w:val="baseline"/>
        <w:rPr>
          <w:rFonts w:ascii="Arial" w:eastAsia="Times New Roman" w:hAnsi="Arial"/>
          <w:b/>
          <w:highlight w:val="lightGray"/>
          <w:lang w:eastAsia="ja-JP"/>
        </w:rPr>
      </w:pPr>
      <w:del w:id="76" w:author="NEC" w:date="2022-02-11T10:55:00Z">
        <w:r w:rsidDel="00CD2949">
          <w:rPr>
            <w:rFonts w:eastAsiaTheme="minorEastAsia"/>
            <w:highlight w:val="lightGray"/>
          </w:rPr>
          <w:fldChar w:fldCharType="begin"/>
        </w:r>
        <w:r w:rsidDel="00CD2949">
          <w:rPr>
            <w:rFonts w:eastAsiaTheme="minorEastAsia"/>
            <w:highlight w:val="lightGray"/>
          </w:rPr>
          <w:fldChar w:fldCharType="end"/>
        </w:r>
      </w:del>
      <w:ins w:id="77" w:author="NEC" w:date="2022-02-11T10:55:00Z">
        <w:r w:rsidR="00CD2949">
          <w:rPr>
            <w:rFonts w:eastAsiaTheme="minorEastAsia"/>
            <w:highlight w:val="lightGray"/>
          </w:rPr>
          <w:object w:dxaOrig="14071" w:dyaOrig="9345" w14:anchorId="1F8E4001">
            <v:shape id="_x0000_i1028" type="#_x0000_t75" style="width:482.25pt;height:320.25pt" o:ole="">
              <v:imagedata r:id="rId16" o:title=""/>
            </v:shape>
            <o:OLEObject Type="Embed" ProgID="Visio.Drawing.11" ShapeID="_x0000_i1028" DrawAspect="Content" ObjectID="_1706090334" r:id="rId17"/>
          </w:object>
        </w:r>
      </w:ins>
      <w:r w:rsidRPr="00C377CC">
        <w:rPr>
          <w:rFonts w:ascii="Arial" w:eastAsia="Times New Roman" w:hAnsi="Arial"/>
          <w:b/>
          <w:highlight w:val="lightGray"/>
          <w:lang w:eastAsia="ja-JP"/>
        </w:rPr>
        <w:t xml:space="preserve">Figure </w:t>
      </w:r>
      <w:r w:rsidRPr="00C377CC">
        <w:rPr>
          <w:rFonts w:ascii="Arial" w:eastAsia="Times New Roman" w:hAnsi="Arial"/>
          <w:b/>
          <w:highlight w:val="lightGray"/>
          <w:lang w:eastAsia="zh-CN"/>
        </w:rPr>
        <w:t>10.5.2-</w:t>
      </w:r>
      <w:r w:rsidRPr="00C377CC">
        <w:rPr>
          <w:rFonts w:ascii="Arial" w:hAnsi="Arial" w:hint="eastAsia"/>
          <w:b/>
          <w:highlight w:val="lightGray"/>
          <w:lang w:eastAsia="zh-CN"/>
        </w:rPr>
        <w:t>4</w:t>
      </w:r>
      <w:r w:rsidRPr="00C377CC">
        <w:rPr>
          <w:rFonts w:ascii="Arial" w:eastAsia="Times New Roman" w:hAnsi="Arial"/>
          <w:b/>
          <w:highlight w:val="lightGray"/>
          <w:lang w:eastAsia="ja-JP"/>
        </w:rPr>
        <w:t xml:space="preserve">: </w:t>
      </w:r>
      <w:r w:rsidRPr="00C377CC">
        <w:rPr>
          <w:rFonts w:ascii="Arial" w:hAnsi="Arial"/>
          <w:b/>
          <w:highlight w:val="lightGray"/>
          <w:lang w:eastAsia="zh-CN"/>
        </w:rPr>
        <w:t>C</w:t>
      </w:r>
      <w:r w:rsidRPr="00C377CC">
        <w:rPr>
          <w:rFonts w:ascii="Arial" w:hAnsi="Arial" w:hint="eastAsia"/>
          <w:b/>
          <w:highlight w:val="lightGray"/>
          <w:lang w:eastAsia="zh-CN"/>
        </w:rPr>
        <w:t xml:space="preserve">onditional </w:t>
      </w:r>
      <w:r w:rsidRPr="00C377CC">
        <w:rPr>
          <w:rFonts w:ascii="Arial" w:eastAsia="Times New Roman" w:hAnsi="Arial"/>
          <w:b/>
          <w:highlight w:val="lightGray"/>
          <w:lang w:eastAsia="zh-CN"/>
        </w:rPr>
        <w:t>SN change procedure - SN initiated</w:t>
      </w:r>
    </w:p>
    <w:p w14:paraId="712A7937" w14:textId="77777777" w:rsidR="00DA2B0C" w:rsidRPr="00C377CC" w:rsidRDefault="00DA2B0C" w:rsidP="00DA2B0C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highlight w:val="lightGray"/>
          <w:lang w:eastAsia="ja-JP"/>
        </w:rPr>
      </w:pPr>
      <w:r w:rsidRPr="00C377CC">
        <w:rPr>
          <w:rFonts w:eastAsia="Times New Roman"/>
          <w:highlight w:val="lightGray"/>
          <w:lang w:eastAsia="ja-JP"/>
        </w:rPr>
        <w:t xml:space="preserve">Figure </w:t>
      </w:r>
      <w:r w:rsidRPr="00C377CC">
        <w:rPr>
          <w:rFonts w:eastAsia="Times New Roman"/>
          <w:highlight w:val="lightGray"/>
          <w:lang w:eastAsia="zh-CN"/>
        </w:rPr>
        <w:t>10.5.2-</w:t>
      </w:r>
      <w:r w:rsidRPr="00C377CC">
        <w:rPr>
          <w:rFonts w:hint="eastAsia"/>
          <w:highlight w:val="lightGray"/>
          <w:lang w:eastAsia="zh-CN"/>
        </w:rPr>
        <w:t>4</w:t>
      </w:r>
      <w:r w:rsidRPr="00C377CC">
        <w:rPr>
          <w:rFonts w:eastAsia="Times New Roman"/>
          <w:highlight w:val="lightGray"/>
          <w:lang w:eastAsia="ja-JP"/>
        </w:rPr>
        <w:t xml:space="preserve"> shows an example signalling flow for the </w:t>
      </w:r>
      <w:r w:rsidRPr="00C377CC">
        <w:rPr>
          <w:rFonts w:hint="eastAsia"/>
          <w:highlight w:val="lightGray"/>
          <w:lang w:eastAsia="zh-CN"/>
        </w:rPr>
        <w:t xml:space="preserve">conditional </w:t>
      </w:r>
      <w:r w:rsidRPr="00C377CC">
        <w:rPr>
          <w:rFonts w:eastAsia="Times New Roman"/>
          <w:highlight w:val="lightGray"/>
          <w:lang w:eastAsia="zh-CN"/>
        </w:rPr>
        <w:t xml:space="preserve">SN </w:t>
      </w:r>
      <w:r w:rsidRPr="00C377CC">
        <w:rPr>
          <w:rFonts w:eastAsia="Times New Roman"/>
          <w:highlight w:val="lightGray"/>
          <w:lang w:eastAsia="ja-JP"/>
        </w:rPr>
        <w:t>Change initiated by the S</w:t>
      </w:r>
      <w:r w:rsidRPr="00C377CC">
        <w:rPr>
          <w:rFonts w:eastAsia="Times New Roman"/>
          <w:highlight w:val="lightGray"/>
          <w:lang w:eastAsia="zh-CN"/>
        </w:rPr>
        <w:t>N</w:t>
      </w:r>
      <w:r w:rsidRPr="00C377CC">
        <w:rPr>
          <w:rFonts w:eastAsia="Times New Roman"/>
          <w:highlight w:val="lightGray"/>
          <w:lang w:eastAsia="ja-JP"/>
        </w:rPr>
        <w:t>:</w:t>
      </w:r>
    </w:p>
    <w:p w14:paraId="05793942" w14:textId="77777777" w:rsidR="00DA2B0C" w:rsidRPr="00C377CC" w:rsidRDefault="00DA2B0C" w:rsidP="00DA2B0C">
      <w:pPr>
        <w:pStyle w:val="afc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highlight w:val="lightGray"/>
          <w:lang w:eastAsia="zh-CN"/>
        </w:rPr>
      </w:pPr>
      <w:r w:rsidRPr="00C377CC">
        <w:rPr>
          <w:rFonts w:eastAsia="Times New Roman"/>
          <w:highlight w:val="lightGray"/>
          <w:lang w:eastAsia="ja-JP"/>
        </w:rPr>
        <w:lastRenderedPageBreak/>
        <w:t xml:space="preserve">The source SN initiates the </w:t>
      </w:r>
      <w:r w:rsidRPr="00C377CC">
        <w:rPr>
          <w:rFonts w:hint="eastAsia"/>
          <w:highlight w:val="lightGray"/>
          <w:lang w:eastAsia="zh-CN"/>
        </w:rPr>
        <w:t xml:space="preserve">conditional </w:t>
      </w:r>
      <w:r w:rsidRPr="00C377CC">
        <w:rPr>
          <w:rFonts w:eastAsia="Times New Roman"/>
          <w:highlight w:val="lightGray"/>
          <w:lang w:eastAsia="ja-JP"/>
        </w:rPr>
        <w:t xml:space="preserve">SN change procedure by sending the </w:t>
      </w:r>
      <w:r w:rsidRPr="00C377CC">
        <w:rPr>
          <w:rFonts w:eastAsia="Times New Roman"/>
          <w:i/>
          <w:highlight w:val="lightGray"/>
          <w:lang w:eastAsia="ja-JP"/>
        </w:rPr>
        <w:t>S</w:t>
      </w:r>
      <w:r w:rsidRPr="00C377CC">
        <w:rPr>
          <w:rFonts w:eastAsia="Times New Roman"/>
          <w:i/>
          <w:highlight w:val="lightGray"/>
          <w:lang w:eastAsia="zh-CN"/>
        </w:rPr>
        <w:t>N Change Required</w:t>
      </w:r>
      <w:r w:rsidRPr="00C377CC">
        <w:rPr>
          <w:rFonts w:eastAsia="Times New Roman"/>
          <w:highlight w:val="lightGray"/>
          <w:lang w:eastAsia="zh-CN"/>
        </w:rPr>
        <w:t xml:space="preserve"> message, which </w:t>
      </w:r>
      <w:r w:rsidRPr="00C377CC">
        <w:rPr>
          <w:rFonts w:hint="eastAsia"/>
          <w:highlight w:val="lightGray"/>
          <w:lang w:eastAsia="zh-CN"/>
        </w:rPr>
        <w:t xml:space="preserve">a </w:t>
      </w:r>
      <w:r w:rsidRPr="00C377CC">
        <w:rPr>
          <w:highlight w:val="lightGray"/>
          <w:lang w:eastAsia="zh-CN"/>
        </w:rPr>
        <w:t xml:space="preserve">CPC initiation </w:t>
      </w:r>
      <w:r w:rsidRPr="00C377CC">
        <w:rPr>
          <w:rFonts w:hint="eastAsia"/>
          <w:highlight w:val="lightGray"/>
          <w:lang w:eastAsia="zh-CN"/>
        </w:rPr>
        <w:t>i</w:t>
      </w:r>
      <w:r w:rsidRPr="00C377CC">
        <w:rPr>
          <w:highlight w:val="lightGray"/>
          <w:lang w:eastAsia="zh-CN"/>
        </w:rPr>
        <w:t>ndication</w:t>
      </w:r>
      <w:r w:rsidRPr="00C377CC">
        <w:rPr>
          <w:rFonts w:hint="eastAsia"/>
          <w:highlight w:val="lightGray"/>
          <w:lang w:eastAsia="zh-CN"/>
        </w:rPr>
        <w:t xml:space="preserve">.The message also </w:t>
      </w:r>
      <w:r w:rsidRPr="00C377CC">
        <w:rPr>
          <w:rFonts w:eastAsia="Times New Roman"/>
          <w:highlight w:val="lightGray"/>
          <w:lang w:eastAsia="ja-JP"/>
        </w:rPr>
        <w:t>contains a candidate</w:t>
      </w:r>
      <w:r w:rsidRPr="00C377CC">
        <w:rPr>
          <w:rFonts w:eastAsia="Times New Roman"/>
          <w:highlight w:val="lightGray"/>
          <w:lang w:eastAsia="zh-CN"/>
        </w:rPr>
        <w:t xml:space="preserve"> </w:t>
      </w:r>
      <w:r w:rsidRPr="00C377CC">
        <w:rPr>
          <w:rFonts w:eastAsia="Times New Roman"/>
          <w:highlight w:val="lightGray"/>
          <w:lang w:eastAsia="ja-JP"/>
        </w:rPr>
        <w:t xml:space="preserve">target node ID and may include the SCG configuration (to support delta configuration) </w:t>
      </w:r>
      <w:r w:rsidRPr="00C377CC">
        <w:rPr>
          <w:rFonts w:hint="eastAsia"/>
          <w:highlight w:val="lightGray"/>
          <w:lang w:eastAsia="zh-CN"/>
        </w:rPr>
        <w:t>,</w:t>
      </w:r>
      <w:r w:rsidRPr="00C377CC">
        <w:rPr>
          <w:rFonts w:eastAsia="Times New Roman"/>
          <w:highlight w:val="lightGray"/>
          <w:lang w:eastAsia="ja-JP"/>
        </w:rPr>
        <w:t xml:space="preserve"> and </w:t>
      </w:r>
      <w:r w:rsidRPr="00C377CC">
        <w:rPr>
          <w:rFonts w:hint="eastAsia"/>
          <w:highlight w:val="lightGray"/>
          <w:lang w:eastAsia="zh-CN"/>
        </w:rPr>
        <w:t xml:space="preserve">contains the </w:t>
      </w:r>
      <w:r w:rsidRPr="00C377CC">
        <w:rPr>
          <w:rFonts w:eastAsia="Times New Roman"/>
          <w:highlight w:val="lightGray"/>
          <w:lang w:eastAsia="ja-JP"/>
        </w:rPr>
        <w:t xml:space="preserve">measurements results </w:t>
      </w:r>
      <w:r w:rsidRPr="00C377CC">
        <w:rPr>
          <w:rFonts w:hint="eastAsia"/>
          <w:highlight w:val="lightGray"/>
          <w:lang w:eastAsia="zh-CN"/>
        </w:rPr>
        <w:t>which</w:t>
      </w:r>
      <w:r w:rsidRPr="00C377CC">
        <w:rPr>
          <w:rFonts w:eastAsia="Times New Roman"/>
          <w:highlight w:val="lightGray"/>
          <w:lang w:eastAsia="ja-JP"/>
        </w:rPr>
        <w:t xml:space="preserve"> may include cells that are not CPC candidates</w:t>
      </w:r>
      <w:r w:rsidRPr="00C377CC">
        <w:rPr>
          <w:rFonts w:hint="eastAsia"/>
          <w:highlight w:val="lightGray"/>
          <w:lang w:eastAsia="zh-CN"/>
        </w:rPr>
        <w:t xml:space="preserve">. The message also includes </w:t>
      </w:r>
      <w:r w:rsidRPr="00C377CC">
        <w:rPr>
          <w:highlight w:val="lightGray"/>
        </w:rPr>
        <w:t xml:space="preserve">a list of proposed PSCell candidates </w:t>
      </w:r>
      <w:r w:rsidRPr="00C377CC">
        <w:rPr>
          <w:rFonts w:hint="eastAsia"/>
          <w:highlight w:val="lightGray"/>
          <w:lang w:eastAsia="zh-CN"/>
        </w:rPr>
        <w:t>recommended by the source SN</w:t>
      </w:r>
      <w:r w:rsidRPr="00C377CC">
        <w:rPr>
          <w:highlight w:val="lightGray"/>
        </w:rPr>
        <w:t>, including execution conditions</w:t>
      </w:r>
      <w:r w:rsidRPr="00C377CC">
        <w:rPr>
          <w:rFonts w:hint="eastAsia"/>
          <w:highlight w:val="lightGray"/>
          <w:lang w:val="en-US" w:eastAsia="zh-CN"/>
        </w:rPr>
        <w:t>,</w:t>
      </w:r>
      <w:r w:rsidRPr="00C377CC">
        <w:rPr>
          <w:highlight w:val="lightGray"/>
        </w:rPr>
        <w:t xml:space="preserve"> </w:t>
      </w:r>
      <w:ins w:id="78" w:author="Author">
        <w:r w:rsidRPr="00740C98">
          <w:t>the upper limit for the number of PSCells,</w:t>
        </w:r>
        <w:r w:rsidRPr="00ED71ED">
          <w:rPr>
            <w:highlight w:val="lightGray"/>
          </w:rPr>
          <w:t xml:space="preserve"> </w:t>
        </w:r>
      </w:ins>
      <w:r w:rsidRPr="00C377CC">
        <w:rPr>
          <w:highlight w:val="lightGray"/>
        </w:rPr>
        <w:t>and may also include the SCG measurement configurations for CPC (e.g. measId(s)to be used for CPC)</w:t>
      </w:r>
      <w:r w:rsidRPr="00C377CC">
        <w:rPr>
          <w:rFonts w:hint="eastAsia"/>
          <w:highlight w:val="lightGray"/>
          <w:lang w:eastAsia="zh-CN"/>
        </w:rPr>
        <w:t xml:space="preserve">. </w:t>
      </w:r>
    </w:p>
    <w:p w14:paraId="16963946" w14:textId="77777777" w:rsidR="00DA2B0C" w:rsidRPr="00C377CC" w:rsidRDefault="00DA2B0C" w:rsidP="00DA2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lightGray"/>
          <w:lang w:eastAsia="zh-CN"/>
        </w:rPr>
      </w:pPr>
      <w:r w:rsidRPr="00C377CC">
        <w:rPr>
          <w:rFonts w:eastAsia="Times New Roman"/>
          <w:highlight w:val="lightGray"/>
          <w:lang w:eastAsia="zh-CN"/>
        </w:rPr>
        <w:t>2/3.</w:t>
      </w:r>
      <w:r w:rsidRPr="00C377CC">
        <w:rPr>
          <w:rFonts w:eastAsia="Times New Roman"/>
          <w:highlight w:val="lightGray"/>
          <w:lang w:eastAsia="zh-CN"/>
        </w:rPr>
        <w:tab/>
        <w:t xml:space="preserve">The MN requests the target SN to allocate resources for the UE by means of the SN Addition procedure, </w:t>
      </w:r>
      <w:r w:rsidRPr="00C377CC">
        <w:rPr>
          <w:rFonts w:eastAsia="Times New Roman"/>
          <w:highlight w:val="lightGray"/>
          <w:lang w:eastAsia="ja-JP"/>
        </w:rPr>
        <w:t xml:space="preserve">including </w:t>
      </w:r>
      <w:r w:rsidRPr="00C377CC">
        <w:rPr>
          <w:rFonts w:hint="eastAsia"/>
          <w:highlight w:val="lightGray"/>
          <w:lang w:eastAsia="zh-CN"/>
        </w:rPr>
        <w:t xml:space="preserve">a </w:t>
      </w:r>
      <w:r w:rsidRPr="00C377CC">
        <w:rPr>
          <w:highlight w:val="lightGray"/>
          <w:lang w:eastAsia="zh-CN"/>
        </w:rPr>
        <w:t xml:space="preserve">CPC initiation </w:t>
      </w:r>
      <w:r w:rsidRPr="00C377CC">
        <w:rPr>
          <w:rFonts w:hint="eastAsia"/>
          <w:highlight w:val="lightGray"/>
          <w:lang w:eastAsia="zh-CN"/>
        </w:rPr>
        <w:t>i</w:t>
      </w:r>
      <w:r w:rsidRPr="00C377CC">
        <w:rPr>
          <w:highlight w:val="lightGray"/>
          <w:lang w:eastAsia="zh-CN"/>
        </w:rPr>
        <w:t>ndication</w:t>
      </w:r>
      <w:r w:rsidRPr="00C377CC">
        <w:rPr>
          <w:rFonts w:hint="eastAsia"/>
          <w:highlight w:val="lightGray"/>
          <w:lang w:eastAsia="zh-CN"/>
        </w:rPr>
        <w:t xml:space="preserve">, and the </w:t>
      </w:r>
      <w:r w:rsidRPr="00C377CC">
        <w:rPr>
          <w:rFonts w:eastAsia="Times New Roman"/>
          <w:highlight w:val="lightGray"/>
          <w:lang w:eastAsia="ja-JP"/>
        </w:rPr>
        <w:t xml:space="preserve">measurements results </w:t>
      </w:r>
      <w:r w:rsidRPr="00C377CC">
        <w:rPr>
          <w:rFonts w:hint="eastAsia"/>
          <w:highlight w:val="lightGray"/>
          <w:lang w:eastAsia="zh-CN"/>
        </w:rPr>
        <w:t>which</w:t>
      </w:r>
      <w:r w:rsidRPr="00C377CC">
        <w:rPr>
          <w:rFonts w:eastAsia="Times New Roman"/>
          <w:highlight w:val="lightGray"/>
          <w:lang w:eastAsia="ja-JP"/>
        </w:rPr>
        <w:t xml:space="preserve"> may include cells that are not CPC candidates received from the source SN to the target SN</w:t>
      </w:r>
      <w:r w:rsidRPr="00C377CC">
        <w:rPr>
          <w:rFonts w:hint="eastAsia"/>
          <w:highlight w:val="lightGray"/>
          <w:lang w:eastAsia="zh-CN"/>
        </w:rPr>
        <w:t>,</w:t>
      </w:r>
      <w:r w:rsidRPr="00C377CC">
        <w:rPr>
          <w:rFonts w:eastAsia="Times New Roman"/>
          <w:highlight w:val="lightGray"/>
          <w:lang w:eastAsia="ja-JP"/>
        </w:rPr>
        <w:t xml:space="preserve"> and indicates the list of proposed PSCell candidates </w:t>
      </w:r>
      <w:r w:rsidRPr="00C377CC">
        <w:rPr>
          <w:rFonts w:hint="eastAsia"/>
          <w:highlight w:val="lightGray"/>
          <w:lang w:eastAsia="zh-CN"/>
        </w:rPr>
        <w:t>received from the source SN</w:t>
      </w:r>
      <w:r w:rsidRPr="00C377CC">
        <w:rPr>
          <w:highlight w:val="lightGray"/>
          <w:lang w:eastAsia="zh-CN"/>
        </w:rPr>
        <w:t>, but not including execution conditions</w:t>
      </w:r>
      <w:r w:rsidRPr="00C377CC">
        <w:rPr>
          <w:rFonts w:eastAsia="Times New Roman"/>
          <w:highlight w:val="lightGray"/>
          <w:lang w:eastAsia="ja-JP"/>
        </w:rPr>
        <w:t>. Within the list of PSCells, the SN decides the list of  PSCell(s) to prepare and, for each prepared PSCell, the SN decides other SCG SCells and provides the new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rFonts w:eastAsia="Times New Roman"/>
          <w:highlight w:val="lightGray"/>
          <w:lang w:eastAsia="ja-JP"/>
        </w:rPr>
        <w:t>corresponding SCG radio resource configuration to the MN in an NR RRC configuration message (</w:t>
      </w:r>
      <w:r w:rsidRPr="00C377CC">
        <w:rPr>
          <w:rFonts w:eastAsia="Times New Roman"/>
          <w:i/>
          <w:highlight w:val="lightGray"/>
          <w:lang w:eastAsia="ja-JP"/>
        </w:rPr>
        <w:t>RRCReconfiguration</w:t>
      </w:r>
      <w:r w:rsidRPr="00C377CC">
        <w:rPr>
          <w:rFonts w:eastAsia="Times New Roman"/>
          <w:highlight w:val="lightGray"/>
          <w:lang w:eastAsia="ja-JP"/>
        </w:rPr>
        <w:t>***</w:t>
      </w:r>
      <w:r w:rsidRPr="00C377CC">
        <w:rPr>
          <w:rFonts w:hint="eastAsia"/>
          <w:highlight w:val="lightGray"/>
          <w:lang w:eastAsia="zh-CN"/>
        </w:rPr>
        <w:t>*</w:t>
      </w:r>
      <w:r w:rsidRPr="00C377CC">
        <w:rPr>
          <w:rFonts w:eastAsia="Times New Roman"/>
          <w:highlight w:val="lightGray"/>
          <w:lang w:eastAsia="ja-JP"/>
        </w:rPr>
        <w:t>) contained in the SgNB Addition Request Acknowledge message.</w:t>
      </w:r>
      <w:r w:rsidRPr="00C377CC">
        <w:rPr>
          <w:rFonts w:eastAsia="Times New Roman"/>
          <w:highlight w:val="lightGray"/>
          <w:lang w:eastAsia="zh-CN"/>
        </w:rPr>
        <w:t xml:space="preserve"> If data forwarding is needed, the target SN provides data forwarding addresses to the MN. The target SN includes the indication of the full or delta RRC configuration</w:t>
      </w:r>
      <w:r w:rsidRPr="00C377CC">
        <w:rPr>
          <w:rFonts w:hint="eastAsia"/>
          <w:highlight w:val="lightGray"/>
          <w:lang w:eastAsia="zh-CN"/>
        </w:rPr>
        <w:t>, and the list of prepared PSCell IDs to the MN</w:t>
      </w:r>
      <w:r w:rsidRPr="00C377CC">
        <w:rPr>
          <w:rFonts w:eastAsia="Times New Roman"/>
          <w:highlight w:val="lightGray"/>
          <w:lang w:eastAsia="zh-CN"/>
        </w:rPr>
        <w:t>.</w:t>
      </w:r>
      <w:r w:rsidRPr="00C377CC">
        <w:rPr>
          <w:rFonts w:hint="eastAsia"/>
          <w:highlight w:val="lightGray"/>
          <w:lang w:eastAsia="zh-CN"/>
        </w:rPr>
        <w:t xml:space="preserve"> The </w:t>
      </w:r>
      <w:r w:rsidRPr="00C377CC">
        <w:rPr>
          <w:highlight w:val="lightGray"/>
          <w:lang w:eastAsia="zh-CN"/>
        </w:rPr>
        <w:t>t</w:t>
      </w:r>
      <w:r w:rsidRPr="00C377CC">
        <w:rPr>
          <w:rFonts w:hint="eastAsia"/>
          <w:highlight w:val="lightGray"/>
          <w:lang w:eastAsia="zh-CN"/>
        </w:rPr>
        <w:t xml:space="preserve">arget-SN can </w:t>
      </w:r>
      <w:r w:rsidRPr="00C377CC">
        <w:rPr>
          <w:highlight w:val="lightGray"/>
          <w:lang w:eastAsia="zh-CN"/>
        </w:rPr>
        <w:t>either accept or reject each of the candidate</w:t>
      </w:r>
      <w:r w:rsidRPr="00C377CC">
        <w:rPr>
          <w:rFonts w:hint="eastAsia"/>
          <w:highlight w:val="lightGray"/>
          <w:lang w:eastAsia="zh-CN"/>
        </w:rPr>
        <w:t xml:space="preserve"> cells</w:t>
      </w:r>
      <w:r w:rsidRPr="00C377CC">
        <w:rPr>
          <w:highlight w:val="lightGray"/>
          <w:lang w:eastAsia="zh-CN"/>
        </w:rPr>
        <w:t xml:space="preserve"> suggested </w:t>
      </w:r>
      <w:r w:rsidRPr="00C377CC">
        <w:rPr>
          <w:rFonts w:hint="eastAsia"/>
          <w:highlight w:val="lightGray"/>
          <w:lang w:eastAsia="zh-CN"/>
        </w:rPr>
        <w:t>by the Source-SN,</w:t>
      </w:r>
      <w:r w:rsidRPr="00C377CC">
        <w:rPr>
          <w:highlight w:val="lightGray"/>
          <w:lang w:eastAsia="zh-CN"/>
        </w:rPr>
        <w:t xml:space="preserve"> i.e.</w:t>
      </w:r>
      <w:r w:rsidRPr="00C377CC">
        <w:rPr>
          <w:rFonts w:hint="eastAsia"/>
          <w:highlight w:val="lightGray"/>
          <w:lang w:eastAsia="zh-CN"/>
        </w:rPr>
        <w:t>,</w:t>
      </w:r>
      <w:r w:rsidRPr="00C377CC">
        <w:rPr>
          <w:highlight w:val="lightGray"/>
          <w:lang w:eastAsia="zh-CN"/>
        </w:rPr>
        <w:t xml:space="preserve"> it cannot come up with any alternative candidate</w:t>
      </w:r>
      <w:r w:rsidRPr="00C377CC">
        <w:rPr>
          <w:rFonts w:hint="eastAsia"/>
          <w:highlight w:val="lightGray"/>
          <w:lang w:eastAsia="zh-CN"/>
        </w:rPr>
        <w:t>s.</w:t>
      </w:r>
    </w:p>
    <w:p w14:paraId="1C1FF0EC" w14:textId="09AAC61E" w:rsidR="00DA2B0C" w:rsidRDefault="00DA2B0C" w:rsidP="00DA2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Author"/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 xml:space="preserve">4. The MN </w:t>
      </w:r>
      <w:del w:id="80" w:author="NEC" w:date="2022-02-10T19:12:00Z">
        <w:r w:rsidRPr="00C377CC" w:rsidDel="000628D7">
          <w:rPr>
            <w:highlight w:val="lightGray"/>
            <w:lang w:eastAsia="zh-CN"/>
          </w:rPr>
          <w:delText>may</w:delText>
        </w:r>
      </w:del>
      <w:r w:rsidRPr="00C377CC">
        <w:rPr>
          <w:highlight w:val="lightGray"/>
          <w:lang w:eastAsia="zh-CN"/>
        </w:rPr>
        <w:t xml:space="preserve"> </w:t>
      </w:r>
      <w:r w:rsidRPr="00C377CC">
        <w:rPr>
          <w:rFonts w:hint="eastAsia"/>
          <w:highlight w:val="lightGray"/>
          <w:lang w:eastAsia="zh-CN"/>
        </w:rPr>
        <w:t xml:space="preserve">indicate the candidate PSCells </w:t>
      </w:r>
      <w:r w:rsidRPr="00C377CC">
        <w:rPr>
          <w:highlight w:val="lightGray"/>
          <w:lang w:eastAsia="zh-CN"/>
        </w:rPr>
        <w:t>accepted</w:t>
      </w:r>
      <w:r w:rsidRPr="00C377CC">
        <w:rPr>
          <w:rFonts w:hint="eastAsia"/>
          <w:highlight w:val="lightGray"/>
          <w:lang w:eastAsia="zh-CN"/>
        </w:rPr>
        <w:t xml:space="preserve"> by the target SN to the source SN</w:t>
      </w:r>
      <w:ins w:id="81" w:author="Author">
        <w:r w:rsidRPr="008E7235">
          <w:rPr>
            <w:lang w:eastAsia="zh-CN"/>
          </w:rPr>
          <w:t xml:space="preserve"> </w:t>
        </w:r>
        <w:r w:rsidRPr="00DC7B8F">
          <w:rPr>
            <w:lang w:eastAsia="zh-CN"/>
          </w:rPr>
          <w:t xml:space="preserve">via </w:t>
        </w:r>
        <w:del w:id="82" w:author="NEC" w:date="2022-02-10T19:12:00Z">
          <w:r w:rsidRPr="001D2A1C" w:rsidDel="000628D7">
            <w:rPr>
              <w:i/>
              <w:lang w:eastAsia="zh-CN"/>
            </w:rPr>
            <w:delText>SN Modification Request</w:delText>
          </w:r>
        </w:del>
      </w:ins>
      <w:ins w:id="83" w:author="NEC" w:date="2022-02-10T19:12:00Z">
        <w:r w:rsidR="000628D7">
          <w:rPr>
            <w:i/>
            <w:lang w:eastAsia="zh-CN"/>
          </w:rPr>
          <w:t>Xn-U Address Indication</w:t>
        </w:r>
      </w:ins>
      <w:ins w:id="84" w:author="Author">
        <w:r>
          <w:rPr>
            <w:lang w:eastAsia="zh-CN"/>
          </w:rPr>
          <w:t xml:space="preserve"> message</w:t>
        </w:r>
      </w:ins>
      <w:r w:rsidRPr="00C377CC">
        <w:rPr>
          <w:highlight w:val="lightGray"/>
          <w:lang w:eastAsia="zh-CN"/>
        </w:rPr>
        <w:t>, if needed,</w:t>
      </w:r>
      <w:r w:rsidRPr="00C377CC">
        <w:rPr>
          <w:rFonts w:hint="eastAsia"/>
          <w:highlight w:val="lightGray"/>
          <w:lang w:eastAsia="zh-CN"/>
        </w:rPr>
        <w:t>, e.</w:t>
      </w:r>
      <w:r w:rsidRPr="00C377CC">
        <w:rPr>
          <w:highlight w:val="lightGray"/>
          <w:lang w:eastAsia="zh-CN"/>
        </w:rPr>
        <w:t>g.</w:t>
      </w:r>
      <w:r w:rsidRPr="00C377CC">
        <w:rPr>
          <w:rFonts w:hint="eastAsia"/>
          <w:highlight w:val="lightGray"/>
          <w:lang w:eastAsia="zh-CN"/>
        </w:rPr>
        <w:t xml:space="preserve">, when </w:t>
      </w:r>
      <w:r w:rsidRPr="00C377CC">
        <w:rPr>
          <w:highlight w:val="lightGray"/>
          <w:lang w:eastAsia="zh-CN"/>
        </w:rPr>
        <w:t>T-SN does not acknowledge all candidate PSCells</w:t>
      </w:r>
      <w:r w:rsidRPr="00C377CC">
        <w:rPr>
          <w:rFonts w:hint="eastAsia"/>
          <w:highlight w:val="lightGray"/>
          <w:lang w:eastAsia="zh-CN"/>
        </w:rPr>
        <w:t>,</w:t>
      </w:r>
      <w:ins w:id="85" w:author="Author">
        <w:r w:rsidRPr="008E7235">
          <w:rPr>
            <w:rFonts w:eastAsia="SimSun" w:hint="eastAsia"/>
            <w:highlight w:val="lightGray"/>
            <w:lang w:eastAsia="zh-CN"/>
          </w:rPr>
          <w:t xml:space="preserve"> </w:t>
        </w:r>
        <w:r w:rsidRPr="00ED71ED">
          <w:rPr>
            <w:rFonts w:eastAsia="SimSun" w:hint="eastAsia"/>
            <w:highlight w:val="lightGray"/>
            <w:lang w:eastAsia="zh-CN"/>
          </w:rPr>
          <w:t>,</w:t>
        </w:r>
        <w:r w:rsidRPr="003B43D1">
          <w:rPr>
            <w:lang w:eastAsia="zh-CN"/>
          </w:rPr>
          <w:t xml:space="preserve"> </w:t>
        </w:r>
        <w:r w:rsidRPr="00DC7B8F">
          <w:rPr>
            <w:lang w:eastAsia="zh-CN"/>
          </w:rPr>
          <w:t xml:space="preserve">otherwise step 4 </w:t>
        </w:r>
        <w:del w:id="86" w:author="NEC" w:date="2022-02-10T19:13:00Z">
          <w:r w:rsidRPr="00DC7B8F" w:rsidDel="000628D7">
            <w:rPr>
              <w:lang w:eastAsia="zh-CN"/>
            </w:rPr>
            <w:delText>and 5 are</w:delText>
          </w:r>
        </w:del>
      </w:ins>
      <w:ins w:id="87" w:author="NEC" w:date="2022-02-10T19:13:00Z">
        <w:r w:rsidR="000628D7">
          <w:rPr>
            <w:lang w:eastAsia="zh-CN"/>
          </w:rPr>
          <w:t>is</w:t>
        </w:r>
      </w:ins>
      <w:ins w:id="88" w:author="Author">
        <w:r w:rsidRPr="00DC7B8F">
          <w:rPr>
            <w:lang w:eastAsia="zh-CN"/>
          </w:rPr>
          <w:t xml:space="preserve"> </w:t>
        </w:r>
        <w:r w:rsidRPr="009E390F">
          <w:rPr>
            <w:lang w:eastAsia="zh-CN"/>
          </w:rPr>
          <w:t>skipped</w:t>
        </w:r>
        <w:r>
          <w:rPr>
            <w:lang w:eastAsia="zh-CN"/>
          </w:rPr>
          <w:t xml:space="preserve">, </w:t>
        </w:r>
        <w:r w:rsidRPr="009E390F">
          <w:rPr>
            <w:lang w:eastAsia="zh-CN"/>
          </w:rPr>
          <w:t>e.g. when T-SN accepts all candidate PScells</w:t>
        </w:r>
      </w:ins>
      <w:r w:rsidRPr="00C377CC">
        <w:rPr>
          <w:rFonts w:hint="eastAsia"/>
          <w:highlight w:val="lightGray"/>
          <w:lang w:eastAsia="zh-CN"/>
        </w:rPr>
        <w:t>.</w:t>
      </w:r>
    </w:p>
    <w:p w14:paraId="106A53F2" w14:textId="19D23923" w:rsidR="00DA2B0C" w:rsidRPr="00C377CC" w:rsidDel="000628D7" w:rsidRDefault="00DA2B0C" w:rsidP="00DA2B0C">
      <w:pPr>
        <w:pStyle w:val="EditorsNote"/>
        <w:rPr>
          <w:del w:id="89" w:author="NEC" w:date="2022-02-10T19:13:00Z"/>
          <w:highlight w:val="lightGray"/>
          <w:lang w:eastAsia="zh-CN"/>
        </w:rPr>
      </w:pPr>
      <w:ins w:id="90" w:author="Author">
        <w:del w:id="91" w:author="NEC" w:date="2022-02-10T19:13:00Z">
          <w:r w:rsidRPr="009E390F" w:rsidDel="000628D7">
            <w:rPr>
              <w:lang w:eastAsia="zh-CN"/>
            </w:rPr>
            <w:delText>Editor’s note: FFS for MN</w:delText>
          </w:r>
          <w:r w:rsidRPr="00422FB1" w:rsidDel="000628D7">
            <w:rPr>
              <w:lang w:eastAsia="zh-CN"/>
            </w:rPr>
            <w:delText xml:space="preserve"> initiated SN modification procedure is used in such case, subject to further checking.</w:delText>
          </w:r>
        </w:del>
      </w:ins>
    </w:p>
    <w:p w14:paraId="5A2325F5" w14:textId="77777777" w:rsidR="00DA2B0C" w:rsidRPr="00C377CC" w:rsidDel="008E7235" w:rsidRDefault="00DA2B0C" w:rsidP="00DA2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92" w:author="Author"/>
          <w:highlight w:val="lightGray"/>
          <w:lang w:eastAsia="zh-CN"/>
        </w:rPr>
      </w:pPr>
      <w:del w:id="93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</w:delText>
        </w:r>
        <w:r w:rsidRPr="00C377CC" w:rsidDel="008E7235">
          <w:rPr>
            <w:highlight w:val="lightGray"/>
            <w:lang w:eastAsia="zh-CN"/>
          </w:rPr>
          <w:delText>: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which message used for MN to indicate the candidate PSCells </w:delText>
        </w:r>
        <w:r w:rsidRPr="00C377CC" w:rsidDel="008E7235">
          <w:rPr>
            <w:highlight w:val="lightGray"/>
            <w:lang w:eastAsia="zh-CN"/>
          </w:rPr>
          <w:delText>accepted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by the target SN to the source SN; step 4 </w:delText>
        </w:r>
        <w:r w:rsidRPr="00C377CC" w:rsidDel="008E7235">
          <w:rPr>
            <w:highlight w:val="lightGray"/>
            <w:lang w:eastAsia="zh-CN"/>
          </w:rPr>
          <w:delText>is mandatory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or optional before the CPC configuration is sent to </w:delText>
        </w:r>
        <w:r w:rsidRPr="00C377CC" w:rsidDel="008E7235">
          <w:rPr>
            <w:highlight w:val="lightGray"/>
            <w:lang w:eastAsia="zh-CN"/>
          </w:rPr>
          <w:delText xml:space="preserve">the </w:delText>
        </w:r>
        <w:r w:rsidRPr="00C377CC" w:rsidDel="008E7235">
          <w:rPr>
            <w:rFonts w:hint="eastAsia"/>
            <w:highlight w:val="lightGray"/>
            <w:lang w:eastAsia="zh-CN"/>
          </w:rPr>
          <w:delText>UE depends on</w:delText>
        </w:r>
        <w:r w:rsidRPr="00C377CC" w:rsidDel="008E7235">
          <w:rPr>
            <w:highlight w:val="lightGray"/>
          </w:rPr>
          <w:delText xml:space="preserve"> </w:delText>
        </w:r>
        <w:r w:rsidRPr="00C377CC" w:rsidDel="008E7235">
          <w:rPr>
            <w:highlight w:val="lightGray"/>
            <w:lang w:eastAsia="zh-CN"/>
          </w:rPr>
          <w:delText>which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step is included within the </w:delText>
        </w:r>
        <w:r w:rsidRPr="00C377CC" w:rsidDel="008E7235">
          <w:rPr>
            <w:highlight w:val="lightGray"/>
            <w:lang w:eastAsia="zh-CN"/>
          </w:rPr>
          <w:delText>second part of procedure in Solution 2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which can be skipped.</w:delText>
        </w:r>
      </w:del>
    </w:p>
    <w:p w14:paraId="117406F1" w14:textId="32C5D5D5" w:rsidR="00DA2B0C" w:rsidRPr="00C377CC" w:rsidRDefault="00DA2B0C" w:rsidP="00DA2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>5</w:t>
      </w:r>
      <w:ins w:id="94" w:author="NEC" w:date="2022-02-11T11:04:00Z">
        <w:r w:rsidR="00CD2949">
          <w:rPr>
            <w:highlight w:val="lightGray"/>
            <w:lang w:eastAsia="zh-CN"/>
          </w:rPr>
          <w:t>/6</w:t>
        </w:r>
      </w:ins>
      <w:r w:rsidRPr="00C377CC">
        <w:rPr>
          <w:rFonts w:hint="eastAsia"/>
          <w:highlight w:val="lightGray"/>
          <w:lang w:eastAsia="zh-CN"/>
        </w:rPr>
        <w:t xml:space="preserve">. </w:t>
      </w:r>
      <w:r w:rsidRPr="00C377CC">
        <w:rPr>
          <w:highlight w:val="lightGray"/>
          <w:lang w:eastAsia="zh-CN"/>
        </w:rPr>
        <w:t xml:space="preserve">The source </w:t>
      </w:r>
      <w:r w:rsidRPr="00C377CC">
        <w:rPr>
          <w:rFonts w:hint="eastAsia"/>
          <w:highlight w:val="lightGray"/>
          <w:lang w:eastAsia="zh-CN"/>
        </w:rPr>
        <w:t>SN may provide the updated measurement configurations to the MN</w:t>
      </w:r>
      <w:ins w:id="95" w:author="Author">
        <w:r w:rsidRPr="008E7235">
          <w:rPr>
            <w:lang w:eastAsia="zh-CN"/>
          </w:rPr>
          <w:t xml:space="preserve"> </w:t>
        </w:r>
        <w:r>
          <w:rPr>
            <w:lang w:eastAsia="zh-CN"/>
          </w:rPr>
          <w:t>via</w:t>
        </w:r>
        <w:r w:rsidRPr="00DC7B8F">
          <w:rPr>
            <w:lang w:eastAsia="zh-CN"/>
          </w:rPr>
          <w:t xml:space="preserve"> </w:t>
        </w:r>
        <w:del w:id="96" w:author="NEC" w:date="2022-02-11T11:03:00Z">
          <w:r w:rsidRPr="001D2A1C" w:rsidDel="00CD2949">
            <w:rPr>
              <w:i/>
              <w:lang w:eastAsia="zh-CN"/>
            </w:rPr>
            <w:delText>S</w:delText>
          </w:r>
          <w:r w:rsidDel="00CD2949">
            <w:rPr>
              <w:i/>
              <w:lang w:eastAsia="zh-CN"/>
            </w:rPr>
            <w:delText>g</w:delText>
          </w:r>
          <w:r w:rsidRPr="001D2A1C" w:rsidDel="00CD2949">
            <w:rPr>
              <w:i/>
              <w:lang w:eastAsia="zh-CN"/>
            </w:rPr>
            <w:delText>N</w:delText>
          </w:r>
          <w:r w:rsidRPr="001D2A1C" w:rsidDel="00CD2949">
            <w:rPr>
              <w:rFonts w:hint="eastAsia"/>
              <w:i/>
              <w:lang w:eastAsia="zh-CN"/>
            </w:rPr>
            <w:delText>B</w:delText>
          </w:r>
          <w:r w:rsidRPr="001D2A1C" w:rsidDel="00CD2949">
            <w:rPr>
              <w:i/>
              <w:lang w:eastAsia="zh-CN"/>
            </w:rPr>
            <w:delText xml:space="preserve"> Modification </w:delText>
          </w:r>
        </w:del>
        <w:del w:id="97" w:author="NEC" w:date="2022-02-11T10:56:00Z">
          <w:r w:rsidRPr="001D2A1C" w:rsidDel="00CD2949">
            <w:rPr>
              <w:i/>
              <w:lang w:eastAsia="zh-CN"/>
            </w:rPr>
            <w:delText>Request Acknowledge</w:delText>
          </w:r>
        </w:del>
      </w:ins>
      <w:ins w:id="98" w:author="NEC" w:date="2022-02-11T11:03:00Z">
        <w:r w:rsidR="00CD2949">
          <w:rPr>
            <w:i/>
            <w:lang w:eastAsia="zh-CN"/>
          </w:rPr>
          <w:t xml:space="preserve">SN Modification </w:t>
        </w:r>
      </w:ins>
      <w:ins w:id="99" w:author="NEC" w:date="2022-02-11T10:56:00Z">
        <w:r w:rsidR="00CD2949">
          <w:rPr>
            <w:i/>
            <w:lang w:eastAsia="zh-CN"/>
          </w:rPr>
          <w:t>Required</w:t>
        </w:r>
      </w:ins>
      <w:ins w:id="100" w:author="Author">
        <w:r>
          <w:rPr>
            <w:i/>
            <w:lang w:eastAsia="zh-CN"/>
          </w:rPr>
          <w:t xml:space="preserve"> </w:t>
        </w:r>
        <w:r w:rsidRPr="00B602FE">
          <w:rPr>
            <w:lang w:eastAsia="zh-CN"/>
            <w:rPrChange w:id="101" w:author="NEC" w:date="2022-02-11T11:22:00Z">
              <w:rPr>
                <w:i/>
                <w:lang w:eastAsia="zh-CN"/>
              </w:rPr>
            </w:rPrChange>
          </w:rPr>
          <w:t>message</w:t>
        </w:r>
      </w:ins>
      <w:ins w:id="102" w:author="NEC" w:date="2022-02-11T11:02:00Z">
        <w:r w:rsidR="00CD2949">
          <w:rPr>
            <w:i/>
            <w:lang w:eastAsia="zh-CN"/>
          </w:rPr>
          <w:t xml:space="preserve">. </w:t>
        </w:r>
        <w:r w:rsidR="00CD2949" w:rsidRPr="00B602FE">
          <w:rPr>
            <w:lang w:eastAsia="zh-CN"/>
            <w:rPrChange w:id="103" w:author="NEC" w:date="2022-02-11T11:22:00Z">
              <w:rPr>
                <w:i/>
                <w:lang w:eastAsia="zh-CN"/>
              </w:rPr>
            </w:rPrChange>
          </w:rPr>
          <w:t xml:space="preserve">The MN </w:t>
        </w:r>
      </w:ins>
      <w:ins w:id="104" w:author="NEC" w:date="2022-02-11T11:03:00Z">
        <w:r w:rsidR="00CD2949" w:rsidRPr="00B602FE">
          <w:rPr>
            <w:lang w:eastAsia="zh-CN"/>
            <w:rPrChange w:id="105" w:author="NEC" w:date="2022-02-11T11:22:00Z">
              <w:rPr>
                <w:i/>
                <w:lang w:eastAsia="zh-CN"/>
              </w:rPr>
            </w:rPrChange>
          </w:rPr>
          <w:t xml:space="preserve">reply with </w:t>
        </w:r>
        <w:r w:rsidR="00CD2949">
          <w:rPr>
            <w:i/>
            <w:lang w:eastAsia="zh-CN"/>
          </w:rPr>
          <w:t>SN Modification Confirm</w:t>
        </w:r>
      </w:ins>
      <w:ins w:id="106" w:author="NEC" w:date="2022-02-11T11:22:00Z">
        <w:r w:rsidR="00B602FE">
          <w:rPr>
            <w:i/>
            <w:lang w:eastAsia="zh-CN"/>
          </w:rPr>
          <w:t xml:space="preserve"> </w:t>
        </w:r>
        <w:r w:rsidR="00B602FE" w:rsidRPr="00B602FE">
          <w:rPr>
            <w:lang w:eastAsia="zh-CN"/>
            <w:rPrChange w:id="107" w:author="NEC" w:date="2022-02-11T11:22:00Z">
              <w:rPr>
                <w:i/>
                <w:lang w:eastAsia="zh-CN"/>
              </w:rPr>
            </w:rPrChange>
          </w:rPr>
          <w:t>message</w:t>
        </w:r>
      </w:ins>
      <w:ins w:id="108" w:author="NEC" w:date="2022-02-11T11:03:00Z">
        <w:r w:rsidR="00CD2949">
          <w:rPr>
            <w:i/>
            <w:lang w:eastAsia="zh-CN"/>
          </w:rPr>
          <w:t xml:space="preserve"> </w:t>
        </w:r>
      </w:ins>
      <w:r w:rsidRPr="00C377CC">
        <w:rPr>
          <w:rFonts w:hint="eastAsia"/>
          <w:highlight w:val="lightGray"/>
          <w:lang w:eastAsia="zh-CN"/>
        </w:rPr>
        <w:t>.</w:t>
      </w:r>
    </w:p>
    <w:p w14:paraId="2B3B0459" w14:textId="77777777" w:rsidR="00DA2B0C" w:rsidRPr="00C377CC" w:rsidDel="008E7235" w:rsidRDefault="00DA2B0C" w:rsidP="00DA2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09" w:author="Author"/>
          <w:highlight w:val="lightGray"/>
          <w:lang w:eastAsia="zh-CN"/>
        </w:rPr>
      </w:pPr>
      <w:del w:id="110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</w:delText>
        </w:r>
        <w:r w:rsidRPr="00C377CC" w:rsidDel="008E7235">
          <w:rPr>
            <w:highlight w:val="lightGray"/>
            <w:lang w:eastAsia="zh-CN"/>
          </w:rPr>
          <w:delText>: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which message used for </w:delText>
        </w:r>
        <w:r w:rsidRPr="00C377CC" w:rsidDel="008E7235">
          <w:rPr>
            <w:highlight w:val="lightGray"/>
            <w:lang w:eastAsia="zh-CN"/>
          </w:rPr>
          <w:delText xml:space="preserve">source </w:delText>
        </w:r>
        <w:r w:rsidRPr="00C377CC" w:rsidDel="008E7235">
          <w:rPr>
            <w:rFonts w:hint="eastAsia"/>
            <w:highlight w:val="lightGray"/>
            <w:lang w:eastAsia="zh-CN"/>
          </w:rPr>
          <w:delText>SN to provide the updated measurement configurations to the MN.</w:delText>
        </w:r>
        <w:r w:rsidRPr="00C377CC" w:rsidDel="008E7235">
          <w:rPr>
            <w:highlight w:val="lightGray"/>
          </w:rPr>
          <w:delText xml:space="preserve"> FFS S</w:delText>
        </w:r>
        <w:r w:rsidRPr="00C377CC" w:rsidDel="008E7235">
          <w:rPr>
            <w:highlight w:val="lightGray"/>
            <w:lang w:eastAsia="zh-CN"/>
          </w:rPr>
          <w:delText>tep 5 is mandatory or optional before the CPC configuration is sent to the UE depends on which step is included within the second part of procedure in Solution 2 which can be skipped.</w:delText>
        </w:r>
      </w:del>
    </w:p>
    <w:p w14:paraId="12229809" w14:textId="77777777" w:rsidR="00DA2B0C" w:rsidRPr="00C377CC" w:rsidDel="008E7235" w:rsidRDefault="00DA2B0C" w:rsidP="00DA2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11" w:author="Author"/>
          <w:highlight w:val="lightGray"/>
          <w:lang w:eastAsia="zh-CN"/>
        </w:rPr>
      </w:pPr>
      <w:del w:id="112" w:author="Author">
        <w:r w:rsidRPr="00C377CC" w:rsidDel="008E7235">
          <w:rPr>
            <w:rFonts w:hint="eastAsia"/>
            <w:highlight w:val="lightGray"/>
            <w:lang w:eastAsia="zh-CN"/>
          </w:rPr>
          <w:delText xml:space="preserve">6.  The MN informs the source SN the </w:delText>
        </w:r>
        <w:r w:rsidRPr="00C377CC" w:rsidDel="008E7235">
          <w:rPr>
            <w:highlight w:val="lightGray"/>
            <w:lang w:eastAsia="zh-CN"/>
          </w:rPr>
          <w:delText>data forwarding addresses as received from the target SN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and if applicable, to start early data forwarding.</w:delText>
        </w:r>
      </w:del>
    </w:p>
    <w:p w14:paraId="542F529B" w14:textId="77777777" w:rsidR="00DA2B0C" w:rsidRPr="00C377CC" w:rsidDel="008E7235" w:rsidRDefault="00DA2B0C" w:rsidP="00DA2B0C">
      <w:pPr>
        <w:overflowPunct w:val="0"/>
        <w:autoSpaceDE w:val="0"/>
        <w:autoSpaceDN w:val="0"/>
        <w:adjustRightInd w:val="0"/>
        <w:ind w:left="284"/>
        <w:textAlignment w:val="baseline"/>
        <w:rPr>
          <w:del w:id="113" w:author="Author"/>
          <w:highlight w:val="lightGray"/>
          <w:lang w:eastAsia="zh-CN"/>
        </w:rPr>
      </w:pPr>
      <w:del w:id="114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</w:delText>
        </w:r>
        <w:r w:rsidRPr="00C377CC" w:rsidDel="008E7235">
          <w:rPr>
            <w:highlight w:val="lightGray"/>
            <w:lang w:eastAsia="zh-CN"/>
          </w:rPr>
          <w:delText>: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whether step 6 is needed and which message is used to inform </w:delText>
        </w:r>
        <w:r w:rsidRPr="00C377CC" w:rsidDel="008E7235">
          <w:rPr>
            <w:highlight w:val="lightGray"/>
            <w:lang w:eastAsia="zh-CN"/>
          </w:rPr>
          <w:delText xml:space="preserve">the 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source SN to not stop providing user data to the UE, and/or the </w:delText>
        </w:r>
        <w:r w:rsidRPr="00C377CC" w:rsidDel="008E7235">
          <w:rPr>
            <w:highlight w:val="lightGray"/>
            <w:lang w:eastAsia="zh-CN"/>
          </w:rPr>
          <w:delText>data forwarding addresses as received from the target SN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and if applicable, to start early data forwarding.</w:delText>
        </w:r>
      </w:del>
    </w:p>
    <w:p w14:paraId="3680ED22" w14:textId="77777777" w:rsidR="00DA2B0C" w:rsidRPr="00C377CC" w:rsidRDefault="00DA2B0C" w:rsidP="00DA2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>7</w:t>
      </w:r>
      <w:r w:rsidRPr="00C377CC">
        <w:rPr>
          <w:rFonts w:eastAsia="Times New Roman"/>
          <w:highlight w:val="lightGray"/>
          <w:lang w:eastAsia="ja-JP"/>
        </w:rPr>
        <w:t>.</w:t>
      </w:r>
      <w:r w:rsidRPr="00C377CC">
        <w:rPr>
          <w:rFonts w:eastAsia="Times New Roman"/>
          <w:highlight w:val="lightGray"/>
          <w:lang w:eastAsia="ja-JP"/>
        </w:rPr>
        <w:tab/>
      </w:r>
      <w:r w:rsidRPr="00C377CC">
        <w:rPr>
          <w:highlight w:val="lightGray"/>
        </w:rPr>
        <w:t xml:space="preserve">The MN sends to the UE an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highlight w:val="lightGray"/>
        </w:rPr>
        <w:t xml:space="preserve"> message (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>including the CP</w:t>
      </w:r>
      <w:r w:rsidRPr="00C377CC">
        <w:rPr>
          <w:rFonts w:hint="eastAsia"/>
          <w:highlight w:val="lightGray"/>
          <w:lang w:eastAsia="zh-CN"/>
        </w:rPr>
        <w:t>C</w:t>
      </w:r>
      <w:r w:rsidRPr="00C377CC">
        <w:rPr>
          <w:highlight w:val="lightGray"/>
          <w:lang w:eastAsia="zh-CN"/>
        </w:rPr>
        <w:t xml:space="preserve"> configuration, (i.e. a list of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messages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i/>
          <w:highlight w:val="lightGray"/>
          <w:lang w:eastAsia="zh-CN"/>
        </w:rPr>
        <w:t>**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i/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and associated execution conditions, in which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i/>
          <w:highlight w:val="lightGray"/>
          <w:lang w:eastAsia="zh-CN"/>
        </w:rPr>
        <w:t>**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i/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contains </w:t>
      </w:r>
      <w:r w:rsidRPr="00C377CC">
        <w:rPr>
          <w:i/>
          <w:highlight w:val="lightGray"/>
        </w:rPr>
        <w:t>RRCReconfiguration</w:t>
      </w:r>
      <w:r w:rsidRPr="00C377CC">
        <w:rPr>
          <w:i/>
          <w:highlight w:val="lightGray"/>
          <w:lang w:eastAsia="zh-CN"/>
        </w:rPr>
        <w:t>***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i/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</w:rPr>
        <w:t>received from the candidate SN</w:t>
      </w:r>
      <w:r w:rsidRPr="00C377CC">
        <w:rPr>
          <w:highlight w:val="lightGray"/>
          <w:lang w:eastAsia="zh-CN"/>
        </w:rPr>
        <w:t>.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>Besides,</w:t>
      </w:r>
      <w:r w:rsidRPr="00C377CC">
        <w:rPr>
          <w:rFonts w:hint="eastAsia"/>
          <w:highlight w:val="lightGray"/>
          <w:lang w:eastAsia="zh-CN"/>
        </w:rPr>
        <w:t xml:space="preserve"> the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highlight w:val="lightGray"/>
        </w:rPr>
        <w:t xml:space="preserve"> message (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rFonts w:hint="eastAsia"/>
          <w:highlight w:val="lightGray"/>
          <w:lang w:eastAsia="zh-CN"/>
        </w:rPr>
        <w:t xml:space="preserve">can also include the current MCG updated </w:t>
      </w:r>
      <w:r w:rsidRPr="00C377CC">
        <w:rPr>
          <w:highlight w:val="lightGray"/>
          <w:lang w:eastAsia="zh-CN"/>
        </w:rPr>
        <w:t>configuration</w:t>
      </w:r>
      <w:r w:rsidRPr="00C377CC">
        <w:rPr>
          <w:rFonts w:hint="eastAsia"/>
          <w:highlight w:val="lightGray"/>
          <w:lang w:eastAsia="zh-CN"/>
        </w:rPr>
        <w:t xml:space="preserve">, e.g., </w:t>
      </w:r>
      <w:r w:rsidRPr="00C377CC">
        <w:rPr>
          <w:highlight w:val="lightGray"/>
          <w:lang w:eastAsia="zh-CN"/>
        </w:rPr>
        <w:t>to configure the required conditional measurements</w:t>
      </w:r>
      <w:r w:rsidRPr="00C377CC">
        <w:rPr>
          <w:rFonts w:hint="eastAsia"/>
          <w:highlight w:val="lightGray"/>
          <w:lang w:eastAsia="zh-CN"/>
        </w:rPr>
        <w:t>, as well as the NR RRC configuration message (</w:t>
      </w:r>
      <w:r w:rsidRPr="00C377CC">
        <w:rPr>
          <w:rFonts w:hint="eastAsia"/>
          <w:i/>
          <w:highlight w:val="lightGray"/>
          <w:lang w:eastAsia="zh-CN"/>
        </w:rPr>
        <w:t>RRCReconfigutation**</w:t>
      </w:r>
      <w:r w:rsidRPr="00C377CC">
        <w:rPr>
          <w:rFonts w:hint="eastAsia"/>
          <w:highlight w:val="lightGray"/>
          <w:lang w:eastAsia="zh-CN"/>
        </w:rPr>
        <w:t>) generated by the source-SN.</w:t>
      </w:r>
    </w:p>
    <w:p w14:paraId="0B160F9D" w14:textId="77777777" w:rsidR="00DA2B0C" w:rsidRPr="00C377CC" w:rsidRDefault="00DA2B0C" w:rsidP="00DA2B0C">
      <w:pPr>
        <w:pStyle w:val="B1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 xml:space="preserve">8.  </w:t>
      </w:r>
      <w:r w:rsidRPr="00C377CC">
        <w:rPr>
          <w:highlight w:val="lightGray"/>
          <w:lang w:eastAsia="zh-CN"/>
        </w:rPr>
        <w:t>T</w:t>
      </w:r>
      <w:r w:rsidRPr="00C377CC">
        <w:rPr>
          <w:highlight w:val="lightGray"/>
        </w:rPr>
        <w:t xml:space="preserve">he UE applies the RRC configuration (in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rFonts w:hint="eastAsia"/>
          <w:highlight w:val="lightGray"/>
          <w:lang w:eastAsia="zh-CN"/>
        </w:rPr>
        <w:t xml:space="preserve"> excluded the CPC configuration</w:t>
      </w:r>
      <w:r w:rsidRPr="00C377CC">
        <w:rPr>
          <w:highlight w:val="lightGray"/>
          <w:lang w:eastAsia="zh-CN"/>
        </w:rPr>
        <w:t>, stores the CP</w:t>
      </w:r>
      <w:r w:rsidRPr="00C377CC">
        <w:rPr>
          <w:rFonts w:hint="eastAsia"/>
          <w:highlight w:val="lightGray"/>
          <w:lang w:eastAsia="zh-CN"/>
        </w:rPr>
        <w:t>C</w:t>
      </w:r>
      <w:r w:rsidRPr="00C377CC">
        <w:rPr>
          <w:highlight w:val="lightGray"/>
          <w:lang w:eastAsia="zh-CN"/>
        </w:rPr>
        <w:t xml:space="preserve"> configuration</w:t>
      </w:r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and </w:t>
      </w:r>
      <w:r w:rsidRPr="00C377CC">
        <w:rPr>
          <w:highlight w:val="lightGray"/>
        </w:rPr>
        <w:t xml:space="preserve">replies to the MN with an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rFonts w:hint="eastAsia"/>
          <w:i/>
          <w:highlight w:val="lightGray"/>
          <w:lang w:eastAsia="zh-CN"/>
        </w:rPr>
        <w:t xml:space="preserve"> c</w:t>
      </w:r>
      <w:r w:rsidRPr="00C377CC">
        <w:rPr>
          <w:i/>
          <w:highlight w:val="lightGray"/>
        </w:rPr>
        <w:t>omplete</w:t>
      </w:r>
      <w:r w:rsidRPr="00C377CC">
        <w:rPr>
          <w:highlight w:val="lightGray"/>
        </w:rPr>
        <w:t xml:space="preserve"> message (</w:t>
      </w:r>
      <w:r w:rsidRPr="00C377CC">
        <w:rPr>
          <w:rFonts w:hint="eastAsia"/>
          <w:i/>
          <w:highlight w:val="lightGray"/>
          <w:lang w:eastAsia="zh-CN"/>
        </w:rPr>
        <w:t>R</w:t>
      </w:r>
      <w:r w:rsidRPr="00C377CC">
        <w:rPr>
          <w:i/>
          <w:highlight w:val="lightGray"/>
        </w:rPr>
        <w:t>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rFonts w:hint="eastAsia"/>
          <w:i/>
          <w:highlight w:val="lightGray"/>
          <w:lang w:eastAsia="zh-CN"/>
        </w:rPr>
        <w:t xml:space="preserve"> c</w:t>
      </w:r>
      <w:r w:rsidRPr="00C377CC">
        <w:rPr>
          <w:i/>
          <w:highlight w:val="lightGray"/>
        </w:rPr>
        <w:t>omplete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rFonts w:hint="eastAsia"/>
          <w:highlight w:val="lightGray"/>
          <w:lang w:eastAsia="zh-CN"/>
        </w:rPr>
        <w:t xml:space="preserve">, which can include </w:t>
      </w:r>
      <w:r w:rsidRPr="00C377CC">
        <w:rPr>
          <w:highlight w:val="lightGray"/>
          <w:lang w:eastAsia="zh-CN"/>
        </w:rPr>
        <w:t>an NR RRC response message</w:t>
      </w:r>
      <w:r w:rsidRPr="00C377CC">
        <w:rPr>
          <w:rFonts w:hint="eastAsia"/>
          <w:highlight w:val="lightGray"/>
          <w:lang w:eastAsia="zh-CN"/>
        </w:rPr>
        <w:t xml:space="preserve"> (</w:t>
      </w:r>
      <w:r w:rsidRPr="00C377CC">
        <w:rPr>
          <w:rFonts w:hint="eastAsia"/>
          <w:i/>
          <w:highlight w:val="lightGray"/>
          <w:lang w:eastAsia="zh-CN"/>
        </w:rPr>
        <w:t>RRCReconfigutationComplete**</w:t>
      </w:r>
      <w:r w:rsidRPr="00C377CC">
        <w:rPr>
          <w:rFonts w:hint="eastAsia"/>
          <w:highlight w:val="lightGray"/>
          <w:lang w:eastAsia="zh-CN"/>
        </w:rPr>
        <w:t xml:space="preserve">). </w:t>
      </w:r>
      <w:r w:rsidRPr="00C377CC">
        <w:rPr>
          <w:rFonts w:eastAsia="Times New Roman"/>
          <w:highlight w:val="lightGray"/>
          <w:lang w:eastAsia="ja-JP"/>
        </w:rPr>
        <w:t xml:space="preserve">In case the UE is unable to comply with (part of) the configuration included in the </w:t>
      </w:r>
      <w:r w:rsidRPr="00C377CC">
        <w:rPr>
          <w:rFonts w:eastAsia="Times New Roman"/>
          <w:i/>
          <w:highlight w:val="lightGray"/>
          <w:lang w:eastAsia="ja-JP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rFonts w:eastAsia="Times New Roman"/>
          <w:i/>
          <w:highlight w:val="lightGray"/>
          <w:lang w:eastAsia="ja-JP"/>
        </w:rPr>
        <w:t>econfiguration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rFonts w:eastAsia="Times New Roman"/>
          <w:highlight w:val="lightGray"/>
          <w:lang w:eastAsia="ja-JP"/>
        </w:rPr>
        <w:t xml:space="preserve"> message, it performs the reconfiguration failure procedure.</w:t>
      </w:r>
    </w:p>
    <w:p w14:paraId="46536031" w14:textId="77777777" w:rsidR="002B2234" w:rsidRDefault="002B2234" w:rsidP="002B22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5" w:author="Author"/>
          <w:highlight w:val="lightGray"/>
          <w:lang w:eastAsia="zh-CN"/>
        </w:rPr>
      </w:pPr>
      <w:r w:rsidRPr="00C377CC">
        <w:rPr>
          <w:highlight w:val="lightGray"/>
          <w:lang w:eastAsia="zh-CN"/>
        </w:rPr>
        <w:t>8a.</w:t>
      </w:r>
      <w:r w:rsidRPr="00C377CC">
        <w:rPr>
          <w:highlight w:val="lightGray"/>
          <w:lang w:eastAsia="zh-CN"/>
        </w:rPr>
        <w:tab/>
        <w:t>If an SN RRC response message is included, the MN informs the source SN via SN Reconfiguration Complete message with the SN RRC response message (</w:t>
      </w:r>
      <w:r w:rsidRPr="00C377CC">
        <w:rPr>
          <w:rFonts w:hint="eastAsia"/>
          <w:i/>
          <w:highlight w:val="lightGray"/>
          <w:lang w:eastAsia="zh-CN"/>
        </w:rPr>
        <w:t>RRCReconfigutationComplete**</w:t>
      </w:r>
      <w:r w:rsidRPr="00C377CC">
        <w:rPr>
          <w:rFonts w:hint="eastAsia"/>
          <w:highlight w:val="lightGray"/>
          <w:lang w:eastAsia="zh-CN"/>
        </w:rPr>
        <w:t>) for the source SN</w:t>
      </w:r>
      <w:ins w:id="116" w:author="Author">
        <w:r w:rsidRPr="008E7235">
          <w:rPr>
            <w:lang w:eastAsia="zh-CN"/>
          </w:rPr>
          <w:t xml:space="preserve"> </w:t>
        </w:r>
        <w:r w:rsidRPr="001D2A1C">
          <w:rPr>
            <w:lang w:eastAsia="zh-CN"/>
          </w:rPr>
          <w:t xml:space="preserve">via </w:t>
        </w:r>
        <w:r w:rsidRPr="001D2A1C">
          <w:rPr>
            <w:i/>
            <w:lang w:eastAsia="zh-CN"/>
          </w:rPr>
          <w:t>S</w:t>
        </w:r>
        <w:r>
          <w:rPr>
            <w:i/>
            <w:lang w:eastAsia="zh-CN"/>
          </w:rPr>
          <w:t>N</w:t>
        </w:r>
        <w:r w:rsidRPr="001D2A1C">
          <w:rPr>
            <w:i/>
            <w:lang w:eastAsia="zh-CN"/>
          </w:rPr>
          <w:t xml:space="preserve"> Reconfiguration Complete</w:t>
        </w:r>
        <w:r w:rsidRPr="001D2A1C">
          <w:rPr>
            <w:lang w:eastAsia="zh-CN"/>
          </w:rPr>
          <w:t xml:space="preserve"> message</w:t>
        </w:r>
      </w:ins>
      <w:del w:id="117" w:author="Author">
        <w:r w:rsidRPr="00C377CC" w:rsidDel="008E7235">
          <w:rPr>
            <w:rFonts w:hint="eastAsia"/>
            <w:highlight w:val="lightGray"/>
            <w:lang w:eastAsia="zh-CN"/>
          </w:rPr>
          <w:delText>.</w:delText>
        </w:r>
        <w:r w:rsidRPr="00C377CC" w:rsidDel="008E7235">
          <w:rPr>
            <w:highlight w:val="lightGray"/>
            <w:lang w:eastAsia="zh-CN"/>
          </w:rPr>
          <w:delText xml:space="preserve"> The 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MN </w:delText>
        </w:r>
        <w:r w:rsidRPr="00C377CC" w:rsidDel="008E7235">
          <w:rPr>
            <w:highlight w:val="lightGray"/>
            <w:lang w:eastAsia="zh-CN"/>
          </w:rPr>
          <w:delText xml:space="preserve">may 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indicate the candidate PSCells </w:delText>
        </w:r>
        <w:r w:rsidRPr="00C377CC" w:rsidDel="008E7235">
          <w:rPr>
            <w:highlight w:val="lightGray"/>
            <w:lang w:eastAsia="zh-CN"/>
          </w:rPr>
          <w:delText>accepted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by the target SN to the source SN</w:delText>
        </w:r>
        <w:r w:rsidRPr="00C377CC" w:rsidDel="008E7235">
          <w:rPr>
            <w:highlight w:val="lightGray"/>
            <w:lang w:eastAsia="zh-CN"/>
          </w:rPr>
          <w:delText>.</w:delText>
        </w:r>
      </w:del>
    </w:p>
    <w:p w14:paraId="5B30F7E4" w14:textId="079E0C06" w:rsidR="00B602FE" w:rsidRPr="002B2234" w:rsidRDefault="002B2234" w:rsidP="002B2234">
      <w:pPr>
        <w:overflowPunct w:val="0"/>
        <w:autoSpaceDE w:val="0"/>
        <w:autoSpaceDN w:val="0"/>
        <w:adjustRightInd w:val="0"/>
        <w:ind w:left="568"/>
        <w:textAlignment w:val="baseline"/>
        <w:rPr>
          <w:highlight w:val="lightGray"/>
          <w:lang w:eastAsia="zh-CN"/>
        </w:rPr>
      </w:pPr>
      <w:ins w:id="118" w:author="Author">
        <w:r w:rsidRPr="001D2A1C">
          <w:rPr>
            <w:lang w:eastAsia="zh-CN"/>
          </w:rPr>
          <w:t xml:space="preserve">The MN sends the </w:t>
        </w:r>
        <w:r w:rsidRPr="00B912FF">
          <w:rPr>
            <w:i/>
            <w:lang w:eastAsia="zh-CN"/>
          </w:rPr>
          <w:t>SN Change Confirm</w:t>
        </w:r>
        <w:r w:rsidRPr="001D2A1C">
          <w:rPr>
            <w:lang w:eastAsia="zh-CN"/>
          </w:rPr>
          <w:t xml:space="preserve"> message towards the Source SN to indicate </w:t>
        </w:r>
        <w:r>
          <w:rPr>
            <w:lang w:eastAsia="zh-CN"/>
          </w:rPr>
          <w:t>that CPC is prepared, and in such case the source SN continues providing user data to the UE.</w:t>
        </w:r>
        <w:r w:rsidRPr="001D2A1C">
          <w:rPr>
            <w:lang w:eastAsia="zh-CN"/>
          </w:rPr>
          <w:t xml:space="preserve"> </w:t>
        </w:r>
        <w:r>
          <w:rPr>
            <w:lang w:eastAsia="zh-CN"/>
          </w:rPr>
          <w:t>I</w:t>
        </w:r>
        <w:r w:rsidRPr="002441DE">
          <w:rPr>
            <w:lang w:eastAsia="zh-CN"/>
          </w:rPr>
          <w:t xml:space="preserve">f early data forwarding is applied, </w:t>
        </w:r>
        <w:r>
          <w:rPr>
            <w:lang w:eastAsia="zh-CN"/>
          </w:rPr>
          <w:t>t</w:t>
        </w:r>
        <w:r w:rsidRPr="003B43D1">
          <w:rPr>
            <w:rFonts w:hint="eastAsia"/>
            <w:lang w:eastAsia="zh-CN"/>
          </w:rPr>
          <w:t xml:space="preserve">he MN informs the source SN the </w:t>
        </w:r>
        <w:r w:rsidRPr="003B43D1">
          <w:rPr>
            <w:lang w:eastAsia="zh-CN"/>
          </w:rPr>
          <w:t>data forwarding addresses as received from the target SN</w:t>
        </w:r>
        <w:r>
          <w:rPr>
            <w:lang w:eastAsia="zh-CN"/>
          </w:rPr>
          <w:t>,</w:t>
        </w:r>
        <w:r w:rsidRPr="00C31AFC">
          <w:rPr>
            <w:lang w:eastAsia="ja-JP"/>
          </w:rPr>
          <w:t xml:space="preserve"> </w:t>
        </w:r>
        <w:r>
          <w:rPr>
            <w:lang w:eastAsia="ja-JP"/>
          </w:rPr>
          <w:t>the source SN</w:t>
        </w:r>
        <w:r w:rsidRPr="005273D7">
          <w:rPr>
            <w:lang w:eastAsia="ja-JP"/>
          </w:rPr>
          <w:t>, if</w:t>
        </w:r>
        <w:r>
          <w:rPr>
            <w:lang w:eastAsia="ja-JP"/>
          </w:rPr>
          <w:t xml:space="preserve"> </w:t>
        </w:r>
        <w:r w:rsidRPr="003B43D1">
          <w:rPr>
            <w:rFonts w:hint="eastAsia"/>
            <w:lang w:eastAsia="zh-CN"/>
          </w:rPr>
          <w:lastRenderedPageBreak/>
          <w:t>applicable, start</w:t>
        </w:r>
        <w:r>
          <w:rPr>
            <w:lang w:eastAsia="zh-CN"/>
          </w:rPr>
          <w:t>s</w:t>
        </w:r>
        <w:r w:rsidRPr="003B43D1">
          <w:rPr>
            <w:rFonts w:hint="eastAsia"/>
            <w:lang w:eastAsia="zh-CN"/>
          </w:rPr>
          <w:t xml:space="preserve"> early data forwarding.</w:t>
        </w:r>
        <w:r w:rsidRPr="003B43D1">
          <w:rPr>
            <w:lang w:eastAsia="ja-JP"/>
          </w:rPr>
          <w:t xml:space="preserve"> The P</w:t>
        </w:r>
        <w:r>
          <w:rPr>
            <w:lang w:eastAsia="ja-JP"/>
          </w:rPr>
          <w:t>DCP PDU and/or PDCP SDU forwarding may take place during early data forwarding.</w:t>
        </w:r>
      </w:ins>
    </w:p>
    <w:p w14:paraId="0E533786" w14:textId="54AF1E26" w:rsidR="00DA2B0C" w:rsidRPr="00C377CC" w:rsidRDefault="00DA2B0C" w:rsidP="00DA2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highlight w:val="lightGray"/>
          <w:lang w:eastAsia="zh-CN"/>
        </w:rPr>
        <w:t>9.  T</w:t>
      </w:r>
      <w:r w:rsidRPr="00C377CC">
        <w:rPr>
          <w:highlight w:val="lightGray"/>
        </w:rPr>
        <w:t>he UE starts evaluating the execution conditions. If the execution condition</w:t>
      </w:r>
      <w:r w:rsidRPr="00C377CC">
        <w:rPr>
          <w:i/>
          <w:highlight w:val="lightGray"/>
        </w:rPr>
        <w:t xml:space="preserve"> </w:t>
      </w:r>
      <w:r w:rsidRPr="00C377CC">
        <w:rPr>
          <w:highlight w:val="lightGray"/>
          <w:lang w:eastAsia="zh-CN"/>
        </w:rPr>
        <w:t xml:space="preserve">of one </w:t>
      </w:r>
      <w:r w:rsidRPr="00C377CC">
        <w:rPr>
          <w:highlight w:val="lightGray"/>
        </w:rPr>
        <w:t xml:space="preserve">candidate </w:t>
      </w:r>
      <w:r w:rsidRPr="00C377CC">
        <w:rPr>
          <w:highlight w:val="lightGray"/>
          <w:lang w:eastAsia="zh-CN"/>
        </w:rPr>
        <w:t>PSC</w:t>
      </w:r>
      <w:r w:rsidRPr="00C377CC">
        <w:rPr>
          <w:highlight w:val="lightGray"/>
        </w:rPr>
        <w:t xml:space="preserve">ell is satisfied, the UE applies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rFonts w:hint="eastAsia"/>
          <w:i/>
          <w:highlight w:val="lightGray"/>
          <w:lang w:eastAsia="zh-CN"/>
        </w:rPr>
        <w:t xml:space="preserve"> </w:t>
      </w:r>
      <w:r w:rsidRPr="00C377CC">
        <w:rPr>
          <w:rFonts w:hint="eastAsia"/>
          <w:highlight w:val="lightGray"/>
          <w:lang w:eastAsia="zh-CN"/>
        </w:rPr>
        <w:t>message</w:t>
      </w:r>
      <w:r w:rsidRPr="00C377CC">
        <w:rPr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</w:rPr>
        <w:t>(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highlight w:val="lightGray"/>
        </w:rPr>
        <w:t>*</w:t>
      </w:r>
      <w:r w:rsidRPr="00C377CC">
        <w:rPr>
          <w:highlight w:val="lightGray"/>
          <w:lang w:eastAsia="zh-CN"/>
        </w:rPr>
        <w:t>*</w:t>
      </w:r>
      <w:r w:rsidRPr="00C377CC">
        <w:rPr>
          <w:rFonts w:hint="eastAsia"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</w:rPr>
        <w:t xml:space="preserve">corresponding to </w:t>
      </w:r>
      <w:r w:rsidRPr="00C377CC">
        <w:rPr>
          <w:rFonts w:eastAsia="SimSun"/>
          <w:highlight w:val="lightGray"/>
          <w:lang w:eastAsia="zh-CN"/>
        </w:rPr>
        <w:t>the</w:t>
      </w:r>
      <w:r w:rsidRPr="00C377CC">
        <w:rPr>
          <w:highlight w:val="lightGray"/>
        </w:rPr>
        <w:t xml:space="preserve"> selected candidate </w:t>
      </w:r>
      <w:r w:rsidRPr="00C377CC">
        <w:rPr>
          <w:highlight w:val="lightGray"/>
          <w:lang w:eastAsia="zh-CN"/>
        </w:rPr>
        <w:t>PSC</w:t>
      </w:r>
      <w:r w:rsidRPr="00C377CC">
        <w:rPr>
          <w:highlight w:val="lightGray"/>
        </w:rPr>
        <w:t xml:space="preserve">ell, and sends an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rFonts w:hint="eastAsia"/>
          <w:i/>
          <w:highlight w:val="lightGray"/>
          <w:lang w:eastAsia="zh-CN"/>
        </w:rPr>
        <w:t xml:space="preserve"> c</w:t>
      </w:r>
      <w:r w:rsidRPr="00C377CC">
        <w:rPr>
          <w:i/>
          <w:highlight w:val="lightGray"/>
        </w:rPr>
        <w:t>omplete</w:t>
      </w:r>
      <w:r w:rsidRPr="00C377CC">
        <w:rPr>
          <w:highlight w:val="lightGray"/>
        </w:rPr>
        <w:t xml:space="preserve"> message (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rFonts w:hint="eastAsia"/>
          <w:i/>
          <w:highlight w:val="lightGray"/>
          <w:lang w:eastAsia="zh-CN"/>
        </w:rPr>
        <w:t xml:space="preserve"> c</w:t>
      </w:r>
      <w:r w:rsidRPr="00C377CC">
        <w:rPr>
          <w:i/>
          <w:highlight w:val="lightGray"/>
        </w:rPr>
        <w:t>omplete</w:t>
      </w:r>
      <w:r w:rsidRPr="00C377CC">
        <w:rPr>
          <w:highlight w:val="lightGray"/>
          <w:lang w:eastAsia="zh-CN"/>
        </w:rPr>
        <w:t>**</w:t>
      </w:r>
      <w:r w:rsidRPr="00C377CC">
        <w:rPr>
          <w:rFonts w:hint="eastAsia"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highlight w:val="lightGray"/>
        </w:rPr>
        <w:t>, including an NR RRC message (</w:t>
      </w:r>
      <w:r w:rsidRPr="00C377CC">
        <w:rPr>
          <w:i/>
          <w:highlight w:val="lightGray"/>
        </w:rPr>
        <w:t>RRCReconfigurationComplete**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i/>
          <w:highlight w:val="lightGray"/>
          <w:lang w:eastAsia="zh-CN"/>
        </w:rPr>
        <w:t>)</w:t>
      </w:r>
      <w:r w:rsidRPr="00C377CC">
        <w:rPr>
          <w:highlight w:val="lightGray"/>
        </w:rPr>
        <w:t xml:space="preserve"> for the selected candidate PSCell, and the selected PSCell information to the MN.</w:t>
      </w:r>
    </w:p>
    <w:p w14:paraId="2985CB79" w14:textId="1BDF1FED" w:rsidR="00DA2B0C" w:rsidRPr="00C377CC" w:rsidRDefault="00DA2B0C" w:rsidP="00DA2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 xml:space="preserve">10: </w:t>
      </w:r>
      <w:r w:rsidRPr="00C377CC">
        <w:rPr>
          <w:highlight w:val="lightGray"/>
          <w:lang w:eastAsia="zh-CN"/>
        </w:rPr>
        <w:t xml:space="preserve">The </w:t>
      </w:r>
      <w:r w:rsidRPr="00C377CC">
        <w:rPr>
          <w:rFonts w:hint="eastAsia"/>
          <w:highlight w:val="lightGray"/>
          <w:lang w:eastAsia="zh-CN"/>
        </w:rPr>
        <w:t>MN</w:t>
      </w:r>
      <w:ins w:id="119" w:author="Author">
        <w:r w:rsidRPr="008E7235">
          <w:rPr>
            <w:lang w:eastAsia="ja-JP"/>
          </w:rPr>
          <w:t xml:space="preserve"> </w:t>
        </w:r>
        <w:del w:id="120" w:author="NEC" w:date="2022-02-11T11:09:00Z">
          <w:r w:rsidDel="00CD2949">
            <w:rPr>
              <w:lang w:eastAsia="ja-JP"/>
            </w:rPr>
            <w:delText>triggers the MN initiated SN Release procedure</w:delText>
          </w:r>
        </w:del>
      </w:ins>
      <w:ins w:id="121" w:author="NEC" w:date="2022-02-11T11:09:00Z">
        <w:r w:rsidR="00CD2949">
          <w:rPr>
            <w:lang w:eastAsia="ja-JP"/>
          </w:rPr>
          <w:t xml:space="preserve">sends </w:t>
        </w:r>
        <w:r w:rsidR="00CD2949" w:rsidRPr="00AF22CB">
          <w:rPr>
            <w:i/>
            <w:lang w:eastAsia="ja-JP"/>
            <w:rPrChange w:id="122" w:author="NEC" w:date="2022-02-11T11:14:00Z">
              <w:rPr>
                <w:lang w:eastAsia="ja-JP"/>
              </w:rPr>
            </w:rPrChange>
          </w:rPr>
          <w:t>SN Change Confirm</w:t>
        </w:r>
      </w:ins>
      <w:ins w:id="123" w:author="Author">
        <w:r>
          <w:rPr>
            <w:lang w:eastAsia="ja-JP"/>
          </w:rPr>
          <w:t xml:space="preserve"> </w:t>
        </w:r>
      </w:ins>
      <w:ins w:id="124" w:author="NEC" w:date="2022-02-11T11:14:00Z">
        <w:r w:rsidR="00AF22CB">
          <w:rPr>
            <w:lang w:eastAsia="ja-JP"/>
          </w:rPr>
          <w:t xml:space="preserve">message </w:t>
        </w:r>
      </w:ins>
      <w:ins w:id="125" w:author="Author">
        <w:r>
          <w:rPr>
            <w:lang w:eastAsia="ja-JP"/>
          </w:rPr>
          <w:t>to</w:t>
        </w:r>
      </w:ins>
      <w:r w:rsidRPr="00C377CC">
        <w:rPr>
          <w:rFonts w:hint="eastAsia"/>
          <w:highlight w:val="lightGray"/>
          <w:lang w:eastAsia="zh-CN"/>
        </w:rPr>
        <w:t xml:space="preserve"> inform</w:t>
      </w:r>
      <w:del w:id="126" w:author="Author">
        <w:r w:rsidRPr="00C377CC" w:rsidDel="008E7235">
          <w:rPr>
            <w:highlight w:val="lightGray"/>
            <w:lang w:eastAsia="zh-CN"/>
          </w:rPr>
          <w:delText>s</w:delText>
        </w:r>
      </w:del>
      <w:r w:rsidRPr="00C377CC">
        <w:rPr>
          <w:highlight w:val="lightGray"/>
          <w:lang w:eastAsia="zh-CN"/>
        </w:rPr>
        <w:t xml:space="preserve"> the</w:t>
      </w:r>
      <w:r w:rsidRPr="00C377CC">
        <w:rPr>
          <w:rFonts w:hint="eastAsia"/>
          <w:highlight w:val="lightGray"/>
          <w:lang w:eastAsia="zh-CN"/>
        </w:rPr>
        <w:t xml:space="preserve"> source SN to stop providing user data to the UE,</w:t>
      </w:r>
      <w:del w:id="127" w:author="NEC" w:date="2022-02-11T11:09:00Z">
        <w:r w:rsidRPr="00C377CC" w:rsidDel="00CD2949">
          <w:rPr>
            <w:rFonts w:hint="eastAsia"/>
            <w:highlight w:val="lightGray"/>
            <w:lang w:eastAsia="zh-CN"/>
          </w:rPr>
          <w:delText xml:space="preserve"> and </w:delText>
        </w:r>
      </w:del>
      <w:ins w:id="128" w:author="Author">
        <w:del w:id="129" w:author="NEC" w:date="2022-02-11T11:09:00Z">
          <w:r w:rsidRPr="00174B71" w:rsidDel="00CD2949">
            <w:rPr>
              <w:lang w:eastAsia="zh-CN"/>
            </w:rPr>
            <w:delText>triggers the Xn-U Address Indication procedure to</w:delText>
          </w:r>
          <w:r w:rsidDel="00CD2949">
            <w:rPr>
              <w:lang w:eastAsia="zh-CN"/>
            </w:rPr>
            <w:delText xml:space="preserve"> inform the source SN</w:delText>
          </w:r>
          <w:r w:rsidRPr="00ED71ED" w:rsidDel="00CD2949">
            <w:rPr>
              <w:rFonts w:eastAsia="SimSun" w:hint="eastAsia"/>
              <w:highlight w:val="lightGray"/>
              <w:lang w:eastAsia="zh-CN"/>
            </w:rPr>
            <w:delText xml:space="preserve"> </w:delText>
          </w:r>
        </w:del>
      </w:ins>
      <w:del w:id="130" w:author="NEC" w:date="2022-02-11T11:09:00Z">
        <w:r w:rsidRPr="00C377CC" w:rsidDel="00CD2949">
          <w:rPr>
            <w:rFonts w:hint="eastAsia"/>
            <w:highlight w:val="lightGray"/>
            <w:lang w:eastAsia="zh-CN"/>
          </w:rPr>
          <w:delText>provide</w:delText>
        </w:r>
        <w:r w:rsidRPr="00C377CC" w:rsidDel="00CD2949">
          <w:rPr>
            <w:highlight w:val="lightGray"/>
            <w:lang w:eastAsia="zh-CN"/>
          </w:rPr>
          <w:delText>s</w:delText>
        </w:r>
        <w:r w:rsidRPr="00C377CC" w:rsidDel="00CD2949">
          <w:rPr>
            <w:rFonts w:hint="eastAsia"/>
            <w:highlight w:val="lightGray"/>
            <w:lang w:eastAsia="zh-CN"/>
          </w:rPr>
          <w:delText xml:space="preserve"> the address of the selected target SN and if applicable, start</w:delText>
        </w:r>
        <w:r w:rsidRPr="00C377CC" w:rsidDel="00CD2949">
          <w:rPr>
            <w:highlight w:val="lightGray"/>
            <w:lang w:eastAsia="zh-CN"/>
          </w:rPr>
          <w:delText>s</w:delText>
        </w:r>
        <w:r w:rsidRPr="00C377CC" w:rsidDel="00CD2949">
          <w:rPr>
            <w:rFonts w:hint="eastAsia"/>
            <w:highlight w:val="lightGray"/>
            <w:lang w:eastAsia="zh-CN"/>
          </w:rPr>
          <w:delText xml:space="preserve"> late data forwarding</w:delText>
        </w:r>
      </w:del>
      <w:r w:rsidRPr="00C377CC">
        <w:rPr>
          <w:rFonts w:hint="eastAsia"/>
          <w:highlight w:val="lightGray"/>
          <w:lang w:eastAsia="zh-CN"/>
        </w:rPr>
        <w:t xml:space="preserve">. </w:t>
      </w:r>
    </w:p>
    <w:p w14:paraId="0CDBB8DA" w14:textId="77777777" w:rsidR="00DA2B0C" w:rsidRPr="00C377CC" w:rsidDel="008E7235" w:rsidRDefault="00DA2B0C" w:rsidP="00DA2B0C">
      <w:pPr>
        <w:overflowPunct w:val="0"/>
        <w:autoSpaceDE w:val="0"/>
        <w:autoSpaceDN w:val="0"/>
        <w:adjustRightInd w:val="0"/>
        <w:ind w:left="284"/>
        <w:textAlignment w:val="baseline"/>
        <w:rPr>
          <w:del w:id="131" w:author="Author"/>
          <w:highlight w:val="lightGray"/>
          <w:lang w:eastAsia="zh-CN"/>
        </w:rPr>
      </w:pPr>
      <w:del w:id="132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</w:delText>
        </w:r>
        <w:r w:rsidRPr="00C377CC" w:rsidDel="008E7235">
          <w:rPr>
            <w:highlight w:val="lightGray"/>
            <w:lang w:eastAsia="zh-CN"/>
          </w:rPr>
          <w:delText>: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: whether </w:delText>
        </w:r>
        <w:r w:rsidRPr="00C377CC" w:rsidDel="008E7235">
          <w:rPr>
            <w:i/>
            <w:highlight w:val="lightGray"/>
            <w:lang w:eastAsia="zh-CN"/>
          </w:rPr>
          <w:delText>SgNB Change Confirm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message is used in step 10 to inform source SN to stop providing user data to the UE, and the address of the selected target SN is still FFS.</w:delText>
        </w:r>
      </w:del>
    </w:p>
    <w:p w14:paraId="644F3924" w14:textId="77777777" w:rsidR="00DA2B0C" w:rsidRPr="00C377CC" w:rsidRDefault="00DA2B0C" w:rsidP="00DA2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>11</w:t>
      </w:r>
      <w:r w:rsidRPr="00C377CC">
        <w:rPr>
          <w:rFonts w:eastAsia="Times New Roman"/>
          <w:highlight w:val="lightGray"/>
          <w:lang w:eastAsia="ja-JP"/>
        </w:rPr>
        <w:t>.</w:t>
      </w:r>
      <w:r w:rsidRPr="00C377CC">
        <w:rPr>
          <w:rFonts w:eastAsia="Times New Roman"/>
          <w:highlight w:val="lightGray"/>
          <w:lang w:eastAsia="ja-JP"/>
        </w:rPr>
        <w:tab/>
        <w:t>If the RRC connection reconfiguration procedure was successful, the M</w:t>
      </w:r>
      <w:r w:rsidRPr="00C377CC">
        <w:rPr>
          <w:rFonts w:eastAsia="Times New Roman"/>
          <w:highlight w:val="lightGray"/>
          <w:lang w:eastAsia="zh-CN"/>
        </w:rPr>
        <w:t>N</w:t>
      </w:r>
      <w:r w:rsidRPr="00C377CC">
        <w:rPr>
          <w:rFonts w:eastAsia="Times New Roman"/>
          <w:highlight w:val="lightGray"/>
          <w:lang w:eastAsia="ja-JP"/>
        </w:rPr>
        <w:t xml:space="preserve"> informs the target S</w:t>
      </w:r>
      <w:r w:rsidRPr="00C377CC">
        <w:rPr>
          <w:rFonts w:eastAsia="Times New Roman"/>
          <w:highlight w:val="lightGray"/>
          <w:lang w:eastAsia="zh-CN"/>
        </w:rPr>
        <w:t xml:space="preserve">N via </w:t>
      </w:r>
      <w:r w:rsidRPr="00C377CC">
        <w:rPr>
          <w:rFonts w:eastAsia="Times New Roman"/>
          <w:i/>
          <w:highlight w:val="lightGray"/>
          <w:lang w:eastAsia="zh-CN"/>
        </w:rPr>
        <w:t>SN Reconfiguration Complete</w:t>
      </w:r>
      <w:r w:rsidRPr="00C377CC">
        <w:rPr>
          <w:rFonts w:eastAsia="Times New Roman"/>
          <w:highlight w:val="lightGray"/>
          <w:lang w:eastAsia="zh-CN"/>
        </w:rPr>
        <w:t xml:space="preserve"> message</w:t>
      </w:r>
      <w:r w:rsidRPr="00C377CC">
        <w:rPr>
          <w:rFonts w:hint="eastAsia"/>
          <w:highlight w:val="lightGray"/>
          <w:lang w:eastAsia="zh-CN"/>
        </w:rPr>
        <w:t xml:space="preserve">, including the SN </w:t>
      </w:r>
      <w:r w:rsidRPr="00C377CC">
        <w:rPr>
          <w:rFonts w:eastAsia="PMingLiU"/>
          <w:i/>
          <w:highlight w:val="lightGray"/>
          <w:lang w:eastAsia="zh-TW"/>
        </w:rPr>
        <w:t>RRCReconfigurationComplete</w:t>
      </w:r>
      <w:r w:rsidRPr="00C377CC">
        <w:rPr>
          <w:rFonts w:eastAsia="SimSun" w:hint="eastAsia"/>
          <w:i/>
          <w:highlight w:val="lightGray"/>
          <w:lang w:val="en-US" w:eastAsia="zh-CN"/>
        </w:rPr>
        <w:t>****</w:t>
      </w:r>
      <w:r w:rsidRPr="00C377CC">
        <w:rPr>
          <w:rFonts w:eastAsia="Times New Roman"/>
          <w:highlight w:val="lightGray"/>
          <w:lang w:eastAsia="zh-CN"/>
        </w:rPr>
        <w:t xml:space="preserve"> response message for the </w:t>
      </w:r>
      <w:r w:rsidRPr="00C377CC">
        <w:rPr>
          <w:rFonts w:eastAsia="Times New Roman"/>
          <w:highlight w:val="lightGray"/>
          <w:lang w:eastAsia="ja-JP"/>
        </w:rPr>
        <w:t>target S</w:t>
      </w:r>
      <w:r w:rsidRPr="00C377CC">
        <w:rPr>
          <w:rFonts w:eastAsia="Times New Roman"/>
          <w:highlight w:val="lightGray"/>
          <w:lang w:eastAsia="zh-CN"/>
        </w:rPr>
        <w:t>N</w:t>
      </w:r>
      <w:r w:rsidRPr="00C377CC">
        <w:rPr>
          <w:rFonts w:eastAsia="Times New Roman"/>
          <w:highlight w:val="lightGray"/>
          <w:lang w:eastAsia="ja-JP"/>
        </w:rPr>
        <w:t>. The MN cancels CPC in the other target candidate SNs, if configured.</w:t>
      </w:r>
    </w:p>
    <w:p w14:paraId="4E5011E3" w14:textId="77777777" w:rsidR="00DA2B0C" w:rsidRPr="00C377CC" w:rsidRDefault="00DA2B0C" w:rsidP="00DA2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lightGray"/>
          <w:lang w:eastAsia="ja-JP"/>
        </w:rPr>
      </w:pPr>
      <w:r w:rsidRPr="00C377CC">
        <w:rPr>
          <w:rFonts w:hint="eastAsia"/>
          <w:highlight w:val="lightGray"/>
          <w:lang w:eastAsia="zh-CN"/>
        </w:rPr>
        <w:t>12</w:t>
      </w:r>
      <w:r w:rsidRPr="00C377CC">
        <w:rPr>
          <w:rFonts w:eastAsia="Times New Roman"/>
          <w:highlight w:val="lightGray"/>
          <w:lang w:eastAsia="ja-JP"/>
        </w:rPr>
        <w:t>.</w:t>
      </w:r>
      <w:r w:rsidRPr="00C377CC">
        <w:rPr>
          <w:rFonts w:eastAsia="Times New Roman"/>
          <w:highlight w:val="lightGray"/>
          <w:lang w:eastAsia="ja-JP"/>
        </w:rPr>
        <w:tab/>
        <w:t>The UE synchronizes to the target S</w:t>
      </w:r>
      <w:r w:rsidRPr="00C377CC">
        <w:rPr>
          <w:rFonts w:eastAsia="Times New Roman"/>
          <w:highlight w:val="lightGray"/>
          <w:lang w:eastAsia="zh-CN"/>
        </w:rPr>
        <w:t>N</w:t>
      </w:r>
      <w:r w:rsidRPr="00C377CC">
        <w:rPr>
          <w:rFonts w:eastAsia="Times New Roman"/>
          <w:highlight w:val="lightGray"/>
          <w:lang w:eastAsia="ja-JP"/>
        </w:rPr>
        <w:t xml:space="preserve"> </w:t>
      </w:r>
      <w:r w:rsidRPr="00C377CC">
        <w:rPr>
          <w:rFonts w:hint="eastAsia"/>
          <w:highlight w:val="lightGray"/>
          <w:lang w:eastAsia="zh-CN"/>
        </w:rPr>
        <w:t xml:space="preserve">indicated </w:t>
      </w:r>
      <w:r w:rsidRPr="00C377CC">
        <w:rPr>
          <w:rFonts w:eastAsia="Times New Roman"/>
          <w:highlight w:val="lightGray"/>
          <w:lang w:eastAsia="ja-JP"/>
        </w:rPr>
        <w:t xml:space="preserve">in </w:t>
      </w:r>
      <w:r w:rsidRPr="00C377CC">
        <w:rPr>
          <w:i/>
          <w:highlight w:val="lightGray"/>
        </w:rPr>
        <w:t>RRCConnectionReconfiguration</w:t>
      </w:r>
      <w:r w:rsidRPr="00C377CC">
        <w:rPr>
          <w:highlight w:val="lightGray"/>
        </w:rPr>
        <w:t>*</w:t>
      </w:r>
      <w:r w:rsidRPr="00C377CC">
        <w:rPr>
          <w:rFonts w:hint="eastAsia"/>
          <w:highlight w:val="lightGray"/>
          <w:lang w:eastAsia="zh-CN"/>
        </w:rPr>
        <w:t>**</w:t>
      </w:r>
      <w:r w:rsidRPr="00C377CC">
        <w:rPr>
          <w:rFonts w:eastAsia="Times New Roman"/>
          <w:highlight w:val="lightGray"/>
          <w:lang w:eastAsia="ja-JP"/>
        </w:rPr>
        <w:t>.</w:t>
      </w:r>
    </w:p>
    <w:p w14:paraId="70CB1C4F" w14:textId="77777777" w:rsidR="00DA2B0C" w:rsidRPr="00C377CC" w:rsidRDefault="00DA2B0C" w:rsidP="00DA2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>13</w:t>
      </w:r>
      <w:r w:rsidRPr="00C377CC">
        <w:rPr>
          <w:rFonts w:eastAsia="Times New Roman"/>
          <w:highlight w:val="lightGray"/>
          <w:lang w:eastAsia="zh-CN"/>
        </w:rPr>
        <w:t>.</w:t>
      </w:r>
      <w:r w:rsidRPr="00C377CC">
        <w:rPr>
          <w:rFonts w:eastAsia="Times New Roman"/>
          <w:highlight w:val="lightGray"/>
          <w:lang w:eastAsia="zh-CN"/>
        </w:rPr>
        <w:tab/>
        <w:t>If PDCP termination point is changed for bearers using RLC AM, the source SN sends the SN Status Transfer, which the MN sends then to the target SN, if needed.</w:t>
      </w:r>
    </w:p>
    <w:p w14:paraId="3B0A03A7" w14:textId="77777777" w:rsidR="00DA2B0C" w:rsidRPr="00C377CC" w:rsidRDefault="00DA2B0C" w:rsidP="00DA2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lightGray"/>
          <w:lang w:eastAsia="ja-JP"/>
        </w:rPr>
      </w:pPr>
      <w:r w:rsidRPr="00C377CC">
        <w:rPr>
          <w:rFonts w:eastAsia="Times New Roman"/>
          <w:highlight w:val="lightGray"/>
          <w:lang w:eastAsia="zh-CN"/>
        </w:rPr>
        <w:t>1</w:t>
      </w:r>
      <w:r w:rsidRPr="00C377CC">
        <w:rPr>
          <w:rFonts w:hint="eastAsia"/>
          <w:highlight w:val="lightGray"/>
          <w:lang w:eastAsia="zh-CN"/>
        </w:rPr>
        <w:t>4</w:t>
      </w:r>
      <w:r w:rsidRPr="00C377CC">
        <w:rPr>
          <w:rFonts w:eastAsia="Times New Roman"/>
          <w:highlight w:val="lightGray"/>
          <w:lang w:eastAsia="ja-JP"/>
        </w:rPr>
        <w:t>.</w:t>
      </w:r>
      <w:r w:rsidRPr="00C377CC">
        <w:rPr>
          <w:rFonts w:eastAsia="Times New Roman"/>
          <w:highlight w:val="lightGray"/>
          <w:lang w:eastAsia="ja-JP"/>
        </w:rPr>
        <w:tab/>
        <w:t xml:space="preserve">If applicable, data forwarding from the source </w:t>
      </w:r>
      <w:r w:rsidRPr="00C377CC">
        <w:rPr>
          <w:rFonts w:eastAsia="Times New Roman"/>
          <w:highlight w:val="lightGray"/>
          <w:lang w:eastAsia="zh-CN"/>
        </w:rPr>
        <w:t>SN</w:t>
      </w:r>
      <w:r w:rsidRPr="00C377CC">
        <w:rPr>
          <w:rFonts w:eastAsia="Times New Roman"/>
          <w:highlight w:val="lightGray"/>
          <w:lang w:eastAsia="ja-JP"/>
        </w:rPr>
        <w:t xml:space="preserve"> takes place. It may be initiated as early as the source S</w:t>
      </w:r>
      <w:r w:rsidRPr="00C377CC">
        <w:rPr>
          <w:rFonts w:eastAsia="Times New Roman"/>
          <w:highlight w:val="lightGray"/>
          <w:lang w:eastAsia="zh-CN"/>
        </w:rPr>
        <w:t>N</w:t>
      </w:r>
      <w:r w:rsidRPr="00C377CC">
        <w:rPr>
          <w:rFonts w:eastAsia="Times New Roman"/>
          <w:highlight w:val="lightGray"/>
          <w:lang w:eastAsia="ja-JP"/>
        </w:rPr>
        <w:t xml:space="preserve"> receives the </w:t>
      </w:r>
      <w:r w:rsidRPr="00C377CC">
        <w:rPr>
          <w:rFonts w:hint="eastAsia"/>
          <w:highlight w:val="lightGray"/>
          <w:lang w:eastAsia="zh-CN"/>
        </w:rPr>
        <w:t>data forwarding address</w:t>
      </w:r>
      <w:r w:rsidRPr="00C377CC">
        <w:rPr>
          <w:rFonts w:eastAsia="Times New Roman"/>
          <w:highlight w:val="lightGray"/>
          <w:lang w:eastAsia="ja-JP"/>
        </w:rPr>
        <w:t xml:space="preserve"> </w:t>
      </w:r>
      <w:r w:rsidRPr="00C377CC">
        <w:rPr>
          <w:rFonts w:hint="eastAsia"/>
          <w:highlight w:val="lightGray"/>
          <w:lang w:eastAsia="zh-CN"/>
        </w:rPr>
        <w:t xml:space="preserve">related information </w:t>
      </w:r>
      <w:r w:rsidRPr="00C377CC">
        <w:rPr>
          <w:rFonts w:eastAsia="Times New Roman"/>
          <w:highlight w:val="lightGray"/>
          <w:lang w:eastAsia="ja-JP"/>
        </w:rPr>
        <w:t>from the M</w:t>
      </w:r>
      <w:r w:rsidRPr="00C377CC">
        <w:rPr>
          <w:rFonts w:eastAsia="Times New Roman"/>
          <w:highlight w:val="lightGray"/>
          <w:lang w:eastAsia="zh-CN"/>
        </w:rPr>
        <w:t>N</w:t>
      </w:r>
      <w:r w:rsidRPr="00C377CC">
        <w:rPr>
          <w:rFonts w:eastAsia="Times New Roman"/>
          <w:highlight w:val="lightGray"/>
          <w:lang w:eastAsia="ja-JP"/>
        </w:rPr>
        <w:t>.</w:t>
      </w:r>
    </w:p>
    <w:p w14:paraId="0A3AE860" w14:textId="77777777" w:rsidR="00DA2B0C" w:rsidRPr="00C377CC" w:rsidRDefault="00DA2B0C" w:rsidP="00DA2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Helvetica 45 Light"/>
          <w:highlight w:val="lightGray"/>
          <w:lang w:eastAsia="ja-JP"/>
        </w:rPr>
      </w:pPr>
      <w:r w:rsidRPr="00C377CC">
        <w:rPr>
          <w:rFonts w:eastAsia="Helvetica 45 Light"/>
          <w:highlight w:val="lightGray"/>
          <w:lang w:eastAsia="ja-JP"/>
        </w:rPr>
        <w:t>1</w:t>
      </w:r>
      <w:r w:rsidRPr="00C377CC">
        <w:rPr>
          <w:rFonts w:hint="eastAsia"/>
          <w:highlight w:val="lightGray"/>
          <w:lang w:eastAsia="zh-CN"/>
        </w:rPr>
        <w:t>5</w:t>
      </w:r>
      <w:r w:rsidRPr="00C377CC">
        <w:rPr>
          <w:rFonts w:eastAsia="Helvetica 45 Light"/>
          <w:highlight w:val="lightGray"/>
          <w:lang w:eastAsia="ja-JP"/>
        </w:rPr>
        <w:t>.</w:t>
      </w:r>
      <w:r w:rsidRPr="00C377CC">
        <w:rPr>
          <w:rFonts w:eastAsia="Helvetica 45 Light"/>
          <w:highlight w:val="lightGray"/>
          <w:lang w:eastAsia="ja-JP"/>
        </w:rPr>
        <w:tab/>
        <w:t xml:space="preserve">The source SN sends the </w:t>
      </w:r>
      <w:r w:rsidRPr="00C377CC">
        <w:rPr>
          <w:rFonts w:eastAsia="Helvetica 45 Light"/>
          <w:i/>
          <w:highlight w:val="lightGray"/>
          <w:lang w:eastAsia="ja-JP"/>
        </w:rPr>
        <w:t xml:space="preserve">Secondary RAT Data </w:t>
      </w:r>
      <w:r w:rsidRPr="00C377CC">
        <w:rPr>
          <w:rFonts w:eastAsia="Times New Roman"/>
          <w:i/>
          <w:highlight w:val="lightGray"/>
          <w:lang w:eastAsia="zh-CN"/>
        </w:rPr>
        <w:t>Usage</w:t>
      </w:r>
      <w:r w:rsidRPr="00C377CC">
        <w:rPr>
          <w:rFonts w:eastAsia="Helvetica 45 Light"/>
          <w:i/>
          <w:highlight w:val="lightGray"/>
          <w:lang w:eastAsia="ja-JP"/>
        </w:rPr>
        <w:t xml:space="preserve"> Report</w:t>
      </w:r>
      <w:r w:rsidRPr="00C377CC">
        <w:rPr>
          <w:rFonts w:eastAsia="Helvetica 45 Light"/>
          <w:highlight w:val="lightGray"/>
          <w:lang w:eastAsia="ja-JP"/>
        </w:rPr>
        <w:t xml:space="preserve"> message to the MN and includes the data volumes delivered to </w:t>
      </w:r>
      <w:r w:rsidRPr="00C377CC">
        <w:rPr>
          <w:rFonts w:eastAsia="Times New Roman"/>
          <w:highlight w:val="lightGray"/>
          <w:lang w:eastAsia="zh-CN"/>
        </w:rPr>
        <w:t>and received from</w:t>
      </w:r>
      <w:r w:rsidRPr="00C377CC">
        <w:rPr>
          <w:rFonts w:eastAsia="Helvetica 45 Light"/>
          <w:highlight w:val="lightGray"/>
          <w:lang w:eastAsia="ja-JP"/>
        </w:rPr>
        <w:t xml:space="preserve"> the UE as described in clause 10.11.2.</w:t>
      </w:r>
    </w:p>
    <w:p w14:paraId="10F16207" w14:textId="77777777" w:rsidR="00DA2B0C" w:rsidRPr="00C377CC" w:rsidRDefault="00DA2B0C" w:rsidP="00DA2B0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highlight w:val="lightGray"/>
          <w:lang w:eastAsia="ja-JP"/>
        </w:rPr>
      </w:pPr>
      <w:r w:rsidRPr="00C377CC">
        <w:rPr>
          <w:rFonts w:eastAsia="Helvetica 45 Light"/>
          <w:highlight w:val="lightGray"/>
          <w:lang w:eastAsia="ja-JP"/>
        </w:rPr>
        <w:t>NOTE 6:</w:t>
      </w:r>
      <w:r w:rsidRPr="00C377CC">
        <w:rPr>
          <w:rFonts w:eastAsia="Helvetica 45 Light"/>
          <w:highlight w:val="lightGray"/>
          <w:lang w:eastAsia="ja-JP"/>
        </w:rPr>
        <w:tab/>
        <w:t xml:space="preserve">The order the SN sends the </w:t>
      </w:r>
      <w:r w:rsidRPr="00C377CC">
        <w:rPr>
          <w:rFonts w:eastAsia="Helvetica 45 Light"/>
          <w:i/>
          <w:highlight w:val="lightGray"/>
          <w:lang w:eastAsia="ja-JP"/>
        </w:rPr>
        <w:t xml:space="preserve">Secondary RAT Data </w:t>
      </w:r>
      <w:r w:rsidRPr="00C377CC">
        <w:rPr>
          <w:rFonts w:eastAsia="Times New Roman"/>
          <w:i/>
          <w:highlight w:val="lightGray"/>
          <w:lang w:eastAsia="zh-CN"/>
        </w:rPr>
        <w:t>Usage</w:t>
      </w:r>
      <w:r w:rsidRPr="00C377CC">
        <w:rPr>
          <w:rFonts w:eastAsia="Helvetica 45 Light"/>
          <w:i/>
          <w:highlight w:val="lightGray"/>
          <w:lang w:eastAsia="ja-JP"/>
        </w:rPr>
        <w:t xml:space="preserve"> Report</w:t>
      </w:r>
      <w:r w:rsidRPr="00C377CC">
        <w:rPr>
          <w:rFonts w:eastAsia="Helvetica 45 Light"/>
          <w:highlight w:val="lightGray"/>
          <w:lang w:eastAsia="ja-JP"/>
        </w:rPr>
        <w:t xml:space="preserve"> message and performs data forwarding with MN/target SN is not defined. The SN may send the report when the transmission of the related QoS flow is stopped.</w:t>
      </w:r>
    </w:p>
    <w:p w14:paraId="174A4E08" w14:textId="77777777" w:rsidR="00DA2B0C" w:rsidRPr="00C377CC" w:rsidRDefault="00DA2B0C" w:rsidP="00DA2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lightGray"/>
          <w:lang w:eastAsia="ja-JP"/>
        </w:rPr>
      </w:pPr>
      <w:r w:rsidRPr="00C377CC">
        <w:rPr>
          <w:rFonts w:eastAsia="Times New Roman"/>
          <w:highlight w:val="lightGray"/>
          <w:lang w:eastAsia="ja-JP"/>
        </w:rPr>
        <w:t>1</w:t>
      </w:r>
      <w:r w:rsidRPr="00C377CC">
        <w:rPr>
          <w:rFonts w:hint="eastAsia"/>
          <w:highlight w:val="lightGray"/>
          <w:lang w:eastAsia="zh-CN"/>
        </w:rPr>
        <w:t>6</w:t>
      </w:r>
      <w:r w:rsidRPr="00C377CC">
        <w:rPr>
          <w:rFonts w:eastAsia="Times New Roman"/>
          <w:highlight w:val="lightGray"/>
          <w:lang w:eastAsia="ja-JP"/>
        </w:rPr>
        <w:t>-</w:t>
      </w:r>
      <w:r w:rsidRPr="00C377CC">
        <w:rPr>
          <w:rFonts w:hint="eastAsia"/>
          <w:highlight w:val="lightGray"/>
          <w:lang w:eastAsia="zh-CN"/>
        </w:rPr>
        <w:t>20</w:t>
      </w:r>
      <w:r w:rsidRPr="00C377CC">
        <w:rPr>
          <w:rFonts w:eastAsia="Times New Roman"/>
          <w:highlight w:val="lightGray"/>
          <w:lang w:eastAsia="ja-JP"/>
        </w:rPr>
        <w:t>.</w:t>
      </w:r>
      <w:r w:rsidRPr="00C377CC">
        <w:rPr>
          <w:rFonts w:eastAsia="Times New Roman"/>
          <w:highlight w:val="lightGray"/>
          <w:lang w:eastAsia="ja-JP"/>
        </w:rPr>
        <w:tab/>
        <w:t xml:space="preserve">If applicable, a PDU Session path update </w:t>
      </w:r>
      <w:r w:rsidRPr="00C377CC">
        <w:rPr>
          <w:rFonts w:eastAsia="Times New Roman"/>
          <w:highlight w:val="lightGray"/>
          <w:lang w:eastAsia="zh-CN"/>
        </w:rPr>
        <w:t xml:space="preserve">procedure </w:t>
      </w:r>
      <w:r w:rsidRPr="00C377CC">
        <w:rPr>
          <w:rFonts w:eastAsia="Times New Roman"/>
          <w:highlight w:val="lightGray"/>
          <w:lang w:eastAsia="ja-JP"/>
        </w:rPr>
        <w:t>is triggered by the M</w:t>
      </w:r>
      <w:r w:rsidRPr="00C377CC">
        <w:rPr>
          <w:rFonts w:eastAsia="Times New Roman"/>
          <w:highlight w:val="lightGray"/>
          <w:lang w:eastAsia="zh-CN"/>
        </w:rPr>
        <w:t>N</w:t>
      </w:r>
      <w:r w:rsidRPr="00C377CC">
        <w:rPr>
          <w:rFonts w:eastAsia="Times New Roman"/>
          <w:highlight w:val="lightGray"/>
          <w:lang w:eastAsia="ja-JP"/>
        </w:rPr>
        <w:t>.</w:t>
      </w:r>
    </w:p>
    <w:p w14:paraId="18A0582F" w14:textId="77777777" w:rsidR="00DA2B0C" w:rsidRDefault="00DA2B0C" w:rsidP="00DA2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377CC">
        <w:rPr>
          <w:rFonts w:hint="eastAsia"/>
          <w:highlight w:val="lightGray"/>
          <w:lang w:eastAsia="zh-CN"/>
        </w:rPr>
        <w:t>21</w:t>
      </w:r>
      <w:r w:rsidRPr="00C377CC">
        <w:rPr>
          <w:rFonts w:eastAsia="Times New Roman"/>
          <w:highlight w:val="lightGray"/>
          <w:lang w:eastAsia="ja-JP"/>
        </w:rPr>
        <w:t>.</w:t>
      </w:r>
      <w:r w:rsidRPr="00C377CC">
        <w:rPr>
          <w:rFonts w:eastAsia="Times New Roman"/>
          <w:highlight w:val="lightGray"/>
          <w:lang w:eastAsia="ja-JP"/>
        </w:rPr>
        <w:tab/>
        <w:t xml:space="preserve">Upon reception of the </w:t>
      </w:r>
      <w:r w:rsidRPr="00C377CC">
        <w:rPr>
          <w:rFonts w:eastAsia="Times New Roman"/>
          <w:i/>
          <w:highlight w:val="lightGray"/>
          <w:lang w:eastAsia="ja-JP"/>
        </w:rPr>
        <w:t>UE Context Release</w:t>
      </w:r>
      <w:r w:rsidRPr="00C377CC">
        <w:rPr>
          <w:rFonts w:eastAsia="Times New Roman"/>
          <w:highlight w:val="lightGray"/>
          <w:lang w:eastAsia="ja-JP"/>
        </w:rPr>
        <w:t xml:space="preserve"> message, the source S</w:t>
      </w:r>
      <w:r w:rsidRPr="00C377CC">
        <w:rPr>
          <w:rFonts w:eastAsia="Times New Roman"/>
          <w:highlight w:val="lightGray"/>
          <w:lang w:eastAsia="zh-CN"/>
        </w:rPr>
        <w:t>N</w:t>
      </w:r>
      <w:r w:rsidRPr="00C377CC">
        <w:rPr>
          <w:rFonts w:eastAsia="Times New Roman"/>
          <w:highlight w:val="lightGray"/>
          <w:lang w:eastAsia="ja-JP"/>
        </w:rPr>
        <w:t xml:space="preserve"> releases radio and C-plane related resources associated to the UE context. Any ongoing data forwarding may continue.</w:t>
      </w:r>
    </w:p>
    <w:p w14:paraId="056E5DAB" w14:textId="77777777" w:rsidR="00DA2B0C" w:rsidRPr="00D3167B" w:rsidRDefault="00DA2B0C" w:rsidP="00357225">
      <w:pPr>
        <w:rPr>
          <w:rFonts w:eastAsiaTheme="minorEastAsia"/>
          <w:sz w:val="21"/>
          <w:szCs w:val="21"/>
          <w:lang w:eastAsia="ja-JP"/>
        </w:rPr>
      </w:pPr>
    </w:p>
    <w:p w14:paraId="3A052D75" w14:textId="77777777" w:rsidR="00053970" w:rsidRPr="00B4760B" w:rsidRDefault="00053970" w:rsidP="00D51B79">
      <w:pPr>
        <w:rPr>
          <w:b/>
          <w:sz w:val="21"/>
          <w:szCs w:val="21"/>
          <w:lang w:eastAsia="ja-JP"/>
        </w:rPr>
      </w:pPr>
    </w:p>
    <w:p w14:paraId="57944FC8" w14:textId="7F9DD97B" w:rsidR="00B65952" w:rsidRDefault="00B65952" w:rsidP="00D51B79">
      <w:pPr>
        <w:rPr>
          <w:b/>
          <w:sz w:val="21"/>
          <w:szCs w:val="21"/>
          <w:lang w:eastAsia="ja-JP"/>
        </w:rPr>
      </w:pPr>
    </w:p>
    <w:p w14:paraId="7F20F9FE" w14:textId="77777777" w:rsidR="00B65952" w:rsidRPr="00B65952" w:rsidRDefault="00B65952" w:rsidP="00D51B79">
      <w:pPr>
        <w:rPr>
          <w:b/>
          <w:sz w:val="21"/>
          <w:szCs w:val="21"/>
          <w:lang w:val="en-US" w:eastAsia="ja-JP"/>
        </w:rPr>
      </w:pPr>
    </w:p>
    <w:sectPr w:rsidR="00B65952" w:rsidRPr="00B65952" w:rsidSect="00A05843">
      <w:headerReference w:type="default" r:id="rId18"/>
      <w:foot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311627" w14:textId="77777777" w:rsidR="00976468" w:rsidRDefault="00976468">
      <w:r>
        <w:separator/>
      </w:r>
    </w:p>
  </w:endnote>
  <w:endnote w:type="continuationSeparator" w:id="0">
    <w:p w14:paraId="78CED7A3" w14:textId="77777777" w:rsidR="00976468" w:rsidRDefault="00976468">
      <w:r>
        <w:continuationSeparator/>
      </w:r>
    </w:p>
  </w:endnote>
  <w:endnote w:type="continuationNotice" w:id="1">
    <w:p w14:paraId="7BDA7BA6" w14:textId="77777777" w:rsidR="00976468" w:rsidRDefault="009764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Helvetica 45 Light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384152" w:rsidRDefault="00384152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CB35B7" w14:textId="77777777" w:rsidR="00384152" w:rsidRDefault="0038415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25FFAB84" w:rsidR="00384152" w:rsidRDefault="00384152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E7C64">
      <w:rPr>
        <w:rStyle w:val="aa"/>
      </w:rPr>
      <w:t>1</w:t>
    </w:r>
    <w:r>
      <w:rPr>
        <w:rStyle w:val="aa"/>
      </w:rPr>
      <w:fldChar w:fldCharType="end"/>
    </w:r>
  </w:p>
  <w:p w14:paraId="17B392DE" w14:textId="77777777" w:rsidR="00384152" w:rsidRDefault="0038415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4CFAA" w14:textId="77777777" w:rsidR="00976468" w:rsidRDefault="00976468">
      <w:r>
        <w:separator/>
      </w:r>
    </w:p>
  </w:footnote>
  <w:footnote w:type="continuationSeparator" w:id="0">
    <w:p w14:paraId="636E5346" w14:textId="77777777" w:rsidR="00976468" w:rsidRDefault="00976468">
      <w:r>
        <w:continuationSeparator/>
      </w:r>
    </w:p>
  </w:footnote>
  <w:footnote w:type="continuationNotice" w:id="1">
    <w:p w14:paraId="5EA948F9" w14:textId="77777777" w:rsidR="00976468" w:rsidRDefault="009764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384152" w:rsidRDefault="00384152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3AEE280"/>
    <w:multiLevelType w:val="singleLevel"/>
    <w:tmpl w:val="C3AEE28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4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5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6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194A59E7"/>
    <w:multiLevelType w:val="multilevel"/>
    <w:tmpl w:val="977A8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EB04A5C"/>
    <w:multiLevelType w:val="hybridMultilevel"/>
    <w:tmpl w:val="280216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0"/>
  </w:num>
  <w:num w:numId="2">
    <w:abstractNumId w:val="11"/>
  </w:num>
  <w:num w:numId="3">
    <w:abstractNumId w:val="23"/>
  </w:num>
  <w:num w:numId="4">
    <w:abstractNumId w:val="9"/>
  </w:num>
  <w:num w:numId="5">
    <w:abstractNumId w:val="13"/>
  </w:num>
  <w:num w:numId="6">
    <w:abstractNumId w:val="1"/>
  </w:num>
  <w:num w:numId="7">
    <w:abstractNumId w:val="6"/>
  </w:num>
  <w:num w:numId="8">
    <w:abstractNumId w:val="2"/>
  </w:num>
  <w:num w:numId="9">
    <w:abstractNumId w:val="24"/>
  </w:num>
  <w:num w:numId="10">
    <w:abstractNumId w:val="20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7"/>
  </w:num>
  <w:num w:numId="15">
    <w:abstractNumId w:val="19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6"/>
  </w:num>
  <w:num w:numId="19">
    <w:abstractNumId w:val="14"/>
  </w:num>
  <w:num w:numId="20">
    <w:abstractNumId w:val="5"/>
  </w:num>
  <w:num w:numId="21">
    <w:abstractNumId w:val="4"/>
  </w:num>
  <w:num w:numId="22">
    <w:abstractNumId w:val="3"/>
  </w:num>
  <w:num w:numId="23">
    <w:abstractNumId w:val="0"/>
  </w:num>
  <w:num w:numId="24">
    <w:abstractNumId w:val="8"/>
  </w:num>
  <w:num w:numId="25">
    <w:abstractNumId w:val="18"/>
  </w:num>
  <w:num w:numId="26">
    <w:abstractNumId w:val="2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4D88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0F32"/>
    <w:rsid w:val="00041015"/>
    <w:rsid w:val="00041A19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3970"/>
    <w:rsid w:val="000542C5"/>
    <w:rsid w:val="00054A6F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8D7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3E9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7E0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70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97DE5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A66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B34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6E61"/>
    <w:rsid w:val="000B751B"/>
    <w:rsid w:val="000B777E"/>
    <w:rsid w:val="000B7900"/>
    <w:rsid w:val="000B792F"/>
    <w:rsid w:val="000B7BB6"/>
    <w:rsid w:val="000B7CF3"/>
    <w:rsid w:val="000B7DBD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14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75A"/>
    <w:rsid w:val="000D6A16"/>
    <w:rsid w:val="000D6BE5"/>
    <w:rsid w:val="000D6C66"/>
    <w:rsid w:val="000D6E9D"/>
    <w:rsid w:val="000D7163"/>
    <w:rsid w:val="000D765F"/>
    <w:rsid w:val="000D7761"/>
    <w:rsid w:val="000E0B6F"/>
    <w:rsid w:val="000E0E8C"/>
    <w:rsid w:val="000E0FED"/>
    <w:rsid w:val="000E12F3"/>
    <w:rsid w:val="000E179B"/>
    <w:rsid w:val="000E19BF"/>
    <w:rsid w:val="000E1B2C"/>
    <w:rsid w:val="000E1CB0"/>
    <w:rsid w:val="000E2013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0FE3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AA1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B41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8CA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E4A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44"/>
    <w:rsid w:val="00144B80"/>
    <w:rsid w:val="00144CC3"/>
    <w:rsid w:val="00144E97"/>
    <w:rsid w:val="0014519E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476DE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13D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4B6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868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434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0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2E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AA"/>
    <w:rsid w:val="001C20C3"/>
    <w:rsid w:val="001C2999"/>
    <w:rsid w:val="001C29AB"/>
    <w:rsid w:val="001C2B4C"/>
    <w:rsid w:val="001C2BAC"/>
    <w:rsid w:val="001C2D5B"/>
    <w:rsid w:val="001C2E82"/>
    <w:rsid w:val="001C3070"/>
    <w:rsid w:val="001C3340"/>
    <w:rsid w:val="001C346B"/>
    <w:rsid w:val="001C34C1"/>
    <w:rsid w:val="001C354F"/>
    <w:rsid w:val="001C3627"/>
    <w:rsid w:val="001C3688"/>
    <w:rsid w:val="001C3F8D"/>
    <w:rsid w:val="001C3FC1"/>
    <w:rsid w:val="001C4091"/>
    <w:rsid w:val="001C421B"/>
    <w:rsid w:val="001C42D4"/>
    <w:rsid w:val="001C434B"/>
    <w:rsid w:val="001C464E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23B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304"/>
    <w:rsid w:val="001D243A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5E6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5F0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4F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A5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2F4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0DEF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3F63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DC7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1F3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1C7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F2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BDC"/>
    <w:rsid w:val="00272CAD"/>
    <w:rsid w:val="0027306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4F57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781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1D58"/>
    <w:rsid w:val="002B2234"/>
    <w:rsid w:val="002B2238"/>
    <w:rsid w:val="002B239D"/>
    <w:rsid w:val="002B2434"/>
    <w:rsid w:val="002B2438"/>
    <w:rsid w:val="002B29B0"/>
    <w:rsid w:val="002B2AE2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6EC4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C4"/>
    <w:rsid w:val="002E68D9"/>
    <w:rsid w:val="002E6A46"/>
    <w:rsid w:val="002E71A7"/>
    <w:rsid w:val="002E753B"/>
    <w:rsid w:val="002E7C64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17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790"/>
    <w:rsid w:val="003448AE"/>
    <w:rsid w:val="0034542B"/>
    <w:rsid w:val="00345493"/>
    <w:rsid w:val="00345687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225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470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8B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EAC"/>
    <w:rsid w:val="00382FE1"/>
    <w:rsid w:val="00383684"/>
    <w:rsid w:val="00383E49"/>
    <w:rsid w:val="00384152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84B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9BF"/>
    <w:rsid w:val="003F09F1"/>
    <w:rsid w:val="003F0BE6"/>
    <w:rsid w:val="003F0BFD"/>
    <w:rsid w:val="003F0C94"/>
    <w:rsid w:val="003F0FC2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60B"/>
    <w:rsid w:val="004107F5"/>
    <w:rsid w:val="00410C47"/>
    <w:rsid w:val="00410CE7"/>
    <w:rsid w:val="00410D16"/>
    <w:rsid w:val="00410E45"/>
    <w:rsid w:val="00410EEF"/>
    <w:rsid w:val="00411B33"/>
    <w:rsid w:val="004121E5"/>
    <w:rsid w:val="0041223A"/>
    <w:rsid w:val="0041248C"/>
    <w:rsid w:val="00412659"/>
    <w:rsid w:val="004126D8"/>
    <w:rsid w:val="00412C5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9A1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08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CB"/>
    <w:rsid w:val="00445CD2"/>
    <w:rsid w:val="00445D9B"/>
    <w:rsid w:val="00445DD8"/>
    <w:rsid w:val="00446B11"/>
    <w:rsid w:val="00446FCF"/>
    <w:rsid w:val="00446FE0"/>
    <w:rsid w:val="004470EF"/>
    <w:rsid w:val="004473CE"/>
    <w:rsid w:val="004475EA"/>
    <w:rsid w:val="004478DF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1C8C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A2C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29B5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CA5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1E0F"/>
    <w:rsid w:val="004D2B29"/>
    <w:rsid w:val="004D2F33"/>
    <w:rsid w:val="004D302A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62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B21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51F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B06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77DB7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0BF"/>
    <w:rsid w:val="00586650"/>
    <w:rsid w:val="005867A7"/>
    <w:rsid w:val="0058684C"/>
    <w:rsid w:val="005868B7"/>
    <w:rsid w:val="00586A09"/>
    <w:rsid w:val="00586C0E"/>
    <w:rsid w:val="00586C41"/>
    <w:rsid w:val="00586D96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287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2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38D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026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650"/>
    <w:rsid w:val="005F5766"/>
    <w:rsid w:val="005F5794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07F0D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729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134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C91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800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47B52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AF1"/>
    <w:rsid w:val="00670B21"/>
    <w:rsid w:val="00671110"/>
    <w:rsid w:val="00671DA6"/>
    <w:rsid w:val="0067236B"/>
    <w:rsid w:val="00672403"/>
    <w:rsid w:val="006725E0"/>
    <w:rsid w:val="006730CA"/>
    <w:rsid w:val="006733AF"/>
    <w:rsid w:val="006734E8"/>
    <w:rsid w:val="006738C6"/>
    <w:rsid w:val="00673AD8"/>
    <w:rsid w:val="00673C32"/>
    <w:rsid w:val="00673E08"/>
    <w:rsid w:val="00673E4F"/>
    <w:rsid w:val="00673EE7"/>
    <w:rsid w:val="0067406A"/>
    <w:rsid w:val="006741AF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84A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758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771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DB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23D"/>
    <w:rsid w:val="00721506"/>
    <w:rsid w:val="0072157C"/>
    <w:rsid w:val="007215C6"/>
    <w:rsid w:val="007216AE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ED8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B78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41B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8B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3B4A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68E"/>
    <w:rsid w:val="007D57E4"/>
    <w:rsid w:val="007D5887"/>
    <w:rsid w:val="007D5A63"/>
    <w:rsid w:val="007D5D84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1A9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275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999"/>
    <w:rsid w:val="007E5C7E"/>
    <w:rsid w:val="007E5E44"/>
    <w:rsid w:val="007E5EAD"/>
    <w:rsid w:val="007E5F3A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14F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7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83D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6B7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35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54A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4FD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DB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265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98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BED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149"/>
    <w:rsid w:val="008F5621"/>
    <w:rsid w:val="008F5F8D"/>
    <w:rsid w:val="008F5FE5"/>
    <w:rsid w:val="008F63D1"/>
    <w:rsid w:val="008F65F6"/>
    <w:rsid w:val="008F6965"/>
    <w:rsid w:val="008F69CE"/>
    <w:rsid w:val="008F703E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3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AC6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B6E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3930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8C5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380"/>
    <w:rsid w:val="00975CB6"/>
    <w:rsid w:val="00975CF0"/>
    <w:rsid w:val="00975DEE"/>
    <w:rsid w:val="0097613E"/>
    <w:rsid w:val="009763A6"/>
    <w:rsid w:val="00976468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9D2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60"/>
    <w:rsid w:val="00987FDD"/>
    <w:rsid w:val="0099046F"/>
    <w:rsid w:val="009905AE"/>
    <w:rsid w:val="009906FD"/>
    <w:rsid w:val="0099070B"/>
    <w:rsid w:val="009907A0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742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B91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305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8C6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0C3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DDC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2D7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1B3"/>
    <w:rsid w:val="00A1251D"/>
    <w:rsid w:val="00A1253E"/>
    <w:rsid w:val="00A12C67"/>
    <w:rsid w:val="00A12EE0"/>
    <w:rsid w:val="00A13126"/>
    <w:rsid w:val="00A1323F"/>
    <w:rsid w:val="00A13636"/>
    <w:rsid w:val="00A1387F"/>
    <w:rsid w:val="00A13BEA"/>
    <w:rsid w:val="00A13D5C"/>
    <w:rsid w:val="00A13EDC"/>
    <w:rsid w:val="00A14442"/>
    <w:rsid w:val="00A14762"/>
    <w:rsid w:val="00A14C65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329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1CB0"/>
    <w:rsid w:val="00A22078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220"/>
    <w:rsid w:val="00A31865"/>
    <w:rsid w:val="00A318D4"/>
    <w:rsid w:val="00A31937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385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41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968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4F6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63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684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2CB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110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60B"/>
    <w:rsid w:val="00B478DE"/>
    <w:rsid w:val="00B478E7"/>
    <w:rsid w:val="00B47AB3"/>
    <w:rsid w:val="00B47AEC"/>
    <w:rsid w:val="00B47C89"/>
    <w:rsid w:val="00B47DED"/>
    <w:rsid w:val="00B50A11"/>
    <w:rsid w:val="00B50C33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2FE"/>
    <w:rsid w:val="00B606A4"/>
    <w:rsid w:val="00B606C3"/>
    <w:rsid w:val="00B60F28"/>
    <w:rsid w:val="00B615A5"/>
    <w:rsid w:val="00B615A9"/>
    <w:rsid w:val="00B6167A"/>
    <w:rsid w:val="00B61B92"/>
    <w:rsid w:val="00B6219E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952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09"/>
    <w:rsid w:val="00B739FF"/>
    <w:rsid w:val="00B73B51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25C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5E9F"/>
    <w:rsid w:val="00B86611"/>
    <w:rsid w:val="00B86670"/>
    <w:rsid w:val="00B86723"/>
    <w:rsid w:val="00B8693B"/>
    <w:rsid w:val="00B86E1A"/>
    <w:rsid w:val="00B86E78"/>
    <w:rsid w:val="00B873A9"/>
    <w:rsid w:val="00B87CEF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10B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2D9"/>
    <w:rsid w:val="00B9681D"/>
    <w:rsid w:val="00B969E9"/>
    <w:rsid w:val="00B96B84"/>
    <w:rsid w:val="00B96BC3"/>
    <w:rsid w:val="00B9706F"/>
    <w:rsid w:val="00B971C7"/>
    <w:rsid w:val="00B974F4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88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B2D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E72"/>
    <w:rsid w:val="00BD14E4"/>
    <w:rsid w:val="00BD1501"/>
    <w:rsid w:val="00BD1B3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19F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AD6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3A24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093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816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285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6E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56"/>
    <w:rsid w:val="00CA69B3"/>
    <w:rsid w:val="00CA6A09"/>
    <w:rsid w:val="00CA6CF6"/>
    <w:rsid w:val="00CA7147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3E2"/>
    <w:rsid w:val="00CC157B"/>
    <w:rsid w:val="00CC1590"/>
    <w:rsid w:val="00CC1692"/>
    <w:rsid w:val="00CC19D9"/>
    <w:rsid w:val="00CC1A98"/>
    <w:rsid w:val="00CC1ED8"/>
    <w:rsid w:val="00CC2269"/>
    <w:rsid w:val="00CC2381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949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9B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27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583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444"/>
    <w:rsid w:val="00D308CC"/>
    <w:rsid w:val="00D3099D"/>
    <w:rsid w:val="00D30D23"/>
    <w:rsid w:val="00D30E39"/>
    <w:rsid w:val="00D31018"/>
    <w:rsid w:val="00D314B4"/>
    <w:rsid w:val="00D3167B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1D98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56B"/>
    <w:rsid w:val="00D93652"/>
    <w:rsid w:val="00D938F4"/>
    <w:rsid w:val="00D93A82"/>
    <w:rsid w:val="00D93B71"/>
    <w:rsid w:val="00D9407A"/>
    <w:rsid w:val="00D945D8"/>
    <w:rsid w:val="00D94D4E"/>
    <w:rsid w:val="00D94DF1"/>
    <w:rsid w:val="00D95098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B0C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4EB3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27C"/>
    <w:rsid w:val="00DB2424"/>
    <w:rsid w:val="00DB2673"/>
    <w:rsid w:val="00DB3081"/>
    <w:rsid w:val="00DB337D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788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64"/>
    <w:rsid w:val="00DF56BD"/>
    <w:rsid w:val="00DF5A0F"/>
    <w:rsid w:val="00DF5E55"/>
    <w:rsid w:val="00DF629F"/>
    <w:rsid w:val="00DF65BE"/>
    <w:rsid w:val="00DF666C"/>
    <w:rsid w:val="00DF6B6B"/>
    <w:rsid w:val="00DF6DA9"/>
    <w:rsid w:val="00DF6E7C"/>
    <w:rsid w:val="00DF71BA"/>
    <w:rsid w:val="00DF7326"/>
    <w:rsid w:val="00DF73FC"/>
    <w:rsid w:val="00DF79B4"/>
    <w:rsid w:val="00DF7BC4"/>
    <w:rsid w:val="00DF7C1D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37B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1C0C"/>
    <w:rsid w:val="00E22739"/>
    <w:rsid w:val="00E22B46"/>
    <w:rsid w:val="00E22CF4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B2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B44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3FEE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590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952"/>
    <w:rsid w:val="00EB5A2E"/>
    <w:rsid w:val="00EB5EA7"/>
    <w:rsid w:val="00EB6E9F"/>
    <w:rsid w:val="00EB7042"/>
    <w:rsid w:val="00EB72C0"/>
    <w:rsid w:val="00EB7509"/>
    <w:rsid w:val="00EB7563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17C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A"/>
    <w:rsid w:val="00EF65CB"/>
    <w:rsid w:val="00EF68CE"/>
    <w:rsid w:val="00EF6A82"/>
    <w:rsid w:val="00EF6CAC"/>
    <w:rsid w:val="00EF6ED2"/>
    <w:rsid w:val="00EF6F2C"/>
    <w:rsid w:val="00EF705B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7E5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146"/>
    <w:rsid w:val="00F0633E"/>
    <w:rsid w:val="00F063DA"/>
    <w:rsid w:val="00F0673F"/>
    <w:rsid w:val="00F06840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96B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A4D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392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A69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5A7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095"/>
    <w:rsid w:val="00FA2316"/>
    <w:rsid w:val="00FA23D1"/>
    <w:rsid w:val="00FA2586"/>
    <w:rsid w:val="00FA2595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B53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1F6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3605"/>
    <w:rsid w:val="00FC401B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4E8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70C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header" w:uiPriority="99"/>
    <w:lsdException w:name="footer" w:uiPriority="99" w:qFormat="1"/>
    <w:lsdException w:name="caption" w:semiHidden="1" w:uiPriority="99" w:unhideWhenUsed="1" w:qFormat="1"/>
    <w:lsdException w:name="page number" w:qFormat="1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A2B0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uiPriority w:val="99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uiPriority w:val="99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link w:val="a7"/>
    <w:uiPriority w:val="99"/>
    <w:qFormat/>
    <w:rsid w:val="0071071D"/>
    <w:pPr>
      <w:jc w:val="center"/>
    </w:pPr>
    <w:rPr>
      <w:i/>
    </w:rPr>
  </w:style>
  <w:style w:type="table" w:styleId="a8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a">
    <w:name w:val="page number"/>
    <w:basedOn w:val="a1"/>
    <w:qFormat/>
    <w:rsid w:val="0071071D"/>
  </w:style>
  <w:style w:type="paragraph" w:styleId="ab">
    <w:name w:val="Balloon Text"/>
    <w:basedOn w:val="a0"/>
    <w:link w:val="ac"/>
    <w:uiPriority w:val="99"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d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d">
    <w:name w:val="Document Map"/>
    <w:basedOn w:val="a0"/>
    <w:link w:val="ae"/>
    <w:uiPriority w:val="99"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f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f">
    <w:name w:val="List"/>
    <w:basedOn w:val="a0"/>
    <w:uiPriority w:val="99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uiPriority w:val="99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f0">
    <w:name w:val="annotation reference"/>
    <w:rsid w:val="00D3338B"/>
    <w:rPr>
      <w:sz w:val="18"/>
      <w:szCs w:val="18"/>
    </w:rPr>
  </w:style>
  <w:style w:type="paragraph" w:styleId="af1">
    <w:name w:val="annotation text"/>
    <w:basedOn w:val="a0"/>
    <w:link w:val="af2"/>
    <w:uiPriority w:val="99"/>
    <w:rsid w:val="00D3338B"/>
  </w:style>
  <w:style w:type="paragraph" w:styleId="af3">
    <w:name w:val="annotation subject"/>
    <w:basedOn w:val="af1"/>
    <w:next w:val="af1"/>
    <w:link w:val="af4"/>
    <w:uiPriority w:val="99"/>
    <w:rsid w:val="00D3338B"/>
    <w:rPr>
      <w:b/>
      <w:bCs/>
    </w:rPr>
  </w:style>
  <w:style w:type="paragraph" w:customStyle="1" w:styleId="NO">
    <w:name w:val="NO"/>
    <w:basedOn w:val="a0"/>
    <w:link w:val="NOChar"/>
    <w:uiPriority w:val="99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5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6">
    <w:name w:val="Strong"/>
    <w:uiPriority w:val="22"/>
    <w:qFormat/>
    <w:rsid w:val="00EF1C21"/>
    <w:rPr>
      <w:b/>
      <w:bCs/>
    </w:rPr>
  </w:style>
  <w:style w:type="paragraph" w:styleId="af7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8"/>
    <w:uiPriority w:val="99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8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7"/>
    <w:uiPriority w:val="99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Hyperlink"/>
    <w:uiPriority w:val="99"/>
    <w:qFormat/>
    <w:rsid w:val="00ED521D"/>
    <w:rPr>
      <w:color w:val="0000FF"/>
      <w:u w:val="single"/>
    </w:rPr>
  </w:style>
  <w:style w:type="character" w:customStyle="1" w:styleId="afa">
    <w:name w:val="書式なし (文字)"/>
    <w:link w:val="afb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b">
    <w:name w:val="Plain Text"/>
    <w:basedOn w:val="a0"/>
    <w:link w:val="afa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c">
    <w:name w:val="List Paragraph"/>
    <w:basedOn w:val="a0"/>
    <w:link w:val="afd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e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f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7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f0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2"/>
    <w:uiPriority w:val="9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uiPriority w:val="99"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uiPriority w:val="99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uiPriority w:val="99"/>
    <w:rsid w:val="00BA6E45"/>
    <w:pPr>
      <w:ind w:leftChars="700" w:left="1400"/>
    </w:pPr>
  </w:style>
  <w:style w:type="paragraph" w:customStyle="1" w:styleId="CRCoverPage">
    <w:name w:val="CR Cover Page"/>
    <w:link w:val="CRCoverPageZchn"/>
    <w:uiPriority w:val="99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2">
    <w:name w:val="コメント文字列 (文字)"/>
    <w:link w:val="af1"/>
    <w:uiPriority w:val="99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f1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d">
    <w:name w:val="リスト段落 (文字)"/>
    <w:link w:val="afc"/>
    <w:uiPriority w:val="34"/>
    <w:qFormat/>
    <w:rsid w:val="000025F1"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eastAsia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sid w:val="00A13636"/>
    <w:rPr>
      <w:rFonts w:ascii="Symbol" w:hAnsi="Symbol" w:cs="Symbol" w:hint="default"/>
    </w:rPr>
  </w:style>
  <w:style w:type="character" w:customStyle="1" w:styleId="WW8Num30z3">
    <w:name w:val="WW8Num30z3"/>
    <w:rsid w:val="00A13636"/>
    <w:rPr>
      <w:rFonts w:ascii="Symbol" w:hAnsi="Symbol" w:cs="Symbol" w:hint="default"/>
    </w:rPr>
  </w:style>
  <w:style w:type="character" w:customStyle="1" w:styleId="WW8Num23z2">
    <w:name w:val="WW8Num23z2"/>
    <w:rsid w:val="00A13636"/>
    <w:rPr>
      <w:rFonts w:ascii="Wingdings" w:hAnsi="Wingdings" w:cs="Wingdings" w:hint="default"/>
    </w:rPr>
  </w:style>
  <w:style w:type="character" w:customStyle="1" w:styleId="WW8Num9z0">
    <w:name w:val="WW8Num9z0"/>
    <w:rsid w:val="00A13636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A13636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A13636"/>
    <w:rPr>
      <w:rFonts w:ascii="Wingdings" w:hAnsi="Wingdings" w:cs="Wingdings" w:hint="default"/>
    </w:rPr>
  </w:style>
  <w:style w:type="character" w:customStyle="1" w:styleId="WW8Num19z6">
    <w:name w:val="WW8Num19z6"/>
    <w:rsid w:val="00A13636"/>
  </w:style>
  <w:style w:type="character" w:customStyle="1" w:styleId="WW8Num26z1">
    <w:name w:val="WW8Num26z1"/>
    <w:rsid w:val="00A13636"/>
    <w:rPr>
      <w:rFonts w:ascii="Courier New" w:hAnsi="Courier New" w:cs="Courier New" w:hint="default"/>
    </w:rPr>
  </w:style>
  <w:style w:type="character" w:customStyle="1" w:styleId="Heading4Char">
    <w:name w:val="Heading 4 Char"/>
    <w:rsid w:val="00A13636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A13636"/>
    <w:rPr>
      <w:rFonts w:hint="default"/>
    </w:rPr>
  </w:style>
  <w:style w:type="character" w:customStyle="1" w:styleId="WW8Num8z6">
    <w:name w:val="WW8Num8z6"/>
    <w:rsid w:val="00A13636"/>
  </w:style>
  <w:style w:type="character" w:customStyle="1" w:styleId="WW8Num2z2">
    <w:name w:val="WW8Num2z2"/>
    <w:rsid w:val="00A13636"/>
    <w:rPr>
      <w:rFonts w:ascii="Wingdings" w:hAnsi="Wingdings" w:cs="Wingdings" w:hint="default"/>
    </w:rPr>
  </w:style>
  <w:style w:type="character" w:customStyle="1" w:styleId="WW8Num19z3">
    <w:name w:val="WW8Num19z3"/>
    <w:rsid w:val="00A13636"/>
  </w:style>
  <w:style w:type="character" w:customStyle="1" w:styleId="WW8Num17z2">
    <w:name w:val="WW8Num17z2"/>
    <w:rsid w:val="00A13636"/>
    <w:rPr>
      <w:rFonts w:ascii="Wingdings" w:hAnsi="Wingdings" w:cs="Wingdings" w:hint="default"/>
    </w:rPr>
  </w:style>
  <w:style w:type="character" w:customStyle="1" w:styleId="WW8Num19z4">
    <w:name w:val="WW8Num19z4"/>
    <w:rsid w:val="00A13636"/>
  </w:style>
  <w:style w:type="character" w:customStyle="1" w:styleId="WW8Num5z0">
    <w:name w:val="WW8Num5z0"/>
    <w:rsid w:val="00A13636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A13636"/>
    <w:rPr>
      <w:rFonts w:ascii="Courier New" w:eastAsia="Times New Roman" w:hAnsi="Courier New" w:cs="Courier New"/>
    </w:rPr>
  </w:style>
  <w:style w:type="character" w:customStyle="1" w:styleId="WW8Num11z8">
    <w:name w:val="WW8Num11z8"/>
    <w:rsid w:val="00A13636"/>
  </w:style>
  <w:style w:type="character" w:customStyle="1" w:styleId="WW8Num12z0">
    <w:name w:val="WW8Num12z0"/>
    <w:rsid w:val="00A13636"/>
  </w:style>
  <w:style w:type="character" w:customStyle="1" w:styleId="WW8Num25z3">
    <w:name w:val="WW8Num25z3"/>
    <w:rsid w:val="00A13636"/>
    <w:rPr>
      <w:rFonts w:ascii="Symbol" w:hAnsi="Symbol" w:cs="Symbol" w:hint="default"/>
    </w:rPr>
  </w:style>
  <w:style w:type="character" w:customStyle="1" w:styleId="WW8Num24z0">
    <w:name w:val="WW8Num24z0"/>
    <w:rsid w:val="00A13636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A13636"/>
    <w:rPr>
      <w:rFonts w:ascii="Courier New" w:hAnsi="Courier New" w:cs="Courier New" w:hint="default"/>
    </w:rPr>
  </w:style>
  <w:style w:type="character" w:customStyle="1" w:styleId="WW8Num15z3">
    <w:name w:val="WW8Num15z3"/>
    <w:rsid w:val="00A13636"/>
    <w:rPr>
      <w:rFonts w:ascii="Symbol" w:hAnsi="Symbol" w:cs="Symbol" w:hint="default"/>
    </w:rPr>
  </w:style>
  <w:style w:type="character" w:customStyle="1" w:styleId="WW8Num30z1">
    <w:name w:val="WW8Num30z1"/>
    <w:rsid w:val="00A13636"/>
    <w:rPr>
      <w:rFonts w:ascii="Courier New" w:hAnsi="Courier New" w:cs="Courier New" w:hint="default"/>
    </w:rPr>
  </w:style>
  <w:style w:type="character" w:customStyle="1" w:styleId="WW8Num18z3">
    <w:name w:val="WW8Num18z3"/>
    <w:rsid w:val="00A13636"/>
    <w:rPr>
      <w:rFonts w:ascii="Symbol" w:hAnsi="Symbol" w:cs="Symbol" w:hint="default"/>
    </w:rPr>
  </w:style>
  <w:style w:type="character" w:customStyle="1" w:styleId="WW8Num5z1">
    <w:name w:val="WW8Num5z1"/>
    <w:rsid w:val="00A13636"/>
    <w:rPr>
      <w:rFonts w:ascii="Courier New" w:hAnsi="Courier New" w:cs="Courier New" w:hint="default"/>
    </w:rPr>
  </w:style>
  <w:style w:type="character" w:customStyle="1" w:styleId="WW8Num21z3">
    <w:name w:val="WW8Num21z3"/>
    <w:rsid w:val="00A13636"/>
    <w:rPr>
      <w:rFonts w:ascii="Symbol" w:hAnsi="Symbol" w:cs="Symbol" w:hint="default"/>
    </w:rPr>
  </w:style>
  <w:style w:type="character" w:customStyle="1" w:styleId="WW8Num28z0">
    <w:name w:val="WW8Num28z0"/>
    <w:rsid w:val="00A13636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A13636"/>
    <w:rPr>
      <w:rFonts w:ascii="Courier New" w:hAnsi="Courier New" w:cs="Courier New" w:hint="default"/>
    </w:rPr>
  </w:style>
  <w:style w:type="character" w:customStyle="1" w:styleId="WW8Num25z0">
    <w:name w:val="WW8Num25z0"/>
    <w:rsid w:val="00A13636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A13636"/>
    <w:rPr>
      <w:rFonts w:ascii="Courier New" w:hAnsi="Courier New" w:cs="Courier New" w:hint="default"/>
    </w:rPr>
  </w:style>
  <w:style w:type="character" w:customStyle="1" w:styleId="24">
    <w:name w:val="默认段落字体2"/>
    <w:rsid w:val="00A13636"/>
  </w:style>
  <w:style w:type="character" w:customStyle="1" w:styleId="WW8Num30z2">
    <w:name w:val="WW8Num30z2"/>
    <w:rsid w:val="00A13636"/>
    <w:rPr>
      <w:rFonts w:ascii="Wingdings" w:hAnsi="Wingdings" w:cs="Wingdings" w:hint="default"/>
    </w:rPr>
  </w:style>
  <w:style w:type="character" w:customStyle="1" w:styleId="WW8Num1z0">
    <w:name w:val="WW8Num1z0"/>
    <w:rsid w:val="00A13636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A13636"/>
  </w:style>
  <w:style w:type="character" w:customStyle="1" w:styleId="WW8Num13z3">
    <w:name w:val="WW8Num13z3"/>
    <w:rsid w:val="00A13636"/>
    <w:rPr>
      <w:rFonts w:ascii="Symbol" w:hAnsi="Symbol" w:cs="Symbol" w:hint="default"/>
    </w:rPr>
  </w:style>
  <w:style w:type="character" w:customStyle="1" w:styleId="WW8Num12z2">
    <w:name w:val="WW8Num12z2"/>
    <w:rsid w:val="00A13636"/>
  </w:style>
  <w:style w:type="character" w:customStyle="1" w:styleId="WW8Num12z8">
    <w:name w:val="WW8Num12z8"/>
    <w:rsid w:val="00A13636"/>
  </w:style>
  <w:style w:type="character" w:customStyle="1" w:styleId="af4">
    <w:name w:val="コメント内容 (文字)"/>
    <w:link w:val="af3"/>
    <w:uiPriority w:val="99"/>
    <w:locked/>
    <w:rsid w:val="00A13636"/>
    <w:rPr>
      <w:rFonts w:ascii="Times New Roman" w:hAnsi="Times New Roman"/>
      <w:b/>
      <w:bCs/>
      <w:lang w:val="en-GB" w:eastAsia="en-US"/>
    </w:rPr>
  </w:style>
  <w:style w:type="character" w:customStyle="1" w:styleId="WW8Num8z4">
    <w:name w:val="WW8Num8z4"/>
    <w:rsid w:val="00A13636"/>
  </w:style>
  <w:style w:type="character" w:customStyle="1" w:styleId="a7">
    <w:name w:val="フッター (文字)"/>
    <w:link w:val="a6"/>
    <w:uiPriority w:val="99"/>
    <w:rsid w:val="00A13636"/>
    <w:rPr>
      <w:rFonts w:ascii="Arial" w:hAnsi="Arial"/>
      <w:b/>
      <w:i/>
      <w:noProof/>
      <w:sz w:val="18"/>
      <w:lang w:val="en-GB" w:eastAsia="en-US"/>
    </w:rPr>
  </w:style>
  <w:style w:type="character" w:customStyle="1" w:styleId="WW8Num18z0">
    <w:name w:val="WW8Num18z0"/>
    <w:rsid w:val="00A13636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A13636"/>
  </w:style>
  <w:style w:type="character" w:customStyle="1" w:styleId="WW8Num26z0">
    <w:name w:val="WW8Num26z0"/>
    <w:rsid w:val="00A13636"/>
    <w:rPr>
      <w:rFonts w:ascii="Calibri" w:eastAsia="Calibri" w:hAnsi="Calibri" w:cs="Calibri" w:hint="default"/>
    </w:rPr>
  </w:style>
  <w:style w:type="character" w:customStyle="1" w:styleId="WW8Num7z6">
    <w:name w:val="WW8Num7z6"/>
    <w:rsid w:val="00A13636"/>
  </w:style>
  <w:style w:type="character" w:customStyle="1" w:styleId="WW8Num19z5">
    <w:name w:val="WW8Num19z5"/>
    <w:rsid w:val="00A13636"/>
  </w:style>
  <w:style w:type="character" w:customStyle="1" w:styleId="WW8Num11z2">
    <w:name w:val="WW8Num11z2"/>
    <w:rsid w:val="00A13636"/>
  </w:style>
  <w:style w:type="character" w:customStyle="1" w:styleId="Mention">
    <w:name w:val="Mention"/>
    <w:rsid w:val="00A13636"/>
    <w:rPr>
      <w:color w:val="2B579A"/>
      <w:shd w:val="clear" w:color="auto" w:fill="E6E6E6"/>
    </w:rPr>
  </w:style>
  <w:style w:type="character" w:customStyle="1" w:styleId="WW8Num12z3">
    <w:name w:val="WW8Num12z3"/>
    <w:rsid w:val="00A13636"/>
  </w:style>
  <w:style w:type="character" w:customStyle="1" w:styleId="WW8Num8z0">
    <w:name w:val="WW8Num8z0"/>
    <w:rsid w:val="00A13636"/>
    <w:rPr>
      <w:rFonts w:hint="default"/>
    </w:rPr>
  </w:style>
  <w:style w:type="character" w:customStyle="1" w:styleId="WW8Num26z2">
    <w:name w:val="WW8Num26z2"/>
    <w:rsid w:val="00A13636"/>
    <w:rPr>
      <w:rFonts w:ascii="Wingdings" w:hAnsi="Wingdings" w:cs="Wingdings" w:hint="default"/>
    </w:rPr>
  </w:style>
  <w:style w:type="character" w:customStyle="1" w:styleId="BodyTextChar">
    <w:name w:val="Body Text Char"/>
    <w:rsid w:val="00A13636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A13636"/>
  </w:style>
  <w:style w:type="character" w:customStyle="1" w:styleId="WW8Num11z0">
    <w:name w:val="WW8Num11z0"/>
    <w:rsid w:val="00A13636"/>
    <w:rPr>
      <w:rFonts w:hint="default"/>
    </w:rPr>
  </w:style>
  <w:style w:type="character" w:customStyle="1" w:styleId="Mention1">
    <w:name w:val="Mention1"/>
    <w:rsid w:val="00A13636"/>
    <w:rPr>
      <w:color w:val="2B579A"/>
      <w:shd w:val="clear" w:color="auto" w:fill="E6E6E6"/>
    </w:rPr>
  </w:style>
  <w:style w:type="character" w:customStyle="1" w:styleId="WW8Num2z3">
    <w:name w:val="WW8Num2z3"/>
    <w:rsid w:val="00A13636"/>
    <w:rPr>
      <w:rFonts w:ascii="Symbol" w:hAnsi="Symbol" w:cs="Symbol" w:hint="default"/>
    </w:rPr>
  </w:style>
  <w:style w:type="character" w:customStyle="1" w:styleId="WW8Num5z2">
    <w:name w:val="WW8Num5z2"/>
    <w:rsid w:val="00A13636"/>
    <w:rPr>
      <w:rFonts w:ascii="Wingdings" w:hAnsi="Wingdings" w:cs="Wingdings" w:hint="default"/>
    </w:rPr>
  </w:style>
  <w:style w:type="character" w:customStyle="1" w:styleId="WW8Num12z6">
    <w:name w:val="WW8Num12z6"/>
    <w:rsid w:val="00A13636"/>
  </w:style>
  <w:style w:type="character" w:customStyle="1" w:styleId="WW8Num3z2">
    <w:name w:val="WW8Num3z2"/>
    <w:rsid w:val="00A13636"/>
    <w:rPr>
      <w:rFonts w:ascii="Wingdings" w:hAnsi="Wingdings" w:cs="Wingdings" w:hint="default"/>
    </w:rPr>
  </w:style>
  <w:style w:type="character" w:customStyle="1" w:styleId="WW8Num31z1">
    <w:name w:val="WW8Num31z1"/>
    <w:rsid w:val="00A13636"/>
    <w:rPr>
      <w:rFonts w:ascii="Courier New" w:hAnsi="Courier New" w:cs="Courier New" w:hint="default"/>
    </w:rPr>
  </w:style>
  <w:style w:type="character" w:customStyle="1" w:styleId="WW8Num19z2">
    <w:name w:val="WW8Num19z2"/>
    <w:rsid w:val="00A13636"/>
  </w:style>
  <w:style w:type="character" w:customStyle="1" w:styleId="WW8Num28z1">
    <w:name w:val="WW8Num28z1"/>
    <w:rsid w:val="00A13636"/>
    <w:rPr>
      <w:rFonts w:ascii="Courier New" w:hAnsi="Courier New" w:cs="Courier New" w:hint="default"/>
    </w:rPr>
  </w:style>
  <w:style w:type="character" w:customStyle="1" w:styleId="WW8Num16z3">
    <w:name w:val="WW8Num16z3"/>
    <w:rsid w:val="00A13636"/>
    <w:rPr>
      <w:rFonts w:ascii="Symbol" w:hAnsi="Symbol" w:cs="Symbol" w:hint="default"/>
    </w:rPr>
  </w:style>
  <w:style w:type="character" w:customStyle="1" w:styleId="WW8Num29z3">
    <w:name w:val="WW8Num29z3"/>
    <w:rsid w:val="00A13636"/>
    <w:rPr>
      <w:rFonts w:ascii="Symbol" w:hAnsi="Symbol" w:cs="Symbol" w:hint="default"/>
    </w:rPr>
  </w:style>
  <w:style w:type="character" w:customStyle="1" w:styleId="WW8Num1z1">
    <w:name w:val="WW8Num1z1"/>
    <w:rsid w:val="00A13636"/>
    <w:rPr>
      <w:rFonts w:ascii="Courier New" w:hAnsi="Courier New" w:cs="Courier New" w:hint="default"/>
    </w:rPr>
  </w:style>
  <w:style w:type="character" w:customStyle="1" w:styleId="WW8Num3z0">
    <w:name w:val="WW8Num3z0"/>
    <w:rsid w:val="00A13636"/>
    <w:rPr>
      <w:rFonts w:ascii="Calibri" w:eastAsia="Calibri" w:hAnsi="Calibri" w:cs="Calibri" w:hint="default"/>
    </w:rPr>
  </w:style>
  <w:style w:type="character" w:customStyle="1" w:styleId="WW8Num29z0">
    <w:name w:val="WW8Num29z0"/>
    <w:rsid w:val="00A13636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sid w:val="00A13636"/>
    <w:rPr>
      <w:rFonts w:ascii="Wingdings" w:hAnsi="Wingdings" w:cs="Wingdings" w:hint="default"/>
    </w:rPr>
  </w:style>
  <w:style w:type="character" w:customStyle="1" w:styleId="UnresolvedMention">
    <w:name w:val="Unresolved Mention"/>
    <w:rsid w:val="00A13636"/>
    <w:rPr>
      <w:color w:val="808080"/>
      <w:shd w:val="clear" w:color="auto" w:fill="E6E6E6"/>
    </w:rPr>
  </w:style>
  <w:style w:type="character" w:customStyle="1" w:styleId="WW8Num30z0">
    <w:name w:val="WW8Num30z0"/>
    <w:rsid w:val="00A13636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A13636"/>
    <w:rPr>
      <w:rFonts w:ascii="Courier New" w:hAnsi="Courier New" w:cs="Courier New" w:hint="default"/>
    </w:rPr>
  </w:style>
  <w:style w:type="character" w:customStyle="1" w:styleId="WW8Num27z0">
    <w:name w:val="WW8Num27z0"/>
    <w:rsid w:val="00A13636"/>
    <w:rPr>
      <w:rFonts w:ascii="Symbol" w:hAnsi="Symbol" w:cs="Symbol" w:hint="default"/>
    </w:rPr>
  </w:style>
  <w:style w:type="character" w:customStyle="1" w:styleId="WW8Num18z1">
    <w:name w:val="WW8Num18z1"/>
    <w:rsid w:val="00A13636"/>
    <w:rPr>
      <w:rFonts w:ascii="Courier New" w:hAnsi="Courier New" w:cs="Courier New" w:hint="default"/>
    </w:rPr>
  </w:style>
  <w:style w:type="character" w:customStyle="1" w:styleId="WW8Num24z3">
    <w:name w:val="WW8Num24z3"/>
    <w:rsid w:val="00A13636"/>
    <w:rPr>
      <w:rFonts w:ascii="Symbol" w:hAnsi="Symbol" w:cs="Symbol" w:hint="default"/>
    </w:rPr>
  </w:style>
  <w:style w:type="character" w:customStyle="1" w:styleId="WW8Num15z1">
    <w:name w:val="WW8Num15z1"/>
    <w:rsid w:val="00A13636"/>
    <w:rPr>
      <w:rFonts w:ascii="Courier New" w:hAnsi="Courier New" w:cs="Courier New" w:hint="default"/>
    </w:rPr>
  </w:style>
  <w:style w:type="character" w:customStyle="1" w:styleId="WW8Num28z3">
    <w:name w:val="WW8Num28z3"/>
    <w:rsid w:val="00A13636"/>
    <w:rPr>
      <w:rFonts w:ascii="Symbol" w:hAnsi="Symbol" w:cs="Symbol" w:hint="default"/>
    </w:rPr>
  </w:style>
  <w:style w:type="character" w:customStyle="1" w:styleId="WW8Num31z0">
    <w:name w:val="WW8Num31z0"/>
    <w:rsid w:val="00A13636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A13636"/>
    <w:rPr>
      <w:lang w:val="en-US"/>
    </w:rPr>
  </w:style>
  <w:style w:type="character" w:customStyle="1" w:styleId="WW8Num11z1">
    <w:name w:val="WW8Num11z1"/>
    <w:rsid w:val="00A13636"/>
  </w:style>
  <w:style w:type="character" w:customStyle="1" w:styleId="WW8Num7z7">
    <w:name w:val="WW8Num7z7"/>
    <w:rsid w:val="00A13636"/>
  </w:style>
  <w:style w:type="character" w:customStyle="1" w:styleId="WW8Num12z1">
    <w:name w:val="WW8Num12z1"/>
    <w:rsid w:val="00A13636"/>
  </w:style>
  <w:style w:type="character" w:customStyle="1" w:styleId="WW8Num10z0">
    <w:name w:val="WW8Num10z0"/>
    <w:rsid w:val="00A13636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A13636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A13636"/>
    <w:rPr>
      <w:rFonts w:ascii="Wingdings" w:hAnsi="Wingdings" w:cs="Wingdings" w:hint="default"/>
    </w:rPr>
  </w:style>
  <w:style w:type="character" w:customStyle="1" w:styleId="ae">
    <w:name w:val="見出しマップ (文字)"/>
    <w:link w:val="ad"/>
    <w:uiPriority w:val="99"/>
    <w:locked/>
    <w:rsid w:val="00A13636"/>
    <w:rPr>
      <w:rFonts w:ascii="Arial" w:eastAsia="ＭＳ ゴシック" w:hAnsi="Arial"/>
      <w:shd w:val="clear" w:color="auto" w:fill="000080"/>
      <w:lang w:val="en-GB" w:eastAsia="en-US"/>
    </w:rPr>
  </w:style>
  <w:style w:type="character" w:customStyle="1" w:styleId="WW8Num23z3">
    <w:name w:val="WW8Num23z3"/>
    <w:rsid w:val="00A13636"/>
    <w:rPr>
      <w:rFonts w:ascii="Symbol" w:hAnsi="Symbol" w:cs="Symbol" w:hint="default"/>
    </w:rPr>
  </w:style>
  <w:style w:type="character" w:customStyle="1" w:styleId="WW8Num29z2">
    <w:name w:val="WW8Num29z2"/>
    <w:rsid w:val="00A13636"/>
    <w:rPr>
      <w:rFonts w:ascii="Wingdings" w:hAnsi="Wingdings" w:cs="Wingdings" w:hint="default"/>
    </w:rPr>
  </w:style>
  <w:style w:type="character" w:customStyle="1" w:styleId="WW8Num3z1">
    <w:name w:val="WW8Num3z1"/>
    <w:rsid w:val="00A13636"/>
    <w:rPr>
      <w:rFonts w:ascii="Courier New" w:hAnsi="Courier New" w:cs="Courier New" w:hint="default"/>
    </w:rPr>
  </w:style>
  <w:style w:type="character" w:customStyle="1" w:styleId="HTML">
    <w:name w:val="HTML 書式付き (文字)"/>
    <w:link w:val="HTML0"/>
    <w:locked/>
    <w:rsid w:val="00A13636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A13636"/>
  </w:style>
  <w:style w:type="character" w:customStyle="1" w:styleId="WW8Num7z8">
    <w:name w:val="WW8Num7z8"/>
    <w:rsid w:val="00A13636"/>
  </w:style>
  <w:style w:type="character" w:customStyle="1" w:styleId="WW8Num21z1">
    <w:name w:val="WW8Num21z1"/>
    <w:rsid w:val="00A13636"/>
    <w:rPr>
      <w:rFonts w:ascii="Courier New" w:hAnsi="Courier New" w:cs="Courier New" w:hint="default"/>
    </w:rPr>
  </w:style>
  <w:style w:type="character" w:customStyle="1" w:styleId="WW8Num11z7">
    <w:name w:val="WW8Num11z7"/>
    <w:rsid w:val="00A13636"/>
  </w:style>
  <w:style w:type="character" w:customStyle="1" w:styleId="WW8Num12z5">
    <w:name w:val="WW8Num12z5"/>
    <w:rsid w:val="00A13636"/>
  </w:style>
  <w:style w:type="character" w:customStyle="1" w:styleId="Heading3Char">
    <w:name w:val="Heading 3 Char"/>
    <w:rsid w:val="00A13636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A13636"/>
    <w:rPr>
      <w:rFonts w:ascii="Wingdings" w:hAnsi="Wingdings" w:cs="Wingdings" w:hint="default"/>
    </w:rPr>
  </w:style>
  <w:style w:type="character" w:customStyle="1" w:styleId="WW8Num11z5">
    <w:name w:val="WW8Num11z5"/>
    <w:rsid w:val="00A13636"/>
  </w:style>
  <w:style w:type="character" w:customStyle="1" w:styleId="WW8Num19z0">
    <w:name w:val="WW8Num19z0"/>
    <w:rsid w:val="00A13636"/>
    <w:rPr>
      <w:rFonts w:hint="default"/>
    </w:rPr>
  </w:style>
  <w:style w:type="character" w:customStyle="1" w:styleId="WW8Num25z1">
    <w:name w:val="WW8Num25z1"/>
    <w:rsid w:val="00A13636"/>
    <w:rPr>
      <w:rFonts w:ascii="Courier New" w:hAnsi="Courier New" w:cs="Courier New" w:hint="default"/>
    </w:rPr>
  </w:style>
  <w:style w:type="character" w:customStyle="1" w:styleId="WW8Num4z2">
    <w:name w:val="WW8Num4z2"/>
    <w:rsid w:val="00A13636"/>
    <w:rPr>
      <w:rFonts w:ascii="Wingdings" w:hAnsi="Wingdings" w:cs="Wingdings" w:hint="default"/>
    </w:rPr>
  </w:style>
  <w:style w:type="character" w:customStyle="1" w:styleId="WW8Num5z3">
    <w:name w:val="WW8Num5z3"/>
    <w:rsid w:val="00A13636"/>
    <w:rPr>
      <w:rFonts w:ascii="Symbol" w:hAnsi="Symbol" w:cs="Symbol" w:hint="default"/>
    </w:rPr>
  </w:style>
  <w:style w:type="character" w:customStyle="1" w:styleId="WW8Num27z1">
    <w:name w:val="WW8Num27z1"/>
    <w:rsid w:val="00A13636"/>
    <w:rPr>
      <w:rFonts w:ascii="Courier New" w:hAnsi="Courier New" w:cs="Courier New" w:hint="default"/>
    </w:rPr>
  </w:style>
  <w:style w:type="character" w:customStyle="1" w:styleId="WW8Num6z1">
    <w:name w:val="WW8Num6z1"/>
    <w:rsid w:val="00A13636"/>
    <w:rPr>
      <w:rFonts w:ascii="Courier New" w:hAnsi="Courier New" w:cs="Courier New" w:hint="default"/>
    </w:rPr>
  </w:style>
  <w:style w:type="character" w:customStyle="1" w:styleId="WW8Num23z1">
    <w:name w:val="WW8Num23z1"/>
    <w:rsid w:val="00A13636"/>
    <w:rPr>
      <w:rFonts w:ascii="Courier New" w:hAnsi="Courier New" w:cs="Courier New" w:hint="default"/>
    </w:rPr>
  </w:style>
  <w:style w:type="character" w:customStyle="1" w:styleId="DocumentMapChar">
    <w:name w:val="Document Map Char"/>
    <w:rsid w:val="00A13636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A13636"/>
    <w:rPr>
      <w:rFonts w:ascii="Symbol" w:hAnsi="Symbol" w:cs="Symbol" w:hint="default"/>
    </w:rPr>
  </w:style>
  <w:style w:type="character" w:customStyle="1" w:styleId="WW8Num1z3">
    <w:name w:val="WW8Num1z3"/>
    <w:rsid w:val="00A13636"/>
    <w:rPr>
      <w:rFonts w:ascii="Symbol" w:hAnsi="Symbol" w:cs="Symbol" w:hint="default"/>
    </w:rPr>
  </w:style>
  <w:style w:type="character" w:customStyle="1" w:styleId="WW8Num11z6">
    <w:name w:val="WW8Num11z6"/>
    <w:rsid w:val="00A13636"/>
  </w:style>
  <w:style w:type="character" w:customStyle="1" w:styleId="WW8Num29z1">
    <w:name w:val="WW8Num29z1"/>
    <w:rsid w:val="00A13636"/>
    <w:rPr>
      <w:rFonts w:ascii="Courier New" w:hAnsi="Courier New" w:cs="Courier New" w:hint="default"/>
    </w:rPr>
  </w:style>
  <w:style w:type="character" w:customStyle="1" w:styleId="WW8Num6z2">
    <w:name w:val="WW8Num6z2"/>
    <w:rsid w:val="00A13636"/>
    <w:rPr>
      <w:rFonts w:ascii="Wingdings" w:hAnsi="Wingdings" w:cs="Wingdings" w:hint="default"/>
    </w:rPr>
  </w:style>
  <w:style w:type="character" w:customStyle="1" w:styleId="WW8Num26z3">
    <w:name w:val="WW8Num26z3"/>
    <w:rsid w:val="00A13636"/>
    <w:rPr>
      <w:rFonts w:ascii="Symbol" w:hAnsi="Symbol" w:cs="Symbol" w:hint="default"/>
    </w:rPr>
  </w:style>
  <w:style w:type="character" w:customStyle="1" w:styleId="WW8Num27z2">
    <w:name w:val="WW8Num27z2"/>
    <w:rsid w:val="00A13636"/>
    <w:rPr>
      <w:rFonts w:ascii="Wingdings" w:hAnsi="Wingdings" w:cs="Wingdings" w:hint="default"/>
    </w:rPr>
  </w:style>
  <w:style w:type="character" w:customStyle="1" w:styleId="WW8Num6z0">
    <w:name w:val="WW8Num6z0"/>
    <w:rsid w:val="00A13636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A13636"/>
  </w:style>
  <w:style w:type="character" w:customStyle="1" w:styleId="WW8Num16z0">
    <w:name w:val="WW8Num16z0"/>
    <w:rsid w:val="00A13636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A13636"/>
  </w:style>
  <w:style w:type="character" w:customStyle="1" w:styleId="WW8Num17z0">
    <w:name w:val="WW8Num17z0"/>
    <w:rsid w:val="00A13636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A13636"/>
    <w:rPr>
      <w:rFonts w:ascii="Symbol" w:hAnsi="Symbol" w:cs="Symbol" w:hint="default"/>
    </w:rPr>
  </w:style>
  <w:style w:type="character" w:customStyle="1" w:styleId="WW8Num8z8">
    <w:name w:val="WW8Num8z8"/>
    <w:rsid w:val="00A13636"/>
  </w:style>
  <w:style w:type="character" w:customStyle="1" w:styleId="WW8Num24z1">
    <w:name w:val="WW8Num24z1"/>
    <w:rsid w:val="00A13636"/>
    <w:rPr>
      <w:rFonts w:ascii="Courier New" w:hAnsi="Courier New" w:cs="Courier New" w:hint="default"/>
    </w:rPr>
  </w:style>
  <w:style w:type="character" w:customStyle="1" w:styleId="WW8Num8z2">
    <w:name w:val="WW8Num8z2"/>
    <w:rsid w:val="00A13636"/>
  </w:style>
  <w:style w:type="character" w:customStyle="1" w:styleId="WW8Num13z0">
    <w:name w:val="WW8Num13z0"/>
    <w:rsid w:val="00A13636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A13636"/>
    <w:rPr>
      <w:rFonts w:ascii="Courier New" w:hAnsi="Courier New" w:cs="Courier New" w:hint="default"/>
    </w:rPr>
  </w:style>
  <w:style w:type="character" w:customStyle="1" w:styleId="WW8Num10z2">
    <w:name w:val="WW8Num10z2"/>
    <w:rsid w:val="00A13636"/>
    <w:rPr>
      <w:rFonts w:ascii="Wingdings" w:hAnsi="Wingdings" w:cs="Wingdings" w:hint="default"/>
    </w:rPr>
  </w:style>
  <w:style w:type="character" w:customStyle="1" w:styleId="WW8Num9z1">
    <w:name w:val="WW8Num9z1"/>
    <w:rsid w:val="00A13636"/>
    <w:rPr>
      <w:rFonts w:ascii="Courier New" w:hAnsi="Courier New" w:cs="Courier New" w:hint="default"/>
    </w:rPr>
  </w:style>
  <w:style w:type="character" w:customStyle="1" w:styleId="WW8Num8z5">
    <w:name w:val="WW8Num8z5"/>
    <w:rsid w:val="00A13636"/>
  </w:style>
  <w:style w:type="character" w:customStyle="1" w:styleId="WW8Num24z2">
    <w:name w:val="WW8Num24z2"/>
    <w:rsid w:val="00A13636"/>
    <w:rPr>
      <w:rFonts w:ascii="Wingdings" w:hAnsi="Wingdings" w:cs="Wingdings" w:hint="default"/>
    </w:rPr>
  </w:style>
  <w:style w:type="character" w:customStyle="1" w:styleId="WW8Num31z2">
    <w:name w:val="WW8Num31z2"/>
    <w:rsid w:val="00A13636"/>
    <w:rPr>
      <w:rFonts w:ascii="Wingdings" w:hAnsi="Wingdings" w:cs="Wingdings" w:hint="default"/>
    </w:rPr>
  </w:style>
  <w:style w:type="character" w:customStyle="1" w:styleId="WW8Num17z3">
    <w:name w:val="WW8Num17z3"/>
    <w:rsid w:val="00A13636"/>
    <w:rPr>
      <w:rFonts w:ascii="Symbol" w:hAnsi="Symbol" w:cs="Symbol" w:hint="default"/>
    </w:rPr>
  </w:style>
  <w:style w:type="character" w:customStyle="1" w:styleId="Heading1Char">
    <w:name w:val="Heading 1 Char"/>
    <w:rsid w:val="00A13636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A13636"/>
    <w:rPr>
      <w:rFonts w:ascii="Wingdings" w:hAnsi="Wingdings" w:cs="Wingdings" w:hint="default"/>
    </w:rPr>
  </w:style>
  <w:style w:type="character" w:customStyle="1" w:styleId="WW8Num19z7">
    <w:name w:val="WW8Num19z7"/>
    <w:rsid w:val="00A13636"/>
  </w:style>
  <w:style w:type="character" w:customStyle="1" w:styleId="WW8Num15z2">
    <w:name w:val="WW8Num15z2"/>
    <w:rsid w:val="00A13636"/>
    <w:rPr>
      <w:rFonts w:ascii="Wingdings" w:hAnsi="Wingdings" w:cs="Wingdings" w:hint="default"/>
    </w:rPr>
  </w:style>
  <w:style w:type="character" w:customStyle="1" w:styleId="WW8Num23z0">
    <w:name w:val="WW8Num23z0"/>
    <w:rsid w:val="00A13636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A13636"/>
    <w:rPr>
      <w:rFonts w:ascii="Symbol" w:hAnsi="Symbol" w:cs="Symbol" w:hint="default"/>
    </w:rPr>
  </w:style>
  <w:style w:type="character" w:customStyle="1" w:styleId="CommentSubjectChar">
    <w:name w:val="Comment Subject Char"/>
    <w:rsid w:val="00A13636"/>
    <w:rPr>
      <w:b/>
      <w:bCs/>
      <w:lang w:val="en-US"/>
    </w:rPr>
  </w:style>
  <w:style w:type="character" w:customStyle="1" w:styleId="WW8Num20z0">
    <w:name w:val="WW8Num20z0"/>
    <w:rsid w:val="00A13636"/>
    <w:rPr>
      <w:position w:val="0"/>
      <w:sz w:val="24"/>
      <w:vertAlign w:val="baseline"/>
    </w:rPr>
  </w:style>
  <w:style w:type="character" w:customStyle="1" w:styleId="WW8Num1z2">
    <w:name w:val="WW8Num1z2"/>
    <w:rsid w:val="00A13636"/>
    <w:rPr>
      <w:rFonts w:ascii="Wingdings" w:hAnsi="Wingdings" w:cs="Wingdings" w:hint="default"/>
    </w:rPr>
  </w:style>
  <w:style w:type="character" w:customStyle="1" w:styleId="Heading5Char">
    <w:name w:val="Heading 5 Char"/>
    <w:rsid w:val="00A13636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A13636"/>
    <w:rPr>
      <w:rFonts w:ascii="Wingdings" w:hAnsi="Wingdings" w:cs="Wingdings" w:hint="default"/>
    </w:rPr>
  </w:style>
  <w:style w:type="character" w:customStyle="1" w:styleId="WW8Num9z2">
    <w:name w:val="WW8Num9z2"/>
    <w:rsid w:val="00A13636"/>
    <w:rPr>
      <w:rFonts w:ascii="Wingdings" w:hAnsi="Wingdings" w:cs="Wingdings" w:hint="default"/>
    </w:rPr>
  </w:style>
  <w:style w:type="character" w:customStyle="1" w:styleId="WW8Num11z4">
    <w:name w:val="WW8Num11z4"/>
    <w:rsid w:val="00A13636"/>
  </w:style>
  <w:style w:type="character" w:customStyle="1" w:styleId="WW8Num10z1">
    <w:name w:val="WW8Num10z1"/>
    <w:rsid w:val="00A13636"/>
    <w:rPr>
      <w:rFonts w:ascii="Courier New" w:hAnsi="Courier New" w:cs="Courier New" w:hint="default"/>
    </w:rPr>
  </w:style>
  <w:style w:type="character" w:customStyle="1" w:styleId="UnresolvedMention1">
    <w:name w:val="Unresolved Mention1"/>
    <w:rsid w:val="00A13636"/>
    <w:rPr>
      <w:color w:val="808080"/>
      <w:shd w:val="clear" w:color="auto" w:fill="E6E6E6"/>
    </w:rPr>
  </w:style>
  <w:style w:type="character" w:customStyle="1" w:styleId="WW8Num6z3">
    <w:name w:val="WW8Num6z3"/>
    <w:rsid w:val="00A13636"/>
    <w:rPr>
      <w:rFonts w:ascii="Symbol" w:hAnsi="Symbol" w:cs="Symbol" w:hint="default"/>
    </w:rPr>
  </w:style>
  <w:style w:type="character" w:customStyle="1" w:styleId="WW8Num7z4">
    <w:name w:val="WW8Num7z4"/>
    <w:rsid w:val="00A13636"/>
  </w:style>
  <w:style w:type="character" w:customStyle="1" w:styleId="WW8Num8z1">
    <w:name w:val="WW8Num8z1"/>
    <w:rsid w:val="00A13636"/>
  </w:style>
  <w:style w:type="character" w:customStyle="1" w:styleId="ac">
    <w:name w:val="吹き出し (文字)"/>
    <w:link w:val="ab"/>
    <w:uiPriority w:val="99"/>
    <w:locked/>
    <w:rsid w:val="00A13636"/>
    <w:rPr>
      <w:rFonts w:ascii="Arial" w:eastAsia="ＭＳ ゴシック" w:hAnsi="Arial"/>
      <w:sz w:val="18"/>
      <w:szCs w:val="18"/>
      <w:lang w:val="en-GB" w:eastAsia="en-US"/>
    </w:rPr>
  </w:style>
  <w:style w:type="character" w:customStyle="1" w:styleId="WW8Num4z0">
    <w:name w:val="WW8Num4z0"/>
    <w:rsid w:val="00A13636"/>
    <w:rPr>
      <w:rFonts w:ascii="Calibri" w:eastAsia="Calibri" w:hAnsi="Calibri" w:cs="Calibri" w:hint="default"/>
    </w:rPr>
  </w:style>
  <w:style w:type="character" w:customStyle="1" w:styleId="WW8Num22z3">
    <w:name w:val="WW8Num22z3"/>
    <w:rsid w:val="00A13636"/>
    <w:rPr>
      <w:rFonts w:ascii="Symbol" w:hAnsi="Symbol" w:cs="Symbol" w:hint="default"/>
    </w:rPr>
  </w:style>
  <w:style w:type="character" w:customStyle="1" w:styleId="WW8Num7z3">
    <w:name w:val="WW8Num7z3"/>
    <w:rsid w:val="00A13636"/>
  </w:style>
  <w:style w:type="character" w:customStyle="1" w:styleId="WW8Num18z2">
    <w:name w:val="WW8Num18z2"/>
    <w:rsid w:val="00A13636"/>
    <w:rPr>
      <w:rFonts w:ascii="Wingdings" w:hAnsi="Wingdings" w:cs="Wingdings" w:hint="default"/>
    </w:rPr>
  </w:style>
  <w:style w:type="character" w:customStyle="1" w:styleId="32">
    <w:name w:val="默认段落字体3"/>
    <w:rsid w:val="00A13636"/>
  </w:style>
  <w:style w:type="character" w:customStyle="1" w:styleId="HeaderChar1">
    <w:name w:val="Header Char1"/>
    <w:uiPriority w:val="99"/>
    <w:semiHidden/>
    <w:rsid w:val="00A13636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A13636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A13636"/>
  </w:style>
  <w:style w:type="character" w:customStyle="1" w:styleId="WW8Num19z8">
    <w:name w:val="WW8Num19z8"/>
    <w:rsid w:val="00A13636"/>
  </w:style>
  <w:style w:type="character" w:customStyle="1" w:styleId="WW8Num22z2">
    <w:name w:val="WW8Num22z2"/>
    <w:rsid w:val="00A13636"/>
    <w:rPr>
      <w:rFonts w:ascii="Wingdings" w:hAnsi="Wingdings" w:cs="Wingdings" w:hint="default"/>
    </w:rPr>
  </w:style>
  <w:style w:type="character" w:customStyle="1" w:styleId="WW8Num15z0">
    <w:name w:val="WW8Num15z0"/>
    <w:rsid w:val="00A13636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A13636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A13636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A13636"/>
  </w:style>
  <w:style w:type="character" w:customStyle="1" w:styleId="12">
    <w:name w:val="默认段落字体1"/>
    <w:rsid w:val="00A13636"/>
  </w:style>
  <w:style w:type="character" w:customStyle="1" w:styleId="WW8Num7z5">
    <w:name w:val="WW8Num7z5"/>
    <w:rsid w:val="00A13636"/>
  </w:style>
  <w:style w:type="character" w:customStyle="1" w:styleId="WW8Num16z1">
    <w:name w:val="WW8Num16z1"/>
    <w:rsid w:val="00A13636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A13636"/>
  </w:style>
  <w:style w:type="character" w:customStyle="1" w:styleId="WW8Num13z1">
    <w:name w:val="WW8Num13z1"/>
    <w:rsid w:val="00A13636"/>
    <w:rPr>
      <w:rFonts w:ascii="Courier New" w:hAnsi="Courier New" w:cs="Courier New" w:hint="default"/>
    </w:rPr>
  </w:style>
  <w:style w:type="character" w:customStyle="1" w:styleId="WW8Num10z3">
    <w:name w:val="WW8Num10z3"/>
    <w:rsid w:val="00A13636"/>
    <w:rPr>
      <w:rFonts w:ascii="Symbol" w:hAnsi="Symbol" w:cs="Symbol" w:hint="default"/>
    </w:rPr>
  </w:style>
  <w:style w:type="character" w:customStyle="1" w:styleId="13">
    <w:name w:val="見出しマップ (文字)1"/>
    <w:basedOn w:val="a1"/>
    <w:uiPriority w:val="99"/>
    <w:semiHidden/>
    <w:rsid w:val="00A13636"/>
    <w:rPr>
      <w:rFonts w:ascii="Meiryo UI" w:eastAsia="Meiryo UI"/>
      <w:sz w:val="18"/>
      <w:szCs w:val="18"/>
      <w:lang w:eastAsia="ja-JP"/>
    </w:rPr>
  </w:style>
  <w:style w:type="paragraph" w:styleId="aff3">
    <w:name w:val="TOC Heading"/>
    <w:basedOn w:val="1"/>
    <w:next w:val="a0"/>
    <w:uiPriority w:val="99"/>
    <w:qFormat/>
    <w:rsid w:val="00A13636"/>
    <w:pPr>
      <w:keepLines/>
      <w:numPr>
        <w:numId w:val="0"/>
      </w:numPr>
      <w:tabs>
        <w:tab w:val="left" w:pos="0"/>
      </w:tabs>
      <w:spacing w:before="480" w:after="0" w:line="120" w:lineRule="auto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25">
    <w:name w:val="toc 2"/>
    <w:basedOn w:val="a0"/>
    <w:next w:val="a0"/>
    <w:uiPriority w:val="99"/>
    <w:rsid w:val="00A13636"/>
    <w:pPr>
      <w:tabs>
        <w:tab w:val="right" w:leader="dot" w:pos="9350"/>
      </w:tabs>
      <w:spacing w:after="0"/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f4">
    <w:name w:val="caption"/>
    <w:basedOn w:val="a0"/>
    <w:uiPriority w:val="99"/>
    <w:qFormat/>
    <w:rsid w:val="00A13636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rsid w:val="00A1363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0">
    <w:name w:val="HTML Preformatted"/>
    <w:basedOn w:val="a0"/>
    <w:link w:val="HTML"/>
    <w:rsid w:val="00A13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ja-JP"/>
    </w:rPr>
  </w:style>
  <w:style w:type="character" w:customStyle="1" w:styleId="HTML1">
    <w:name w:val="HTML 書式付き (文字)1"/>
    <w:basedOn w:val="a1"/>
    <w:uiPriority w:val="99"/>
    <w:rsid w:val="00A13636"/>
    <w:rPr>
      <w:rFonts w:ascii="Courier New" w:hAnsi="Courier New" w:cs="Courier New"/>
      <w:lang w:val="en-GB" w:eastAsia="en-US"/>
    </w:rPr>
  </w:style>
  <w:style w:type="paragraph" w:customStyle="1" w:styleId="33">
    <w:name w:val="正文3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styleId="34">
    <w:name w:val="toc 3"/>
    <w:basedOn w:val="a0"/>
    <w:next w:val="a0"/>
    <w:uiPriority w:val="99"/>
    <w:rsid w:val="00A13636"/>
    <w:pPr>
      <w:spacing w:after="0"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4">
    <w:name w:val="コメント文字列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5">
    <w:name w:val="コメント内容 (文字)1"/>
    <w:basedOn w:val="14"/>
    <w:uiPriority w:val="99"/>
    <w:semiHidden/>
    <w:rsid w:val="00A13636"/>
    <w:rPr>
      <w:rFonts w:eastAsia="Calibri"/>
      <w:b/>
      <w:bCs/>
      <w:sz w:val="22"/>
      <w:szCs w:val="22"/>
      <w:lang w:eastAsia="ja-JP"/>
    </w:rPr>
  </w:style>
  <w:style w:type="paragraph" w:styleId="26">
    <w:name w:val="List Bullet 2"/>
    <w:basedOn w:val="a0"/>
    <w:uiPriority w:val="99"/>
    <w:rsid w:val="00A13636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16">
    <w:name w:val="toc 1"/>
    <w:basedOn w:val="a0"/>
    <w:next w:val="a0"/>
    <w:uiPriority w:val="99"/>
    <w:rsid w:val="00A13636"/>
    <w:pPr>
      <w:tabs>
        <w:tab w:val="right" w:leader="dot" w:pos="9350"/>
      </w:tabs>
      <w:spacing w:after="0"/>
    </w:pPr>
    <w:rPr>
      <w:rFonts w:ascii="CG Times (WN)" w:eastAsia="Calibri" w:hAnsi="CG Times (WN)"/>
      <w:sz w:val="22"/>
      <w:szCs w:val="22"/>
      <w:lang w:val="en-US" w:eastAsia="ja-JP"/>
    </w:rPr>
  </w:style>
  <w:style w:type="paragraph" w:customStyle="1" w:styleId="Lignederfrence">
    <w:name w:val="Ligne de référence"/>
    <w:basedOn w:val="af7"/>
    <w:uiPriority w:val="99"/>
    <w:rsid w:val="00A13636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styleId="70">
    <w:name w:val="toc 7"/>
    <w:basedOn w:val="a0"/>
    <w:next w:val="a0"/>
    <w:uiPriority w:val="99"/>
    <w:rsid w:val="00A13636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60">
    <w:name w:val="toc 6"/>
    <w:basedOn w:val="a0"/>
    <w:next w:val="a0"/>
    <w:uiPriority w:val="99"/>
    <w:rsid w:val="00A13636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27">
    <w:name w:val="正文2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rsid w:val="00A13636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ableContents">
    <w:name w:val="Table Contents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7">
    <w:name w:val="ヘッダ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8">
    <w:name w:val="書式なし (文字)1"/>
    <w:basedOn w:val="a1"/>
    <w:uiPriority w:val="99"/>
    <w:semiHidden/>
    <w:rsid w:val="00A13636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A13636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  <w:lang w:eastAsia="zh-CN"/>
    </w:rPr>
  </w:style>
  <w:style w:type="paragraph" w:styleId="90">
    <w:name w:val="toc 9"/>
    <w:basedOn w:val="a0"/>
    <w:next w:val="a0"/>
    <w:uiPriority w:val="99"/>
    <w:rsid w:val="00A13636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19">
    <w:name w:val="正文1"/>
    <w:rsid w:val="00A13636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A13636"/>
    <w:pPr>
      <w:jc w:val="center"/>
    </w:pPr>
    <w:rPr>
      <w:b/>
      <w:bCs/>
    </w:rPr>
  </w:style>
  <w:style w:type="character" w:customStyle="1" w:styleId="1a">
    <w:name w:val="フッタ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b">
    <w:name w:val="本文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c">
    <w:name w:val="吹き出し (文字)1"/>
    <w:basedOn w:val="a1"/>
    <w:uiPriority w:val="99"/>
    <w:semiHidden/>
    <w:rsid w:val="00A1363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customStyle="1" w:styleId="CharChar1CharCharCharCharCharCharCharChar0">
    <w:name w:val="Char Char1 Char Char Char Char Char Char Char Char"/>
    <w:basedOn w:val="a0"/>
    <w:uiPriority w:val="99"/>
    <w:rsid w:val="00A1363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sonormal0">
    <w:name w:val="msonormal"/>
    <w:basedOn w:val="a0"/>
    <w:uiPriority w:val="99"/>
    <w:rsid w:val="00A13636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rsid w:val="00A13636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f7"/>
    <w:rsid w:val="00A13636"/>
    <w:pPr>
      <w:tabs>
        <w:tab w:val="num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styleId="aff5">
    <w:name w:val="Grid Table Light"/>
    <w:basedOn w:val="a2"/>
    <w:uiPriority w:val="40"/>
    <w:rsid w:val="00A13636"/>
    <w:rPr>
      <w:rFonts w:ascii="CG Times (WN)" w:eastAsia="SimSun" w:hAnsi="CG Times (WN)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sid w:val="00A13636"/>
    <w:rPr>
      <w:rFonts w:ascii="Times New Roman" w:eastAsia="SimSun" w:hAnsi="Times New Roman"/>
      <w:kern w:val="2"/>
      <w:lang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Grid Table 1 Light"/>
    <w:basedOn w:val="a2"/>
    <w:uiPriority w:val="46"/>
    <w:rsid w:val="00A13636"/>
    <w:rPr>
      <w:rFonts w:ascii="CG Times (WN)" w:eastAsia="SimSun" w:hAnsi="CG Times (WN)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i-provider">
    <w:name w:val="ui-provider"/>
    <w:basedOn w:val="a1"/>
    <w:rsid w:val="00B65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0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3_Iu/TSGR3_114bis-e/Docs/R3-221661.zip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oleObject" Target="embeddings/Microsoft_Visio_2003-2010___3.vsd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3_Iu/TSGR3_114bis-e/Docs/R3-221140.zip" TargetMode="Externa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817FCC-6C50-4818-A829-0771551AA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2672</Words>
  <Characters>15234</Characters>
  <Application>Microsoft Office Word</Application>
  <DocSecurity>0</DocSecurity>
  <Lines>126</Lines>
  <Paragraphs>35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17871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6</cp:revision>
  <cp:lastPrinted>2014-09-01T09:19:00Z</cp:lastPrinted>
  <dcterms:created xsi:type="dcterms:W3CDTF">2022-02-11T02:20:00Z</dcterms:created>
  <dcterms:modified xsi:type="dcterms:W3CDTF">2022-02-11T04:10:00Z</dcterms:modified>
</cp:coreProperties>
</file>