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7A0A1" w14:textId="537DD420"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735AFE">
        <w:rPr>
          <w:b/>
          <w:noProof/>
          <w:sz w:val="24"/>
        </w:rPr>
        <w:t>5</w:t>
      </w:r>
      <w:r>
        <w:rPr>
          <w:b/>
          <w:noProof/>
          <w:sz w:val="24"/>
        </w:rPr>
        <w:t>-e</w:t>
      </w:r>
      <w:r w:rsidR="00C07DFD">
        <w:rPr>
          <w:b/>
          <w:noProof/>
          <w:sz w:val="24"/>
        </w:rPr>
        <w:fldChar w:fldCharType="end"/>
      </w:r>
      <w:r>
        <w:rPr>
          <w:b/>
          <w:i/>
          <w:noProof/>
          <w:sz w:val="28"/>
        </w:rPr>
        <w:tab/>
      </w:r>
      <w:r w:rsidR="00DA3D6C" w:rsidRPr="00DA3D6C">
        <w:rPr>
          <w:b/>
          <w:iCs/>
          <w:noProof/>
          <w:sz w:val="28"/>
        </w:rPr>
        <w:t>R3-222136</w:t>
      </w:r>
    </w:p>
    <w:p w14:paraId="311A2724" w14:textId="458A3D4B" w:rsidR="00CA42A7" w:rsidRPr="00925E91" w:rsidRDefault="00AB48DE" w:rsidP="00CA42A7">
      <w:pPr>
        <w:pStyle w:val="CRCoverPage"/>
        <w:outlineLvl w:val="0"/>
        <w:rPr>
          <w:rFonts w:eastAsia="MS Mincho" w:cs="Arial"/>
          <w:b/>
          <w:sz w:val="24"/>
          <w:szCs w:val="24"/>
          <w:lang w:eastAsia="en-GB"/>
        </w:rPr>
      </w:pPr>
      <w:r w:rsidRPr="00152F83">
        <w:rPr>
          <w:rFonts w:cs="Arial"/>
          <w:b/>
          <w:bCs/>
          <w:sz w:val="24"/>
          <w:szCs w:val="24"/>
        </w:rPr>
        <w:t>E-meeting, 21 Feb – 3 Mar 2022</w:t>
      </w:r>
    </w:p>
    <w:p w14:paraId="1DCFE424" w14:textId="757FA021"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97B9A8A"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F3212D" w:rsidRPr="00F3212D">
        <w:rPr>
          <w:rFonts w:ascii="Arial" w:hAnsi="Arial" w:cs="Arial"/>
          <w:bCs/>
          <w:color w:val="000000"/>
        </w:rPr>
        <w:t>[DRAFT] Reply LS on UDC for CU-CP/UP splitting scenario</w:t>
      </w:r>
    </w:p>
    <w:p w14:paraId="1DCFE427" w14:textId="2492DC3A"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735AFE" w:rsidRPr="00735AFE">
        <w:rPr>
          <w:rFonts w:ascii="Arial" w:hAnsi="Arial" w:cs="Arial"/>
          <w:bCs/>
        </w:rPr>
        <w:t>R2-2202033</w:t>
      </w:r>
      <w:r w:rsidR="0097525A">
        <w:rPr>
          <w:rFonts w:ascii="Arial" w:hAnsi="Arial" w:cs="Arial"/>
          <w:bCs/>
        </w:rPr>
        <w:t xml:space="preserve"> /</w:t>
      </w:r>
      <w:r w:rsidR="0097525A" w:rsidRPr="0097525A">
        <w:t xml:space="preserve"> </w:t>
      </w:r>
      <w:r w:rsidR="0098083E" w:rsidRPr="0098083E">
        <w:rPr>
          <w:rFonts w:ascii="Arial" w:hAnsi="Arial" w:cs="Arial"/>
          <w:bCs/>
        </w:rPr>
        <w:t>R3-221673</w:t>
      </w:r>
      <w:r w:rsidR="0098083E" w:rsidRPr="0098083E">
        <w:rPr>
          <w:rFonts w:ascii="Arial" w:hAnsi="Arial" w:cs="Arial"/>
          <w:bCs/>
        </w:rPr>
        <w:cr/>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4AD6A5B5"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250CB5">
        <w:rPr>
          <w:rFonts w:ascii="Arial" w:hAnsi="Arial" w:cs="Arial"/>
          <w:color w:val="000000"/>
        </w:rPr>
        <w:t>NR_UDC-Core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4A25A1" w:rsidR="00B026AF" w:rsidRPr="008233F5" w:rsidRDefault="00B026AF" w:rsidP="00B026AF">
      <w:pPr>
        <w:spacing w:after="60"/>
        <w:ind w:left="1985" w:hanging="1985"/>
        <w:rPr>
          <w:rFonts w:ascii="Arial" w:eastAsiaTheme="minorEastAsia" w:hAnsi="Arial" w:cs="Arial"/>
          <w:bCs/>
          <w:sz w:val="16"/>
          <w:lang w:eastAsia="zh-CN"/>
        </w:rPr>
      </w:pPr>
      <w:r>
        <w:rPr>
          <w:rFonts w:ascii="Arial" w:hAnsi="Arial" w:cs="Arial"/>
          <w:b/>
        </w:rPr>
        <w:t>Source:</w:t>
      </w:r>
      <w:r>
        <w:rPr>
          <w:rFonts w:ascii="Arial" w:hAnsi="Arial" w:cs="Arial"/>
          <w:bCs/>
          <w:color w:val="FF0000"/>
        </w:rPr>
        <w:tab/>
      </w:r>
      <w:r w:rsidR="008233F5" w:rsidRPr="008233F5">
        <w:rPr>
          <w:rFonts w:ascii="Arial" w:hAnsi="Arial" w:cs="Arial"/>
          <w:szCs w:val="22"/>
        </w:rPr>
        <w:t xml:space="preserve">Huawei </w:t>
      </w:r>
      <w:r w:rsidR="008233F5" w:rsidRPr="008233F5">
        <w:rPr>
          <w:rFonts w:ascii="Arial" w:hAnsi="Arial" w:cs="Arial"/>
          <w:szCs w:val="22"/>
          <w:highlight w:val="yellow"/>
        </w:rPr>
        <w:t>[will be 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bookmarkStart w:id="4" w:name="_GoBack"/>
      <w:bookmarkEnd w:id="4"/>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af1"/>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57C4D021"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98685C">
        <w:rPr>
          <w:rFonts w:ascii="Arial" w:hAnsi="Arial" w:cs="Arial"/>
          <w:szCs w:val="20"/>
          <w:lang w:eastAsia="zh-CN"/>
        </w:rPr>
        <w:t>the NR UDC for CU-CP/UP splitting scenario</w:t>
      </w:r>
      <w:r w:rsidR="00884EE9">
        <w:rPr>
          <w:rFonts w:ascii="Arial" w:hAnsi="Arial" w:cs="Arial"/>
          <w:szCs w:val="20"/>
          <w:lang w:eastAsia="zh-CN"/>
        </w:rPr>
        <w:t xml:space="preserve">. </w:t>
      </w:r>
    </w:p>
    <w:p w14:paraId="504411C8" w14:textId="1D8A8B93" w:rsidR="001F7EA2" w:rsidRDefault="00884EE9" w:rsidP="004753EE">
      <w:pPr>
        <w:spacing w:after="120"/>
        <w:rPr>
          <w:rFonts w:ascii="Arial" w:hAnsi="Arial" w:cs="Arial"/>
          <w:szCs w:val="20"/>
          <w:lang w:eastAsia="zh-CN"/>
        </w:rPr>
      </w:pPr>
      <w:r>
        <w:rPr>
          <w:rFonts w:ascii="Arial" w:hAnsi="Arial" w:cs="Arial"/>
          <w:szCs w:val="20"/>
          <w:lang w:eastAsia="zh-CN"/>
        </w:rPr>
        <w:t xml:space="preserve">RAN3 decided to introduce new </w:t>
      </w:r>
      <w:r w:rsidR="006328FF">
        <w:rPr>
          <w:rFonts w:ascii="Arial" w:hAnsi="Arial" w:cs="Arial"/>
          <w:szCs w:val="20"/>
          <w:lang w:eastAsia="zh-CN"/>
        </w:rPr>
        <w:t xml:space="preserve">NR </w:t>
      </w:r>
      <w:r w:rsidR="00270200">
        <w:rPr>
          <w:rFonts w:ascii="Arial" w:hAnsi="Arial" w:cs="Arial"/>
          <w:szCs w:val="20"/>
          <w:lang w:eastAsia="zh-CN"/>
        </w:rPr>
        <w:t>UDC parameters</w:t>
      </w:r>
      <w:r>
        <w:rPr>
          <w:rFonts w:ascii="Arial" w:hAnsi="Arial" w:cs="Arial"/>
          <w:szCs w:val="20"/>
          <w:lang w:eastAsia="zh-CN"/>
        </w:rPr>
        <w:t xml:space="preserve"> over </w:t>
      </w:r>
      <w:r w:rsidR="008D0E9C">
        <w:rPr>
          <w:rFonts w:ascii="Arial" w:hAnsi="Arial" w:cs="Arial"/>
          <w:szCs w:val="20"/>
          <w:lang w:eastAsia="zh-CN"/>
        </w:rPr>
        <w:t>E1</w:t>
      </w:r>
      <w:r>
        <w:rPr>
          <w:rFonts w:ascii="Arial" w:hAnsi="Arial" w:cs="Arial"/>
          <w:szCs w:val="20"/>
          <w:lang w:eastAsia="zh-CN"/>
        </w:rPr>
        <w:t xml:space="preserve">AP for this new case </w:t>
      </w:r>
      <w:r w:rsidR="00C514F8">
        <w:rPr>
          <w:rFonts w:ascii="Arial" w:hAnsi="Arial" w:cs="Arial"/>
          <w:szCs w:val="20"/>
          <w:lang w:eastAsia="zh-CN"/>
        </w:rPr>
        <w:t xml:space="preserve">starting </w:t>
      </w:r>
      <w:r>
        <w:rPr>
          <w:rFonts w:ascii="Arial" w:hAnsi="Arial" w:cs="Arial"/>
          <w:szCs w:val="20"/>
          <w:lang w:eastAsia="zh-CN"/>
        </w:rPr>
        <w:t>from Rel-17.</w:t>
      </w:r>
      <w:r w:rsidR="00320BF9">
        <w:rPr>
          <w:rFonts w:ascii="Arial" w:hAnsi="Arial" w:cs="Arial"/>
          <w:szCs w:val="20"/>
          <w:lang w:eastAsia="zh-CN"/>
        </w:rPr>
        <w:t xml:space="preserve"> </w:t>
      </w:r>
      <w:r w:rsidR="00F47E44">
        <w:rPr>
          <w:rFonts w:ascii="Arial" w:hAnsi="Arial" w:cs="Arial"/>
          <w:szCs w:val="20"/>
          <w:lang w:eastAsia="zh-CN"/>
        </w:rPr>
        <w:t xml:space="preserve">RAN3 </w:t>
      </w:r>
      <w:r w:rsidR="00AB7FA9">
        <w:rPr>
          <w:rFonts w:ascii="Arial" w:hAnsi="Arial" w:cs="Arial"/>
          <w:szCs w:val="20"/>
          <w:lang w:eastAsia="zh-CN"/>
        </w:rPr>
        <w:t xml:space="preserve">also </w:t>
      </w:r>
      <w:r w:rsidR="0010640D">
        <w:rPr>
          <w:rFonts w:ascii="Arial" w:hAnsi="Arial" w:cs="Arial"/>
          <w:szCs w:val="20"/>
          <w:lang w:eastAsia="zh-CN"/>
        </w:rPr>
        <w:t xml:space="preserve">discussed </w:t>
      </w:r>
      <w:r w:rsidR="00FD0C34">
        <w:rPr>
          <w:rFonts w:ascii="Arial" w:hAnsi="Arial" w:cs="Arial"/>
          <w:szCs w:val="20"/>
          <w:lang w:eastAsia="zh-CN"/>
        </w:rPr>
        <w:t xml:space="preserve">e-UTRA </w:t>
      </w:r>
      <w:r w:rsidR="0010640D">
        <w:rPr>
          <w:rFonts w:ascii="Arial" w:hAnsi="Arial" w:cs="Arial"/>
          <w:szCs w:val="20"/>
          <w:lang w:eastAsia="zh-CN"/>
        </w:rPr>
        <w:t>UDC</w:t>
      </w:r>
      <w:r w:rsidR="008B50E4">
        <w:rPr>
          <w:rFonts w:ascii="Arial" w:hAnsi="Arial" w:cs="Arial"/>
          <w:szCs w:val="20"/>
          <w:lang w:eastAsia="zh-CN"/>
        </w:rPr>
        <w:t xml:space="preserve"> for the </w:t>
      </w:r>
      <w:proofErr w:type="spellStart"/>
      <w:r w:rsidR="008B50E4">
        <w:rPr>
          <w:rFonts w:ascii="Arial" w:hAnsi="Arial" w:cs="Arial"/>
          <w:szCs w:val="20"/>
          <w:lang w:eastAsia="zh-CN"/>
        </w:rPr>
        <w:t>eNB</w:t>
      </w:r>
      <w:proofErr w:type="spellEnd"/>
      <w:r w:rsidR="004A7216">
        <w:rPr>
          <w:rFonts w:ascii="Arial" w:hAnsi="Arial" w:cs="Arial"/>
          <w:szCs w:val="20"/>
          <w:lang w:eastAsia="zh-CN"/>
        </w:rPr>
        <w:t xml:space="preserve"> CU/CP/UP split scenario</w:t>
      </w:r>
      <w:r w:rsidR="003E05A5">
        <w:rPr>
          <w:rFonts w:ascii="Arial" w:hAnsi="Arial" w:cs="Arial"/>
          <w:szCs w:val="20"/>
          <w:lang w:eastAsia="zh-CN"/>
        </w:rPr>
        <w:t xml:space="preserve">, and agreed </w:t>
      </w:r>
      <w:r w:rsidR="00B573B8">
        <w:rPr>
          <w:rFonts w:ascii="Arial" w:hAnsi="Arial" w:cs="Arial"/>
          <w:szCs w:val="20"/>
          <w:lang w:eastAsia="zh-CN"/>
        </w:rPr>
        <w:t xml:space="preserve">to support it </w:t>
      </w:r>
      <w:r w:rsidR="00FD0C34">
        <w:rPr>
          <w:rFonts w:ascii="Arial" w:hAnsi="Arial" w:cs="Arial"/>
          <w:szCs w:val="20"/>
          <w:lang w:eastAsia="zh-CN"/>
        </w:rPr>
        <w:t>so as to have</w:t>
      </w:r>
      <w:r w:rsidR="003E05A5">
        <w:rPr>
          <w:rFonts w:ascii="Arial" w:hAnsi="Arial" w:cs="Arial"/>
          <w:szCs w:val="20"/>
          <w:lang w:eastAsia="zh-CN"/>
        </w:rPr>
        <w:t xml:space="preserve"> </w:t>
      </w:r>
      <w:r w:rsidR="00FD0C34">
        <w:rPr>
          <w:rFonts w:ascii="Arial" w:hAnsi="Arial" w:cs="Arial"/>
          <w:szCs w:val="20"/>
          <w:lang w:eastAsia="zh-CN"/>
        </w:rPr>
        <w:t xml:space="preserve">a </w:t>
      </w:r>
      <w:r w:rsidR="003E05A5">
        <w:rPr>
          <w:rFonts w:ascii="Arial" w:hAnsi="Arial" w:cs="Arial"/>
          <w:szCs w:val="20"/>
          <w:lang w:eastAsia="zh-CN"/>
        </w:rPr>
        <w:t xml:space="preserve">unified </w:t>
      </w:r>
      <w:r w:rsidR="00D95745">
        <w:rPr>
          <w:rFonts w:ascii="Arial" w:hAnsi="Arial" w:cs="Arial"/>
          <w:szCs w:val="20"/>
          <w:lang w:eastAsia="zh-CN"/>
        </w:rPr>
        <w:t>design</w:t>
      </w:r>
      <w:r w:rsidR="003E05A5">
        <w:rPr>
          <w:rFonts w:ascii="Arial" w:hAnsi="Arial" w:cs="Arial"/>
          <w:szCs w:val="20"/>
          <w:lang w:eastAsia="zh-CN"/>
        </w:rPr>
        <w:t xml:space="preserve"> to support the NR UDC and </w:t>
      </w:r>
      <w:r w:rsidR="00FD0C34">
        <w:rPr>
          <w:rFonts w:ascii="Arial" w:hAnsi="Arial" w:cs="Arial"/>
          <w:szCs w:val="20"/>
          <w:lang w:eastAsia="zh-CN"/>
        </w:rPr>
        <w:t>e-UTRA</w:t>
      </w:r>
      <w:r w:rsidR="003E05A5">
        <w:rPr>
          <w:rFonts w:ascii="Arial" w:hAnsi="Arial" w:cs="Arial"/>
          <w:szCs w:val="20"/>
          <w:lang w:eastAsia="zh-CN"/>
        </w:rPr>
        <w:t xml:space="preserve"> UDC</w:t>
      </w:r>
      <w:r w:rsidR="00E404A5">
        <w:rPr>
          <w:rFonts w:ascii="Arial" w:hAnsi="Arial" w:cs="Arial"/>
          <w:szCs w:val="20"/>
          <w:lang w:eastAsia="zh-CN"/>
        </w:rPr>
        <w:t xml:space="preserve"> for TS 37.483. </w:t>
      </w:r>
    </w:p>
    <w:p w14:paraId="6D9B27E6" w14:textId="00840B1B" w:rsidR="00884EE9" w:rsidRDefault="003E05A5" w:rsidP="004753EE">
      <w:pPr>
        <w:spacing w:after="120"/>
        <w:rPr>
          <w:rFonts w:ascii="Arial" w:hAnsi="Arial" w:cs="Arial"/>
          <w:szCs w:val="20"/>
          <w:lang w:eastAsia="zh-CN"/>
        </w:rPr>
      </w:pPr>
      <w:r>
        <w:rPr>
          <w:rFonts w:ascii="Arial" w:hAnsi="Arial" w:cs="Arial"/>
          <w:szCs w:val="20"/>
          <w:lang w:eastAsia="zh-CN"/>
        </w:rPr>
        <w:t>The</w:t>
      </w:r>
      <w:r w:rsidR="00A060FA">
        <w:rPr>
          <w:rFonts w:ascii="Arial" w:hAnsi="Arial" w:cs="Arial"/>
          <w:szCs w:val="20"/>
          <w:lang w:eastAsia="zh-CN"/>
        </w:rPr>
        <w:t xml:space="preserve"> s</w:t>
      </w:r>
      <w:r w:rsidR="00320BF9">
        <w:rPr>
          <w:rFonts w:ascii="Arial" w:hAnsi="Arial" w:cs="Arial"/>
          <w:szCs w:val="20"/>
          <w:lang w:eastAsia="zh-CN"/>
        </w:rPr>
        <w:t>tage-2 and stage-3 CRs have been agreed.</w:t>
      </w:r>
    </w:p>
    <w:p w14:paraId="0BF040BF" w14:textId="77777777" w:rsidR="00884EE9" w:rsidRDefault="00884EE9" w:rsidP="00884EE9">
      <w:pPr>
        <w:pStyle w:val="a4"/>
        <w:tabs>
          <w:tab w:val="left" w:pos="720"/>
        </w:tabs>
        <w:rPr>
          <w:rFonts w:cs="Arial"/>
        </w:rPr>
      </w:pPr>
    </w:p>
    <w:p w14:paraId="1DCFE43D" w14:textId="6CDA865E"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031D86F1"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sidR="006D568C">
        <w:rPr>
          <w:rFonts w:ascii="Arial" w:hAnsi="Arial" w:cs="Arial"/>
          <w:bCs/>
          <w:szCs w:val="20"/>
          <w:lang w:val="en-GB"/>
        </w:rPr>
        <w:t>6</w:t>
      </w:r>
      <w:r w:rsidRPr="007950A7">
        <w:rPr>
          <w:rFonts w:ascii="Arial" w:hAnsi="Arial" w:cs="Arial"/>
          <w:bCs/>
          <w:szCs w:val="20"/>
          <w:lang w:val="en-GB"/>
        </w:rPr>
        <w:t>-e</w:t>
      </w:r>
      <w:r w:rsidRPr="007950A7">
        <w:rPr>
          <w:rFonts w:ascii="Arial" w:hAnsi="Arial" w:cs="Arial"/>
          <w:bCs/>
          <w:szCs w:val="20"/>
          <w:lang w:val="en-GB"/>
        </w:rPr>
        <w:tab/>
      </w:r>
      <w:r w:rsidR="006D568C">
        <w:rPr>
          <w:rFonts w:ascii="Arial" w:hAnsi="Arial" w:cs="Arial"/>
          <w:bCs/>
          <w:szCs w:val="20"/>
          <w:lang w:val="en-GB"/>
        </w:rPr>
        <w:t>16</w:t>
      </w:r>
      <w:r w:rsidRPr="007950A7">
        <w:rPr>
          <w:rFonts w:ascii="Arial" w:hAnsi="Arial" w:cs="Arial"/>
          <w:bCs/>
          <w:szCs w:val="20"/>
          <w:lang w:val="en-GB"/>
        </w:rPr>
        <w:t xml:space="preserve"> </w:t>
      </w:r>
      <w:r w:rsidR="006D568C">
        <w:rPr>
          <w:rFonts w:ascii="Arial" w:hAnsi="Arial" w:cs="Arial"/>
          <w:bCs/>
          <w:szCs w:val="20"/>
          <w:lang w:val="en-GB"/>
        </w:rPr>
        <w:t>May</w:t>
      </w:r>
      <w:r w:rsidRPr="007950A7">
        <w:rPr>
          <w:rFonts w:ascii="Arial" w:hAnsi="Arial" w:cs="Arial"/>
          <w:bCs/>
          <w:szCs w:val="20"/>
          <w:lang w:val="en-GB"/>
        </w:rPr>
        <w:t xml:space="preserve"> - </w:t>
      </w:r>
      <w:r w:rsidR="006D568C">
        <w:rPr>
          <w:rFonts w:ascii="Arial" w:hAnsi="Arial" w:cs="Arial"/>
          <w:bCs/>
          <w:szCs w:val="20"/>
          <w:lang w:val="en-GB"/>
        </w:rPr>
        <w:t>27</w:t>
      </w:r>
      <w:r w:rsidRPr="007950A7">
        <w:rPr>
          <w:rFonts w:ascii="Arial" w:hAnsi="Arial" w:cs="Arial"/>
          <w:bCs/>
          <w:szCs w:val="20"/>
          <w:lang w:val="en-GB"/>
        </w:rPr>
        <w:t xml:space="preserve"> </w:t>
      </w:r>
      <w:r w:rsidR="006D568C">
        <w:rPr>
          <w:rFonts w:ascii="Arial" w:hAnsi="Arial" w:cs="Arial"/>
          <w:bCs/>
          <w:szCs w:val="20"/>
          <w:lang w:val="en-GB"/>
        </w:rPr>
        <w:t>May</w:t>
      </w:r>
      <w:r w:rsidRPr="007950A7">
        <w:rPr>
          <w:rFonts w:ascii="Arial" w:hAnsi="Arial" w:cs="Arial"/>
          <w:bCs/>
          <w:szCs w:val="20"/>
          <w:lang w:val="en-GB"/>
        </w:rPr>
        <w:t xml:space="preserve"> 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29FBA" w14:textId="77777777" w:rsidR="00682236" w:rsidRDefault="00682236">
      <w:r>
        <w:separator/>
      </w:r>
    </w:p>
  </w:endnote>
  <w:endnote w:type="continuationSeparator" w:id="0">
    <w:p w14:paraId="068A1624" w14:textId="77777777" w:rsidR="00682236" w:rsidRDefault="00682236">
      <w:r>
        <w:continuationSeparator/>
      </w:r>
    </w:p>
  </w:endnote>
  <w:endnote w:type="continuationNotice" w:id="1">
    <w:p w14:paraId="21E2153F" w14:textId="77777777" w:rsidR="00682236" w:rsidRDefault="00682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9E68B3" w:rsidRDefault="009E68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9E68B3" w:rsidRDefault="009E68B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1F5A5F23" w:rsidR="009E68B3" w:rsidRDefault="009E68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233F5">
      <w:rPr>
        <w:rStyle w:val="ae"/>
        <w:noProof/>
      </w:rPr>
      <w:t>1</w:t>
    </w:r>
    <w:r>
      <w:rPr>
        <w:rStyle w:val="ae"/>
      </w:rPr>
      <w:fldChar w:fldCharType="end"/>
    </w:r>
  </w:p>
  <w:p w14:paraId="1DCFE44C" w14:textId="0ACC7C7D" w:rsidR="009E68B3" w:rsidRPr="00EB7EB9" w:rsidRDefault="009E68B3" w:rsidP="00EC62E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A3A61" w14:textId="77777777" w:rsidR="00682236" w:rsidRDefault="00682236">
      <w:r>
        <w:separator/>
      </w:r>
    </w:p>
  </w:footnote>
  <w:footnote w:type="continuationSeparator" w:id="0">
    <w:p w14:paraId="6F8A9003" w14:textId="77777777" w:rsidR="00682236" w:rsidRDefault="00682236">
      <w:r>
        <w:continuationSeparator/>
      </w:r>
    </w:p>
  </w:footnote>
  <w:footnote w:type="continuationNotice" w:id="1">
    <w:p w14:paraId="3B98837B" w14:textId="77777777" w:rsidR="00682236" w:rsidRDefault="006822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9E68B3" w:rsidRDefault="009E68B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2ED5"/>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80C"/>
    <w:rsid w:val="00145DEE"/>
    <w:rsid w:val="0014667A"/>
    <w:rsid w:val="001469E3"/>
    <w:rsid w:val="00146BD3"/>
    <w:rsid w:val="00146C72"/>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ED"/>
    <w:rsid w:val="00273024"/>
    <w:rsid w:val="002730A9"/>
    <w:rsid w:val="0027350D"/>
    <w:rsid w:val="00273FFF"/>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07DFD"/>
    <w:rsid w:val="00C10158"/>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
    <w:name w:val="Unresolved Mention"/>
    <w:basedOn w:val="a1"/>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4C232-E8F3-441E-AC9C-026DFA60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80</cp:revision>
  <cp:lastPrinted>2007-08-29T03:45:00Z</cp:lastPrinted>
  <dcterms:created xsi:type="dcterms:W3CDTF">2022-02-10T01:23:00Z</dcterms:created>
  <dcterms:modified xsi:type="dcterms:W3CDTF">2022-02-11T01:52:00Z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(2)1H1w30/NaVFmKzR1IT3qIh5FNyLSAYczd9arHua7E7UVFTpvrysREYyZdFKc5sDFm6F4i+20
LeK1+7pzeaq2Kn6yDoxeo/e0EpESDOL+++lSXkBqE1ywv34xODWWcT3/XNxY29ijBlQ215Pk
YgZ6Qd09th8NZPCEoEVWmtCMxsC7mt/sgPyiT7BR5mvBPe9aSwX57wKzsvp6um8meSWszp86
zSK09Y2iJb16a0GPxT</vt:lpwstr>
  </property>
  <property fmtid="{D5CDD505-2E9C-101B-9397-08002B2CF9AE}" pid="6" name="_2015_ms_pID_7253431">
    <vt:lpwstr>pUXcuZFfJkHh3vxCjNTudECttNlfAK2WR10o4ZEUjnrBJoLOzAzLjd
Se6z7BZjXu2e7BBrnHLgfk90rEb3YauEAd+q28HiBfeskZN5BKfnAw3IKgVyPpLzmxsatx41
Ft/w+ePhiiqdbA0RwLRSY4zemolrP+sXxf1XU04NBWAAED4k5LNfv0Sk/beK+kDZKPONYXWv
Mjiq2HMBs2wuqzlG</vt:lpwstr>
  </property>
</Properties>
</file>