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68C627B" w:rsidR="001E41F3" w:rsidRPr="00B929F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0433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B929FF">
        <w:rPr>
          <w:b/>
          <w:noProof/>
          <w:sz w:val="24"/>
        </w:rPr>
        <w:t>#</w:t>
      </w:r>
      <w:r w:rsidR="00B929FF">
        <w:rPr>
          <w:b/>
          <w:noProof/>
          <w:sz w:val="24"/>
        </w:rPr>
        <w:t>11</w:t>
      </w:r>
      <w:r w:rsidR="00490BA8">
        <w:rPr>
          <w:b/>
          <w:noProof/>
          <w:sz w:val="24"/>
        </w:rPr>
        <w:t>5</w:t>
      </w:r>
      <w:r w:rsidR="00237915">
        <w:rPr>
          <w:b/>
          <w:noProof/>
          <w:sz w:val="24"/>
        </w:rPr>
        <w:t>-</w:t>
      </w:r>
      <w:r w:rsidR="00B929FF">
        <w:rPr>
          <w:b/>
          <w:noProof/>
          <w:sz w:val="24"/>
        </w:rPr>
        <w:t>e</w:t>
      </w:r>
      <w:r w:rsidRPr="00B929FF">
        <w:rPr>
          <w:b/>
          <w:i/>
          <w:noProof/>
          <w:sz w:val="28"/>
        </w:rPr>
        <w:tab/>
      </w:r>
      <w:fldSimple w:instr=" DOCPROPERTY  Tdoc#  \* MERGEFORMAT ">
        <w:r w:rsidR="000A3450" w:rsidRPr="000A3450">
          <w:t xml:space="preserve"> </w:t>
        </w:r>
        <w:r w:rsidR="004370D4" w:rsidRPr="004370D4">
          <w:rPr>
            <w:b/>
            <w:i/>
            <w:noProof/>
            <w:sz w:val="28"/>
          </w:rPr>
          <w:t>R3-222035</w:t>
        </w:r>
        <w:r w:rsidR="006C4FEF" w:rsidRPr="006C4FEF">
          <w:rPr>
            <w:b/>
            <w:i/>
            <w:noProof/>
            <w:sz w:val="28"/>
          </w:rPr>
          <w:t xml:space="preserve"> </w:t>
        </w:r>
      </w:fldSimple>
    </w:p>
    <w:p w14:paraId="794B2115" w14:textId="46350F55" w:rsidR="00B929FF" w:rsidRDefault="00D86F7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929FF">
        <w:rPr>
          <w:b/>
          <w:noProof/>
          <w:sz w:val="24"/>
        </w:rPr>
        <w:t xml:space="preserve"> </w:t>
      </w:r>
      <w:r w:rsidR="00010433" w:rsidRPr="00B929FF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B929FF">
        <w:rPr>
          <w:b/>
          <w:noProof/>
          <w:sz w:val="24"/>
        </w:rPr>
        <w:t xml:space="preserve">,  </w:t>
      </w:r>
      <w:r w:rsidR="00490BA8">
        <w:rPr>
          <w:b/>
          <w:noProof/>
          <w:sz w:val="24"/>
        </w:rPr>
        <w:t>21</w:t>
      </w:r>
      <w:r w:rsidR="00490BA8">
        <w:rPr>
          <w:b/>
          <w:noProof/>
          <w:sz w:val="24"/>
          <w:vertAlign w:val="superscript"/>
        </w:rPr>
        <w:t>st</w:t>
      </w:r>
      <w:r w:rsidR="009357B5">
        <w:rPr>
          <w:b/>
          <w:noProof/>
          <w:sz w:val="24"/>
        </w:rPr>
        <w:t xml:space="preserve"> </w:t>
      </w:r>
      <w:r w:rsidR="00490BA8">
        <w:rPr>
          <w:b/>
          <w:noProof/>
          <w:sz w:val="24"/>
        </w:rPr>
        <w:t xml:space="preserve">February </w:t>
      </w:r>
      <w:r w:rsidR="00B929FF">
        <w:rPr>
          <w:b/>
          <w:noProof/>
          <w:sz w:val="24"/>
        </w:rPr>
        <w:t xml:space="preserve">– </w:t>
      </w:r>
      <w:r w:rsidR="00490BA8">
        <w:rPr>
          <w:b/>
          <w:noProof/>
          <w:sz w:val="24"/>
        </w:rPr>
        <w:t>3</w:t>
      </w:r>
      <w:r w:rsidR="00490BA8">
        <w:rPr>
          <w:b/>
          <w:noProof/>
          <w:sz w:val="24"/>
          <w:vertAlign w:val="superscript"/>
        </w:rPr>
        <w:t>st</w:t>
      </w:r>
      <w:r w:rsidR="00B929FF">
        <w:rPr>
          <w:b/>
          <w:noProof/>
          <w:sz w:val="24"/>
        </w:rPr>
        <w:t xml:space="preserve"> </w:t>
      </w:r>
      <w:r w:rsidR="00490BA8">
        <w:rPr>
          <w:b/>
          <w:noProof/>
          <w:sz w:val="24"/>
        </w:rPr>
        <w:t>March</w:t>
      </w:r>
      <w:r w:rsidR="00B929FF">
        <w:rPr>
          <w:b/>
          <w:noProof/>
          <w:sz w:val="24"/>
        </w:rPr>
        <w:t>, 202</w:t>
      </w:r>
      <w:r w:rsidR="00237915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B83214" w:rsidR="001E41F3" w:rsidRPr="00410371" w:rsidRDefault="00D86F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F169F">
              <w:rPr>
                <w:b/>
                <w:noProof/>
                <w:sz w:val="28"/>
              </w:rPr>
              <w:t>3</w:t>
            </w:r>
            <w:r w:rsidR="003D5C42">
              <w:rPr>
                <w:b/>
                <w:noProof/>
                <w:sz w:val="28"/>
              </w:rPr>
              <w:t>8</w:t>
            </w:r>
            <w:r w:rsidR="002F169F">
              <w:rPr>
                <w:b/>
                <w:noProof/>
                <w:sz w:val="28"/>
              </w:rPr>
              <w:t>.4</w:t>
            </w:r>
            <w:r w:rsidR="002F7B8F">
              <w:rPr>
                <w:b/>
                <w:noProof/>
                <w:sz w:val="28"/>
              </w:rPr>
              <w:t>2</w:t>
            </w:r>
            <w:r w:rsidR="002F169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B67A43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2F0A5672" w:rsidR="001E41F3" w:rsidRDefault="002F169F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197D43B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F7FEB6" w:rsidR="001E41F3" w:rsidRPr="00410371" w:rsidRDefault="00D86F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F169F" w:rsidRPr="00BA26C9">
              <w:rPr>
                <w:b/>
                <w:noProof/>
                <w:sz w:val="28"/>
              </w:rPr>
              <w:t>1</w:t>
            </w:r>
            <w:r w:rsidR="00DE328A" w:rsidRPr="00BA26C9">
              <w:rPr>
                <w:b/>
                <w:noProof/>
                <w:sz w:val="28"/>
              </w:rPr>
              <w:t>6</w:t>
            </w:r>
            <w:r w:rsidR="002F169F" w:rsidRPr="00BA26C9">
              <w:rPr>
                <w:b/>
                <w:noProof/>
                <w:sz w:val="28"/>
              </w:rPr>
              <w:t>.</w:t>
            </w:r>
            <w:r w:rsidR="003D5C42">
              <w:rPr>
                <w:b/>
                <w:noProof/>
                <w:sz w:val="28"/>
              </w:rPr>
              <w:t>8</w:t>
            </w:r>
            <w:r w:rsidR="002F169F" w:rsidRPr="00BA26C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964640" w:rsidR="00F25D98" w:rsidRDefault="00D139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7580B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601E9E" w:rsidR="001E41F3" w:rsidRPr="00775581" w:rsidRDefault="00366ADE" w:rsidP="00B1718C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TP on </w:t>
            </w:r>
            <w:r w:rsidR="006C4FEF" w:rsidRPr="00775581">
              <w:rPr>
                <w:rFonts w:ascii="Arial" w:hAnsi="Arial"/>
                <w:noProof/>
              </w:rPr>
              <w:t>Introduction of MultiSIM support over Xn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D1EF59" w:rsidR="001E41F3" w:rsidRPr="00166FD0" w:rsidRDefault="008D189B" w:rsidP="008D189B">
            <w:pPr>
              <w:pStyle w:val="CRCoverPage"/>
              <w:spacing w:after="0"/>
              <w:rPr>
                <w:noProof/>
              </w:rPr>
            </w:pPr>
            <w:r w:rsidRPr="008D189B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313557" w:rsidR="001E41F3" w:rsidRDefault="002F16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FE8E73" w:rsidR="001E41F3" w:rsidRDefault="00CE6C0E" w:rsidP="008552EE">
            <w:pPr>
              <w:pStyle w:val="CRCoverPage"/>
              <w:spacing w:after="0"/>
              <w:rPr>
                <w:noProof/>
              </w:rPr>
            </w:pPr>
            <w:r w:rsidRPr="00CE6C0E">
              <w:rPr>
                <w:noProof/>
              </w:rPr>
              <w:t>LTE_NR_MUSIM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A2F556" w:rsidR="001E41F3" w:rsidRDefault="0094167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36651">
              <w:t>2</w:t>
            </w:r>
            <w:r>
              <w:t>-</w:t>
            </w:r>
            <w:r w:rsidR="00036651">
              <w:t>0</w:t>
            </w:r>
            <w:r w:rsidR="0066535F">
              <w:t>2</w:t>
            </w:r>
            <w:r>
              <w:t>-</w:t>
            </w:r>
            <w:r w:rsidR="00CF14A4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2D30F9" w:rsidR="001E41F3" w:rsidRPr="00946778" w:rsidRDefault="008552E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CD1DAB" w:rsidR="001E41F3" w:rsidRDefault="008F18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552E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B0F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371F13" w:rsidR="007A0464" w:rsidRPr="00366ADE" w:rsidRDefault="00366ADE" w:rsidP="00E44749">
            <w:pPr>
              <w:rPr>
                <w:rFonts w:ascii="Arial" w:hAnsi="Arial"/>
                <w:lang w:eastAsia="ko-KR"/>
              </w:rPr>
            </w:pPr>
            <w:r>
              <w:rPr>
                <w:rFonts w:ascii="Arial" w:hAnsi="Arial"/>
                <w:lang w:eastAsia="ko-KR"/>
              </w:rPr>
              <w:t>Revolve the FFS and the missing criticality in the BL CR.</w:t>
            </w:r>
          </w:p>
        </w:tc>
      </w:tr>
      <w:tr w:rsidR="001E41F3" w:rsidRPr="005B0FD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B0F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B0FD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3D9A01" w:rsidR="00966B19" w:rsidRDefault="00366ADE" w:rsidP="00E93377">
            <w:pPr>
              <w:pStyle w:val="CRCoverPage"/>
              <w:spacing w:after="0"/>
              <w:rPr>
                <w:noProof/>
              </w:rPr>
            </w:pPr>
            <w:r w:rsidRPr="00366ADE">
              <w:rPr>
                <w:lang w:eastAsia="ko-KR"/>
              </w:rPr>
              <w:t>Remove FFS, correct the Criticality and the assigned criticality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AC2282" w:rsidR="0009655D" w:rsidRDefault="00AD77F4" w:rsidP="008F18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support for </w:t>
            </w:r>
            <w:r w:rsidR="00366ADE">
              <w:rPr>
                <w:noProof/>
              </w:rPr>
              <w:t>MUSIM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9C35C0" w:rsidR="001E41F3" w:rsidRDefault="00BD04D9" w:rsidP="00C43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</w:t>
            </w:r>
            <w:r w:rsidR="00AD77F4">
              <w:rPr>
                <w:noProof/>
              </w:rPr>
              <w:t>1.1.7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C1B389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48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C38DBD" w:rsidR="0066535F" w:rsidRDefault="00145D43" w:rsidP="00366A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66ADE">
              <w:rPr>
                <w:noProof/>
              </w:rPr>
              <w:t>/TR …</w:t>
            </w:r>
            <w:r>
              <w:rPr>
                <w:noProof/>
              </w:rPr>
              <w:t xml:space="preserve">CR </w:t>
            </w:r>
            <w:r w:rsidR="00366ADE">
              <w:rPr>
                <w:noProof/>
              </w:rPr>
              <w:t>…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5B9BCF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96E0F3" w:rsidR="001E41F3" w:rsidRDefault="008F1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0143A7" w:rsidR="008863B9" w:rsidRDefault="00ED14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TP is based on the MUSIM XnAP BL CR. Changes are marked in Green.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EC2A2D" w14:textId="77777777" w:rsidR="001F4998" w:rsidRDefault="001F4998" w:rsidP="001F4998">
      <w:pPr>
        <w:pStyle w:val="Heading3"/>
        <w:rPr>
          <w:lang w:eastAsia="ko-KR"/>
        </w:rPr>
      </w:pPr>
      <w:bookmarkStart w:id="1" w:name="_Toc20955068"/>
      <w:bookmarkStart w:id="2" w:name="_Toc29991255"/>
      <w:bookmarkStart w:id="3" w:name="_Toc36555655"/>
      <w:bookmarkStart w:id="4" w:name="_Toc44497318"/>
      <w:bookmarkStart w:id="5" w:name="_Toc45107706"/>
      <w:bookmarkStart w:id="6" w:name="_Toc45901326"/>
      <w:bookmarkStart w:id="7" w:name="_Toc51850405"/>
      <w:bookmarkStart w:id="8" w:name="_Toc56693408"/>
      <w:bookmarkStart w:id="9" w:name="_Toc64446951"/>
      <w:bookmarkStart w:id="10" w:name="_Toc66286445"/>
      <w:bookmarkStart w:id="11" w:name="_Toc74151140"/>
      <w:bookmarkStart w:id="12" w:name="_Toc88653612"/>
      <w:bookmarkStart w:id="13" w:name="_Toc20955179"/>
      <w:bookmarkStart w:id="14" w:name="_Toc29503628"/>
      <w:bookmarkStart w:id="15" w:name="_Toc29504212"/>
      <w:bookmarkStart w:id="16" w:name="_Toc29504796"/>
      <w:bookmarkStart w:id="17" w:name="_Toc36553242"/>
      <w:bookmarkStart w:id="18" w:name="_Toc36554969"/>
      <w:bookmarkStart w:id="19" w:name="_Toc45652280"/>
      <w:bookmarkStart w:id="20" w:name="_Toc45658712"/>
      <w:bookmarkStart w:id="21" w:name="_Toc45720532"/>
      <w:bookmarkStart w:id="22" w:name="_Toc45798412"/>
      <w:bookmarkStart w:id="23" w:name="_Toc45897801"/>
      <w:bookmarkStart w:id="24" w:name="_Toc51746005"/>
      <w:bookmarkStart w:id="25" w:name="_Toc64446269"/>
      <w:bookmarkStart w:id="26" w:name="_Toc73982139"/>
      <w:bookmarkStart w:id="27" w:name="_Toc88652228"/>
      <w:bookmarkStart w:id="28" w:name="_Toc29389866"/>
      <w:bookmarkStart w:id="29" w:name="_Toc20953337"/>
      <w:r>
        <w:lastRenderedPageBreak/>
        <w:t>8.2.5</w:t>
      </w:r>
      <w:r>
        <w:tab/>
        <w:t>RAN Paging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F1AF8AE" w14:textId="77777777" w:rsidR="001F4998" w:rsidRDefault="001F4998" w:rsidP="001F4998">
      <w:pPr>
        <w:pStyle w:val="Heading4"/>
      </w:pPr>
      <w:bookmarkStart w:id="30" w:name="_Toc20955069"/>
      <w:bookmarkStart w:id="31" w:name="_Toc29991256"/>
      <w:bookmarkStart w:id="32" w:name="_Toc36555656"/>
      <w:bookmarkStart w:id="33" w:name="_Toc44497319"/>
      <w:bookmarkStart w:id="34" w:name="_Toc45107707"/>
      <w:bookmarkStart w:id="35" w:name="_Toc45901327"/>
      <w:bookmarkStart w:id="36" w:name="_Toc51850406"/>
      <w:bookmarkStart w:id="37" w:name="_Toc56693409"/>
      <w:bookmarkStart w:id="38" w:name="_Toc64446952"/>
      <w:bookmarkStart w:id="39" w:name="_Toc66286446"/>
      <w:bookmarkStart w:id="40" w:name="_Toc74151141"/>
      <w:bookmarkStart w:id="41" w:name="_Toc88653613"/>
      <w:r>
        <w:t>8.2.5.1</w:t>
      </w:r>
      <w:r>
        <w:tab/>
        <w:t>General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28C3207A" w14:textId="77777777" w:rsidR="001F4998" w:rsidRDefault="001F4998" w:rsidP="001F4998">
      <w:r>
        <w:t>The purpose of the RAN Paging procedure is to enable the NG-RAN node</w:t>
      </w:r>
      <w:r>
        <w:rPr>
          <w:vertAlign w:val="subscript"/>
        </w:rPr>
        <w:t>1</w:t>
      </w:r>
      <w:r>
        <w:t xml:space="preserve"> to request paging of a UE in the NG-RAN node</w:t>
      </w:r>
      <w:r>
        <w:rPr>
          <w:vertAlign w:val="subscript"/>
        </w:rPr>
        <w:t>2</w:t>
      </w:r>
      <w:r>
        <w:t>.</w:t>
      </w:r>
    </w:p>
    <w:p w14:paraId="60C1A60F" w14:textId="77777777" w:rsidR="001F4998" w:rsidRDefault="001F4998" w:rsidP="001F4998">
      <w:r>
        <w:t xml:space="preserve">The procedure uses </w:t>
      </w:r>
      <w:r>
        <w:rPr>
          <w:rFonts w:eastAsia="SimSun"/>
          <w:lang w:eastAsia="zh-CN"/>
        </w:rPr>
        <w:t>non UE-associated signalling</w:t>
      </w:r>
      <w:r>
        <w:t>.</w:t>
      </w:r>
    </w:p>
    <w:p w14:paraId="000C8111" w14:textId="77777777" w:rsidR="001F4998" w:rsidRDefault="001F4998" w:rsidP="001F4998">
      <w:pPr>
        <w:pStyle w:val="Heading4"/>
      </w:pPr>
      <w:bookmarkStart w:id="42" w:name="_Toc20955070"/>
      <w:bookmarkStart w:id="43" w:name="_Toc29991257"/>
      <w:bookmarkStart w:id="44" w:name="_Toc36555657"/>
      <w:bookmarkStart w:id="45" w:name="_Toc44497320"/>
      <w:bookmarkStart w:id="46" w:name="_Toc45107708"/>
      <w:bookmarkStart w:id="47" w:name="_Toc45901328"/>
      <w:bookmarkStart w:id="48" w:name="_Toc51850407"/>
      <w:bookmarkStart w:id="49" w:name="_Toc56693410"/>
      <w:bookmarkStart w:id="50" w:name="_Toc64446953"/>
      <w:bookmarkStart w:id="51" w:name="_Toc66286447"/>
      <w:bookmarkStart w:id="52" w:name="_Toc74151142"/>
      <w:bookmarkStart w:id="53" w:name="_Toc88653614"/>
      <w:r>
        <w:t>8.2.5.2</w:t>
      </w:r>
      <w:r>
        <w:tab/>
        <w:t>Successful operation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7AC02710" w14:textId="77777777" w:rsidR="001F4998" w:rsidRDefault="001F4998" w:rsidP="001F4998">
      <w:pPr>
        <w:pStyle w:val="TH"/>
      </w:pPr>
      <w:r>
        <w:rPr>
          <w:lang w:eastAsia="ko-KR"/>
        </w:rPr>
        <w:object w:dxaOrig="6950" w:dyaOrig="2300" w14:anchorId="0531C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5pt;height:115pt" o:ole="">
            <v:imagedata r:id="rId16" o:title=""/>
          </v:shape>
          <o:OLEObject Type="Embed" ProgID="Visio.Drawing.15" ShapeID="_x0000_i1025" DrawAspect="Content" ObjectID="_1706014175" r:id="rId17"/>
        </w:object>
      </w:r>
    </w:p>
    <w:p w14:paraId="38A7925E" w14:textId="77777777" w:rsidR="001F4998" w:rsidRDefault="001F4998" w:rsidP="001F4998">
      <w:pPr>
        <w:pStyle w:val="TF"/>
      </w:pPr>
      <w:r>
        <w:t>Figure 8.2.5</w:t>
      </w:r>
      <w:r>
        <w:rPr>
          <w:lang w:eastAsia="zh-CN"/>
        </w:rPr>
        <w:t>.2-1</w:t>
      </w:r>
      <w:r>
        <w:t>: RAN Paging: successful operation</w:t>
      </w:r>
    </w:p>
    <w:p w14:paraId="0FA6E383" w14:textId="77777777" w:rsidR="001F4998" w:rsidRDefault="001F4998" w:rsidP="001F4998">
      <w:r>
        <w:t>The RAN Paging procedure is triggered by the NG-RAN node</w:t>
      </w:r>
      <w:r>
        <w:rPr>
          <w:vertAlign w:val="subscript"/>
        </w:rPr>
        <w:t>1</w:t>
      </w:r>
      <w:r>
        <w:t xml:space="preserve"> by sending the RAN PAGING message to the NG-RAN node</w:t>
      </w:r>
      <w:r>
        <w:rPr>
          <w:vertAlign w:val="subscript"/>
        </w:rPr>
        <w:t>2</w:t>
      </w:r>
      <w:r>
        <w:rPr>
          <w:lang w:eastAsia="zh-CN"/>
        </w:rPr>
        <w:t>,</w:t>
      </w:r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>in which the necessary information e.g. UE RAN Paging Identity should be provided</w:t>
      </w:r>
      <w:r>
        <w:t>.</w:t>
      </w:r>
    </w:p>
    <w:p w14:paraId="1072D762" w14:textId="77777777" w:rsidR="001F4998" w:rsidRDefault="001F4998" w:rsidP="001F4998">
      <w:r>
        <w:t xml:space="preserve">If the </w:t>
      </w:r>
      <w:r>
        <w:rPr>
          <w:i/>
        </w:rPr>
        <w:t>Paging Priority</w:t>
      </w:r>
      <w:r>
        <w:t xml:space="preserve"> IE is included in the RAN PAGING message, the NG-RAN node</w:t>
      </w:r>
      <w:r>
        <w:rPr>
          <w:vertAlign w:val="subscript"/>
        </w:rPr>
        <w:t>2</w:t>
      </w:r>
      <w:r>
        <w:rPr>
          <w:vertAlign w:val="subscript"/>
          <w:lang w:eastAsia="zh-CN"/>
        </w:rPr>
        <w:t xml:space="preserve"> </w:t>
      </w:r>
      <w:r>
        <w:t>may use it to prioritize paging.</w:t>
      </w:r>
    </w:p>
    <w:p w14:paraId="17E2458E" w14:textId="7C8AF8BF" w:rsidR="00A85012" w:rsidRDefault="001F4998" w:rsidP="001F4998">
      <w:r>
        <w:t xml:space="preserve">If the </w:t>
      </w:r>
      <w:r>
        <w:rPr>
          <w:i/>
        </w:rPr>
        <w:t>Assistance Data for RAN Paging</w:t>
      </w:r>
      <w:r>
        <w:t xml:space="preserve"> IE is included in the RAN PAGING message, the NG-RAN node</w:t>
      </w:r>
      <w:r>
        <w:rPr>
          <w:vertAlign w:val="subscript"/>
        </w:rPr>
        <w:t>2</w:t>
      </w:r>
      <w:r>
        <w:rPr>
          <w:vertAlign w:val="subscript"/>
          <w:lang w:eastAsia="zh-CN"/>
        </w:rPr>
        <w:t xml:space="preserve"> </w:t>
      </w:r>
      <w:r>
        <w:t>may use it according to TS 38.300 [9].</w:t>
      </w:r>
    </w:p>
    <w:p w14:paraId="21D6C8B7" w14:textId="77777777" w:rsidR="001F4998" w:rsidRDefault="001F4998" w:rsidP="001F4998">
      <w:r>
        <w:t xml:space="preserve">If the </w:t>
      </w:r>
      <w:r>
        <w:rPr>
          <w:i/>
        </w:rPr>
        <w:t>UE Radio Capability for Paging</w:t>
      </w:r>
      <w:r>
        <w:t xml:space="preserve"> IE is included in the RAN PAGING message, the NG-RAN node</w:t>
      </w:r>
      <w:r>
        <w:rPr>
          <w:vertAlign w:val="subscript"/>
        </w:rPr>
        <w:t>2</w:t>
      </w:r>
      <w:r>
        <w:t xml:space="preserve"> may use it to apply specific paging schemes.</w:t>
      </w:r>
    </w:p>
    <w:p w14:paraId="47DECE8D" w14:textId="77777777" w:rsidR="001F4998" w:rsidRDefault="001F4998" w:rsidP="001F4998">
      <w:pPr>
        <w:rPr>
          <w:lang w:eastAsia="en-GB"/>
        </w:rPr>
      </w:pPr>
      <w:bookmarkStart w:id="54" w:name="_Toc20955071"/>
      <w:bookmarkStart w:id="55" w:name="_Toc29991258"/>
      <w:bookmarkStart w:id="56" w:name="_Toc36555658"/>
      <w:bookmarkStart w:id="57" w:name="_Toc44497321"/>
      <w:bookmarkStart w:id="58" w:name="_Toc45107709"/>
      <w:bookmarkStart w:id="59" w:name="_Toc45901329"/>
      <w:bookmarkStart w:id="60" w:name="_Toc51850408"/>
      <w:bookmarkStart w:id="61" w:name="_Toc56693411"/>
      <w:r>
        <w:rPr>
          <w:lang w:eastAsia="en-GB"/>
        </w:rPr>
        <w:t xml:space="preserve">If the </w:t>
      </w:r>
      <w:r>
        <w:rPr>
          <w:i/>
          <w:iCs/>
          <w:lang w:eastAsia="en-GB"/>
        </w:rPr>
        <w:t>Extended UE Identity Index Value</w:t>
      </w:r>
      <w:r>
        <w:rPr>
          <w:lang w:eastAsia="en-GB"/>
        </w:rPr>
        <w:t xml:space="preserve"> IE is included in the RAN PAGING message, the NG-RAN node</w:t>
      </w:r>
      <w:r>
        <w:rPr>
          <w:vertAlign w:val="subscript"/>
          <w:lang w:eastAsia="en-GB"/>
        </w:rPr>
        <w:t>2</w:t>
      </w:r>
      <w:r>
        <w:rPr>
          <w:lang w:eastAsia="en-GB"/>
        </w:rPr>
        <w:t xml:space="preserve"> may use it</w:t>
      </w:r>
      <w:r>
        <w:rPr>
          <w:lang w:val="en-US" w:eastAsia="en-GB"/>
        </w:rPr>
        <w:t xml:space="preserve"> </w:t>
      </w:r>
      <w:r>
        <w:rPr>
          <w:lang w:eastAsia="en-GB"/>
        </w:rPr>
        <w:t xml:space="preserve">according to </w:t>
      </w:r>
      <w:r>
        <w:rPr>
          <w:lang w:eastAsia="ja-JP"/>
        </w:rPr>
        <w:t>TS 36.304 [34]</w:t>
      </w:r>
      <w:r>
        <w:rPr>
          <w:lang w:eastAsia="en-GB"/>
        </w:rPr>
        <w:t>.</w:t>
      </w:r>
      <w:r>
        <w:rPr>
          <w:lang w:val="en-US" w:eastAsia="en-GB"/>
        </w:rPr>
        <w:t xml:space="preserve"> </w:t>
      </w:r>
      <w:r>
        <w:rPr>
          <w:lang w:eastAsia="en-GB"/>
        </w:rPr>
        <w:t>When available, NG-RAN node</w:t>
      </w:r>
      <w:r>
        <w:rPr>
          <w:vertAlign w:val="subscript"/>
          <w:lang w:val="en-US" w:eastAsia="zh-CN"/>
        </w:rPr>
        <w:t>1</w:t>
      </w:r>
      <w:r>
        <w:rPr>
          <w:lang w:eastAsia="en-GB"/>
        </w:rPr>
        <w:t xml:space="preserve"> may include the </w:t>
      </w:r>
      <w:r>
        <w:rPr>
          <w:i/>
          <w:iCs/>
          <w:lang w:eastAsia="en-GB"/>
        </w:rPr>
        <w:t>Extended UE Identity Index Value</w:t>
      </w:r>
      <w:r>
        <w:rPr>
          <w:lang w:eastAsia="en-GB"/>
        </w:rPr>
        <w:t xml:space="preserve"> IE in the </w:t>
      </w:r>
      <w:r>
        <w:rPr>
          <w:lang w:val="en-US" w:eastAsia="en-GB"/>
        </w:rPr>
        <w:t xml:space="preserve">RAN </w:t>
      </w:r>
      <w:r>
        <w:rPr>
          <w:lang w:eastAsia="en-GB"/>
        </w:rPr>
        <w:t>PAGING message</w:t>
      </w:r>
      <w:r>
        <w:rPr>
          <w:lang w:val="en-US" w:eastAsia="en-GB"/>
        </w:rPr>
        <w:t xml:space="preserve"> towards an ng-</w:t>
      </w:r>
      <w:proofErr w:type="spellStart"/>
      <w:r>
        <w:rPr>
          <w:lang w:val="en-US" w:eastAsia="en-GB"/>
        </w:rPr>
        <w:t>eNB</w:t>
      </w:r>
      <w:proofErr w:type="spellEnd"/>
      <w:r>
        <w:rPr>
          <w:lang w:val="en-US" w:eastAsia="zh-CN"/>
        </w:rPr>
        <w:t xml:space="preserve"> (e.g. </w:t>
      </w:r>
      <w:r>
        <w:rPr>
          <w:lang w:eastAsia="zh-CN"/>
        </w:rPr>
        <w:t>NG-RAN node</w:t>
      </w:r>
      <w:r>
        <w:rPr>
          <w:vertAlign w:val="subscript"/>
          <w:lang w:val="en-US" w:eastAsia="zh-CN"/>
        </w:rPr>
        <w:t>2</w:t>
      </w:r>
      <w:r>
        <w:rPr>
          <w:lang w:val="en-US" w:eastAsia="zh-CN"/>
        </w:rPr>
        <w:t>)</w:t>
      </w:r>
      <w:r>
        <w:rPr>
          <w:lang w:eastAsia="en-GB"/>
        </w:rPr>
        <w:t>.</w:t>
      </w:r>
      <w:r>
        <w:rPr>
          <w:lang w:eastAsia="zh-CN"/>
        </w:rPr>
        <w:t xml:space="preserve"> </w:t>
      </w:r>
    </w:p>
    <w:p w14:paraId="49A6C84B" w14:textId="77777777" w:rsidR="001F4998" w:rsidRDefault="001F4998" w:rsidP="001F4998">
      <w:pPr>
        <w:spacing w:line="256" w:lineRule="auto"/>
        <w:rPr>
          <w:rFonts w:eastAsia="SimSun"/>
          <w:lang w:eastAsia="ko-KR"/>
        </w:rPr>
      </w:pPr>
      <w:bookmarkStart w:id="62" w:name="_Toc64446954"/>
      <w:bookmarkStart w:id="63" w:name="_Toc66286448"/>
      <w:r>
        <w:rPr>
          <w:rFonts w:eastAsia="SimSun"/>
          <w:shd w:val="clear" w:color="auto" w:fill="FFFFFF"/>
          <w:lang w:val="en-US"/>
        </w:rPr>
        <w:t>When available, the NG-RAN node</w:t>
      </w:r>
      <w:r>
        <w:rPr>
          <w:rFonts w:eastAsia="SimSun"/>
          <w:shd w:val="clear" w:color="auto" w:fill="FFFFFF"/>
          <w:vertAlign w:val="subscript"/>
          <w:lang w:val="en-US"/>
        </w:rPr>
        <w:t xml:space="preserve">1 </w:t>
      </w:r>
      <w:r>
        <w:rPr>
          <w:rFonts w:eastAsia="SimSun"/>
          <w:shd w:val="clear" w:color="auto" w:fill="FFFFFF"/>
          <w:lang w:val="en-US"/>
        </w:rPr>
        <w:t xml:space="preserve">shall include the </w:t>
      </w:r>
      <w:r>
        <w:rPr>
          <w:rFonts w:eastAsia="SimSun"/>
          <w:i/>
        </w:rPr>
        <w:t xml:space="preserve">Paging </w:t>
      </w:r>
      <w:proofErr w:type="spellStart"/>
      <w:r>
        <w:rPr>
          <w:rFonts w:eastAsia="SimSun"/>
          <w:i/>
        </w:rPr>
        <w:t>eDRX</w:t>
      </w:r>
      <w:proofErr w:type="spellEnd"/>
      <w:r>
        <w:rPr>
          <w:rFonts w:eastAsia="SimSun"/>
          <w:i/>
        </w:rPr>
        <w:t xml:space="preserve"> Information </w:t>
      </w:r>
      <w:r>
        <w:rPr>
          <w:rFonts w:eastAsia="SimSun"/>
        </w:rPr>
        <w:t xml:space="preserve">IE </w:t>
      </w:r>
      <w:r>
        <w:rPr>
          <w:rFonts w:eastAsia="SimSun"/>
          <w:shd w:val="clear" w:color="auto" w:fill="FFFFFF"/>
          <w:lang w:val="en-US"/>
        </w:rPr>
        <w:t>in the RAN PAGING message towards the NG-RAN node</w:t>
      </w:r>
      <w:r>
        <w:rPr>
          <w:rFonts w:eastAsia="SimSun"/>
          <w:shd w:val="clear" w:color="auto" w:fill="FFFFFF"/>
          <w:vertAlign w:val="subscript"/>
          <w:lang w:val="en-US"/>
        </w:rPr>
        <w:t>2</w:t>
      </w:r>
      <w:r>
        <w:rPr>
          <w:rFonts w:eastAsia="SimSun"/>
          <w:shd w:val="clear" w:color="auto" w:fill="FFFFFF"/>
          <w:lang w:val="en-US"/>
        </w:rPr>
        <w:t xml:space="preserve">. </w:t>
      </w:r>
      <w:r>
        <w:rPr>
          <w:rFonts w:eastAsia="SimSun"/>
        </w:rPr>
        <w:t xml:space="preserve">If the </w:t>
      </w:r>
      <w:r>
        <w:rPr>
          <w:rFonts w:eastAsia="SimSun"/>
          <w:i/>
        </w:rPr>
        <w:t xml:space="preserve">Paging </w:t>
      </w:r>
      <w:proofErr w:type="spellStart"/>
      <w:r>
        <w:rPr>
          <w:rFonts w:eastAsia="SimSun"/>
          <w:i/>
        </w:rPr>
        <w:t>eDRX</w:t>
      </w:r>
      <w:proofErr w:type="spellEnd"/>
      <w:r>
        <w:rPr>
          <w:rFonts w:eastAsia="SimSun"/>
          <w:i/>
        </w:rPr>
        <w:t xml:space="preserve"> Information </w:t>
      </w:r>
      <w:r>
        <w:rPr>
          <w:rFonts w:eastAsia="SimSun"/>
        </w:rPr>
        <w:t xml:space="preserve">IE is included in the </w:t>
      </w:r>
      <w:r>
        <w:rPr>
          <w:lang w:eastAsia="en-GB"/>
        </w:rPr>
        <w:t xml:space="preserve">RAN </w:t>
      </w:r>
      <w:r>
        <w:rPr>
          <w:rFonts w:eastAsia="SimSun"/>
        </w:rPr>
        <w:t xml:space="preserve">PAGING message, the </w:t>
      </w:r>
      <w:r>
        <w:rPr>
          <w:lang w:eastAsia="en-GB"/>
        </w:rPr>
        <w:t>NG-RAN node</w:t>
      </w:r>
      <w:r>
        <w:rPr>
          <w:vertAlign w:val="subscript"/>
          <w:lang w:eastAsia="en-GB"/>
        </w:rPr>
        <w:t>2</w:t>
      </w:r>
      <w:r>
        <w:rPr>
          <w:lang w:eastAsia="en-GB"/>
        </w:rPr>
        <w:t xml:space="preserve"> </w:t>
      </w:r>
      <w:r>
        <w:rPr>
          <w:rFonts w:eastAsia="SimSun"/>
        </w:rPr>
        <w:t>shall, if supported, use it according to TS 36.304 [</w:t>
      </w:r>
      <w:r>
        <w:rPr>
          <w:rFonts w:eastAsia="SimSun"/>
          <w:lang w:val="en-US"/>
        </w:rPr>
        <w:t>34</w:t>
      </w:r>
      <w:r>
        <w:rPr>
          <w:rFonts w:eastAsia="SimSun"/>
        </w:rPr>
        <w:t>].</w:t>
      </w:r>
    </w:p>
    <w:p w14:paraId="1E5ED39E" w14:textId="16632BB5" w:rsidR="001F4998" w:rsidRDefault="001F4998" w:rsidP="001F4998">
      <w:r>
        <w:rPr>
          <w:shd w:val="clear" w:color="auto" w:fill="FFFFFF"/>
          <w:lang w:val="en-US"/>
        </w:rPr>
        <w:t>When available, the NG-RAN node</w:t>
      </w:r>
      <w:r>
        <w:rPr>
          <w:shd w:val="clear" w:color="auto" w:fill="FFFFFF"/>
          <w:vertAlign w:val="subscript"/>
          <w:lang w:val="en-US"/>
        </w:rPr>
        <w:t xml:space="preserve">1 </w:t>
      </w:r>
      <w:r>
        <w:rPr>
          <w:shd w:val="clear" w:color="auto" w:fill="FFFFFF"/>
          <w:lang w:val="en-US"/>
        </w:rPr>
        <w:t xml:space="preserve">shall include the </w:t>
      </w:r>
      <w:r>
        <w:rPr>
          <w:i/>
          <w:shd w:val="clear" w:color="auto" w:fill="FFFFFF"/>
          <w:lang w:val="en-US"/>
        </w:rPr>
        <w:t xml:space="preserve">UE Specific DRX </w:t>
      </w:r>
      <w:r>
        <w:rPr>
          <w:shd w:val="clear" w:color="auto" w:fill="FFFFFF"/>
          <w:lang w:val="en-US"/>
        </w:rPr>
        <w:t>IE</w:t>
      </w:r>
      <w:r>
        <w:rPr>
          <w:shd w:val="clear" w:color="auto" w:fill="FFFFFF"/>
          <w:lang w:val="en-US" w:eastAsia="zh-CN"/>
        </w:rPr>
        <w:t xml:space="preserve"> </w:t>
      </w:r>
      <w:r>
        <w:rPr>
          <w:shd w:val="clear" w:color="auto" w:fill="FFFFFF"/>
          <w:lang w:val="en-US"/>
        </w:rPr>
        <w:t>in the RAN PAGING message towards the NG-RAN node</w:t>
      </w:r>
      <w:r>
        <w:rPr>
          <w:shd w:val="clear" w:color="auto" w:fill="FFFFFF"/>
          <w:vertAlign w:val="subscript"/>
          <w:lang w:val="en-US"/>
        </w:rPr>
        <w:t>2</w:t>
      </w:r>
      <w:r>
        <w:rPr>
          <w:shd w:val="clear" w:color="auto" w:fill="FFFFFF"/>
          <w:lang w:val="en-US"/>
        </w:rPr>
        <w:t xml:space="preserve">. </w:t>
      </w:r>
      <w:r>
        <w:t xml:space="preserve">If the </w:t>
      </w:r>
      <w:r>
        <w:rPr>
          <w:i/>
        </w:rPr>
        <w:t xml:space="preserve">UE specific DRX </w:t>
      </w:r>
      <w:r>
        <w:t xml:space="preserve">IE is included in the </w:t>
      </w:r>
      <w:r>
        <w:rPr>
          <w:lang w:eastAsia="en-GB"/>
        </w:rPr>
        <w:t xml:space="preserve">RAN </w:t>
      </w:r>
      <w:r>
        <w:t xml:space="preserve">PAGING message, the </w:t>
      </w:r>
      <w:r>
        <w:rPr>
          <w:lang w:eastAsia="en-GB"/>
        </w:rPr>
        <w:t>NG-RAN node</w:t>
      </w:r>
      <w:r>
        <w:rPr>
          <w:vertAlign w:val="subscript"/>
          <w:lang w:eastAsia="en-GB"/>
        </w:rPr>
        <w:t>2</w:t>
      </w:r>
      <w:r>
        <w:rPr>
          <w:lang w:eastAsia="en-GB"/>
        </w:rPr>
        <w:t xml:space="preserve"> </w:t>
      </w:r>
      <w:r>
        <w:t>shall, if supported, use it according to TS 36.304 [</w:t>
      </w:r>
      <w:r>
        <w:rPr>
          <w:lang w:val="en-US"/>
        </w:rPr>
        <w:t>34</w:t>
      </w:r>
      <w:r>
        <w:t>].</w:t>
      </w:r>
    </w:p>
    <w:p w14:paraId="3ACDEE59" w14:textId="503A8F01" w:rsidR="008606B6" w:rsidRPr="009F5A10" w:rsidRDefault="008606B6" w:rsidP="008606B6">
      <w:pPr>
        <w:rPr>
          <w:ins w:id="64" w:author="Ericsson" w:date="2022-01-25T09:52:00Z"/>
          <w:lang w:eastAsia="zh-CN"/>
        </w:rPr>
      </w:pPr>
      <w:ins w:id="65" w:author="Ericsson" w:date="2022-01-25T09:53:00Z">
        <w:r w:rsidRPr="008606B6">
          <w:rPr>
            <w:lang w:eastAsia="zh-CN"/>
          </w:rPr>
          <w:t xml:space="preserve">When available, the </w:t>
        </w:r>
      </w:ins>
      <w:ins w:id="66" w:author="Ericsson" w:date="2022-01-25T09:54:00Z">
        <w:r>
          <w:rPr>
            <w:shd w:val="clear" w:color="auto" w:fill="FFFFFF"/>
            <w:lang w:val="en-US"/>
          </w:rPr>
          <w:t>NG-RAN node</w:t>
        </w:r>
        <w:r>
          <w:rPr>
            <w:shd w:val="clear" w:color="auto" w:fill="FFFFFF"/>
            <w:vertAlign w:val="subscript"/>
            <w:lang w:val="en-US"/>
          </w:rPr>
          <w:t xml:space="preserve">1 </w:t>
        </w:r>
      </w:ins>
      <w:ins w:id="67" w:author="Ericsson" w:date="2022-01-25T09:53:00Z">
        <w:r w:rsidRPr="008606B6">
          <w:rPr>
            <w:lang w:eastAsia="zh-CN"/>
          </w:rPr>
          <w:t xml:space="preserve">shall include the </w:t>
        </w:r>
      </w:ins>
      <w:ins w:id="68" w:author="Ericsson" w:date="2022-01-25T09:54:00Z">
        <w:r w:rsidRPr="002E6CBA">
          <w:rPr>
            <w:i/>
            <w:lang w:eastAsia="zh-CN"/>
          </w:rPr>
          <w:t xml:space="preserve">Paging Cause </w:t>
        </w:r>
        <w:r>
          <w:rPr>
            <w:lang w:eastAsia="zh-CN"/>
          </w:rPr>
          <w:t xml:space="preserve">IE </w:t>
        </w:r>
      </w:ins>
      <w:ins w:id="69" w:author="Ericsson" w:date="2022-01-25T09:53:00Z">
        <w:r w:rsidRPr="008606B6">
          <w:rPr>
            <w:lang w:eastAsia="zh-CN"/>
          </w:rPr>
          <w:t xml:space="preserve">in the RAN PAGING message towards the </w:t>
        </w:r>
      </w:ins>
      <w:ins w:id="70" w:author="Ericsson" w:date="2022-01-25T09:55:00Z">
        <w:r>
          <w:rPr>
            <w:shd w:val="clear" w:color="auto" w:fill="FFFFFF"/>
            <w:lang w:val="en-US"/>
          </w:rPr>
          <w:t>NG-RAN node</w:t>
        </w:r>
        <w:r>
          <w:rPr>
            <w:shd w:val="clear" w:color="auto" w:fill="FFFFFF"/>
            <w:vertAlign w:val="subscript"/>
            <w:lang w:val="en-US"/>
          </w:rPr>
          <w:t>2</w:t>
        </w:r>
      </w:ins>
      <w:ins w:id="71" w:author="Ericsson" w:date="2022-01-25T09:53:00Z">
        <w:r w:rsidRPr="008606B6">
          <w:rPr>
            <w:lang w:eastAsia="zh-CN"/>
          </w:rPr>
          <w:t xml:space="preserve">. </w:t>
        </w:r>
      </w:ins>
      <w:ins w:id="72" w:author="Ericsson" w:date="2022-01-25T09:52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the </w:t>
        </w:r>
        <w:r w:rsidRPr="002E6CBA">
          <w:rPr>
            <w:i/>
            <w:lang w:eastAsia="zh-CN"/>
          </w:rPr>
          <w:t xml:space="preserve">Paging Cause </w:t>
        </w:r>
        <w:r>
          <w:rPr>
            <w:lang w:eastAsia="zh-CN"/>
          </w:rPr>
          <w:t xml:space="preserve">IE is included in the RAN PAGING message, the NG-RAN </w:t>
        </w:r>
        <w:r w:rsidRPr="00602366">
          <w:rPr>
            <w:rFonts w:eastAsia="SimSun"/>
            <w:lang w:eastAsia="ko-KR"/>
          </w:rPr>
          <w:t>node</w:t>
        </w:r>
        <w:r w:rsidRPr="00602366">
          <w:rPr>
            <w:rFonts w:eastAsia="SimSun"/>
            <w:vertAlign w:val="subscript"/>
            <w:lang w:eastAsia="ko-KR"/>
          </w:rPr>
          <w:t>2</w:t>
        </w:r>
        <w:r>
          <w:rPr>
            <w:lang w:eastAsia="zh-CN"/>
          </w:rPr>
          <w:t xml:space="preserve"> shall, if supported, use it according to TS 38.331 [10].</w:t>
        </w:r>
      </w:ins>
    </w:p>
    <w:p w14:paraId="75906DCE" w14:textId="77777777" w:rsidR="008606B6" w:rsidRDefault="008606B6" w:rsidP="001F4998">
      <w:pPr>
        <w:rPr>
          <w:lang w:eastAsia="en-GB"/>
        </w:rPr>
      </w:pPr>
    </w:p>
    <w:p w14:paraId="36E91D3B" w14:textId="77777777" w:rsidR="001F4998" w:rsidRDefault="001F4998" w:rsidP="001F4998">
      <w:pPr>
        <w:pStyle w:val="Heading4"/>
        <w:rPr>
          <w:lang w:eastAsia="ko-KR"/>
        </w:rPr>
      </w:pPr>
      <w:bookmarkStart w:id="73" w:name="_Toc74151143"/>
      <w:bookmarkStart w:id="74" w:name="_Toc88653615"/>
      <w:r>
        <w:t>8.2.5.3</w:t>
      </w:r>
      <w:r>
        <w:tab/>
        <w:t>Unsuccessful Operation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73"/>
      <w:bookmarkEnd w:id="74"/>
    </w:p>
    <w:p w14:paraId="28132931" w14:textId="77777777" w:rsidR="001F4998" w:rsidRDefault="001F4998" w:rsidP="001F4998">
      <w:pPr>
        <w:rPr>
          <w:lang w:eastAsia="zh-CN"/>
        </w:rPr>
      </w:pPr>
      <w:r>
        <w:rPr>
          <w:lang w:eastAsia="zh-CN"/>
        </w:rPr>
        <w:t>Not applicable.</w:t>
      </w:r>
    </w:p>
    <w:p w14:paraId="021FFE98" w14:textId="77777777" w:rsidR="001F4998" w:rsidRDefault="001F4998" w:rsidP="001F4998">
      <w:pPr>
        <w:pStyle w:val="Heading4"/>
        <w:rPr>
          <w:lang w:eastAsia="ko-KR"/>
        </w:rPr>
      </w:pPr>
      <w:bookmarkStart w:id="75" w:name="_Toc20955072"/>
      <w:bookmarkStart w:id="76" w:name="_Toc29991259"/>
      <w:bookmarkStart w:id="77" w:name="_Toc36555659"/>
      <w:bookmarkStart w:id="78" w:name="_Toc44497322"/>
      <w:bookmarkStart w:id="79" w:name="_Toc45107710"/>
      <w:bookmarkStart w:id="80" w:name="_Toc45901330"/>
      <w:bookmarkStart w:id="81" w:name="_Toc51850409"/>
      <w:bookmarkStart w:id="82" w:name="_Toc56693412"/>
      <w:bookmarkStart w:id="83" w:name="_Toc64446955"/>
      <w:bookmarkStart w:id="84" w:name="_Toc66286449"/>
      <w:bookmarkStart w:id="85" w:name="_Toc74151144"/>
      <w:bookmarkStart w:id="86" w:name="_Toc88653616"/>
      <w:r>
        <w:t>8.2.5.4</w:t>
      </w:r>
      <w:r>
        <w:tab/>
        <w:t>Abnormal Condition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2076ACC4" w14:textId="6E265387" w:rsidR="001F4998" w:rsidRDefault="001F4998" w:rsidP="001F4998">
      <w:pPr>
        <w:rPr>
          <w:lang w:eastAsia="zh-CN"/>
        </w:rPr>
      </w:pPr>
      <w:r>
        <w:rPr>
          <w:lang w:eastAsia="zh-CN"/>
        </w:rPr>
        <w:t>Void.</w:t>
      </w:r>
    </w:p>
    <w:p w14:paraId="4F5F640B" w14:textId="198DD988" w:rsidR="00AD77F4" w:rsidRDefault="00AD77F4" w:rsidP="001F4998">
      <w:pPr>
        <w:rPr>
          <w:lang w:eastAsia="zh-CN"/>
        </w:rPr>
      </w:pPr>
    </w:p>
    <w:p w14:paraId="71DF0095" w14:textId="77777777" w:rsidR="00AD77F4" w:rsidRDefault="00AD77F4" w:rsidP="001F4998">
      <w:pPr>
        <w:rPr>
          <w:lang w:eastAsia="zh-CN"/>
        </w:rPr>
      </w:pPr>
    </w:p>
    <w:p w14:paraId="5BBE9AE9" w14:textId="77777777" w:rsidR="002E2A7F" w:rsidRDefault="002E2A7F" w:rsidP="002E2A7F">
      <w:pPr>
        <w:rPr>
          <w:color w:val="0070C0"/>
        </w:rPr>
      </w:pPr>
      <w:r>
        <w:rPr>
          <w:color w:val="0070C0"/>
        </w:rPr>
        <w:lastRenderedPageBreak/>
        <w:t>*******************************</w:t>
      </w:r>
    </w:p>
    <w:p w14:paraId="3A49B3C9" w14:textId="77777777" w:rsidR="002E2A7F" w:rsidRDefault="002E2A7F" w:rsidP="002E2A7F">
      <w:pPr>
        <w:rPr>
          <w:color w:val="0070C0"/>
        </w:rPr>
      </w:pPr>
      <w:r>
        <w:rPr>
          <w:color w:val="0070C0"/>
        </w:rPr>
        <w:t>Skip to the next Change</w:t>
      </w:r>
    </w:p>
    <w:p w14:paraId="38830960" w14:textId="1BD0CCEB" w:rsidR="002E2A7F" w:rsidRDefault="002E2A7F" w:rsidP="002E2A7F">
      <w:pPr>
        <w:pStyle w:val="B1"/>
        <w:ind w:left="0" w:firstLine="0"/>
        <w:rPr>
          <w:color w:val="0070C0"/>
        </w:rPr>
      </w:pPr>
      <w:r>
        <w:rPr>
          <w:color w:val="0070C0"/>
        </w:rPr>
        <w:t>*******************************</w:t>
      </w:r>
    </w:p>
    <w:p w14:paraId="790C7003" w14:textId="77777777" w:rsidR="00AD77F4" w:rsidRPr="006228E2" w:rsidRDefault="00AD77F4" w:rsidP="00AD77F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zh-CN"/>
        </w:rPr>
      </w:pPr>
      <w:bookmarkStart w:id="87" w:name="_Toc20955186"/>
      <w:bookmarkStart w:id="88" w:name="_Toc29991381"/>
      <w:bookmarkStart w:id="89" w:name="_Toc36555781"/>
      <w:bookmarkStart w:id="90" w:name="_Toc44497488"/>
      <w:bookmarkStart w:id="91" w:name="_Toc45107876"/>
      <w:bookmarkStart w:id="92" w:name="_Toc45901496"/>
      <w:bookmarkStart w:id="93" w:name="_Toc51850575"/>
      <w:bookmarkStart w:id="94" w:name="_Toc56693578"/>
      <w:bookmarkStart w:id="95" w:name="_Toc64447121"/>
      <w:bookmarkStart w:id="96" w:name="_Toc66286615"/>
      <w:bookmarkStart w:id="97" w:name="_Toc74151310"/>
      <w:r w:rsidRPr="006228E2">
        <w:rPr>
          <w:rFonts w:ascii="Arial" w:eastAsia="SimSun" w:hAnsi="Arial"/>
          <w:sz w:val="24"/>
          <w:lang w:eastAsia="zh-CN"/>
        </w:rPr>
        <w:t>9.1.1.7</w:t>
      </w:r>
      <w:r w:rsidRPr="006228E2">
        <w:rPr>
          <w:rFonts w:ascii="Arial" w:eastAsia="SimSun" w:hAnsi="Arial"/>
          <w:sz w:val="24"/>
          <w:lang w:eastAsia="ko-KR"/>
        </w:rPr>
        <w:tab/>
      </w:r>
      <w:r w:rsidRPr="006228E2">
        <w:rPr>
          <w:rFonts w:ascii="Arial" w:eastAsia="SimSun" w:hAnsi="Arial"/>
          <w:sz w:val="24"/>
          <w:lang w:val="en-US" w:eastAsia="ko-KR"/>
        </w:rPr>
        <w:t xml:space="preserve">RAN </w:t>
      </w:r>
      <w:r w:rsidRPr="006228E2">
        <w:rPr>
          <w:rFonts w:ascii="Arial" w:eastAsia="SimSun" w:hAnsi="Arial"/>
          <w:sz w:val="24"/>
          <w:lang w:eastAsia="ko-KR"/>
        </w:rPr>
        <w:t>PAGING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6D3217C0" w14:textId="77777777" w:rsidR="00AD77F4" w:rsidRPr="006228E2" w:rsidRDefault="00AD77F4" w:rsidP="00AD77F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6228E2">
        <w:rPr>
          <w:rFonts w:eastAsia="SimSun"/>
          <w:lang w:eastAsia="ko-KR"/>
        </w:rPr>
        <w:t xml:space="preserve">This message is sent by the </w:t>
      </w:r>
      <w:r w:rsidRPr="006228E2">
        <w:rPr>
          <w:rFonts w:eastAsia="SimSun" w:hint="eastAsia"/>
          <w:lang w:eastAsia="zh-CN"/>
        </w:rPr>
        <w:t>NG-RAN node</w:t>
      </w:r>
      <w:r w:rsidRPr="006228E2">
        <w:rPr>
          <w:rFonts w:eastAsia="SimSun"/>
          <w:vertAlign w:val="subscript"/>
          <w:lang w:eastAsia="ko-KR"/>
        </w:rPr>
        <w:t>1</w:t>
      </w:r>
      <w:r w:rsidRPr="006228E2">
        <w:rPr>
          <w:rFonts w:eastAsia="SimSun"/>
          <w:lang w:eastAsia="ko-KR"/>
        </w:rPr>
        <w:t xml:space="preserve"> to</w:t>
      </w:r>
      <w:r w:rsidRPr="006228E2">
        <w:rPr>
          <w:rFonts w:eastAsia="SimSun" w:hint="eastAsia"/>
          <w:lang w:eastAsia="zh-CN"/>
        </w:rPr>
        <w:t xml:space="preserve"> NG-RAN node</w:t>
      </w:r>
      <w:r w:rsidRPr="006228E2">
        <w:rPr>
          <w:rFonts w:eastAsia="SimSun"/>
          <w:vertAlign w:val="subscript"/>
          <w:lang w:eastAsia="zh-CN"/>
        </w:rPr>
        <w:t>2</w:t>
      </w:r>
      <w:r w:rsidRPr="006228E2">
        <w:rPr>
          <w:rFonts w:eastAsia="SimSun" w:hint="eastAsia"/>
          <w:lang w:eastAsia="zh-CN"/>
        </w:rPr>
        <w:t xml:space="preserve"> to page a UE.</w:t>
      </w:r>
    </w:p>
    <w:p w14:paraId="35C62573" w14:textId="77777777" w:rsidR="00AD77F4" w:rsidRPr="006228E2" w:rsidRDefault="00AD77F4" w:rsidP="00AD77F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6228E2">
        <w:rPr>
          <w:rFonts w:eastAsia="SimSun"/>
          <w:lang w:eastAsia="ko-KR"/>
        </w:rPr>
        <w:t xml:space="preserve">Direction: </w:t>
      </w:r>
      <w:r w:rsidRPr="006228E2">
        <w:rPr>
          <w:rFonts w:eastAsia="SimSun" w:hint="eastAsia"/>
          <w:lang w:eastAsia="zh-CN"/>
        </w:rPr>
        <w:t>NG-RAN node</w:t>
      </w:r>
      <w:r w:rsidRPr="006228E2">
        <w:rPr>
          <w:rFonts w:eastAsia="SimSun"/>
          <w:vertAlign w:val="subscript"/>
          <w:lang w:eastAsia="ko-KR"/>
        </w:rPr>
        <w:t>1</w:t>
      </w:r>
      <w:r w:rsidRPr="006228E2">
        <w:rPr>
          <w:rFonts w:eastAsia="SimSun"/>
          <w:lang w:eastAsia="ko-KR"/>
        </w:rPr>
        <w:t xml:space="preserve"> </w:t>
      </w:r>
      <w:r w:rsidRPr="006228E2">
        <w:rPr>
          <w:rFonts w:eastAsia="SimSun"/>
          <w:lang w:eastAsia="ko-KR"/>
        </w:rPr>
        <w:sym w:font="Symbol" w:char="F0AE"/>
      </w:r>
      <w:r w:rsidRPr="006228E2">
        <w:rPr>
          <w:rFonts w:eastAsia="SimSun"/>
          <w:lang w:eastAsia="ko-KR"/>
        </w:rPr>
        <w:t xml:space="preserve"> </w:t>
      </w:r>
      <w:r w:rsidRPr="006228E2">
        <w:rPr>
          <w:rFonts w:eastAsia="SimSun" w:hint="eastAsia"/>
          <w:lang w:eastAsia="zh-CN"/>
        </w:rPr>
        <w:t>NG-RAN node</w:t>
      </w:r>
      <w:r w:rsidRPr="006228E2">
        <w:rPr>
          <w:rFonts w:eastAsia="SimSun"/>
          <w:vertAlign w:val="subscript"/>
          <w:lang w:eastAsia="ko-KR"/>
        </w:rPr>
        <w:t>2</w:t>
      </w:r>
      <w:r w:rsidRPr="006228E2">
        <w:rPr>
          <w:rFonts w:eastAsia="SimSun"/>
          <w:lang w:eastAsia="ko-KR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1134"/>
        <w:gridCol w:w="649"/>
        <w:gridCol w:w="2340"/>
        <w:gridCol w:w="1620"/>
        <w:gridCol w:w="990"/>
        <w:gridCol w:w="890"/>
      </w:tblGrid>
      <w:tr w:rsidR="00AD77F4" w:rsidRPr="006228E2" w14:paraId="6D22A669" w14:textId="77777777" w:rsidTr="00344A47">
        <w:tc>
          <w:tcPr>
            <w:tcW w:w="2862" w:type="dxa"/>
          </w:tcPr>
          <w:p w14:paraId="0D977AA2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134" w:type="dxa"/>
          </w:tcPr>
          <w:p w14:paraId="074841C4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649" w:type="dxa"/>
          </w:tcPr>
          <w:p w14:paraId="7A0FB66B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340" w:type="dxa"/>
          </w:tcPr>
          <w:p w14:paraId="47D62C3E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620" w:type="dxa"/>
          </w:tcPr>
          <w:p w14:paraId="7E6C2CA6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990" w:type="dxa"/>
          </w:tcPr>
          <w:p w14:paraId="16F9CC40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890" w:type="dxa"/>
          </w:tcPr>
          <w:p w14:paraId="081D751E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AD77F4" w:rsidRPr="006228E2" w14:paraId="58E408EE" w14:textId="77777777" w:rsidTr="00344A47">
        <w:tc>
          <w:tcPr>
            <w:tcW w:w="2862" w:type="dxa"/>
          </w:tcPr>
          <w:p w14:paraId="6556F1EB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Message Type</w:t>
            </w:r>
          </w:p>
        </w:tc>
        <w:tc>
          <w:tcPr>
            <w:tcW w:w="1134" w:type="dxa"/>
          </w:tcPr>
          <w:p w14:paraId="538BB43D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M</w:t>
            </w:r>
          </w:p>
        </w:tc>
        <w:tc>
          <w:tcPr>
            <w:tcW w:w="649" w:type="dxa"/>
          </w:tcPr>
          <w:p w14:paraId="318E6945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340" w:type="dxa"/>
          </w:tcPr>
          <w:p w14:paraId="3F693F21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9.2.3.1</w:t>
            </w:r>
          </w:p>
        </w:tc>
        <w:tc>
          <w:tcPr>
            <w:tcW w:w="1620" w:type="dxa"/>
          </w:tcPr>
          <w:p w14:paraId="43A79E45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  <w:lang w:eastAsia="ko-KR"/>
              </w:rPr>
            </w:pPr>
          </w:p>
        </w:tc>
        <w:tc>
          <w:tcPr>
            <w:tcW w:w="990" w:type="dxa"/>
          </w:tcPr>
          <w:p w14:paraId="106F8946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890" w:type="dxa"/>
          </w:tcPr>
          <w:p w14:paraId="21F1EB7E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reject</w:t>
            </w:r>
          </w:p>
        </w:tc>
      </w:tr>
      <w:tr w:rsidR="00AD77F4" w:rsidRPr="006228E2" w14:paraId="19E520E1" w14:textId="77777777" w:rsidTr="00344A47">
        <w:tc>
          <w:tcPr>
            <w:tcW w:w="2862" w:type="dxa"/>
          </w:tcPr>
          <w:p w14:paraId="3F37693A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 xml:space="preserve">CHOICE </w:t>
            </w:r>
            <w:r w:rsidRPr="006228E2">
              <w:rPr>
                <w:rFonts w:ascii="Arial" w:eastAsia="SimSun" w:hAnsi="Arial"/>
                <w:i/>
                <w:sz w:val="18"/>
                <w:lang w:eastAsia="ko-KR"/>
              </w:rPr>
              <w:t>UE Identity Index Value</w:t>
            </w:r>
          </w:p>
        </w:tc>
        <w:tc>
          <w:tcPr>
            <w:tcW w:w="1134" w:type="dxa"/>
          </w:tcPr>
          <w:p w14:paraId="4BCCBCF2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 w:hint="eastAsia"/>
                <w:sz w:val="18"/>
                <w:lang w:eastAsia="ko-KR"/>
              </w:rPr>
              <w:t>M</w:t>
            </w:r>
          </w:p>
        </w:tc>
        <w:tc>
          <w:tcPr>
            <w:tcW w:w="649" w:type="dxa"/>
          </w:tcPr>
          <w:p w14:paraId="087978D1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340" w:type="dxa"/>
          </w:tcPr>
          <w:p w14:paraId="371CA8CB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620" w:type="dxa"/>
          </w:tcPr>
          <w:p w14:paraId="6184366E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990" w:type="dxa"/>
          </w:tcPr>
          <w:p w14:paraId="28290D21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890" w:type="dxa"/>
          </w:tcPr>
          <w:p w14:paraId="49E9656F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reject</w:t>
            </w:r>
          </w:p>
        </w:tc>
      </w:tr>
      <w:tr w:rsidR="00AD77F4" w:rsidRPr="006228E2" w14:paraId="46AAB546" w14:textId="77777777" w:rsidTr="00344A47">
        <w:tc>
          <w:tcPr>
            <w:tcW w:w="2862" w:type="dxa"/>
          </w:tcPr>
          <w:p w14:paraId="062B0B25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i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i/>
                <w:sz w:val="18"/>
                <w:lang w:eastAsia="ko-KR"/>
              </w:rPr>
              <w:t>&gt;Length-10</w:t>
            </w:r>
          </w:p>
        </w:tc>
        <w:tc>
          <w:tcPr>
            <w:tcW w:w="1134" w:type="dxa"/>
          </w:tcPr>
          <w:p w14:paraId="3C572EC8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649" w:type="dxa"/>
          </w:tcPr>
          <w:p w14:paraId="77AA8C2A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340" w:type="dxa"/>
          </w:tcPr>
          <w:p w14:paraId="64D01B78" w14:textId="77777777" w:rsidR="00AD77F4" w:rsidRPr="006228E2" w:rsidDel="00136390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620" w:type="dxa"/>
          </w:tcPr>
          <w:p w14:paraId="1EBAC04F" w14:textId="77777777" w:rsidR="00AD77F4" w:rsidRPr="006228E2" w:rsidDel="00136390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90" w:type="dxa"/>
          </w:tcPr>
          <w:p w14:paraId="7D7057E2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890" w:type="dxa"/>
          </w:tcPr>
          <w:p w14:paraId="59E87A5A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AD77F4" w:rsidRPr="006228E2" w14:paraId="4725A2F4" w14:textId="77777777" w:rsidTr="00344A47">
        <w:tc>
          <w:tcPr>
            <w:tcW w:w="2862" w:type="dxa"/>
          </w:tcPr>
          <w:p w14:paraId="1DF90B75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&gt;&gt;Index Length-10</w:t>
            </w:r>
          </w:p>
        </w:tc>
        <w:tc>
          <w:tcPr>
            <w:tcW w:w="1134" w:type="dxa"/>
          </w:tcPr>
          <w:p w14:paraId="763956DA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M</w:t>
            </w:r>
          </w:p>
        </w:tc>
        <w:tc>
          <w:tcPr>
            <w:tcW w:w="649" w:type="dxa"/>
          </w:tcPr>
          <w:p w14:paraId="10C5D0C0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340" w:type="dxa"/>
          </w:tcPr>
          <w:p w14:paraId="0FE60A6E" w14:textId="77777777" w:rsidR="00AD77F4" w:rsidRPr="006228E2" w:rsidDel="00136390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BIT STRING (SIZE(10))</w:t>
            </w:r>
          </w:p>
        </w:tc>
        <w:tc>
          <w:tcPr>
            <w:tcW w:w="1620" w:type="dxa"/>
          </w:tcPr>
          <w:p w14:paraId="072AC5AD" w14:textId="77777777" w:rsidR="00AD77F4" w:rsidRPr="006228E2" w:rsidDel="00136390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28E2">
              <w:rPr>
                <w:rFonts w:ascii="Arial" w:eastAsia="SimSun" w:hAnsi="Arial"/>
                <w:sz w:val="18"/>
                <w:lang w:eastAsia="ja-JP"/>
              </w:rPr>
              <w:t>Coded as specified in TS 38.304 [33] and TS 36.304 [34].</w:t>
            </w:r>
          </w:p>
        </w:tc>
        <w:tc>
          <w:tcPr>
            <w:tcW w:w="990" w:type="dxa"/>
          </w:tcPr>
          <w:p w14:paraId="0EEE3BAB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890" w:type="dxa"/>
          </w:tcPr>
          <w:p w14:paraId="6473BCFA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AD77F4" w:rsidRPr="006228E2" w14:paraId="55202999" w14:textId="77777777" w:rsidTr="00344A47">
        <w:tc>
          <w:tcPr>
            <w:tcW w:w="2862" w:type="dxa"/>
          </w:tcPr>
          <w:p w14:paraId="09E94635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UE RAN Paging Identity</w:t>
            </w:r>
          </w:p>
        </w:tc>
        <w:tc>
          <w:tcPr>
            <w:tcW w:w="1134" w:type="dxa"/>
          </w:tcPr>
          <w:p w14:paraId="55371161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M</w:t>
            </w:r>
          </w:p>
        </w:tc>
        <w:tc>
          <w:tcPr>
            <w:tcW w:w="649" w:type="dxa"/>
          </w:tcPr>
          <w:p w14:paraId="3CA2A3EF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340" w:type="dxa"/>
          </w:tcPr>
          <w:p w14:paraId="4677DEAB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9.2.3.43</w:t>
            </w:r>
          </w:p>
        </w:tc>
        <w:tc>
          <w:tcPr>
            <w:tcW w:w="1620" w:type="dxa"/>
          </w:tcPr>
          <w:p w14:paraId="7FA60D99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990" w:type="dxa"/>
          </w:tcPr>
          <w:p w14:paraId="2064B1BA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890" w:type="dxa"/>
          </w:tcPr>
          <w:p w14:paraId="5202EBE2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AD77F4" w:rsidRPr="006228E2" w14:paraId="6FA63538" w14:textId="77777777" w:rsidTr="00344A4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AD05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Paging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7BDE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M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F8CB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7B68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9.2.3.66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21C4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 w:hint="eastAsia"/>
                <w:sz w:val="18"/>
                <w:lang w:eastAsia="en-GB"/>
              </w:rPr>
              <w:t xml:space="preserve">Includes the RAN </w:t>
            </w:r>
            <w:r w:rsidRPr="006228E2">
              <w:rPr>
                <w:rFonts w:ascii="Arial" w:eastAsia="SimSun" w:hAnsi="Arial" w:hint="eastAsia"/>
                <w:sz w:val="18"/>
                <w:lang w:val="en-US" w:eastAsia="zh-CN"/>
              </w:rPr>
              <w:t>p</w:t>
            </w:r>
            <w:r w:rsidRPr="006228E2">
              <w:rPr>
                <w:rFonts w:ascii="Arial" w:eastAsia="SimSun" w:hAnsi="Arial" w:hint="eastAsia"/>
                <w:sz w:val="18"/>
                <w:lang w:eastAsia="en-GB"/>
              </w:rPr>
              <w:t>aging cycle as defined in TS 36.304 [34] and 38.304 [33].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4601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bCs/>
                <w:sz w:val="18"/>
                <w:lang w:eastAsia="ko-KR"/>
              </w:rPr>
            </w:pPr>
            <w:r w:rsidRPr="006228E2">
              <w:rPr>
                <w:rFonts w:ascii="Arial" w:eastAsia="MS Mincho" w:hAnsi="Arial"/>
                <w:sz w:val="18"/>
                <w:lang w:eastAsia="ko-KR"/>
              </w:rPr>
              <w:t>YES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5A1F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bCs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AD77F4" w:rsidRPr="006228E2" w14:paraId="4E11B4CF" w14:textId="77777777" w:rsidTr="00344A4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9D01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RAN Paging Area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0C5A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M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9C22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8A1D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9.2.3.38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3222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13A6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A437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reject</w:t>
            </w:r>
          </w:p>
        </w:tc>
      </w:tr>
      <w:tr w:rsidR="00AD77F4" w:rsidRPr="006228E2" w14:paraId="50BE6828" w14:textId="77777777" w:rsidTr="00344A4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5985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Paging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0182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A8ED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57A1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9.2.3.44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7290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C532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E28F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AD77F4" w:rsidRPr="006228E2" w14:paraId="645B0147" w14:textId="77777777" w:rsidTr="00344A4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A910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Assistance Data for RAN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9F2E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95C8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ECF9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/>
                <w:sz w:val="18"/>
                <w:lang w:eastAsia="ko-KR"/>
              </w:rPr>
              <w:t>9.2.3.41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0C10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8219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28E2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F370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28E2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AD77F4" w:rsidRPr="006228E2" w14:paraId="627F8221" w14:textId="77777777" w:rsidTr="00344A4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E8B9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 w:cs="Arial"/>
                <w:sz w:val="18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B236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9384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F6E2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6228E2">
              <w:rPr>
                <w:rFonts w:ascii="Arial" w:eastAsia="SimSun" w:hAnsi="Arial" w:cs="Arial"/>
                <w:sz w:val="18"/>
                <w:lang w:eastAsia="ja-JP"/>
              </w:rPr>
              <w:t>9.2.3.91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2454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7778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28E2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FEF9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28E2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AD77F4" w:rsidRPr="006228E2" w14:paraId="6542D756" w14:textId="77777777" w:rsidTr="00344A4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0693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228E2">
              <w:rPr>
                <w:rFonts w:ascii="Arial" w:eastAsia="SimSun" w:hAnsi="Arial" w:cs="Arial" w:hint="eastAsia"/>
                <w:sz w:val="18"/>
                <w:lang w:eastAsia="ja-JP"/>
              </w:rPr>
              <w:t xml:space="preserve">Extended </w:t>
            </w:r>
            <w:r w:rsidRPr="006228E2">
              <w:rPr>
                <w:rFonts w:ascii="Arial" w:eastAsia="SimSun" w:hAnsi="Arial" w:cs="Arial"/>
                <w:sz w:val="18"/>
                <w:lang w:eastAsia="ja-JP"/>
              </w:rPr>
              <w:t>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2666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228E2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C73B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1AC5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228E2">
              <w:rPr>
                <w:rFonts w:ascii="Arial" w:eastAsia="SimSun" w:hAnsi="Arial" w:cs="Arial"/>
                <w:sz w:val="18"/>
                <w:lang w:eastAsia="ja-JP"/>
              </w:rPr>
              <w:t>9.2.3.141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C69E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228E2">
              <w:rPr>
                <w:rFonts w:ascii="Arial" w:eastAsia="SimSun" w:hAnsi="Arial" w:cs="Arial"/>
                <w:sz w:val="18"/>
                <w:lang w:eastAsia="ja-JP"/>
              </w:rPr>
              <w:t>Coded as specified in TS 36.304 [34].</w:t>
            </w:r>
          </w:p>
          <w:p w14:paraId="72B56713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2F47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228E2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7583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228E2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AD77F4" w:rsidRPr="006228E2" w14:paraId="1E3877FA" w14:textId="77777777" w:rsidTr="00344A4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F9A6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228E2">
              <w:rPr>
                <w:rFonts w:ascii="Arial" w:eastAsia="SimSun" w:hAnsi="Arial" w:cs="Arial"/>
                <w:sz w:val="18"/>
                <w:lang w:eastAsia="ja-JP"/>
              </w:rPr>
              <w:t xml:space="preserve">Paging </w:t>
            </w:r>
            <w:proofErr w:type="spellStart"/>
            <w:r w:rsidRPr="006228E2">
              <w:rPr>
                <w:rFonts w:ascii="Arial" w:eastAsia="SimSun" w:hAnsi="Arial" w:cs="Arial"/>
                <w:sz w:val="18"/>
                <w:lang w:eastAsia="ja-JP"/>
              </w:rPr>
              <w:t>eDRX</w:t>
            </w:r>
            <w:proofErr w:type="spellEnd"/>
            <w:r w:rsidRPr="006228E2">
              <w:rPr>
                <w:rFonts w:ascii="Arial" w:eastAsia="SimSun" w:hAnsi="Arial" w:cs="Arial"/>
                <w:sz w:val="18"/>
                <w:lang w:eastAsia="ja-JP"/>
              </w:rPr>
              <w:t xml:space="preserve">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355E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228E2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0560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36DB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228E2">
              <w:rPr>
                <w:rFonts w:ascii="Arial" w:eastAsia="SimSun" w:hAnsi="Arial" w:cs="Arial"/>
                <w:sz w:val="18"/>
                <w:lang w:eastAsia="ja-JP"/>
              </w:rPr>
              <w:t>9.2.3.142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1027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8289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228E2">
              <w:rPr>
                <w:rFonts w:ascii="Arial" w:eastAsia="SimSun" w:hAnsi="Arial" w:cs="Arial"/>
                <w:sz w:val="18"/>
                <w:lang w:eastAsia="ja-JP"/>
              </w:rPr>
              <w:t>YES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8E80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6228E2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AD77F4" w:rsidRPr="006228E2" w14:paraId="475FD573" w14:textId="77777777" w:rsidTr="00344A47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837D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28E2">
              <w:rPr>
                <w:rFonts w:ascii="Arial" w:eastAsia="Malgun Gothic" w:hAnsi="Arial"/>
                <w:sz w:val="18"/>
                <w:lang w:eastAsia="ja-JP"/>
              </w:rPr>
              <w:t>UE specific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522A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28E2">
              <w:rPr>
                <w:rFonts w:ascii="Arial" w:eastAsia="Malgun Gothic" w:hAnsi="Arial"/>
                <w:sz w:val="18"/>
                <w:lang w:eastAsia="ja-JP"/>
              </w:rPr>
              <w:t>O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E38F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B7AB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28E2">
              <w:rPr>
                <w:rFonts w:ascii="Arial" w:eastAsia="SimSun" w:hAnsi="Arial"/>
                <w:sz w:val="18"/>
                <w:lang w:eastAsia="en-GB"/>
              </w:rPr>
              <w:t>9.2.3.</w:t>
            </w:r>
            <w:r w:rsidRPr="006228E2">
              <w:rPr>
                <w:rFonts w:ascii="Arial" w:eastAsia="SimSun" w:hAnsi="Arial"/>
                <w:sz w:val="18"/>
                <w:lang w:val="en-US" w:eastAsia="en-GB"/>
              </w:rPr>
              <w:t>143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0957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28E2">
              <w:rPr>
                <w:rFonts w:ascii="Arial" w:eastAsia="SimSun" w:hAnsi="Arial" w:hint="eastAsia"/>
                <w:sz w:val="18"/>
                <w:lang w:eastAsia="en-GB"/>
              </w:rPr>
              <w:t xml:space="preserve">Includes the </w:t>
            </w:r>
            <w:r w:rsidRPr="006228E2">
              <w:rPr>
                <w:rFonts w:ascii="Arial" w:eastAsia="SimSun" w:hAnsi="Arial" w:hint="eastAsia"/>
                <w:sz w:val="18"/>
                <w:lang w:eastAsia="ko-KR"/>
              </w:rPr>
              <w:t>UE specific paging cycle</w:t>
            </w:r>
            <w:r w:rsidRPr="006228E2">
              <w:rPr>
                <w:rFonts w:ascii="Arial" w:eastAsia="SimSun" w:hAnsi="Arial" w:hint="eastAsia"/>
                <w:sz w:val="18"/>
                <w:lang w:eastAsia="en-GB"/>
              </w:rPr>
              <w:t xml:space="preserve"> as defined in TS 36.304 [</w:t>
            </w:r>
            <w:r w:rsidRPr="006228E2">
              <w:rPr>
                <w:rFonts w:ascii="Arial" w:eastAsia="SimSun" w:hAnsi="Arial" w:hint="eastAsia"/>
                <w:sz w:val="18"/>
                <w:lang w:val="en-US" w:eastAsia="en-GB"/>
              </w:rPr>
              <w:t>34</w:t>
            </w:r>
            <w:r w:rsidRPr="006228E2">
              <w:rPr>
                <w:rFonts w:ascii="Arial" w:eastAsia="SimSun" w:hAnsi="Arial" w:hint="eastAsia"/>
                <w:sz w:val="18"/>
                <w:lang w:eastAsia="en-GB"/>
              </w:rPr>
              <w:t>]</w:t>
            </w:r>
            <w:r w:rsidRPr="006228E2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and </w:t>
            </w:r>
            <w:r w:rsidRPr="006228E2">
              <w:rPr>
                <w:rFonts w:ascii="Arial" w:eastAsia="SimSun" w:hAnsi="Arial" w:hint="eastAsia"/>
                <w:sz w:val="18"/>
                <w:lang w:eastAsia="en-GB"/>
              </w:rPr>
              <w:t>3</w:t>
            </w:r>
            <w:r w:rsidRPr="006228E2">
              <w:rPr>
                <w:rFonts w:ascii="Arial" w:eastAsia="SimSun" w:hAnsi="Arial" w:hint="eastAsia"/>
                <w:sz w:val="18"/>
                <w:lang w:val="en-US" w:eastAsia="zh-CN"/>
              </w:rPr>
              <w:t>8</w:t>
            </w:r>
            <w:r w:rsidRPr="006228E2">
              <w:rPr>
                <w:rFonts w:ascii="Arial" w:eastAsia="SimSun" w:hAnsi="Arial" w:hint="eastAsia"/>
                <w:sz w:val="18"/>
                <w:lang w:eastAsia="en-GB"/>
              </w:rPr>
              <w:t>.304 [</w:t>
            </w:r>
            <w:r w:rsidRPr="006228E2">
              <w:rPr>
                <w:rFonts w:ascii="Arial" w:eastAsia="SimSun" w:hAnsi="Arial" w:hint="eastAsia"/>
                <w:sz w:val="18"/>
                <w:lang w:val="en-US" w:eastAsia="zh-CN"/>
              </w:rPr>
              <w:t>33</w:t>
            </w:r>
            <w:r w:rsidRPr="006228E2">
              <w:rPr>
                <w:rFonts w:ascii="Arial" w:eastAsia="SimSun" w:hAnsi="Arial" w:hint="eastAsia"/>
                <w:sz w:val="18"/>
                <w:lang w:eastAsia="en-GB"/>
              </w:rPr>
              <w:t>]</w:t>
            </w:r>
            <w:r w:rsidRPr="006228E2">
              <w:rPr>
                <w:rFonts w:ascii="Arial" w:eastAsia="SimSun" w:hAnsi="Arial" w:hint="eastAsia"/>
                <w:sz w:val="18"/>
                <w:lang w:val="en-US" w:eastAsia="zh-CN"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2FF1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28E2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E227" w14:textId="77777777" w:rsidR="00AD77F4" w:rsidRPr="006228E2" w:rsidRDefault="00AD77F4" w:rsidP="009F6F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6228E2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344A47" w:rsidRPr="006228E2" w14:paraId="40884E3A" w14:textId="77777777" w:rsidTr="00344A47">
        <w:trPr>
          <w:ins w:id="98" w:author="Ericsson" w:date="2022-01-25T09:58:00Z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B96D" w14:textId="28FF0F77" w:rsidR="00344A47" w:rsidRPr="006228E2" w:rsidRDefault="00344A47" w:rsidP="00344A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Ericsson" w:date="2022-01-25T09:58:00Z"/>
                <w:rFonts w:ascii="Arial" w:eastAsia="Malgun Gothic" w:hAnsi="Arial"/>
                <w:sz w:val="18"/>
                <w:lang w:eastAsia="ja-JP"/>
              </w:rPr>
            </w:pPr>
            <w:ins w:id="100" w:author="Ericsson" w:date="2022-01-25T09:58:00Z">
              <w:r>
                <w:rPr>
                  <w:rFonts w:ascii="Arial" w:hAnsi="Arial" w:hint="eastAsia"/>
                  <w:sz w:val="18"/>
                  <w:lang w:eastAsia="zh-CN"/>
                </w:rPr>
                <w:t>P</w:t>
              </w:r>
              <w:r>
                <w:rPr>
                  <w:rFonts w:ascii="Arial" w:hAnsi="Arial"/>
                  <w:sz w:val="18"/>
                  <w:lang w:eastAsia="zh-CN"/>
                </w:rPr>
                <w:t>aging Cause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017" w14:textId="5C011927" w:rsidR="00344A47" w:rsidRPr="006228E2" w:rsidRDefault="00344A47" w:rsidP="00344A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" w:author="Ericsson" w:date="2022-01-25T09:58:00Z"/>
                <w:rFonts w:ascii="Arial" w:eastAsia="Malgun Gothic" w:hAnsi="Arial"/>
                <w:sz w:val="18"/>
                <w:lang w:eastAsia="ja-JP"/>
              </w:rPr>
            </w:pPr>
            <w:ins w:id="102" w:author="Ericsson" w:date="2022-01-25T09:58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35DC" w14:textId="77777777" w:rsidR="00344A47" w:rsidRPr="006228E2" w:rsidRDefault="00344A47" w:rsidP="00344A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" w:author="Ericsson" w:date="2022-01-25T09:58:00Z"/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1B27" w14:textId="312ECD9A" w:rsidR="00344A47" w:rsidRPr="006228E2" w:rsidRDefault="00344A47" w:rsidP="00344A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" w:author="Ericsson" w:date="2022-01-25T09:58:00Z"/>
                <w:rFonts w:ascii="Arial" w:eastAsia="SimSun" w:hAnsi="Arial"/>
                <w:sz w:val="18"/>
                <w:lang w:eastAsia="en-GB"/>
              </w:rPr>
            </w:pPr>
            <w:ins w:id="105" w:author="Ericsson" w:date="2022-01-25T09:58:00Z">
              <w:r>
                <w:rPr>
                  <w:rFonts w:ascii="Arial" w:eastAsia="SimSun" w:hAnsi="Arial" w:cs="Arial"/>
                  <w:sz w:val="18"/>
                  <w:lang w:eastAsia="zh-CN"/>
                </w:rPr>
                <w:t>ENUMERATED(voice, …)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8607" w14:textId="20ABFF97" w:rsidR="00344A47" w:rsidRPr="00ED145A" w:rsidRDefault="00344A47" w:rsidP="00344A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" w:author="Ericsson" w:date="2022-01-25T09:58:00Z"/>
                <w:rFonts w:ascii="Arial" w:eastAsia="SimSun" w:hAnsi="Arial"/>
                <w:sz w:val="18"/>
                <w:highlight w:val="green"/>
                <w:lang w:eastAsia="en-GB"/>
              </w:rPr>
            </w:pPr>
            <w:ins w:id="107" w:author="Ericsson" w:date="2022-01-25T10:00:00Z">
              <w:del w:id="108" w:author="Ericsson 1" w:date="2022-02-04T10:36:00Z">
                <w:r w:rsidRPr="00ED145A" w:rsidDel="00366ADE">
                  <w:rPr>
                    <w:rFonts w:ascii="Arial" w:eastAsia="SimSun" w:hAnsi="Arial"/>
                    <w:sz w:val="18"/>
                    <w:highlight w:val="green"/>
                    <w:lang w:eastAsia="en-GB"/>
                  </w:rPr>
                  <w:delText>Coding is FFS</w:delText>
                </w:r>
              </w:del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92BC" w14:textId="15350B28" w:rsidR="00344A47" w:rsidRPr="00ED145A" w:rsidRDefault="00366ADE" w:rsidP="00344A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" w:author="Ericsson" w:date="2022-01-25T09:58:00Z"/>
                <w:rFonts w:ascii="Arial" w:eastAsia="SimSun" w:hAnsi="Arial"/>
                <w:sz w:val="18"/>
                <w:highlight w:val="green"/>
                <w:lang w:eastAsia="ja-JP"/>
              </w:rPr>
            </w:pPr>
            <w:ins w:id="110" w:author="Ericsson 1" w:date="2022-02-04T10:36:00Z">
              <w:r w:rsidRPr="00ED145A">
                <w:rPr>
                  <w:rFonts w:ascii="Arial" w:eastAsia="SimSun" w:hAnsi="Arial"/>
                  <w:sz w:val="18"/>
                  <w:highlight w:val="green"/>
                  <w:lang w:eastAsia="ja-JP"/>
                </w:rPr>
                <w:t>YES</w:t>
              </w:r>
            </w:ins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081E" w14:textId="268AEE27" w:rsidR="00344A47" w:rsidRPr="00ED145A" w:rsidRDefault="00366ADE" w:rsidP="00344A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" w:author="Ericsson" w:date="2022-01-25T09:58:00Z"/>
                <w:rFonts w:ascii="Arial" w:eastAsia="SimSun" w:hAnsi="Arial"/>
                <w:sz w:val="18"/>
                <w:highlight w:val="green"/>
                <w:lang w:eastAsia="ja-JP"/>
              </w:rPr>
            </w:pPr>
            <w:ins w:id="112" w:author="Ericsson 1" w:date="2022-02-04T10:36:00Z">
              <w:r w:rsidRPr="00ED145A">
                <w:rPr>
                  <w:rFonts w:ascii="Arial" w:eastAsia="SimSun" w:hAnsi="Arial"/>
                  <w:sz w:val="18"/>
                  <w:highlight w:val="green"/>
                  <w:lang w:eastAsia="ja-JP"/>
                </w:rPr>
                <w:t>ignore</w:t>
              </w:r>
            </w:ins>
          </w:p>
        </w:tc>
      </w:tr>
    </w:tbl>
    <w:p w14:paraId="4D6B9D13" w14:textId="77777777" w:rsidR="00AD77F4" w:rsidRPr="00674AD1" w:rsidRDefault="00AD77F4" w:rsidP="00AD77F4">
      <w:pPr>
        <w:rPr>
          <w:noProof/>
        </w:rPr>
      </w:pPr>
    </w:p>
    <w:p w14:paraId="58469AB1" w14:textId="77777777" w:rsidR="009B094A" w:rsidRDefault="009B094A" w:rsidP="009B094A">
      <w:pPr>
        <w:rPr>
          <w:color w:val="0070C0"/>
        </w:rPr>
      </w:pPr>
      <w:r>
        <w:rPr>
          <w:color w:val="0070C0"/>
        </w:rPr>
        <w:t>*******************************</w:t>
      </w:r>
    </w:p>
    <w:p w14:paraId="27A94F85" w14:textId="77777777" w:rsidR="009B094A" w:rsidRDefault="009B094A" w:rsidP="009B094A">
      <w:pPr>
        <w:rPr>
          <w:color w:val="0070C0"/>
        </w:rPr>
      </w:pPr>
      <w:r>
        <w:rPr>
          <w:color w:val="0070C0"/>
        </w:rPr>
        <w:t>Skip to the next Change</w:t>
      </w:r>
    </w:p>
    <w:p w14:paraId="255C6547" w14:textId="77777777" w:rsidR="009B094A" w:rsidRDefault="009B094A" w:rsidP="009B094A">
      <w:pPr>
        <w:pStyle w:val="B1"/>
        <w:ind w:left="0" w:firstLine="0"/>
        <w:rPr>
          <w:color w:val="0070C0"/>
        </w:rPr>
      </w:pPr>
      <w:r>
        <w:rPr>
          <w:color w:val="0070C0"/>
        </w:rPr>
        <w:t>*******************************</w:t>
      </w: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59934F1E" w14:textId="77777777" w:rsidR="00B50F0D" w:rsidRDefault="00B50F0D" w:rsidP="00B50F0D">
      <w:pPr>
        <w:pStyle w:val="B1"/>
        <w:ind w:left="0" w:firstLine="0"/>
        <w:rPr>
          <w:rFonts w:eastAsia="SimSun"/>
          <w:lang w:eastAsia="zh-CN"/>
        </w:rPr>
      </w:pPr>
    </w:p>
    <w:sectPr w:rsidR="00B50F0D" w:rsidSect="00366AD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85841" w14:textId="77777777" w:rsidR="00D86F77" w:rsidRDefault="00D86F77">
      <w:r>
        <w:separator/>
      </w:r>
    </w:p>
  </w:endnote>
  <w:endnote w:type="continuationSeparator" w:id="0">
    <w:p w14:paraId="447940BC" w14:textId="77777777" w:rsidR="00D86F77" w:rsidRDefault="00D86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51043" w14:textId="77777777" w:rsidR="00D86F77" w:rsidRDefault="00D86F77">
      <w:r>
        <w:separator/>
      </w:r>
    </w:p>
  </w:footnote>
  <w:footnote w:type="continuationSeparator" w:id="0">
    <w:p w14:paraId="79BC4A46" w14:textId="77777777" w:rsidR="00D86F77" w:rsidRDefault="00D86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C23D5" w:rsidRDefault="006C23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77674EF"/>
    <w:multiLevelType w:val="hybridMultilevel"/>
    <w:tmpl w:val="C73020F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9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23A63C5"/>
    <w:multiLevelType w:val="hybridMultilevel"/>
    <w:tmpl w:val="8DF4590C"/>
    <w:lvl w:ilvl="0" w:tplc="C220D71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8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0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932962"/>
    <w:multiLevelType w:val="hybridMultilevel"/>
    <w:tmpl w:val="637C1722"/>
    <w:lvl w:ilvl="0" w:tplc="9BA8E5B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1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5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32"/>
  </w:num>
  <w:num w:numId="7">
    <w:abstractNumId w:val="36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15"/>
  </w:num>
  <w:num w:numId="16">
    <w:abstractNumId w:val="28"/>
  </w:num>
  <w:num w:numId="17">
    <w:abstractNumId w:val="23"/>
  </w:num>
  <w:num w:numId="18">
    <w:abstractNumId w:val="35"/>
  </w:num>
  <w:num w:numId="19">
    <w:abstractNumId w:val="33"/>
  </w:num>
  <w:num w:numId="20">
    <w:abstractNumId w:val="22"/>
  </w:num>
  <w:num w:numId="21">
    <w:abstractNumId w:val="19"/>
  </w:num>
  <w:num w:numId="22">
    <w:abstractNumId w:val="2"/>
  </w:num>
  <w:num w:numId="23">
    <w:abstractNumId w:val="1"/>
  </w:num>
  <w:num w:numId="24">
    <w:abstractNumId w:val="0"/>
  </w:num>
  <w:num w:numId="25">
    <w:abstractNumId w:val="41"/>
  </w:num>
  <w:num w:numId="26">
    <w:abstractNumId w:val="18"/>
  </w:num>
  <w:num w:numId="27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8"/>
  </w:num>
  <w:num w:numId="29">
    <w:abstractNumId w:val="20"/>
  </w:num>
  <w:num w:numId="30">
    <w:abstractNumId w:val="16"/>
  </w:num>
  <w:num w:numId="31">
    <w:abstractNumId w:val="34"/>
  </w:num>
  <w:num w:numId="32">
    <w:abstractNumId w:val="31"/>
  </w:num>
  <w:num w:numId="33">
    <w:abstractNumId w:val="12"/>
  </w:num>
  <w:num w:numId="34">
    <w:abstractNumId w:val="24"/>
  </w:num>
  <w:num w:numId="35">
    <w:abstractNumId w:val="39"/>
  </w:num>
  <w:num w:numId="36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7"/>
  </w:num>
  <w:num w:numId="39">
    <w:abstractNumId w:val="21"/>
  </w:num>
  <w:num w:numId="40">
    <w:abstractNumId w:val="29"/>
  </w:num>
  <w:num w:numId="41">
    <w:abstractNumId w:val="26"/>
  </w:num>
  <w:num w:numId="42">
    <w:abstractNumId w:val="14"/>
  </w:num>
  <w:num w:numId="43">
    <w:abstractNumId w:val="40"/>
  </w:num>
  <w:num w:numId="44">
    <w:abstractNumId w:val="30"/>
  </w:num>
  <w:num w:numId="45">
    <w:abstractNumId w:val="17"/>
  </w:num>
  <w:num w:numId="46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1">
    <w15:presenceInfo w15:providerId="None" w15:userId="Ericsso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81"/>
    <w:rsid w:val="00010433"/>
    <w:rsid w:val="00012B15"/>
    <w:rsid w:val="00022E4A"/>
    <w:rsid w:val="00036651"/>
    <w:rsid w:val="0004349E"/>
    <w:rsid w:val="000468CB"/>
    <w:rsid w:val="00052F7D"/>
    <w:rsid w:val="000550F5"/>
    <w:rsid w:val="000555B1"/>
    <w:rsid w:val="00060FD0"/>
    <w:rsid w:val="00082C39"/>
    <w:rsid w:val="0009655D"/>
    <w:rsid w:val="000A0851"/>
    <w:rsid w:val="000A3450"/>
    <w:rsid w:val="000A6394"/>
    <w:rsid w:val="000B669B"/>
    <w:rsid w:val="000B7FED"/>
    <w:rsid w:val="000C038A"/>
    <w:rsid w:val="000C3BE7"/>
    <w:rsid w:val="000C6598"/>
    <w:rsid w:val="000D44B3"/>
    <w:rsid w:val="000D460A"/>
    <w:rsid w:val="000E6A17"/>
    <w:rsid w:val="000F5793"/>
    <w:rsid w:val="000F7CCF"/>
    <w:rsid w:val="00101E75"/>
    <w:rsid w:val="0010608B"/>
    <w:rsid w:val="00106617"/>
    <w:rsid w:val="001121AB"/>
    <w:rsid w:val="0011573E"/>
    <w:rsid w:val="00130A20"/>
    <w:rsid w:val="00143EA1"/>
    <w:rsid w:val="00145D43"/>
    <w:rsid w:val="00152F3B"/>
    <w:rsid w:val="00154DD4"/>
    <w:rsid w:val="00155C90"/>
    <w:rsid w:val="00166FD0"/>
    <w:rsid w:val="00174347"/>
    <w:rsid w:val="00182EDF"/>
    <w:rsid w:val="00186727"/>
    <w:rsid w:val="00192C46"/>
    <w:rsid w:val="001A08B3"/>
    <w:rsid w:val="001A7B60"/>
    <w:rsid w:val="001B309E"/>
    <w:rsid w:val="001B34CE"/>
    <w:rsid w:val="001B52F0"/>
    <w:rsid w:val="001B7A65"/>
    <w:rsid w:val="001B7D38"/>
    <w:rsid w:val="001E103A"/>
    <w:rsid w:val="001E41F3"/>
    <w:rsid w:val="001F4998"/>
    <w:rsid w:val="001F619D"/>
    <w:rsid w:val="00231F06"/>
    <w:rsid w:val="00235AFB"/>
    <w:rsid w:val="00237915"/>
    <w:rsid w:val="002475F6"/>
    <w:rsid w:val="00257AF8"/>
    <w:rsid w:val="0026004D"/>
    <w:rsid w:val="002640DD"/>
    <w:rsid w:val="00275D12"/>
    <w:rsid w:val="00281ACE"/>
    <w:rsid w:val="002833D7"/>
    <w:rsid w:val="00284D7C"/>
    <w:rsid w:val="00284FEB"/>
    <w:rsid w:val="002860C4"/>
    <w:rsid w:val="002A056F"/>
    <w:rsid w:val="002B5741"/>
    <w:rsid w:val="002C3AFF"/>
    <w:rsid w:val="002D13EF"/>
    <w:rsid w:val="002E2A7F"/>
    <w:rsid w:val="002E472E"/>
    <w:rsid w:val="002F169F"/>
    <w:rsid w:val="002F457D"/>
    <w:rsid w:val="002F6CFC"/>
    <w:rsid w:val="002F7B8F"/>
    <w:rsid w:val="00300D4F"/>
    <w:rsid w:val="00305348"/>
    <w:rsid w:val="00305409"/>
    <w:rsid w:val="003066C8"/>
    <w:rsid w:val="003118BF"/>
    <w:rsid w:val="00317A6B"/>
    <w:rsid w:val="0032226D"/>
    <w:rsid w:val="00331D1E"/>
    <w:rsid w:val="00334A79"/>
    <w:rsid w:val="00340617"/>
    <w:rsid w:val="00344A47"/>
    <w:rsid w:val="00347177"/>
    <w:rsid w:val="003609EF"/>
    <w:rsid w:val="0036231A"/>
    <w:rsid w:val="00363B6B"/>
    <w:rsid w:val="00366ADE"/>
    <w:rsid w:val="00372577"/>
    <w:rsid w:val="00373A3E"/>
    <w:rsid w:val="00374DD4"/>
    <w:rsid w:val="00375A39"/>
    <w:rsid w:val="00377103"/>
    <w:rsid w:val="00377CF9"/>
    <w:rsid w:val="00381701"/>
    <w:rsid w:val="00383B19"/>
    <w:rsid w:val="003851BC"/>
    <w:rsid w:val="00395B6C"/>
    <w:rsid w:val="003A3340"/>
    <w:rsid w:val="003A4F41"/>
    <w:rsid w:val="003B0A54"/>
    <w:rsid w:val="003B2522"/>
    <w:rsid w:val="003C2A3D"/>
    <w:rsid w:val="003C3A41"/>
    <w:rsid w:val="003D04D6"/>
    <w:rsid w:val="003D1BEB"/>
    <w:rsid w:val="003D32F6"/>
    <w:rsid w:val="003D5C42"/>
    <w:rsid w:val="003E1A36"/>
    <w:rsid w:val="003E4B7C"/>
    <w:rsid w:val="003E5E37"/>
    <w:rsid w:val="003E6993"/>
    <w:rsid w:val="004022C1"/>
    <w:rsid w:val="00410371"/>
    <w:rsid w:val="00411FDC"/>
    <w:rsid w:val="004149BE"/>
    <w:rsid w:val="00420E02"/>
    <w:rsid w:val="004210CD"/>
    <w:rsid w:val="004242F1"/>
    <w:rsid w:val="0042681F"/>
    <w:rsid w:val="00433DC4"/>
    <w:rsid w:val="004341A3"/>
    <w:rsid w:val="004370D4"/>
    <w:rsid w:val="00452BE8"/>
    <w:rsid w:val="00452FAC"/>
    <w:rsid w:val="00457A01"/>
    <w:rsid w:val="00490BA8"/>
    <w:rsid w:val="004A0DDF"/>
    <w:rsid w:val="004A67C2"/>
    <w:rsid w:val="004B3A13"/>
    <w:rsid w:val="004B5B63"/>
    <w:rsid w:val="004B70A7"/>
    <w:rsid w:val="004B75B7"/>
    <w:rsid w:val="004C25A6"/>
    <w:rsid w:val="004D4119"/>
    <w:rsid w:val="004E3667"/>
    <w:rsid w:val="004F0CCC"/>
    <w:rsid w:val="004F13EE"/>
    <w:rsid w:val="005157A8"/>
    <w:rsid w:val="0051580D"/>
    <w:rsid w:val="00516BCF"/>
    <w:rsid w:val="005425F0"/>
    <w:rsid w:val="00542E94"/>
    <w:rsid w:val="00547111"/>
    <w:rsid w:val="005507D2"/>
    <w:rsid w:val="0058231E"/>
    <w:rsid w:val="00592D74"/>
    <w:rsid w:val="005961F4"/>
    <w:rsid w:val="00597536"/>
    <w:rsid w:val="005A494C"/>
    <w:rsid w:val="005B0FD3"/>
    <w:rsid w:val="005B142D"/>
    <w:rsid w:val="005C2C15"/>
    <w:rsid w:val="005D59B6"/>
    <w:rsid w:val="005E2C44"/>
    <w:rsid w:val="005F0930"/>
    <w:rsid w:val="006168B2"/>
    <w:rsid w:val="00620F06"/>
    <w:rsid w:val="00621188"/>
    <w:rsid w:val="006257ED"/>
    <w:rsid w:val="006309CE"/>
    <w:rsid w:val="0063669A"/>
    <w:rsid w:val="00637A57"/>
    <w:rsid w:val="0064580D"/>
    <w:rsid w:val="00660BEC"/>
    <w:rsid w:val="0066535F"/>
    <w:rsid w:val="00665C47"/>
    <w:rsid w:val="00670F75"/>
    <w:rsid w:val="006812DB"/>
    <w:rsid w:val="006868D8"/>
    <w:rsid w:val="00695808"/>
    <w:rsid w:val="006A796E"/>
    <w:rsid w:val="006B46FB"/>
    <w:rsid w:val="006B5619"/>
    <w:rsid w:val="006B6CD0"/>
    <w:rsid w:val="006C23D5"/>
    <w:rsid w:val="006C2422"/>
    <w:rsid w:val="006C4FEF"/>
    <w:rsid w:val="006C6237"/>
    <w:rsid w:val="006E219A"/>
    <w:rsid w:val="006E21FB"/>
    <w:rsid w:val="006F0AC3"/>
    <w:rsid w:val="006F1AFB"/>
    <w:rsid w:val="007124BD"/>
    <w:rsid w:val="00712C6A"/>
    <w:rsid w:val="00724BE4"/>
    <w:rsid w:val="007261E5"/>
    <w:rsid w:val="00771B0A"/>
    <w:rsid w:val="007748B8"/>
    <w:rsid w:val="00775581"/>
    <w:rsid w:val="00792342"/>
    <w:rsid w:val="007977A8"/>
    <w:rsid w:val="007A0464"/>
    <w:rsid w:val="007A076F"/>
    <w:rsid w:val="007A492C"/>
    <w:rsid w:val="007B3A0A"/>
    <w:rsid w:val="007B512A"/>
    <w:rsid w:val="007C073F"/>
    <w:rsid w:val="007C2097"/>
    <w:rsid w:val="007C5377"/>
    <w:rsid w:val="007D4E76"/>
    <w:rsid w:val="007D5582"/>
    <w:rsid w:val="007D63EE"/>
    <w:rsid w:val="007D6A07"/>
    <w:rsid w:val="007E0EE4"/>
    <w:rsid w:val="007F7259"/>
    <w:rsid w:val="008040A8"/>
    <w:rsid w:val="008058D6"/>
    <w:rsid w:val="00813C81"/>
    <w:rsid w:val="00824808"/>
    <w:rsid w:val="008258D6"/>
    <w:rsid w:val="008279FA"/>
    <w:rsid w:val="00842387"/>
    <w:rsid w:val="00842D95"/>
    <w:rsid w:val="00845FBD"/>
    <w:rsid w:val="008552EE"/>
    <w:rsid w:val="008606B6"/>
    <w:rsid w:val="008626E7"/>
    <w:rsid w:val="00865FC2"/>
    <w:rsid w:val="00870EE7"/>
    <w:rsid w:val="0088507C"/>
    <w:rsid w:val="00885739"/>
    <w:rsid w:val="008863B9"/>
    <w:rsid w:val="008A45A6"/>
    <w:rsid w:val="008B7F77"/>
    <w:rsid w:val="008D189B"/>
    <w:rsid w:val="008D6475"/>
    <w:rsid w:val="008F180F"/>
    <w:rsid w:val="008F3789"/>
    <w:rsid w:val="008F686C"/>
    <w:rsid w:val="0091153B"/>
    <w:rsid w:val="009148DE"/>
    <w:rsid w:val="00921FF9"/>
    <w:rsid w:val="009234E0"/>
    <w:rsid w:val="009357B5"/>
    <w:rsid w:val="00936254"/>
    <w:rsid w:val="00937282"/>
    <w:rsid w:val="00941674"/>
    <w:rsid w:val="00941E30"/>
    <w:rsid w:val="00946778"/>
    <w:rsid w:val="00952ED8"/>
    <w:rsid w:val="00963A70"/>
    <w:rsid w:val="00966B19"/>
    <w:rsid w:val="009748DC"/>
    <w:rsid w:val="00976B1A"/>
    <w:rsid w:val="009777D9"/>
    <w:rsid w:val="0098135D"/>
    <w:rsid w:val="00985DE4"/>
    <w:rsid w:val="00991B88"/>
    <w:rsid w:val="009A5753"/>
    <w:rsid w:val="009A579D"/>
    <w:rsid w:val="009B094A"/>
    <w:rsid w:val="009B1CEE"/>
    <w:rsid w:val="009B551A"/>
    <w:rsid w:val="009D4443"/>
    <w:rsid w:val="009E3297"/>
    <w:rsid w:val="009E3B3B"/>
    <w:rsid w:val="009F01B0"/>
    <w:rsid w:val="009F49E0"/>
    <w:rsid w:val="009F734F"/>
    <w:rsid w:val="00A00D3E"/>
    <w:rsid w:val="00A200A7"/>
    <w:rsid w:val="00A246B6"/>
    <w:rsid w:val="00A43F40"/>
    <w:rsid w:val="00A45D0A"/>
    <w:rsid w:val="00A47E70"/>
    <w:rsid w:val="00A50CF0"/>
    <w:rsid w:val="00A56F30"/>
    <w:rsid w:val="00A61A90"/>
    <w:rsid w:val="00A623F1"/>
    <w:rsid w:val="00A64142"/>
    <w:rsid w:val="00A66B89"/>
    <w:rsid w:val="00A72597"/>
    <w:rsid w:val="00A7671C"/>
    <w:rsid w:val="00A85012"/>
    <w:rsid w:val="00A87715"/>
    <w:rsid w:val="00A87EC5"/>
    <w:rsid w:val="00A9513D"/>
    <w:rsid w:val="00AA2CBC"/>
    <w:rsid w:val="00AB1B85"/>
    <w:rsid w:val="00AC5820"/>
    <w:rsid w:val="00AD1CD8"/>
    <w:rsid w:val="00AD27B0"/>
    <w:rsid w:val="00AD77F4"/>
    <w:rsid w:val="00AE0FA3"/>
    <w:rsid w:val="00B15B50"/>
    <w:rsid w:val="00B1718C"/>
    <w:rsid w:val="00B234AF"/>
    <w:rsid w:val="00B2409B"/>
    <w:rsid w:val="00B258BB"/>
    <w:rsid w:val="00B46570"/>
    <w:rsid w:val="00B50F0D"/>
    <w:rsid w:val="00B547F0"/>
    <w:rsid w:val="00B561D7"/>
    <w:rsid w:val="00B6110E"/>
    <w:rsid w:val="00B625E9"/>
    <w:rsid w:val="00B668F3"/>
    <w:rsid w:val="00B67B97"/>
    <w:rsid w:val="00B82196"/>
    <w:rsid w:val="00B929FF"/>
    <w:rsid w:val="00B968C8"/>
    <w:rsid w:val="00BA26C9"/>
    <w:rsid w:val="00BA3EC5"/>
    <w:rsid w:val="00BA51D9"/>
    <w:rsid w:val="00BB5DFC"/>
    <w:rsid w:val="00BC6E34"/>
    <w:rsid w:val="00BD04D9"/>
    <w:rsid w:val="00BD279D"/>
    <w:rsid w:val="00BD6BB8"/>
    <w:rsid w:val="00BD7F74"/>
    <w:rsid w:val="00BE3A1F"/>
    <w:rsid w:val="00BF18C0"/>
    <w:rsid w:val="00BF31BB"/>
    <w:rsid w:val="00C0702F"/>
    <w:rsid w:val="00C175F4"/>
    <w:rsid w:val="00C21AC4"/>
    <w:rsid w:val="00C32C16"/>
    <w:rsid w:val="00C35C3F"/>
    <w:rsid w:val="00C43B6C"/>
    <w:rsid w:val="00C445B3"/>
    <w:rsid w:val="00C533C5"/>
    <w:rsid w:val="00C543E0"/>
    <w:rsid w:val="00C552CF"/>
    <w:rsid w:val="00C66BA2"/>
    <w:rsid w:val="00C7045C"/>
    <w:rsid w:val="00C81300"/>
    <w:rsid w:val="00C95985"/>
    <w:rsid w:val="00CB6262"/>
    <w:rsid w:val="00CC3E36"/>
    <w:rsid w:val="00CC5026"/>
    <w:rsid w:val="00CC68D0"/>
    <w:rsid w:val="00CE3F34"/>
    <w:rsid w:val="00CE6C0E"/>
    <w:rsid w:val="00CF0D52"/>
    <w:rsid w:val="00CF14A4"/>
    <w:rsid w:val="00D014F8"/>
    <w:rsid w:val="00D03F9A"/>
    <w:rsid w:val="00D06D51"/>
    <w:rsid w:val="00D11DBB"/>
    <w:rsid w:val="00D12CC8"/>
    <w:rsid w:val="00D139CA"/>
    <w:rsid w:val="00D24991"/>
    <w:rsid w:val="00D31AE9"/>
    <w:rsid w:val="00D33B01"/>
    <w:rsid w:val="00D42386"/>
    <w:rsid w:val="00D50255"/>
    <w:rsid w:val="00D616BA"/>
    <w:rsid w:val="00D65DF3"/>
    <w:rsid w:val="00D66520"/>
    <w:rsid w:val="00D86F77"/>
    <w:rsid w:val="00DA5524"/>
    <w:rsid w:val="00DE328A"/>
    <w:rsid w:val="00DE34CF"/>
    <w:rsid w:val="00E05B4C"/>
    <w:rsid w:val="00E07E1C"/>
    <w:rsid w:val="00E13F3D"/>
    <w:rsid w:val="00E34898"/>
    <w:rsid w:val="00E44749"/>
    <w:rsid w:val="00E456E9"/>
    <w:rsid w:val="00E45883"/>
    <w:rsid w:val="00E7343C"/>
    <w:rsid w:val="00E80AB1"/>
    <w:rsid w:val="00E93377"/>
    <w:rsid w:val="00EB09B7"/>
    <w:rsid w:val="00EB6CE0"/>
    <w:rsid w:val="00EB784A"/>
    <w:rsid w:val="00EC456A"/>
    <w:rsid w:val="00ED145A"/>
    <w:rsid w:val="00ED620A"/>
    <w:rsid w:val="00EE7D7C"/>
    <w:rsid w:val="00F01581"/>
    <w:rsid w:val="00F15FDC"/>
    <w:rsid w:val="00F25D98"/>
    <w:rsid w:val="00F26717"/>
    <w:rsid w:val="00F300FB"/>
    <w:rsid w:val="00F310A5"/>
    <w:rsid w:val="00F314B7"/>
    <w:rsid w:val="00F336CC"/>
    <w:rsid w:val="00F35DF4"/>
    <w:rsid w:val="00F4503F"/>
    <w:rsid w:val="00F47A79"/>
    <w:rsid w:val="00F61BB1"/>
    <w:rsid w:val="00F647F2"/>
    <w:rsid w:val="00F74228"/>
    <w:rsid w:val="00F74423"/>
    <w:rsid w:val="00F773BE"/>
    <w:rsid w:val="00F809E1"/>
    <w:rsid w:val="00F951FD"/>
    <w:rsid w:val="00FB6386"/>
    <w:rsid w:val="00FB7137"/>
    <w:rsid w:val="00FC1873"/>
    <w:rsid w:val="00FD6113"/>
    <w:rsid w:val="00FE0A0B"/>
    <w:rsid w:val="00FF154E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F18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F18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sid w:val="00BF18C0"/>
    <w:rPr>
      <w:rFonts w:ascii="Arial" w:hAnsi="Arial" w:cs="Arial"/>
      <w:lang w:eastAsia="ja-JP"/>
    </w:rPr>
  </w:style>
  <w:style w:type="paragraph" w:customStyle="1" w:styleId="TAJ">
    <w:name w:val="TAJ"/>
    <w:basedOn w:val="TH"/>
    <w:rsid w:val="008D647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sid w:val="008D64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D647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D6475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D6475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D6475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8D6475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8D6475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8D6475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8D6475"/>
    <w:rPr>
      <w:i/>
      <w:iCs/>
    </w:rPr>
  </w:style>
  <w:style w:type="character" w:customStyle="1" w:styleId="msoins0">
    <w:name w:val="msoins"/>
    <w:rsid w:val="008D6475"/>
  </w:style>
  <w:style w:type="character" w:customStyle="1" w:styleId="CommentTextChar">
    <w:name w:val="Comment Text Char"/>
    <w:link w:val="CommentText"/>
    <w:rsid w:val="008D647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647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D647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D6475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8D6475"/>
    <w:rPr>
      <w:lang w:val="en-GB" w:eastAsia="en-US"/>
    </w:rPr>
  </w:style>
  <w:style w:type="character" w:customStyle="1" w:styleId="TACChar">
    <w:name w:val="TAC Char"/>
    <w:link w:val="TAC"/>
    <w:qFormat/>
    <w:locked/>
    <w:rsid w:val="008D647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6475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8D6475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8D6475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D6475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D6475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D647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D6475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D6475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D6475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D6475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D647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8D647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6475"/>
  </w:style>
  <w:style w:type="paragraph" w:customStyle="1" w:styleId="StyleTALLeft075cm">
    <w:name w:val="Style TAL + Left:  075 cm"/>
    <w:basedOn w:val="TAL"/>
    <w:rsid w:val="008D6475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6475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D6475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D6475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6475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D6475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8D6475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8D6475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8D6475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64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6475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8D647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Heading1Char">
    <w:name w:val="Heading 1 Char"/>
    <w:aliases w:val="H1 Char"/>
    <w:link w:val="Heading1"/>
    <w:rsid w:val="008D6475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8D647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647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D647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8D6475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Normal"/>
    <w:rsid w:val="008D6475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8D6475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6475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8D647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6475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D6475"/>
  </w:style>
  <w:style w:type="character" w:customStyle="1" w:styleId="B4Char">
    <w:name w:val="B4 Char"/>
    <w:link w:val="B4"/>
    <w:rsid w:val="008D64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8D6475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D6475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D6475"/>
  </w:style>
  <w:style w:type="character" w:customStyle="1" w:styleId="Heading6Char">
    <w:name w:val="Heading 6 Char"/>
    <w:link w:val="Heading6"/>
    <w:rsid w:val="008D647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D647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D647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D6475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D6475"/>
  </w:style>
  <w:style w:type="table" w:customStyle="1" w:styleId="21">
    <w:name w:val="网格型2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6475"/>
    <w:pPr>
      <w:numPr>
        <w:numId w:val="4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D6475"/>
  </w:style>
  <w:style w:type="table" w:customStyle="1" w:styleId="30">
    <w:name w:val="网格型3"/>
    <w:basedOn w:val="TableNormal"/>
    <w:next w:val="TableGrid"/>
    <w:rsid w:val="008D6475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6475"/>
    <w:rPr>
      <w:color w:val="808080"/>
      <w:shd w:val="clear" w:color="auto" w:fill="E6E6E6"/>
    </w:rPr>
  </w:style>
  <w:style w:type="character" w:customStyle="1" w:styleId="B3Char">
    <w:name w:val="B3 Char"/>
    <w:link w:val="B3"/>
    <w:rsid w:val="002475F6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2475F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2475F6"/>
    <w:rPr>
      <w:color w:val="2B579A"/>
      <w:shd w:val="clear" w:color="auto" w:fill="E6E6E6"/>
    </w:rPr>
  </w:style>
  <w:style w:type="character" w:customStyle="1" w:styleId="EditorsNoteZchn">
    <w:name w:val="Editor's Note Zchn"/>
    <w:rsid w:val="002475F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2475F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2475F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2475F6"/>
    <w:rPr>
      <w:b/>
    </w:rPr>
  </w:style>
  <w:style w:type="character" w:customStyle="1" w:styleId="CRCoverPageZchn">
    <w:name w:val="CR Cover Page Zchn"/>
    <w:link w:val="CRCoverPage"/>
    <w:rsid w:val="002475F6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2475F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2475F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2475F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475F6"/>
    <w:rPr>
      <w:rFonts w:ascii="Arial" w:hAnsi="Arial"/>
      <w:b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rsid w:val="00FF37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FF379F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FF37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7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5A0F76-3522-4627-8E8F-782CC1B6D4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464A1D-65C6-40F4-8CE7-6F47F68FDE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50EDEA-7EA2-4D07-8831-784E4E32BA3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5460F841-89BC-43E3-A877-C806901395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843</Words>
  <Characters>4472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1</cp:lastModifiedBy>
  <cp:revision>3</cp:revision>
  <cp:lastPrinted>1899-12-31T23:00:00Z</cp:lastPrinted>
  <dcterms:created xsi:type="dcterms:W3CDTF">2022-02-10T14:57:00Z</dcterms:created>
  <dcterms:modified xsi:type="dcterms:W3CDTF">2022-02-10T14:58:00Z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