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140914" w:rsidRPr="00140914">
        <w:rPr>
          <w:b/>
          <w:noProof/>
          <w:sz w:val="28"/>
        </w:rPr>
        <w:t>R3-220380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B7B94" w:rsidRPr="002B7B94">
        <w:rPr>
          <w:rFonts w:ascii="Arial" w:hAnsi="Arial"/>
          <w:sz w:val="24"/>
        </w:rPr>
        <w:t xml:space="preserve">Propagation of user consent related information during </w:t>
      </w:r>
      <w:proofErr w:type="spellStart"/>
      <w:r w:rsidR="002B7B94" w:rsidRPr="002B7B94">
        <w:rPr>
          <w:rFonts w:ascii="Arial" w:hAnsi="Arial"/>
          <w:sz w:val="24"/>
        </w:rPr>
        <w:t>Xn</w:t>
      </w:r>
      <w:proofErr w:type="spellEnd"/>
      <w:r w:rsidR="002B7B94" w:rsidRPr="002B7B94">
        <w:rPr>
          <w:rFonts w:ascii="Arial" w:hAnsi="Arial"/>
          <w:sz w:val="24"/>
        </w:rPr>
        <w:t xml:space="preserve"> inter-PLMN Handover</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E4215">
        <w:rPr>
          <w:rFonts w:ascii="Arial" w:hAnsi="Arial"/>
          <w:sz w:val="24"/>
          <w:lang w:eastAsia="zh-CN"/>
        </w:rPr>
        <w:t>10.3.2.1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4215">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73188" w:rsidRDefault="00537073" w:rsidP="008470B5">
      <w:pPr>
        <w:rPr>
          <w:rFonts w:eastAsiaTheme="minorEastAsia"/>
          <w:lang w:eastAsia="zh-CN"/>
        </w:rPr>
      </w:pPr>
      <w:r>
        <w:rPr>
          <w:rFonts w:eastAsiaTheme="minorEastAsia" w:hint="eastAsia"/>
          <w:lang w:eastAsia="zh-CN"/>
        </w:rPr>
        <w:t>I</w:t>
      </w:r>
      <w:r>
        <w:rPr>
          <w:rFonts w:eastAsiaTheme="minorEastAsia"/>
          <w:lang w:eastAsia="zh-CN"/>
        </w:rPr>
        <w:t>n the RAN</w:t>
      </w:r>
      <w:r>
        <w:rPr>
          <w:rFonts w:eastAsiaTheme="minorEastAsia" w:hint="eastAsia"/>
          <w:lang w:eastAsia="zh-CN"/>
        </w:rPr>
        <w:t>3</w:t>
      </w:r>
      <w:r>
        <w:rPr>
          <w:rFonts w:eastAsiaTheme="minorEastAsia"/>
          <w:lang w:eastAsia="zh-CN"/>
        </w:rPr>
        <w:t>#11</w:t>
      </w:r>
      <w:r w:rsidR="008470B5">
        <w:rPr>
          <w:rFonts w:eastAsiaTheme="minorEastAsia"/>
          <w:lang w:eastAsia="zh-CN"/>
        </w:rPr>
        <w:t>4</w:t>
      </w:r>
      <w:r>
        <w:rPr>
          <w:rFonts w:eastAsiaTheme="minorEastAsia"/>
          <w:lang w:eastAsia="zh-CN"/>
        </w:rPr>
        <w:t>-e meeting</w:t>
      </w:r>
      <w:r w:rsidR="00C61C64">
        <w:rPr>
          <w:rFonts w:eastAsiaTheme="minorEastAsia"/>
          <w:lang w:eastAsia="zh-CN"/>
        </w:rPr>
        <w:t xml:space="preserve"> [1]</w:t>
      </w:r>
      <w:r>
        <w:rPr>
          <w:rFonts w:eastAsiaTheme="minorEastAsia"/>
          <w:lang w:eastAsia="zh-CN"/>
        </w:rPr>
        <w:t>,</w:t>
      </w:r>
      <w:r w:rsidR="008470B5">
        <w:rPr>
          <w:rFonts w:eastAsiaTheme="minorEastAsia"/>
          <w:lang w:eastAsia="zh-CN"/>
        </w:rPr>
        <w:t xml:space="preserve"> it was agreed to continue the discussion about the propagation of MDT user consent during Xn inter-PLMN handover:</w:t>
      </w:r>
    </w:p>
    <w:p w:rsidR="008470B5" w:rsidRDefault="008470B5" w:rsidP="008470B5">
      <w:pPr>
        <w:rPr>
          <w:rFonts w:ascii="Calibri" w:hAnsi="Calibri" w:cs="Calibri"/>
          <w:b/>
          <w:color w:val="0000FF"/>
          <w:sz w:val="18"/>
        </w:rPr>
      </w:pPr>
      <w:r>
        <w:rPr>
          <w:rFonts w:ascii="Calibri" w:hAnsi="Calibri" w:cs="Calibri"/>
          <w:b/>
          <w:color w:val="0000FF"/>
          <w:sz w:val="18"/>
        </w:rPr>
        <w:t xml:space="preserve">Propagation of MDT user consent during Xn inter-PLMN handover, </w:t>
      </w:r>
      <w:r w:rsidR="00C61C64">
        <w:rPr>
          <w:rFonts w:ascii="Calibri" w:hAnsi="Calibri" w:cs="Calibri"/>
          <w:b/>
          <w:color w:val="0000FF"/>
          <w:sz w:val="18"/>
        </w:rPr>
        <w:t>t</w:t>
      </w:r>
      <w:r>
        <w:rPr>
          <w:rFonts w:ascii="Calibri" w:hAnsi="Calibri" w:cs="Calibri"/>
          <w:b/>
          <w:color w:val="0000FF"/>
          <w:sz w:val="18"/>
        </w:rPr>
        <w:t>o be continued.</w:t>
      </w:r>
    </w:p>
    <w:p w:rsidR="008470B5" w:rsidRPr="00C61C64" w:rsidRDefault="00C61C64" w:rsidP="008470B5">
      <w:pPr>
        <w:rPr>
          <w:rFonts w:eastAsiaTheme="minorEastAsia"/>
          <w:lang w:eastAsia="zh-CN"/>
        </w:rPr>
      </w:pPr>
      <w:r>
        <w:rPr>
          <w:rFonts w:eastAsiaTheme="minorEastAsia"/>
          <w:lang w:eastAsia="zh-CN"/>
        </w:rPr>
        <w:t xml:space="preserve">In this discussion, we </w:t>
      </w:r>
      <w:r w:rsidR="0096061A">
        <w:rPr>
          <w:rFonts w:eastAsiaTheme="minorEastAsia"/>
          <w:lang w:eastAsia="zh-CN"/>
        </w:rPr>
        <w:t>continue the discussion on this issue</w:t>
      </w:r>
      <w:r>
        <w:rPr>
          <w:rFonts w:eastAsiaTheme="minorEastAsia"/>
          <w:lang w:eastAsia="zh-CN"/>
        </w:rPr>
        <w:t>.</w:t>
      </w:r>
    </w:p>
    <w:p w:rsidR="00006AA0" w:rsidRPr="007D3E81" w:rsidRDefault="008F047E"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D5AC2" w:rsidRPr="00FD5AC2" w:rsidRDefault="00FD5AC2" w:rsidP="00FD5AC2">
      <w:pPr>
        <w:pStyle w:val="21"/>
        <w:keepLines w:val="0"/>
        <w:numPr>
          <w:ilvl w:val="1"/>
          <w:numId w:val="13"/>
        </w:numPr>
        <w:tabs>
          <w:tab w:val="left" w:pos="432"/>
        </w:tabs>
        <w:rPr>
          <w:sz w:val="22"/>
          <w:lang w:val="en-US"/>
        </w:rPr>
      </w:pPr>
      <w:bookmarkStart w:id="4" w:name="OLE_LINK11"/>
      <w:bookmarkStart w:id="5" w:name="OLE_LINK86"/>
      <w:bookmarkStart w:id="6" w:name="OLE_LINK85"/>
      <w:r w:rsidRPr="00FD5AC2">
        <w:rPr>
          <w:sz w:val="22"/>
        </w:rPr>
        <w:t>Propagation of MDT user consent during Xn inter-PLMN handover</w:t>
      </w:r>
      <w:bookmarkEnd w:id="4"/>
      <w:bookmarkEnd w:id="5"/>
      <w:bookmarkEnd w:id="6"/>
    </w:p>
    <w:p w:rsidR="00FD5AC2" w:rsidRDefault="00FD5AC2" w:rsidP="00FD5AC2">
      <w:pPr>
        <w:rPr>
          <w:rFonts w:eastAsia="宋体"/>
          <w:lang w:eastAsia="zh-CN"/>
        </w:rPr>
      </w:pPr>
      <w:r>
        <w:rPr>
          <w:rFonts w:eastAsia="宋体"/>
          <w:lang w:eastAsia="zh-CN"/>
        </w:rPr>
        <w:t>In LTE, the m-MDT user consent information will be propagated to the target node during handover only if the PLMN of target node is included in the Management based MDT PLMN List. While in NR, it is proposed to always transfer the m-MDT user consent information to target in handover to avoid the missing of m-MDT user consent during successive inter-PLMN handovers. With that, the m-MDT can be continued for the UE when it moves back to a PLMN included in the Management based MDT PLMN List.</w:t>
      </w:r>
    </w:p>
    <w:p w:rsidR="00FD5AC2" w:rsidRDefault="00FD5AC2" w:rsidP="00FD5AC2">
      <w:pPr>
        <w:rPr>
          <w:rFonts w:eastAsia="宋体"/>
          <w:lang w:eastAsia="zh-CN"/>
        </w:rPr>
      </w:pPr>
      <w:r>
        <w:rPr>
          <w:rFonts w:eastAsia="宋体"/>
          <w:lang w:eastAsia="zh-CN"/>
        </w:rPr>
        <w:t xml:space="preserve">SA3 confirmed that always transferring the m-MDT user consent information may have security risk, and gave RAN3 the conditions with which the m-MDT user consent information can be transferred to the target in the reply LS </w:t>
      </w:r>
      <w:r w:rsidR="00A8504C">
        <w:rPr>
          <w:rFonts w:eastAsia="宋体"/>
          <w:lang w:eastAsia="zh-CN"/>
        </w:rPr>
        <w:t>[2]</w:t>
      </w:r>
      <w:r>
        <w:rPr>
          <w:rFonts w:eastAsia="宋体"/>
          <w:lang w:eastAsia="zh-CN"/>
        </w:rPr>
        <w:t>.</w:t>
      </w:r>
    </w:p>
    <w:p w:rsidR="00FD5AC2" w:rsidRDefault="00FD5AC2" w:rsidP="00FD5AC2">
      <w:pPr>
        <w:overflowPunct w:val="0"/>
        <w:autoSpaceDE w:val="0"/>
        <w:autoSpaceDN w:val="0"/>
        <w:adjustRightInd w:val="0"/>
        <w:ind w:leftChars="300" w:left="600"/>
        <w:textAlignment w:val="baseline"/>
        <w:rPr>
          <w:rFonts w:eastAsia="宋体"/>
          <w:i/>
          <w:color w:val="000000"/>
          <w:lang w:eastAsia="en-GB"/>
        </w:rPr>
      </w:pPr>
      <w:r>
        <w:rPr>
          <w:rFonts w:eastAsia="宋体"/>
          <w:i/>
          <w:color w:val="000000"/>
          <w:lang w:eastAsia="en-GB"/>
        </w:rPr>
        <w:t>SA3 likes to answer that the source NG-RAN node can be allowed, in case of inter-PLMN Xn handover, to propagate the Management Based MDT PLMN List IE to the target NG-RAN node irrespective of the target PLMN being included or not included in the list, given the following conditions are met:</w:t>
      </w:r>
    </w:p>
    <w:p w:rsidR="00FD5AC2" w:rsidRDefault="00FD5AC2" w:rsidP="00FD5AC2">
      <w:pPr>
        <w:numPr>
          <w:ilvl w:val="0"/>
          <w:numId w:val="14"/>
        </w:numPr>
        <w:overflowPunct w:val="0"/>
        <w:autoSpaceDE w:val="0"/>
        <w:autoSpaceDN w:val="0"/>
        <w:adjustRightInd w:val="0"/>
        <w:ind w:leftChars="464" w:left="1288"/>
        <w:textAlignment w:val="baseline"/>
        <w:rPr>
          <w:rFonts w:eastAsia="宋体"/>
          <w:i/>
          <w:color w:val="000000"/>
          <w:lang w:eastAsia="en-GB"/>
        </w:rPr>
      </w:pPr>
      <w:r>
        <w:rPr>
          <w:rFonts w:eastAsia="宋体"/>
          <w:i/>
          <w:color w:val="000000"/>
          <w:lang w:eastAsia="en-GB"/>
        </w:rPr>
        <w:t>The source NG-RAN node and the target NG-RAN node are managed by the same operator.</w:t>
      </w:r>
    </w:p>
    <w:p w:rsidR="00FD5AC2" w:rsidRDefault="00FD5AC2" w:rsidP="00FD5AC2">
      <w:pPr>
        <w:numPr>
          <w:ilvl w:val="0"/>
          <w:numId w:val="14"/>
        </w:numPr>
        <w:overflowPunct w:val="0"/>
        <w:autoSpaceDE w:val="0"/>
        <w:autoSpaceDN w:val="0"/>
        <w:adjustRightInd w:val="0"/>
        <w:ind w:leftChars="464" w:left="1288"/>
        <w:textAlignment w:val="baseline"/>
        <w:rPr>
          <w:rFonts w:eastAsia="宋体"/>
          <w:color w:val="000000"/>
          <w:lang w:eastAsia="en-GB"/>
        </w:rPr>
      </w:pPr>
      <w:r>
        <w:rPr>
          <w:rFonts w:eastAsia="宋体"/>
          <w:i/>
          <w:color w:val="000000"/>
          <w:lang w:eastAsia="en-GB"/>
        </w:rPr>
        <w:t>MDT is not activated, or is stopped, when the UE is in a PLMN not covered by the consent.</w:t>
      </w:r>
    </w:p>
    <w:p w:rsidR="00FD5AC2" w:rsidRDefault="00FD5AC2" w:rsidP="00FD5AC2">
      <w:pPr>
        <w:rPr>
          <w:rFonts w:eastAsia="宋体"/>
          <w:lang w:eastAsia="zh-CN"/>
        </w:rPr>
      </w:pPr>
      <w:r>
        <w:rPr>
          <w:rFonts w:eastAsia="宋体"/>
          <w:lang w:eastAsia="zh-CN"/>
        </w:rPr>
        <w:t>Because it’s not feasible for NG-RAN nodes to determine the first condition above, i</w:t>
      </w:r>
      <w:r>
        <w:rPr>
          <w:rFonts w:eastAsia="宋体" w:hint="eastAsia"/>
          <w:lang w:eastAsia="zh-CN"/>
        </w:rPr>
        <w:t>n</w:t>
      </w:r>
      <w:r>
        <w:rPr>
          <w:rFonts w:eastAsia="宋体"/>
          <w:lang w:eastAsia="zh-CN"/>
        </w:rPr>
        <w:t xml:space="preserve"> RAN3 113-e meeting, the following agreement were made to solve the m-MDT user consent missing issue during successive inter-PLMN handovers.</w:t>
      </w:r>
    </w:p>
    <w:p w:rsidR="00FD5AC2" w:rsidRPr="00FD5AC2" w:rsidRDefault="00FD5AC2" w:rsidP="00FD5AC2">
      <w:pPr>
        <w:spacing w:after="0" w:line="276" w:lineRule="auto"/>
        <w:ind w:left="568"/>
        <w:rPr>
          <w:rFonts w:ascii="Calibri" w:eastAsiaTheme="minorEastAsia" w:hAnsi="Calibri" w:cs="Calibri"/>
          <w:color w:val="00B050"/>
          <w:sz w:val="18"/>
          <w:szCs w:val="18"/>
          <w:lang w:val="en-US" w:eastAsia="zh-CN"/>
        </w:rPr>
      </w:pPr>
      <w:r>
        <w:rPr>
          <w:rFonts w:ascii="Calibri" w:eastAsia="Calibri" w:hAnsi="Calibri" w:cs="Calibri"/>
          <w:color w:val="00B050"/>
          <w:sz w:val="18"/>
          <w:szCs w:val="18"/>
          <w:lang w:val="en-US" w:eastAsia="zh-CN"/>
        </w:rPr>
        <w:t xml:space="preserve">In case propagation of Management Based MDT PLMN List IE at </w:t>
      </w:r>
      <w:proofErr w:type="spellStart"/>
      <w:r>
        <w:rPr>
          <w:rFonts w:ascii="Calibri" w:eastAsia="Calibri" w:hAnsi="Calibri" w:cs="Calibri"/>
          <w:color w:val="00B050"/>
          <w:sz w:val="18"/>
          <w:szCs w:val="18"/>
          <w:lang w:val="en-US" w:eastAsia="zh-CN"/>
        </w:rPr>
        <w:t>Xn</w:t>
      </w:r>
      <w:proofErr w:type="spellEnd"/>
      <w:r>
        <w:rPr>
          <w:rFonts w:ascii="Calibri" w:eastAsia="Calibri" w:hAnsi="Calibri" w:cs="Calibri"/>
          <w:color w:val="00B050"/>
          <w:sz w:val="18"/>
          <w:szCs w:val="18"/>
          <w:lang w:val="en-US" w:eastAsia="zh-CN"/>
        </w:rPr>
        <w:t xml:space="preserve"> inter-PLMN handover, AMF provide User consent in PATH SWITCH ACK message.</w:t>
      </w:r>
    </w:p>
    <w:p w:rsidR="00FD5AC2" w:rsidRPr="001B062A" w:rsidRDefault="001B062A" w:rsidP="001B062A">
      <w:pPr>
        <w:rPr>
          <w:rFonts w:eastAsia="宋体"/>
          <w:lang w:eastAsia="zh-CN"/>
        </w:rPr>
      </w:pPr>
      <w:r w:rsidRPr="001B062A">
        <w:rPr>
          <w:rFonts w:eastAsia="宋体"/>
          <w:lang w:eastAsia="zh-CN"/>
        </w:rPr>
        <w:t>The corresponding NGAP CR reflecting above agreement is resubmitted in [xx]</w:t>
      </w:r>
    </w:p>
    <w:p w:rsidR="00FD5AC2" w:rsidRDefault="001B062A" w:rsidP="001B062A">
      <w:pPr>
        <w:rPr>
          <w:rFonts w:eastAsia="宋体"/>
          <w:lang w:eastAsia="zh-CN"/>
        </w:rPr>
      </w:pPr>
      <w:r w:rsidRPr="001B062A">
        <w:rPr>
          <w:rFonts w:eastAsia="宋体" w:hint="eastAsia"/>
          <w:lang w:eastAsia="zh-CN"/>
        </w:rPr>
        <w:t>W</w:t>
      </w:r>
      <w:r w:rsidRPr="001B062A">
        <w:rPr>
          <w:rFonts w:eastAsia="宋体"/>
          <w:lang w:eastAsia="zh-CN"/>
        </w:rPr>
        <w:t xml:space="preserve">hile, </w:t>
      </w:r>
      <w:r>
        <w:rPr>
          <w:rFonts w:eastAsia="宋体"/>
          <w:lang w:eastAsia="zh-CN"/>
        </w:rPr>
        <w:t>in RAN3 114-e meeting, two different proposals were proposed</w:t>
      </w:r>
      <w:r w:rsidR="00491F2D">
        <w:rPr>
          <w:rFonts w:eastAsia="宋体"/>
          <w:lang w:eastAsia="zh-CN"/>
        </w:rPr>
        <w:t xml:space="preserve"> from [</w:t>
      </w:r>
      <w:r w:rsidR="00A8504C">
        <w:rPr>
          <w:rFonts w:eastAsia="宋体"/>
          <w:lang w:eastAsia="zh-CN"/>
        </w:rPr>
        <w:t>3]</w:t>
      </w:r>
      <w:r>
        <w:rPr>
          <w:rFonts w:eastAsia="宋体"/>
          <w:lang w:eastAsia="zh-CN"/>
        </w:rPr>
        <w:t>.</w:t>
      </w:r>
    </w:p>
    <w:p w:rsidR="001B062A" w:rsidRDefault="001B062A" w:rsidP="001B062A">
      <w:pPr>
        <w:pStyle w:val="af9"/>
        <w:numPr>
          <w:ilvl w:val="0"/>
          <w:numId w:val="15"/>
        </w:numPr>
        <w:rPr>
          <w:rFonts w:eastAsia="宋体"/>
          <w:lang w:eastAsia="zh-CN"/>
        </w:rPr>
      </w:pPr>
      <w:r w:rsidRPr="001B062A">
        <w:rPr>
          <w:rFonts w:eastAsia="宋体"/>
          <w:lang w:eastAsia="zh-CN"/>
        </w:rPr>
        <w:t xml:space="preserve">Proposal 1: </w:t>
      </w:r>
      <w:r w:rsidR="00180149">
        <w:rPr>
          <w:rFonts w:eastAsia="宋体"/>
          <w:lang w:eastAsia="zh-CN"/>
        </w:rPr>
        <w:t>U</w:t>
      </w:r>
      <w:r w:rsidRPr="001B062A">
        <w:rPr>
          <w:rFonts w:eastAsia="宋体"/>
          <w:lang w:eastAsia="zh-CN"/>
        </w:rPr>
        <w:t>ser consent information (Management Based MDT PLMN List IE) is always transferred from source RAN to target RAN, to avoid cases of loss of user consent</w:t>
      </w:r>
      <w:r>
        <w:rPr>
          <w:rFonts w:eastAsia="宋体"/>
          <w:lang w:eastAsia="zh-CN"/>
        </w:rPr>
        <w:t>.</w:t>
      </w:r>
    </w:p>
    <w:p w:rsidR="001B062A" w:rsidRPr="001B062A" w:rsidRDefault="003A75CF" w:rsidP="001B062A">
      <w:pPr>
        <w:pStyle w:val="af9"/>
        <w:numPr>
          <w:ilvl w:val="0"/>
          <w:numId w:val="15"/>
        </w:numPr>
        <w:rPr>
          <w:rFonts w:eastAsia="宋体"/>
          <w:lang w:eastAsia="zh-CN"/>
        </w:rPr>
      </w:pPr>
      <w:r>
        <w:rPr>
          <w:rFonts w:eastAsia="宋体" w:hint="eastAsia"/>
          <w:lang w:eastAsia="zh-CN"/>
        </w:rPr>
        <w:t>P</w:t>
      </w:r>
      <w:r>
        <w:rPr>
          <w:rFonts w:eastAsia="宋体"/>
          <w:lang w:eastAsia="zh-CN"/>
        </w:rPr>
        <w:t>roposal 2: When user consent updates, it can be also sent to the NG-RAN node by Path Switch Ack message.</w:t>
      </w:r>
    </w:p>
    <w:p w:rsidR="001B062A" w:rsidRDefault="001B062A" w:rsidP="001B062A">
      <w:pPr>
        <w:rPr>
          <w:rFonts w:eastAsia="宋体"/>
          <w:lang w:eastAsia="zh-CN"/>
        </w:rPr>
      </w:pPr>
      <w:r>
        <w:rPr>
          <w:rFonts w:eastAsia="宋体"/>
          <w:lang w:eastAsia="zh-CN"/>
        </w:rPr>
        <w:lastRenderedPageBreak/>
        <w:t xml:space="preserve">The first proposal </w:t>
      </w:r>
      <w:r w:rsidR="003A75CF">
        <w:rPr>
          <w:rFonts w:eastAsia="宋体"/>
          <w:lang w:eastAsia="zh-CN"/>
        </w:rPr>
        <w:t>seems needed w</w:t>
      </w:r>
      <w:r w:rsidR="003A75CF" w:rsidRPr="003A75CF">
        <w:rPr>
          <w:rFonts w:eastAsia="宋体"/>
          <w:lang w:eastAsia="zh-CN"/>
        </w:rPr>
        <w:t xml:space="preserve">hen MDT user consent is lost in Xn inter-PLMN handover, and the AMF also does not support to send </w:t>
      </w:r>
      <w:r w:rsidR="003A75CF">
        <w:rPr>
          <w:rFonts w:eastAsia="宋体"/>
          <w:lang w:eastAsia="zh-CN"/>
        </w:rPr>
        <w:t>the user consent</w:t>
      </w:r>
      <w:r w:rsidR="003A75CF" w:rsidRPr="003A75CF">
        <w:rPr>
          <w:rFonts w:eastAsia="宋体"/>
          <w:lang w:eastAsia="zh-CN"/>
        </w:rPr>
        <w:t xml:space="preserve"> info to the target NG-RAN node in path switch in </w:t>
      </w:r>
      <w:r w:rsidR="003A75CF">
        <w:rPr>
          <w:rFonts w:eastAsia="宋体"/>
          <w:lang w:eastAsia="zh-CN"/>
        </w:rPr>
        <w:t xml:space="preserve">some </w:t>
      </w:r>
      <w:r w:rsidR="003A75CF" w:rsidRPr="003A75CF">
        <w:rPr>
          <w:rFonts w:eastAsia="宋体"/>
          <w:lang w:eastAsia="zh-CN"/>
        </w:rPr>
        <w:t>cases</w:t>
      </w:r>
      <w:r w:rsidR="003A75CF">
        <w:rPr>
          <w:rFonts w:eastAsia="宋体"/>
          <w:lang w:eastAsia="zh-CN"/>
        </w:rPr>
        <w:t>, e.g., the AMF is a pervious release node</w:t>
      </w:r>
      <w:r w:rsidR="003A75CF" w:rsidRPr="003A75CF">
        <w:rPr>
          <w:rFonts w:eastAsia="宋体"/>
          <w:lang w:eastAsia="zh-CN"/>
        </w:rPr>
        <w:t>.</w:t>
      </w:r>
    </w:p>
    <w:p w:rsidR="003A75CF" w:rsidRDefault="003A75CF" w:rsidP="003A75CF">
      <w:pPr>
        <w:rPr>
          <w:rFonts w:eastAsia="宋体"/>
          <w:lang w:eastAsia="zh-CN"/>
        </w:rPr>
      </w:pPr>
      <w:r w:rsidRPr="003A75CF">
        <w:rPr>
          <w:rFonts w:eastAsia="宋体"/>
          <w:lang w:eastAsia="zh-CN"/>
        </w:rPr>
        <w:t xml:space="preserve">However, </w:t>
      </w:r>
      <w:r>
        <w:rPr>
          <w:rFonts w:eastAsia="宋体"/>
          <w:lang w:eastAsia="zh-CN"/>
        </w:rPr>
        <w:t xml:space="preserve">this correction will be applied to Rel-16 which is the first release of MDT feature for NG-RAN. Therefore, the use case that the AMF is an old AMF is not valid. Since Rel-15 </w:t>
      </w:r>
      <w:r w:rsidR="00684252">
        <w:rPr>
          <w:rFonts w:eastAsia="宋体"/>
          <w:lang w:eastAsia="zh-CN"/>
        </w:rPr>
        <w:t>neither AMF nor</w:t>
      </w:r>
      <w:r>
        <w:rPr>
          <w:rFonts w:eastAsia="宋体"/>
          <w:lang w:eastAsia="zh-CN"/>
        </w:rPr>
        <w:t xml:space="preserve"> NG-RAN node support MDT.</w:t>
      </w:r>
    </w:p>
    <w:p w:rsidR="003A75CF" w:rsidRDefault="003A75CF" w:rsidP="003A75CF">
      <w:pPr>
        <w:rPr>
          <w:rFonts w:eastAsia="宋体"/>
          <w:lang w:eastAsia="zh-CN"/>
        </w:rPr>
      </w:pPr>
      <w:r>
        <w:rPr>
          <w:rFonts w:eastAsia="宋体"/>
          <w:lang w:eastAsia="zh-CN"/>
        </w:rPr>
        <w:t>Furthermore, the first proposal is really the original proposal from RAN3 that triggered the LS to SA3 for security risk confirmation. And SA3 indeed confirmed that there is security concern to always transfer the MDT user consent during Xn Handover.</w:t>
      </w:r>
    </w:p>
    <w:p w:rsidR="003A75CF" w:rsidRPr="00CF4150" w:rsidRDefault="00CF4150" w:rsidP="003A75CF">
      <w:pPr>
        <w:rPr>
          <w:rFonts w:eastAsia="宋体"/>
          <w:b/>
          <w:lang w:eastAsia="zh-CN"/>
        </w:rPr>
      </w:pPr>
      <w:r w:rsidRPr="00CF4150">
        <w:rPr>
          <w:rFonts w:eastAsia="宋体"/>
          <w:b/>
          <w:lang w:eastAsia="zh-CN"/>
        </w:rPr>
        <w:t xml:space="preserve">Observation 1: </w:t>
      </w:r>
      <w:r w:rsidR="00684252">
        <w:rPr>
          <w:rFonts w:eastAsia="宋体"/>
          <w:b/>
          <w:lang w:eastAsia="zh-CN"/>
        </w:rPr>
        <w:t>The use case</w:t>
      </w:r>
      <w:r w:rsidRPr="00CF4150">
        <w:rPr>
          <w:rFonts w:eastAsia="宋体"/>
          <w:b/>
          <w:lang w:eastAsia="zh-CN"/>
        </w:rPr>
        <w:t xml:space="preserve"> </w:t>
      </w:r>
      <w:r w:rsidR="00684252">
        <w:rPr>
          <w:rFonts w:eastAsia="宋体"/>
          <w:b/>
          <w:lang w:eastAsia="zh-CN"/>
        </w:rPr>
        <w:t xml:space="preserve">of old AMFs </w:t>
      </w:r>
      <w:r w:rsidRPr="00CF4150">
        <w:rPr>
          <w:rFonts w:eastAsia="宋体"/>
          <w:b/>
          <w:lang w:eastAsia="zh-CN"/>
        </w:rPr>
        <w:t>to justify the need of</w:t>
      </w:r>
      <w:bookmarkStart w:id="7" w:name="OLE_LINK126"/>
      <w:bookmarkStart w:id="8" w:name="OLE_LINK127"/>
      <w:r w:rsidRPr="00CF4150">
        <w:rPr>
          <w:rFonts w:eastAsia="宋体"/>
          <w:b/>
          <w:lang w:eastAsia="zh-CN"/>
        </w:rPr>
        <w:t xml:space="preserve"> always transferring MDT user consent during Xn handover</w:t>
      </w:r>
      <w:bookmarkEnd w:id="7"/>
      <w:bookmarkEnd w:id="8"/>
      <w:r w:rsidR="00684252">
        <w:rPr>
          <w:rFonts w:eastAsia="宋体"/>
          <w:b/>
          <w:lang w:eastAsia="zh-CN"/>
        </w:rPr>
        <w:t xml:space="preserve"> is invalid</w:t>
      </w:r>
      <w:r w:rsidRPr="00CF4150">
        <w:rPr>
          <w:rFonts w:eastAsia="宋体"/>
          <w:b/>
          <w:lang w:eastAsia="zh-CN"/>
        </w:rPr>
        <w:t xml:space="preserve">. </w:t>
      </w:r>
    </w:p>
    <w:p w:rsidR="00CF4150" w:rsidRDefault="00CF4150" w:rsidP="003A75CF">
      <w:pPr>
        <w:rPr>
          <w:rFonts w:eastAsia="宋体"/>
          <w:b/>
          <w:lang w:eastAsia="zh-CN"/>
        </w:rPr>
      </w:pPr>
      <w:r w:rsidRPr="00684252">
        <w:rPr>
          <w:rFonts w:eastAsia="宋体"/>
          <w:b/>
          <w:lang w:eastAsia="zh-CN"/>
        </w:rPr>
        <w:t>Observation 2:</w:t>
      </w:r>
      <w:r w:rsidR="00684252">
        <w:rPr>
          <w:rFonts w:eastAsia="宋体"/>
          <w:b/>
          <w:lang w:eastAsia="zh-CN"/>
        </w:rPr>
        <w:t xml:space="preserve"> A</w:t>
      </w:r>
      <w:r w:rsidR="00684252" w:rsidRPr="00CF4150">
        <w:rPr>
          <w:rFonts w:eastAsia="宋体"/>
          <w:b/>
          <w:lang w:eastAsia="zh-CN"/>
        </w:rPr>
        <w:t>lways transferring MDT user consent during Xn handover</w:t>
      </w:r>
      <w:r w:rsidR="00684252">
        <w:rPr>
          <w:rFonts w:eastAsia="宋体"/>
          <w:b/>
          <w:lang w:eastAsia="zh-CN"/>
        </w:rPr>
        <w:t xml:space="preserve"> has security concern from SA3 perspective.</w:t>
      </w:r>
    </w:p>
    <w:p w:rsidR="00684252" w:rsidRDefault="00180149" w:rsidP="00180149">
      <w:pPr>
        <w:rPr>
          <w:rFonts w:eastAsia="宋体"/>
          <w:lang w:eastAsia="zh-CN"/>
        </w:rPr>
      </w:pPr>
      <w:r w:rsidRPr="00180149">
        <w:rPr>
          <w:rFonts w:eastAsia="宋体" w:hint="eastAsia"/>
          <w:lang w:eastAsia="zh-CN"/>
        </w:rPr>
        <w:t>T</w:t>
      </w:r>
      <w:r w:rsidRPr="00180149">
        <w:rPr>
          <w:rFonts w:eastAsia="宋体"/>
          <w:lang w:eastAsia="zh-CN"/>
        </w:rPr>
        <w:t xml:space="preserve">he </w:t>
      </w:r>
      <w:r>
        <w:rPr>
          <w:rFonts w:eastAsia="宋体"/>
          <w:lang w:eastAsia="zh-CN"/>
        </w:rPr>
        <w:t>second proposal is built on that the MDT user consent will be updated during an active session of a UE.</w:t>
      </w:r>
      <w:r w:rsidR="00A67A4B">
        <w:rPr>
          <w:rFonts w:eastAsia="宋体"/>
          <w:lang w:eastAsia="zh-CN"/>
        </w:rPr>
        <w:t xml:space="preserve"> However, according to the quotation from TS 34.422 section 4.9.2, it seems that there is no such requirement to update the MDT user consent during handover from AMF.</w:t>
      </w:r>
    </w:p>
    <w:p w:rsidR="00A67A4B" w:rsidRPr="00A67A4B" w:rsidRDefault="00A67A4B" w:rsidP="00A67A4B">
      <w:pPr>
        <w:overflowPunct w:val="0"/>
        <w:autoSpaceDE w:val="0"/>
        <w:autoSpaceDN w:val="0"/>
        <w:adjustRightInd w:val="0"/>
        <w:ind w:leftChars="200" w:left="400"/>
        <w:textAlignment w:val="baseline"/>
        <w:rPr>
          <w:i/>
        </w:rPr>
      </w:pPr>
      <w:r w:rsidRPr="00A67A4B">
        <w:rPr>
          <w:i/>
          <w:lang w:eastAsia="zh-CN"/>
        </w:rPr>
        <w:t xml:space="preserve">“If the user consent information is updated while a UE context is already set up in the gNB, </w:t>
      </w:r>
      <w:r w:rsidRPr="00A67A4B">
        <w:rPr>
          <w:rFonts w:hint="eastAsia"/>
          <w:i/>
          <w:lang w:eastAsia="zh-CN"/>
        </w:rPr>
        <w:t>t</w:t>
      </w:r>
      <w:r w:rsidRPr="00A67A4B">
        <w:rPr>
          <w:i/>
          <w:lang w:eastAsia="zh-CN"/>
        </w:rPr>
        <w:t>he changed user consent should be taken into account in the next call/session setup.”</w:t>
      </w:r>
    </w:p>
    <w:p w:rsidR="00180149" w:rsidRPr="00A67A4B" w:rsidRDefault="00A67A4B" w:rsidP="00A67A4B">
      <w:pPr>
        <w:rPr>
          <w:rFonts w:eastAsia="宋体"/>
          <w:b/>
          <w:lang w:eastAsia="zh-CN"/>
        </w:rPr>
      </w:pPr>
      <w:r w:rsidRPr="00A67A4B">
        <w:rPr>
          <w:rFonts w:eastAsia="宋体" w:hint="eastAsia"/>
          <w:b/>
          <w:lang w:eastAsia="zh-CN"/>
        </w:rPr>
        <w:t>O</w:t>
      </w:r>
      <w:r w:rsidRPr="00A67A4B">
        <w:rPr>
          <w:rFonts w:eastAsia="宋体"/>
          <w:b/>
          <w:lang w:eastAsia="zh-CN"/>
        </w:rPr>
        <w:t>bservation 3: There is no requirement for the AMF to update the MDT user consent to NG-RAN node during handover.</w:t>
      </w:r>
    </w:p>
    <w:p w:rsidR="00684252" w:rsidRPr="00A8718E" w:rsidRDefault="00A8718E" w:rsidP="00A8718E">
      <w:pPr>
        <w:rPr>
          <w:rFonts w:eastAsia="宋体"/>
          <w:lang w:eastAsia="zh-CN"/>
        </w:rPr>
      </w:pPr>
      <w:r w:rsidRPr="00A8718E">
        <w:rPr>
          <w:rFonts w:eastAsia="宋体" w:hint="eastAsia"/>
          <w:lang w:eastAsia="zh-CN"/>
        </w:rPr>
        <w:t>B</w:t>
      </w:r>
      <w:r w:rsidRPr="00A8718E">
        <w:rPr>
          <w:rFonts w:eastAsia="宋体"/>
          <w:lang w:eastAsia="zh-CN"/>
        </w:rPr>
        <w:t>ased on above analysis, we propose:</w:t>
      </w:r>
    </w:p>
    <w:p w:rsidR="008C1AEA" w:rsidRDefault="006813D5" w:rsidP="008C1AEA">
      <w:pPr>
        <w:rPr>
          <w:rFonts w:eastAsiaTheme="minorEastAsia"/>
          <w:b/>
          <w:lang w:eastAsia="zh-CN"/>
        </w:rPr>
      </w:pPr>
      <w:r w:rsidRPr="00586E98">
        <w:rPr>
          <w:rFonts w:eastAsiaTheme="minorEastAsia"/>
          <w:b/>
          <w:lang w:eastAsia="zh-CN"/>
        </w:rPr>
        <w:t xml:space="preserve">Proposal 1: </w:t>
      </w:r>
      <w:r w:rsidR="008C1AEA" w:rsidRPr="008C1AEA">
        <w:rPr>
          <w:rFonts w:eastAsiaTheme="minorEastAsia"/>
          <w:b/>
          <w:lang w:eastAsia="zh-CN"/>
        </w:rPr>
        <w:t>AMF provide</w:t>
      </w:r>
      <w:r w:rsidR="00A8718E">
        <w:rPr>
          <w:rFonts w:eastAsiaTheme="minorEastAsia"/>
          <w:b/>
          <w:lang w:eastAsia="zh-CN"/>
        </w:rPr>
        <w:t xml:space="preserve">s the MDT </w:t>
      </w:r>
      <w:r w:rsidR="00A8718E" w:rsidRPr="008C1AEA">
        <w:rPr>
          <w:rFonts w:eastAsiaTheme="minorEastAsia"/>
          <w:b/>
          <w:lang w:eastAsia="zh-CN"/>
        </w:rPr>
        <w:t>user</w:t>
      </w:r>
      <w:r w:rsidR="008C1AEA" w:rsidRPr="008C1AEA">
        <w:rPr>
          <w:rFonts w:eastAsiaTheme="minorEastAsia"/>
          <w:b/>
          <w:lang w:eastAsia="zh-CN"/>
        </w:rPr>
        <w:t xml:space="preserve"> consent in PATH SWITCH ACK message </w:t>
      </w:r>
      <w:r w:rsidR="00A8718E">
        <w:rPr>
          <w:rFonts w:eastAsiaTheme="minorEastAsia"/>
          <w:b/>
          <w:lang w:eastAsia="zh-CN"/>
        </w:rPr>
        <w:t xml:space="preserve">only </w:t>
      </w:r>
      <w:r w:rsidR="00951284">
        <w:rPr>
          <w:rFonts w:eastAsiaTheme="minorEastAsia"/>
          <w:b/>
          <w:lang w:eastAsia="zh-CN"/>
        </w:rPr>
        <w:t>when the UE handovers from a PLMN not in the MDT user consent to a PLMN in the MDT user consent</w:t>
      </w:r>
      <w:r w:rsidR="008C1AEA" w:rsidRPr="008C1AEA">
        <w:rPr>
          <w:rFonts w:eastAsiaTheme="minorEastAsia"/>
          <w:b/>
          <w:lang w:eastAsia="zh-CN"/>
        </w:rPr>
        <w:t>.</w:t>
      </w:r>
    </w:p>
    <w:p w:rsidR="00326166" w:rsidRPr="007D3E81" w:rsidRDefault="008F047E"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44961" w:rsidRPr="00CF4150" w:rsidRDefault="00D44961" w:rsidP="00D44961">
      <w:pPr>
        <w:rPr>
          <w:rFonts w:eastAsia="宋体"/>
          <w:b/>
          <w:lang w:eastAsia="zh-CN"/>
        </w:rPr>
      </w:pPr>
      <w:r w:rsidRPr="00CF4150">
        <w:rPr>
          <w:rFonts w:eastAsia="宋体"/>
          <w:b/>
          <w:lang w:eastAsia="zh-CN"/>
        </w:rPr>
        <w:t xml:space="preserve">Observation 1: </w:t>
      </w:r>
      <w:r>
        <w:rPr>
          <w:rFonts w:eastAsia="宋体"/>
          <w:b/>
          <w:lang w:eastAsia="zh-CN"/>
        </w:rPr>
        <w:t>The use case</w:t>
      </w:r>
      <w:r w:rsidRPr="00CF4150">
        <w:rPr>
          <w:rFonts w:eastAsia="宋体"/>
          <w:b/>
          <w:lang w:eastAsia="zh-CN"/>
        </w:rPr>
        <w:t xml:space="preserve"> </w:t>
      </w:r>
      <w:r>
        <w:rPr>
          <w:rFonts w:eastAsia="宋体"/>
          <w:b/>
          <w:lang w:eastAsia="zh-CN"/>
        </w:rPr>
        <w:t xml:space="preserve">of old AMFs </w:t>
      </w:r>
      <w:r w:rsidRPr="00CF4150">
        <w:rPr>
          <w:rFonts w:eastAsia="宋体"/>
          <w:b/>
          <w:lang w:eastAsia="zh-CN"/>
        </w:rPr>
        <w:t>to justify the need of always transferring MDT user consent during Xn handover</w:t>
      </w:r>
      <w:r>
        <w:rPr>
          <w:rFonts w:eastAsia="宋体"/>
          <w:b/>
          <w:lang w:eastAsia="zh-CN"/>
        </w:rPr>
        <w:t xml:space="preserve"> is invalid</w:t>
      </w:r>
      <w:r w:rsidRPr="00CF4150">
        <w:rPr>
          <w:rFonts w:eastAsia="宋体"/>
          <w:b/>
          <w:lang w:eastAsia="zh-CN"/>
        </w:rPr>
        <w:t xml:space="preserve">. </w:t>
      </w:r>
    </w:p>
    <w:p w:rsidR="00D44961" w:rsidRDefault="00D44961" w:rsidP="00D44961">
      <w:pPr>
        <w:rPr>
          <w:rFonts w:eastAsia="宋体"/>
          <w:b/>
          <w:lang w:eastAsia="zh-CN"/>
        </w:rPr>
      </w:pPr>
      <w:r w:rsidRPr="00684252">
        <w:rPr>
          <w:rFonts w:eastAsia="宋体"/>
          <w:b/>
          <w:lang w:eastAsia="zh-CN"/>
        </w:rPr>
        <w:t>Observation 2:</w:t>
      </w:r>
      <w:r>
        <w:rPr>
          <w:rFonts w:eastAsia="宋体"/>
          <w:b/>
          <w:lang w:eastAsia="zh-CN"/>
        </w:rPr>
        <w:t xml:space="preserve"> A</w:t>
      </w:r>
      <w:r w:rsidRPr="00CF4150">
        <w:rPr>
          <w:rFonts w:eastAsia="宋体"/>
          <w:b/>
          <w:lang w:eastAsia="zh-CN"/>
        </w:rPr>
        <w:t>lways transferring MDT user consent during Xn handover</w:t>
      </w:r>
      <w:r>
        <w:rPr>
          <w:rFonts w:eastAsia="宋体"/>
          <w:b/>
          <w:lang w:eastAsia="zh-CN"/>
        </w:rPr>
        <w:t xml:space="preserve"> has security concern from SA3 perspective.</w:t>
      </w:r>
    </w:p>
    <w:p w:rsidR="00D44961" w:rsidRPr="00A67A4B" w:rsidRDefault="00D44961" w:rsidP="00D44961">
      <w:pPr>
        <w:rPr>
          <w:rFonts w:eastAsia="宋体"/>
          <w:b/>
          <w:lang w:eastAsia="zh-CN"/>
        </w:rPr>
      </w:pPr>
      <w:r w:rsidRPr="00A67A4B">
        <w:rPr>
          <w:rFonts w:eastAsia="宋体" w:hint="eastAsia"/>
          <w:b/>
          <w:lang w:eastAsia="zh-CN"/>
        </w:rPr>
        <w:t>O</w:t>
      </w:r>
      <w:r w:rsidRPr="00A67A4B">
        <w:rPr>
          <w:rFonts w:eastAsia="宋体"/>
          <w:b/>
          <w:lang w:eastAsia="zh-CN"/>
        </w:rPr>
        <w:t>bservation 3: There is no requirement for the AMF to update the MDT user consent to NG-RAN node during handover.</w:t>
      </w:r>
    </w:p>
    <w:p w:rsidR="00D44961" w:rsidRDefault="00D44961" w:rsidP="00D44961">
      <w:pPr>
        <w:rPr>
          <w:rFonts w:eastAsiaTheme="minorEastAsia"/>
          <w:b/>
          <w:lang w:eastAsia="zh-CN"/>
        </w:rPr>
      </w:pPr>
      <w:r w:rsidRPr="00586E98">
        <w:rPr>
          <w:rFonts w:eastAsiaTheme="minorEastAsia"/>
          <w:b/>
          <w:lang w:eastAsia="zh-CN"/>
        </w:rPr>
        <w:t xml:space="preserve">Proposal 1: </w:t>
      </w:r>
      <w:r w:rsidRPr="008C1AEA">
        <w:rPr>
          <w:rFonts w:eastAsiaTheme="minorEastAsia"/>
          <w:b/>
          <w:lang w:eastAsia="zh-CN"/>
        </w:rPr>
        <w:t>AMF provide</w:t>
      </w:r>
      <w:r>
        <w:rPr>
          <w:rFonts w:eastAsiaTheme="minorEastAsia"/>
          <w:b/>
          <w:lang w:eastAsia="zh-CN"/>
        </w:rPr>
        <w:t xml:space="preserve">s the MDT </w:t>
      </w:r>
      <w:r w:rsidRPr="008C1AEA">
        <w:rPr>
          <w:rFonts w:eastAsiaTheme="minorEastAsia"/>
          <w:b/>
          <w:lang w:eastAsia="zh-CN"/>
        </w:rPr>
        <w:t xml:space="preserve">user consent in PATH SWITCH ACK message </w:t>
      </w:r>
      <w:r>
        <w:rPr>
          <w:rFonts w:eastAsiaTheme="minorEastAsia"/>
          <w:b/>
          <w:lang w:eastAsia="zh-CN"/>
        </w:rPr>
        <w:t>only when the UE handovers from a PLMN not in the MDT user consent to a PLMN in the MDT user consent</w:t>
      </w:r>
      <w:r w:rsidRPr="008C1AEA">
        <w:rPr>
          <w:rFonts w:eastAsiaTheme="minorEastAsia"/>
          <w:b/>
          <w:lang w:eastAsia="zh-CN"/>
        </w:rPr>
        <w:t>.</w:t>
      </w:r>
    </w:p>
    <w:p w:rsidR="008C1AEA" w:rsidRPr="00D44961" w:rsidRDefault="00D44961" w:rsidP="008C1AEA">
      <w:pPr>
        <w:rPr>
          <w:rFonts w:eastAsia="宋体"/>
          <w:lang w:eastAsia="zh-CN"/>
        </w:rPr>
      </w:pPr>
      <w:r w:rsidRPr="00D44961">
        <w:rPr>
          <w:rFonts w:eastAsia="宋体"/>
          <w:lang w:eastAsia="zh-CN"/>
        </w:rPr>
        <w:t>It is proposed to agree on the NGAP CR in [</w:t>
      </w:r>
      <w:r w:rsidR="00A8504C">
        <w:rPr>
          <w:rFonts w:eastAsia="宋体"/>
          <w:lang w:eastAsia="zh-CN"/>
        </w:rPr>
        <w:t>4</w:t>
      </w:r>
      <w:r w:rsidRPr="00D44961">
        <w:rPr>
          <w:rFonts w:eastAsia="宋体"/>
          <w:lang w:eastAsia="zh-CN"/>
        </w:rPr>
        <w:t>].</w:t>
      </w:r>
    </w:p>
    <w:p w:rsidR="0001565F" w:rsidRPr="007D3E81" w:rsidRDefault="008F047E" w:rsidP="0013204A">
      <w:pPr>
        <w:pStyle w:val="10"/>
      </w:pPr>
      <w:r>
        <w:t>4</w:t>
      </w:r>
      <w:r w:rsidR="005456E5">
        <w:t xml:space="preserve">. </w:t>
      </w:r>
      <w:r w:rsidR="0001565F" w:rsidRPr="007D3E81">
        <w:t>Reference</w:t>
      </w:r>
    </w:p>
    <w:bookmarkEnd w:id="0"/>
    <w:p w:rsidR="00EC7860" w:rsidRPr="00EC7860" w:rsidRDefault="00EC7860" w:rsidP="004717F8">
      <w:pPr>
        <w:numPr>
          <w:ilvl w:val="0"/>
          <w:numId w:val="9"/>
        </w:numPr>
        <w:rPr>
          <w:lang w:eastAsia="zh-CN"/>
        </w:rPr>
      </w:pPr>
      <w:r w:rsidRPr="00EC7860">
        <w:rPr>
          <w:lang w:eastAsia="zh-CN"/>
        </w:rPr>
        <w:fldChar w:fldCharType="begin"/>
      </w:r>
      <w:r w:rsidRPr="00EC7860">
        <w:rPr>
          <w:lang w:eastAsia="zh-CN"/>
        </w:rPr>
        <w:instrText xml:space="preserve"> HYPERLINK "D:\\</w:instrText>
      </w:r>
      <w:r w:rsidRPr="00EC7860">
        <w:rPr>
          <w:rFonts w:ascii="宋体" w:eastAsia="宋体" w:hAnsi="宋体" w:cs="宋体" w:hint="eastAsia"/>
          <w:lang w:eastAsia="zh-CN"/>
        </w:rPr>
        <w:instrText>会议硬盘</w:instrText>
      </w:r>
      <w:r w:rsidRPr="00EC7860">
        <w:rPr>
          <w:lang w:eastAsia="zh-CN"/>
        </w:rPr>
        <w:instrText xml:space="preserve">\\TSGR3_114-e\\Docs\\R3-215000.zip" </w:instrText>
      </w:r>
      <w:r w:rsidRPr="00EC7860">
        <w:rPr>
          <w:lang w:eastAsia="zh-CN"/>
        </w:rPr>
        <w:fldChar w:fldCharType="separate"/>
      </w:r>
      <w:r w:rsidRPr="00EC7860">
        <w:rPr>
          <w:lang w:eastAsia="zh-CN"/>
        </w:rPr>
        <w:t>R3-</w:t>
      </w:r>
      <w:r w:rsidR="000026AE">
        <w:rPr>
          <w:lang w:eastAsia="zh-CN"/>
        </w:rPr>
        <w:t>214600</w:t>
      </w:r>
      <w:r w:rsidRPr="00EC7860">
        <w:rPr>
          <w:lang w:eastAsia="zh-CN"/>
        </w:rPr>
        <w:fldChar w:fldCharType="end"/>
      </w:r>
      <w:r>
        <w:rPr>
          <w:lang w:eastAsia="zh-CN"/>
        </w:rPr>
        <w:t xml:space="preserve"> </w:t>
      </w:r>
      <w:r w:rsidR="000026AE">
        <w:rPr>
          <w:lang w:eastAsia="zh-CN"/>
        </w:rPr>
        <w:t>RAN3_114-e_agenda_20211111_EOM2</w:t>
      </w:r>
    </w:p>
    <w:p w:rsidR="000A4C5A" w:rsidRDefault="008C1AEA" w:rsidP="006A0B41">
      <w:pPr>
        <w:numPr>
          <w:ilvl w:val="0"/>
          <w:numId w:val="9"/>
        </w:numPr>
        <w:rPr>
          <w:lang w:eastAsia="zh-CN"/>
        </w:rPr>
      </w:pPr>
      <w:r>
        <w:rPr>
          <w:lang w:eastAsia="zh-CN"/>
        </w:rPr>
        <w:t>S3-211330</w:t>
      </w:r>
      <w:r w:rsidR="00EC7860">
        <w:rPr>
          <w:lang w:eastAsia="zh-CN"/>
        </w:rPr>
        <w:t xml:space="preserve"> </w:t>
      </w:r>
      <w:r w:rsidRPr="008C1AEA">
        <w:rPr>
          <w:lang w:eastAsia="zh-CN"/>
        </w:rPr>
        <w:t>Reply LS on propagation of user consent related information during Xn inter-PLMN handover</w:t>
      </w:r>
    </w:p>
    <w:p w:rsidR="00A8504C" w:rsidRDefault="00A8504C" w:rsidP="00A8504C">
      <w:pPr>
        <w:numPr>
          <w:ilvl w:val="0"/>
          <w:numId w:val="9"/>
        </w:numPr>
        <w:rPr>
          <w:lang w:eastAsia="zh-CN"/>
        </w:rPr>
      </w:pPr>
      <w:r w:rsidRPr="00A8504C">
        <w:rPr>
          <w:lang w:eastAsia="zh-CN"/>
        </w:rPr>
        <w:t>R3-215452</w:t>
      </w:r>
      <w:r>
        <w:rPr>
          <w:lang w:eastAsia="zh-CN"/>
        </w:rPr>
        <w:t xml:space="preserve"> </w:t>
      </w:r>
      <w:r w:rsidRPr="00A8504C">
        <w:rPr>
          <w:lang w:eastAsia="zh-CN"/>
        </w:rPr>
        <w:t>(TP for MDT BL CR for TS 38.413, TS 38.423) On improving the handling of user consent information</w:t>
      </w:r>
    </w:p>
    <w:p w:rsidR="00DB32E3" w:rsidRPr="00DB32E3" w:rsidRDefault="00140914" w:rsidP="00140914">
      <w:pPr>
        <w:numPr>
          <w:ilvl w:val="0"/>
          <w:numId w:val="9"/>
        </w:numPr>
        <w:rPr>
          <w:lang w:eastAsia="zh-CN"/>
        </w:rPr>
      </w:pPr>
      <w:r w:rsidRPr="00140914">
        <w:rPr>
          <w:lang w:eastAsia="zh-CN"/>
        </w:rPr>
        <w:t>R3-220381</w:t>
      </w:r>
      <w:r w:rsidRPr="00140914">
        <w:rPr>
          <w:lang w:eastAsia="zh-CN"/>
        </w:rPr>
        <w:tab/>
        <w:t xml:space="preserve">Propagation of user consent related information during </w:t>
      </w:r>
      <w:proofErr w:type="spellStart"/>
      <w:r w:rsidRPr="00140914">
        <w:rPr>
          <w:lang w:eastAsia="zh-CN"/>
        </w:rPr>
        <w:t>Xn</w:t>
      </w:r>
      <w:proofErr w:type="spellEnd"/>
      <w:r w:rsidRPr="00140914">
        <w:rPr>
          <w:lang w:eastAsia="zh-CN"/>
        </w:rPr>
        <w:t xml:space="preserve"> inter-PLMN</w:t>
      </w:r>
    </w:p>
    <w:sectPr w:rsidR="00DB32E3" w:rsidRPr="00DB32E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01E" w:rsidRDefault="0086301E">
      <w:r>
        <w:separator/>
      </w:r>
    </w:p>
  </w:endnote>
  <w:endnote w:type="continuationSeparator" w:id="0">
    <w:p w:rsidR="0086301E" w:rsidRDefault="0086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B41" w:rsidRDefault="006A0B4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01E" w:rsidRDefault="0086301E">
      <w:r>
        <w:separator/>
      </w:r>
    </w:p>
  </w:footnote>
  <w:footnote w:type="continuationSeparator" w:id="0">
    <w:p w:rsidR="0086301E" w:rsidRDefault="008630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6BB6C91"/>
    <w:multiLevelType w:val="hybridMultilevel"/>
    <w:tmpl w:val="9F86687E"/>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3DA77FF"/>
    <w:multiLevelType w:val="hybridMultilevel"/>
    <w:tmpl w:val="DEBEA1E2"/>
    <w:lvl w:ilvl="0" w:tplc="6B24BC0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044E2A"/>
    <w:multiLevelType w:val="multilevel"/>
    <w:tmpl w:val="C9AED6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4" w15:restartNumberingAfterBreak="0">
    <w:nsid w:val="7FC32232"/>
    <w:multiLevelType w:val="multilevel"/>
    <w:tmpl w:val="7F46393C"/>
    <w:lvl w:ilvl="0">
      <w:start w:val="6"/>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
  </w:num>
  <w:num w:numId="3">
    <w:abstractNumId w:val="13"/>
  </w:num>
  <w:num w:numId="4">
    <w:abstractNumId w:val="10"/>
  </w:num>
  <w:num w:numId="5">
    <w:abstractNumId w:val="0"/>
  </w:num>
  <w:num w:numId="6">
    <w:abstractNumId w:val="3"/>
  </w:num>
  <w:num w:numId="7">
    <w:abstractNumId w:val="7"/>
  </w:num>
  <w:num w:numId="8">
    <w:abstractNumId w:val="8"/>
  </w:num>
  <w:num w:numId="9">
    <w:abstractNumId w:val="4"/>
  </w:num>
  <w:num w:numId="10">
    <w:abstractNumId w:val="5"/>
  </w:num>
  <w:num w:numId="11">
    <w:abstractNumId w:val="11"/>
  </w:num>
  <w:num w:numId="1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6AE"/>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914"/>
    <w:rsid w:val="00141333"/>
    <w:rsid w:val="00141DD6"/>
    <w:rsid w:val="00144AA6"/>
    <w:rsid w:val="0014638D"/>
    <w:rsid w:val="0015093A"/>
    <w:rsid w:val="00150FD5"/>
    <w:rsid w:val="00151E5E"/>
    <w:rsid w:val="00152608"/>
    <w:rsid w:val="001551A2"/>
    <w:rsid w:val="0015526C"/>
    <w:rsid w:val="00157372"/>
    <w:rsid w:val="0016006A"/>
    <w:rsid w:val="0016044E"/>
    <w:rsid w:val="00160DF5"/>
    <w:rsid w:val="00161EDF"/>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4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062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5FE"/>
    <w:rsid w:val="002A3934"/>
    <w:rsid w:val="002A622D"/>
    <w:rsid w:val="002A6FBE"/>
    <w:rsid w:val="002B1C9E"/>
    <w:rsid w:val="002B1E85"/>
    <w:rsid w:val="002B4A9F"/>
    <w:rsid w:val="002B565A"/>
    <w:rsid w:val="002B59FE"/>
    <w:rsid w:val="002B689A"/>
    <w:rsid w:val="002B7766"/>
    <w:rsid w:val="002B7B94"/>
    <w:rsid w:val="002C0977"/>
    <w:rsid w:val="002C24E5"/>
    <w:rsid w:val="002C28CD"/>
    <w:rsid w:val="002C3F9C"/>
    <w:rsid w:val="002C4048"/>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3805"/>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9BA"/>
    <w:rsid w:val="003A4FE1"/>
    <w:rsid w:val="003A557A"/>
    <w:rsid w:val="003A6D6C"/>
    <w:rsid w:val="003A75CF"/>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5F7"/>
    <w:rsid w:val="003F6A59"/>
    <w:rsid w:val="003F79D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7F8"/>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66A"/>
    <w:rsid w:val="00491C2A"/>
    <w:rsid w:val="00491F2D"/>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03"/>
    <w:rsid w:val="0061083C"/>
    <w:rsid w:val="0061138D"/>
    <w:rsid w:val="00611D7A"/>
    <w:rsid w:val="006120A1"/>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4252"/>
    <w:rsid w:val="006853A9"/>
    <w:rsid w:val="00685676"/>
    <w:rsid w:val="00685CB5"/>
    <w:rsid w:val="0068764D"/>
    <w:rsid w:val="006906C2"/>
    <w:rsid w:val="00690D77"/>
    <w:rsid w:val="00693A52"/>
    <w:rsid w:val="00694F02"/>
    <w:rsid w:val="00696285"/>
    <w:rsid w:val="006A0B41"/>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BD8"/>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0B5"/>
    <w:rsid w:val="00847222"/>
    <w:rsid w:val="00847343"/>
    <w:rsid w:val="00850DCF"/>
    <w:rsid w:val="008525BE"/>
    <w:rsid w:val="008537FC"/>
    <w:rsid w:val="00855B68"/>
    <w:rsid w:val="0085631C"/>
    <w:rsid w:val="0085641C"/>
    <w:rsid w:val="0085662C"/>
    <w:rsid w:val="008604B8"/>
    <w:rsid w:val="0086301E"/>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AE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D4E"/>
    <w:rsid w:val="009118A8"/>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284"/>
    <w:rsid w:val="00951CDA"/>
    <w:rsid w:val="00952DFC"/>
    <w:rsid w:val="009532B9"/>
    <w:rsid w:val="00954A16"/>
    <w:rsid w:val="00955911"/>
    <w:rsid w:val="00955C83"/>
    <w:rsid w:val="00955EC7"/>
    <w:rsid w:val="009568A6"/>
    <w:rsid w:val="00956F3A"/>
    <w:rsid w:val="0096061A"/>
    <w:rsid w:val="00960E7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2337"/>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67A4B"/>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04C"/>
    <w:rsid w:val="00A863EE"/>
    <w:rsid w:val="00A8718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1C64"/>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150"/>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961"/>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537A"/>
    <w:rsid w:val="00DA6E41"/>
    <w:rsid w:val="00DA7113"/>
    <w:rsid w:val="00DA7B9F"/>
    <w:rsid w:val="00DB227D"/>
    <w:rsid w:val="00DB2997"/>
    <w:rsid w:val="00DB32E3"/>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6F9"/>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329"/>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C67"/>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FCA"/>
    <w:rsid w:val="00FD2A85"/>
    <w:rsid w:val="00FD2EF1"/>
    <w:rsid w:val="00FD41F9"/>
    <w:rsid w:val="00FD46A2"/>
    <w:rsid w:val="00FD52EB"/>
    <w:rsid w:val="00FD5AC2"/>
    <w:rsid w:val="00FD6E55"/>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3"/>
    <w:uiPriority w:val="99"/>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3">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character" w:customStyle="1" w:styleId="Char0">
    <w:name w:val="页眉 Char"/>
    <w:link w:val="a7"/>
    <w:rsid w:val="00DA537A"/>
    <w:rPr>
      <w:rFonts w:ascii="Arial" w:eastAsia="Times New Roman" w:hAnsi="Arial"/>
      <w:b/>
      <w:noProof/>
      <w:sz w:val="18"/>
      <w:lang w:val="en-GB" w:eastAsia="ja-JP"/>
    </w:rPr>
  </w:style>
  <w:style w:type="character" w:customStyle="1" w:styleId="Char1">
    <w:name w:val="批注文字 Char"/>
    <w:link w:val="af"/>
    <w:semiHidden/>
    <w:rsid w:val="00DA537A"/>
    <w:rPr>
      <w:rFonts w:eastAsia="Times New Roman"/>
      <w:lang w:val="en-GB"/>
    </w:rPr>
  </w:style>
  <w:style w:type="paragraph" w:customStyle="1" w:styleId="Source">
    <w:name w:val="Source"/>
    <w:basedOn w:val="a2"/>
    <w:rsid w:val="00DA537A"/>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019577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8302</TotalTime>
  <Pages>2</Pages>
  <Words>907</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91</cp:revision>
  <cp:lastPrinted>2009-04-22T07:01:00Z</cp:lastPrinted>
  <dcterms:created xsi:type="dcterms:W3CDTF">2019-09-03T13:03:00Z</dcterms:created>
  <dcterms:modified xsi:type="dcterms:W3CDTF">2022-01-06T03:21:00Z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(3)1ktZ0EpUzrdvm8bODTHnehUoci1jjtRl5N9mhJjt9N6HXA6hmkF1Jlp5RpnMDoa6XPj9T4+0
brBSoB86Rk3vHtRVDkQaZuTESUw9v9YioRqh9Myw1xNiIZijpMRklHale1dIawiXqUFF4tZI
64oUkjn4wFQzAV+mmtvDpd0pDAsYLIWsIAP1Jbfd/UIuOs4TP9qZEqPvlCck7SCsk46zL0Oi
TGBF+8Ftihh6otCdiR</vt:lpwstr>
  </property>
  <property fmtid="{D5CDD505-2E9C-101B-9397-08002B2CF9AE}" pid="17" name="_2015_ms_pID_7253431">
    <vt:lpwstr>fyp2+uoytkVe0tx4jc4Msr0sCWd7tv0xi9SIndi6HXDaBWyNfHZkfk
Ehrv+gRAV/1gRf47NCiPseLTuxJdN7ajq069nJhkWRYY51mMWSge2L77WAEaMwTPZf1ssszX
TixlBsjQpjcN9hQHBiEOoBSp/niXkLhrv02E72MeBIP3F1uxn07HxzDn4XMB+HTF2SWSXfPb
FFFnUxK9s+1jPTc5FY83sF9lOR6aTaBmGRJD</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1640851190</vt:lpwstr>
  </property>
</Properties>
</file>