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D5EC8" w14:textId="546070D5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1224F3">
        <w:rPr>
          <w:b/>
          <w:noProof/>
          <w:sz w:val="24"/>
        </w:rPr>
        <w:t>4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7039F2">
        <w:rPr>
          <w:b/>
          <w:i/>
          <w:noProof/>
          <w:sz w:val="28"/>
        </w:rPr>
        <w:t>1</w:t>
      </w:r>
      <w:r w:rsidR="00405DDD">
        <w:rPr>
          <w:b/>
          <w:i/>
          <w:noProof/>
          <w:sz w:val="28"/>
        </w:rPr>
        <w:t>5195</w:t>
      </w:r>
    </w:p>
    <w:p w14:paraId="2A89ED68" w14:textId="129B0893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557DE">
        <w:rPr>
          <w:b/>
          <w:noProof/>
          <w:sz w:val="24"/>
        </w:rPr>
        <w:t>1</w:t>
      </w:r>
      <w:r w:rsidR="001224F3" w:rsidRPr="001224F3">
        <w:rPr>
          <w:b/>
          <w:noProof/>
          <w:sz w:val="24"/>
          <w:vertAlign w:val="superscript"/>
        </w:rPr>
        <w:t>st</w:t>
      </w:r>
      <w:r w:rsidR="001224F3">
        <w:rPr>
          <w:b/>
          <w:noProof/>
          <w:sz w:val="24"/>
        </w:rPr>
        <w:t xml:space="preserve"> - 11</w:t>
      </w:r>
      <w:r w:rsidR="001224F3" w:rsidRPr="001224F3">
        <w:rPr>
          <w:b/>
          <w:noProof/>
          <w:sz w:val="24"/>
          <w:vertAlign w:val="superscript"/>
        </w:rPr>
        <w:t>th</w:t>
      </w:r>
      <w:r w:rsidR="001224F3">
        <w:rPr>
          <w:b/>
          <w:noProof/>
          <w:sz w:val="24"/>
        </w:rPr>
        <w:t xml:space="preserve"> November</w:t>
      </w:r>
      <w:r w:rsidR="00B72F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644712A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CB36AF" w:rsidRPr="00CB36AF">
        <w:rPr>
          <w:rFonts w:ascii="Arial" w:hAnsi="Arial" w:cs="Arial"/>
          <w:bCs/>
        </w:rPr>
        <w:t xml:space="preserve">Reply </w:t>
      </w:r>
      <w:r w:rsidR="00CB36AF" w:rsidRPr="00CB36AF">
        <w:rPr>
          <w:rFonts w:ascii="Arial" w:hAnsi="Arial" w:cs="Arial"/>
        </w:rPr>
        <w:t>LS on the MBS broadcast service continuity and MBS session identification</w:t>
      </w:r>
    </w:p>
    <w:p w14:paraId="5190F012" w14:textId="6CAB502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CB36AF">
        <w:rPr>
          <w:rFonts w:ascii="Arial" w:hAnsi="Arial" w:cs="Arial"/>
          <w:bCs/>
        </w:rPr>
        <w:t xml:space="preserve">LS </w:t>
      </w:r>
      <w:r w:rsidR="00CB36AF" w:rsidRPr="00CB36AF">
        <w:rPr>
          <w:rFonts w:ascii="Arial" w:hAnsi="Arial" w:cs="Arial"/>
          <w:bCs/>
        </w:rPr>
        <w:t>R2-2108914/R3-214683</w:t>
      </w:r>
    </w:p>
    <w:p w14:paraId="4056C4C5" w14:textId="76ED7BC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B748C" w:rsidRPr="00CB36AF">
        <w:rPr>
          <w:rFonts w:ascii="Arial" w:hAnsi="Arial" w:cs="Arial"/>
          <w:bCs/>
        </w:rPr>
        <w:t>REL-1</w:t>
      </w:r>
      <w:r w:rsidR="00CB36AF" w:rsidRPr="00CB36AF">
        <w:rPr>
          <w:rFonts w:ascii="Arial" w:hAnsi="Arial" w:cs="Arial"/>
          <w:bCs/>
        </w:rPr>
        <w:t>7</w:t>
      </w:r>
    </w:p>
    <w:p w14:paraId="5BC7986D" w14:textId="4270AD7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B36AF">
        <w:rPr>
          <w:rFonts w:ascii="Arial" w:hAnsi="Arial" w:cs="Arial"/>
          <w:bCs/>
        </w:rPr>
        <w:t>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B748C" w:rsidRPr="001B748C">
        <w:rPr>
          <w:rFonts w:ascii="Arial" w:hAnsi="Arial" w:cs="Arial"/>
          <w:bCs/>
        </w:rPr>
        <w:t xml:space="preserve">Ericsson </w:t>
      </w:r>
      <w:r w:rsidR="001B748C" w:rsidRPr="001B748C">
        <w:rPr>
          <w:rFonts w:ascii="Arial" w:hAnsi="Arial" w:cs="Arial"/>
          <w:bCs/>
          <w:highlight w:val="yellow"/>
        </w:rPr>
        <w:t>(will be RAN3)</w:t>
      </w:r>
    </w:p>
    <w:bookmarkEnd w:id="0"/>
    <w:p w14:paraId="47ED5A37" w14:textId="662FBF4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36AF">
        <w:rPr>
          <w:rFonts w:ascii="Arial" w:hAnsi="Arial" w:cs="Arial"/>
          <w:bCs/>
        </w:rPr>
        <w:t>RAN2, SA2</w:t>
      </w:r>
    </w:p>
    <w:p w14:paraId="77AADC53" w14:textId="359F6D8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B36AF">
        <w:rPr>
          <w:rFonts w:ascii="Arial" w:hAnsi="Arial" w:cs="Arial"/>
          <w:bCs/>
        </w:rPr>
        <w:t>SA4</w:t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43CA3E7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36AF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3D5CBE3D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B36AF">
        <w:rPr>
          <w:rFonts w:cs="Arial"/>
          <w:b w:val="0"/>
          <w:bCs/>
        </w:rPr>
        <w:t xml:space="preserve">alexander dot </w:t>
      </w:r>
      <w:proofErr w:type="spellStart"/>
      <w:r w:rsidR="00CB36AF">
        <w:rPr>
          <w:rFonts w:cs="Arial"/>
          <w:b w:val="0"/>
          <w:bCs/>
        </w:rPr>
        <w:t>vesely</w:t>
      </w:r>
      <w:proofErr w:type="spellEnd"/>
      <w:r w:rsidR="00CB36AF">
        <w:rPr>
          <w:rFonts w:cs="Arial"/>
          <w:b w:val="0"/>
          <w:bCs/>
        </w:rPr>
        <w:t xml:space="preserve"> at </w:t>
      </w:r>
      <w:proofErr w:type="spellStart"/>
      <w:r w:rsidR="00CB36AF">
        <w:rPr>
          <w:rFonts w:cs="Arial"/>
          <w:b w:val="0"/>
          <w:bCs/>
        </w:rPr>
        <w:t>ericsson</w:t>
      </w:r>
      <w:proofErr w:type="spellEnd"/>
      <w:r w:rsidR="00CB36AF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142A04A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36AF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0BF77322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08A93B" w14:textId="6F2DF068" w:rsidR="00CB36AF" w:rsidRDefault="00CB36AF">
      <w:pPr>
        <w:spacing w:after="120"/>
        <w:rPr>
          <w:rFonts w:ascii="Arial" w:hAnsi="Arial" w:cs="Arial"/>
        </w:rPr>
      </w:pPr>
      <w:r w:rsidRPr="00CB36AF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3 thanks RAN2 for the LS received in </w:t>
      </w:r>
      <w:r w:rsidRPr="00CB36AF">
        <w:rPr>
          <w:rFonts w:ascii="Arial" w:hAnsi="Arial" w:cs="Arial"/>
          <w:bCs/>
        </w:rPr>
        <w:t>R2-2108914/R3-214683</w:t>
      </w:r>
      <w:r>
        <w:rPr>
          <w:rFonts w:ascii="Arial" w:hAnsi="Arial" w:cs="Arial"/>
          <w:bCs/>
        </w:rPr>
        <w:t xml:space="preserve"> on </w:t>
      </w:r>
      <w:r w:rsidRPr="00CB36AF">
        <w:rPr>
          <w:rFonts w:ascii="Arial" w:hAnsi="Arial" w:cs="Arial"/>
          <w:i/>
          <w:iCs/>
        </w:rPr>
        <w:t>MBS broadcast service continuity and MBS session identification</w:t>
      </w:r>
      <w:r>
        <w:rPr>
          <w:rFonts w:ascii="Arial" w:hAnsi="Arial" w:cs="Arial"/>
        </w:rPr>
        <w:t xml:space="preserve"> and would like to reply on question 1:</w:t>
      </w:r>
    </w:p>
    <w:p w14:paraId="78336372" w14:textId="77777777" w:rsidR="00CB36AF" w:rsidRPr="00CB36AF" w:rsidRDefault="00CB36AF" w:rsidP="00CB36AF">
      <w:pPr>
        <w:pStyle w:val="Header"/>
        <w:ind w:left="720"/>
        <w:jc w:val="both"/>
        <w:rPr>
          <w:rFonts w:ascii="Arial" w:hAnsi="Arial" w:cs="Arial"/>
          <w:i/>
          <w:iCs/>
        </w:rPr>
      </w:pPr>
      <w:r w:rsidRPr="00CB36AF">
        <w:rPr>
          <w:rFonts w:ascii="Arial" w:hAnsi="Arial" w:cs="Arial"/>
          <w:i/>
          <w:iCs/>
        </w:rPr>
        <w:t>Question 1: Can an “MBS ID” (</w:t>
      </w:r>
      <w:proofErr w:type="gramStart"/>
      <w:r w:rsidRPr="00CB36AF">
        <w:rPr>
          <w:rFonts w:ascii="Arial" w:hAnsi="Arial" w:cs="Arial"/>
          <w:i/>
          <w:iCs/>
        </w:rPr>
        <w:t>e.g.</w:t>
      </w:r>
      <w:proofErr w:type="gramEnd"/>
      <w:r w:rsidRPr="00CB36AF">
        <w:rPr>
          <w:rFonts w:ascii="Arial" w:hAnsi="Arial" w:cs="Arial"/>
          <w:i/>
          <w:iCs/>
        </w:rPr>
        <w:t xml:space="preserve"> SAI) be defined for NR MBS for use in SIB and the upper layer signalling (e.g. USD), to avoid too many TMGIs from being broadcast in System Information?</w:t>
      </w:r>
    </w:p>
    <w:p w14:paraId="37E2C6E1" w14:textId="77777777" w:rsidR="00CB36AF" w:rsidRDefault="00CB36AF">
      <w:pPr>
        <w:spacing w:after="120"/>
        <w:rPr>
          <w:rFonts w:ascii="Arial" w:hAnsi="Arial" w:cs="Arial"/>
          <w:bCs/>
        </w:rPr>
      </w:pPr>
    </w:p>
    <w:p w14:paraId="64E49C3B" w14:textId="189397E0" w:rsidR="00CB36AF" w:rsidRDefault="00CB36A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agrees that it is beneficial to introduce an MBS Service Area Identifier (MBS SAI) for NR MBS. </w:t>
      </w:r>
      <w:proofErr w:type="gramStart"/>
      <w:r>
        <w:rPr>
          <w:rFonts w:ascii="Arial" w:hAnsi="Arial" w:cs="Arial"/>
          <w:bCs/>
        </w:rPr>
        <w:t>In order to</w:t>
      </w:r>
      <w:proofErr w:type="gramEnd"/>
      <w:r>
        <w:rPr>
          <w:rFonts w:ascii="Arial" w:hAnsi="Arial" w:cs="Arial"/>
          <w:bCs/>
        </w:rPr>
        <w:t xml:space="preserve"> achieve an overall system approach, RAN3 agreed to use the MBS SAI as indication of the MBS service area to the NG-RAN.</w:t>
      </w:r>
    </w:p>
    <w:p w14:paraId="713625D8" w14:textId="4848DC78" w:rsidR="00590511" w:rsidRDefault="0059051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mapping between MBS SAI and cells served by a 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should be performed by OAM, while a cell may support multiple MBS SAIs.</w:t>
      </w:r>
    </w:p>
    <w:p w14:paraId="506CC7A2" w14:textId="06FFA618" w:rsidR="00CB36AF" w:rsidRPr="00CB36AF" w:rsidRDefault="00CB36A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inform SA2 that RAN3 made a working assumption that </w:t>
      </w:r>
      <w:r w:rsidR="007B7241">
        <w:rPr>
          <w:rFonts w:ascii="Arial" w:hAnsi="Arial" w:cs="Arial"/>
          <w:bCs/>
        </w:rPr>
        <w:t xml:space="preserve">a list of </w:t>
      </w:r>
      <w:r>
        <w:rPr>
          <w:rFonts w:ascii="Arial" w:hAnsi="Arial" w:cs="Arial"/>
          <w:bCs/>
        </w:rPr>
        <w:t>MBS Service Area Identifier</w:t>
      </w:r>
      <w:r w:rsidR="007B7241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represents the only option to indicate the MBS service are</w:t>
      </w:r>
      <w:r w:rsidR="007B7241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to the NG-RAN, removing the currently specified options </w:t>
      </w:r>
      <w:r w:rsidR="007B7241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 xml:space="preserve">o indicate the MBS service area as a list of cell IDs or TAIs. RAN3 </w:t>
      </w:r>
      <w:r w:rsidR="008A1F3F">
        <w:rPr>
          <w:rFonts w:ascii="Arial" w:hAnsi="Arial" w:cs="Arial"/>
          <w:bCs/>
        </w:rPr>
        <w:t xml:space="preserve">suggests </w:t>
      </w:r>
      <w:r>
        <w:rPr>
          <w:rFonts w:ascii="Arial" w:hAnsi="Arial" w:cs="Arial"/>
          <w:bCs/>
        </w:rPr>
        <w:t>that the MBS SAI should be defined as an identifier of at least 3 octets length</w:t>
      </w:r>
      <w:r w:rsidR="00142862">
        <w:rPr>
          <w:rFonts w:ascii="Arial" w:hAnsi="Arial" w:cs="Arial"/>
          <w:bCs/>
        </w:rPr>
        <w:t>. Therefore, but also from a system operation point of view, it would be beneficial to configure/specify MBS SAI</w:t>
      </w:r>
      <w:r w:rsidR="00590511">
        <w:rPr>
          <w:rFonts w:ascii="Arial" w:hAnsi="Arial" w:cs="Arial"/>
          <w:bCs/>
        </w:rPr>
        <w:t>s</w:t>
      </w:r>
      <w:r w:rsidR="00142862">
        <w:rPr>
          <w:rFonts w:ascii="Arial" w:hAnsi="Arial" w:cs="Arial"/>
          <w:bCs/>
        </w:rPr>
        <w:t xml:space="preserve"> for NR MBS separate from </w:t>
      </w:r>
      <w:r w:rsidR="007B7241">
        <w:rPr>
          <w:rFonts w:ascii="Arial" w:hAnsi="Arial" w:cs="Arial"/>
          <w:bCs/>
        </w:rPr>
        <w:t>MBMS SAI</w:t>
      </w:r>
      <w:r w:rsidR="00590511">
        <w:rPr>
          <w:rFonts w:ascii="Arial" w:hAnsi="Arial" w:cs="Arial"/>
          <w:bCs/>
        </w:rPr>
        <w:t>s</w:t>
      </w:r>
      <w:r w:rsidR="00142862">
        <w:rPr>
          <w:rFonts w:ascii="Arial" w:hAnsi="Arial" w:cs="Arial"/>
          <w:bCs/>
        </w:rPr>
        <w:t xml:space="preserve"> defined for </w:t>
      </w:r>
      <w:proofErr w:type="spellStart"/>
      <w:r w:rsidR="00142862">
        <w:rPr>
          <w:rFonts w:ascii="Arial" w:hAnsi="Arial" w:cs="Arial"/>
          <w:bCs/>
        </w:rPr>
        <w:t>eMBMS</w:t>
      </w:r>
      <w:proofErr w:type="spellEnd"/>
      <w:r w:rsidR="00142862">
        <w:rPr>
          <w:rFonts w:ascii="Arial" w:hAnsi="Arial" w:cs="Arial"/>
          <w:bCs/>
        </w:rPr>
        <w:t>.</w:t>
      </w:r>
    </w:p>
    <w:p w14:paraId="1562160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C0704D" w14:textId="527AC0B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B36AF">
        <w:rPr>
          <w:rFonts w:ascii="Arial" w:hAnsi="Arial" w:cs="Arial"/>
          <w:b/>
        </w:rPr>
        <w:t>RAN2 and SA2</w:t>
      </w:r>
      <w:r>
        <w:rPr>
          <w:rFonts w:ascii="Arial" w:hAnsi="Arial" w:cs="Arial"/>
          <w:b/>
        </w:rPr>
        <w:t xml:space="preserve"> group.</w:t>
      </w:r>
    </w:p>
    <w:p w14:paraId="67A12FAF" w14:textId="3959C850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B36AF">
        <w:rPr>
          <w:rFonts w:ascii="Arial" w:hAnsi="Arial" w:cs="Arial"/>
          <w:b/>
        </w:rPr>
        <w:t>RAN3 asks RAN2 and SA2 to take the above information into account and comment especially on the RAN3 assumptions.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0D370FC" w14:textId="741F9FF0" w:rsidR="007F5515" w:rsidRDefault="00092222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1" w:name="_Hlk78957352"/>
      <w:r>
        <w:rPr>
          <w:rFonts w:ascii="Arial" w:hAnsi="Arial" w:cs="Arial"/>
          <w:bCs/>
        </w:rPr>
        <w:t>TSG-RAN WG3 Meeting#11</w:t>
      </w:r>
      <w:r w:rsidR="00624DFF">
        <w:rPr>
          <w:rFonts w:ascii="Arial" w:hAnsi="Arial" w:cs="Arial"/>
          <w:bCs/>
        </w:rPr>
        <w:t>4</w:t>
      </w:r>
      <w:r w:rsidR="001224F3">
        <w:rPr>
          <w:rFonts w:ascii="Arial" w:hAnsi="Arial" w:cs="Arial"/>
          <w:bCs/>
        </w:rPr>
        <w:t>bis</w:t>
      </w:r>
      <w:r w:rsidR="00ED501D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224F3">
        <w:rPr>
          <w:rFonts w:ascii="Arial" w:hAnsi="Arial" w:cs="Arial"/>
          <w:bCs/>
        </w:rPr>
        <w:t>17</w:t>
      </w:r>
      <w:r w:rsidR="001224F3" w:rsidRPr="001224F3">
        <w:rPr>
          <w:rFonts w:ascii="Arial" w:hAnsi="Arial" w:cs="Arial"/>
          <w:bCs/>
          <w:vertAlign w:val="superscript"/>
        </w:rPr>
        <w:t>th</w:t>
      </w:r>
      <w:r w:rsidR="001224F3">
        <w:rPr>
          <w:rFonts w:ascii="Arial" w:hAnsi="Arial" w:cs="Arial"/>
          <w:bCs/>
        </w:rPr>
        <w:t xml:space="preserve"> - 26</w:t>
      </w:r>
      <w:r w:rsidR="001224F3" w:rsidRPr="001224F3">
        <w:rPr>
          <w:rFonts w:ascii="Arial" w:hAnsi="Arial" w:cs="Arial"/>
          <w:bCs/>
          <w:vertAlign w:val="superscript"/>
        </w:rPr>
        <w:t>th</w:t>
      </w:r>
      <w:r w:rsidR="001224F3">
        <w:rPr>
          <w:rFonts w:ascii="Arial" w:hAnsi="Arial" w:cs="Arial"/>
          <w:bCs/>
        </w:rPr>
        <w:t xml:space="preserve"> January 2022</w:t>
      </w:r>
    </w:p>
    <w:p w14:paraId="1810D7E7" w14:textId="0EDEFB62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Meeting#115-e</w:t>
      </w:r>
      <w:r>
        <w:rPr>
          <w:rFonts w:ascii="Arial" w:hAnsi="Arial" w:cs="Arial"/>
          <w:bCs/>
        </w:rPr>
        <w:tab/>
        <w:t>21</w:t>
      </w:r>
      <w:r w:rsidRPr="001224F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- 3</w:t>
      </w:r>
      <w:r w:rsidRPr="001224F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1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8F3EE" w14:textId="77777777" w:rsidR="00356BE0" w:rsidRDefault="00356BE0">
      <w:r>
        <w:separator/>
      </w:r>
    </w:p>
  </w:endnote>
  <w:endnote w:type="continuationSeparator" w:id="0">
    <w:p w14:paraId="11AF9C16" w14:textId="77777777" w:rsidR="00356BE0" w:rsidRDefault="0035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29BF7" w14:textId="77777777" w:rsidR="00356BE0" w:rsidRDefault="00356BE0">
      <w:r>
        <w:separator/>
      </w:r>
    </w:p>
  </w:footnote>
  <w:footnote w:type="continuationSeparator" w:id="0">
    <w:p w14:paraId="6152A880" w14:textId="77777777" w:rsidR="00356BE0" w:rsidRDefault="00356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06DC"/>
    <w:rsid w:val="00092222"/>
    <w:rsid w:val="000E75B0"/>
    <w:rsid w:val="00103B6F"/>
    <w:rsid w:val="001224F3"/>
    <w:rsid w:val="001274FE"/>
    <w:rsid w:val="001345E2"/>
    <w:rsid w:val="00142862"/>
    <w:rsid w:val="001666CD"/>
    <w:rsid w:val="00174496"/>
    <w:rsid w:val="00196348"/>
    <w:rsid w:val="00197B9D"/>
    <w:rsid w:val="001A097F"/>
    <w:rsid w:val="001B748C"/>
    <w:rsid w:val="00210EFF"/>
    <w:rsid w:val="00245592"/>
    <w:rsid w:val="00265E6D"/>
    <w:rsid w:val="00300ACB"/>
    <w:rsid w:val="00311F5C"/>
    <w:rsid w:val="0031663D"/>
    <w:rsid w:val="003247CB"/>
    <w:rsid w:val="003444DC"/>
    <w:rsid w:val="00356BE0"/>
    <w:rsid w:val="00362990"/>
    <w:rsid w:val="00367BEE"/>
    <w:rsid w:val="003A4D32"/>
    <w:rsid w:val="003D509D"/>
    <w:rsid w:val="003E3895"/>
    <w:rsid w:val="00405DDD"/>
    <w:rsid w:val="0044486E"/>
    <w:rsid w:val="00463675"/>
    <w:rsid w:val="00472BD7"/>
    <w:rsid w:val="004853B3"/>
    <w:rsid w:val="00493D2C"/>
    <w:rsid w:val="00495351"/>
    <w:rsid w:val="004C47B2"/>
    <w:rsid w:val="004F0FB2"/>
    <w:rsid w:val="004F1D7A"/>
    <w:rsid w:val="00506BBF"/>
    <w:rsid w:val="0055720B"/>
    <w:rsid w:val="00590511"/>
    <w:rsid w:val="005A16D6"/>
    <w:rsid w:val="005C4E72"/>
    <w:rsid w:val="005C6D35"/>
    <w:rsid w:val="005D0BAF"/>
    <w:rsid w:val="005E5B6B"/>
    <w:rsid w:val="005E5F66"/>
    <w:rsid w:val="0060381C"/>
    <w:rsid w:val="00624DFF"/>
    <w:rsid w:val="0063581D"/>
    <w:rsid w:val="006531E6"/>
    <w:rsid w:val="006F2190"/>
    <w:rsid w:val="007039F2"/>
    <w:rsid w:val="00736406"/>
    <w:rsid w:val="007627FE"/>
    <w:rsid w:val="00773513"/>
    <w:rsid w:val="007B7241"/>
    <w:rsid w:val="007C3286"/>
    <w:rsid w:val="007D3D95"/>
    <w:rsid w:val="007F5515"/>
    <w:rsid w:val="00812645"/>
    <w:rsid w:val="00823366"/>
    <w:rsid w:val="008324CE"/>
    <w:rsid w:val="00850E97"/>
    <w:rsid w:val="008557DE"/>
    <w:rsid w:val="00884551"/>
    <w:rsid w:val="00887A66"/>
    <w:rsid w:val="008A1F3F"/>
    <w:rsid w:val="008A2D84"/>
    <w:rsid w:val="008B4A0C"/>
    <w:rsid w:val="008C3134"/>
    <w:rsid w:val="008C76A0"/>
    <w:rsid w:val="008E5F0E"/>
    <w:rsid w:val="008F2DEB"/>
    <w:rsid w:val="00911199"/>
    <w:rsid w:val="00923E7C"/>
    <w:rsid w:val="009329D7"/>
    <w:rsid w:val="00961163"/>
    <w:rsid w:val="0099255B"/>
    <w:rsid w:val="009D7970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59A1"/>
    <w:rsid w:val="00B72540"/>
    <w:rsid w:val="00B72F5D"/>
    <w:rsid w:val="00B76F80"/>
    <w:rsid w:val="00B94C40"/>
    <w:rsid w:val="00B967E4"/>
    <w:rsid w:val="00BC0067"/>
    <w:rsid w:val="00BD462D"/>
    <w:rsid w:val="00BE0434"/>
    <w:rsid w:val="00C22D4D"/>
    <w:rsid w:val="00C57020"/>
    <w:rsid w:val="00C65C16"/>
    <w:rsid w:val="00C84755"/>
    <w:rsid w:val="00C936EE"/>
    <w:rsid w:val="00CB36AF"/>
    <w:rsid w:val="00D21F23"/>
    <w:rsid w:val="00D31B1B"/>
    <w:rsid w:val="00D646CB"/>
    <w:rsid w:val="00D66CE1"/>
    <w:rsid w:val="00D670B2"/>
    <w:rsid w:val="00D92C9D"/>
    <w:rsid w:val="00DD2C7F"/>
    <w:rsid w:val="00DE3968"/>
    <w:rsid w:val="00E01926"/>
    <w:rsid w:val="00ED501D"/>
    <w:rsid w:val="00F43669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qFormat/>
    <w:rsid w:val="004F0FB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56631F7-4ED6-4A17-9DDF-49C1AD3C1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3514C-6783-4CCE-87FC-2774F8811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850D12-D40A-487C-BA36-D4DDAA2BF774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9b239327-9e80-40e4-b1b7-4394fed77a33"/>
    <ds:schemaRef ds:uri="http://purl.org/dc/dcmitype/"/>
    <ds:schemaRef ds:uri="2f282d3b-eb4a-4b09-b61f-b9593442e286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113-e</vt:lpstr>
    </vt:vector>
  </TitlesOfParts>
  <Company>ETSI Sophia Antipolis</Company>
  <LinksUpToDate>false</LinksUpToDate>
  <CharactersWithSpaces>2143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114-e</dc:title>
  <dc:subject/>
  <dc:creator>David Boswarthick</dc:creator>
  <cp:keywords/>
  <cp:lastModifiedBy>Ericsson User</cp:lastModifiedBy>
  <cp:revision>2</cp:revision>
  <cp:lastPrinted>2002-04-23T07:10:00Z</cp:lastPrinted>
  <dcterms:created xsi:type="dcterms:W3CDTF">2021-10-21T17:51:00Z</dcterms:created>
  <dcterms:modified xsi:type="dcterms:W3CDTF">2021-10-21T17:51:00Z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