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2D0A4EA3"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20559A">
        <w:rPr>
          <w:rFonts w:cs="Arial"/>
          <w:bCs/>
          <w:noProof w:val="0"/>
          <w:sz w:val="24"/>
          <w:lang w:val="en-GB"/>
        </w:rPr>
        <w:t>4</w:t>
      </w:r>
      <w:r w:rsidR="001746AD">
        <w:rPr>
          <w:rFonts w:cs="Arial"/>
          <w:bCs/>
          <w:noProof w:val="0"/>
          <w:sz w:val="24"/>
          <w:lang w:val="en-GB"/>
        </w:rPr>
        <w:t>e</w:t>
      </w:r>
      <w:r>
        <w:rPr>
          <w:rFonts w:cs="Arial"/>
          <w:bCs/>
          <w:noProof w:val="0"/>
          <w:sz w:val="24"/>
          <w:lang w:val="en-GB"/>
        </w:rPr>
        <w:tab/>
      </w:r>
      <w:r w:rsidR="001B7121" w:rsidRPr="001B7121">
        <w:rPr>
          <w:rFonts w:cs="Arial"/>
          <w:bCs/>
          <w:noProof w:val="0"/>
          <w:sz w:val="24"/>
          <w:lang w:val="en-GB" w:eastAsia="ja-JP"/>
        </w:rPr>
        <w:t>R3-215151</w:t>
      </w:r>
    </w:p>
    <w:bookmarkEnd w:id="0"/>
    <w:p w14:paraId="67B66C06" w14:textId="26BA4F05" w:rsidR="001746AD" w:rsidRPr="00246CDD" w:rsidRDefault="00362D02" w:rsidP="004B1370">
      <w:pPr>
        <w:pStyle w:val="CRCoverPage"/>
        <w:outlineLvl w:val="0"/>
        <w:rPr>
          <w:b/>
          <w:noProof/>
          <w:sz w:val="24"/>
        </w:rPr>
      </w:pPr>
      <w:r>
        <w:rPr>
          <w:b/>
          <w:noProof/>
          <w:sz w:val="24"/>
        </w:rPr>
        <w:t xml:space="preserve">Online Meeting, </w:t>
      </w:r>
      <w:r w:rsidR="00086CF1">
        <w:rPr>
          <w:b/>
          <w:noProof/>
          <w:sz w:val="24"/>
        </w:rPr>
        <w:t>1</w:t>
      </w:r>
      <w:r w:rsidR="00E21370">
        <w:rPr>
          <w:b/>
          <w:noProof/>
          <w:sz w:val="24"/>
          <w:vertAlign w:val="superscript"/>
        </w:rPr>
        <w:t>st</w:t>
      </w:r>
      <w:r w:rsidR="004B1370">
        <w:rPr>
          <w:b/>
          <w:noProof/>
          <w:sz w:val="24"/>
        </w:rPr>
        <w:t xml:space="preserve">– </w:t>
      </w:r>
      <w:r w:rsidR="00E21370">
        <w:rPr>
          <w:b/>
          <w:noProof/>
          <w:sz w:val="24"/>
        </w:rPr>
        <w:t>12</w:t>
      </w:r>
      <w:r w:rsidR="00B433C6">
        <w:rPr>
          <w:b/>
          <w:noProof/>
          <w:sz w:val="24"/>
          <w:vertAlign w:val="superscript"/>
        </w:rPr>
        <w:t>th</w:t>
      </w:r>
      <w:r w:rsidR="004B1370">
        <w:rPr>
          <w:b/>
          <w:noProof/>
          <w:sz w:val="24"/>
        </w:rPr>
        <w:t xml:space="preserve"> </w:t>
      </w:r>
      <w:r w:rsidR="00E21370">
        <w:rPr>
          <w:b/>
          <w:noProof/>
          <w:sz w:val="24"/>
        </w:rPr>
        <w:t>November</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492CB052"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F2836" w:rsidRPr="00634251">
        <w:rPr>
          <w:rFonts w:cs="Arial"/>
          <w:b/>
          <w:bCs/>
          <w:sz w:val="24"/>
          <w:szCs w:val="24"/>
          <w:lang w:val="en-US"/>
        </w:rPr>
        <w:t>8</w:t>
      </w:r>
      <w:r w:rsidR="009817FB" w:rsidRPr="00634251">
        <w:rPr>
          <w:rFonts w:cs="Arial"/>
          <w:b/>
          <w:bCs/>
          <w:sz w:val="24"/>
          <w:szCs w:val="24"/>
          <w:lang w:val="en-US"/>
        </w:rPr>
        <w:t>.</w:t>
      </w:r>
      <w:r w:rsidR="006A2AD6" w:rsidRPr="00634251">
        <w:rPr>
          <w:rFonts w:cs="Arial"/>
          <w:b/>
          <w:bCs/>
          <w:sz w:val="24"/>
          <w:szCs w:val="24"/>
          <w:lang w:val="en-US"/>
        </w:rPr>
        <w:t>3</w:t>
      </w:r>
      <w:r w:rsidR="00897C6F">
        <w:rPr>
          <w:rFonts w:cs="Arial"/>
          <w:b/>
          <w:bCs/>
          <w:sz w:val="24"/>
          <w:szCs w:val="24"/>
          <w:lang w:val="en-US"/>
        </w:rPr>
        <w:t>.3</w:t>
      </w:r>
    </w:p>
    <w:p w14:paraId="4DEED8AA" w14:textId="292AC1F8"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EC57C9">
        <w:rPr>
          <w:rFonts w:cs="Arial"/>
          <w:b/>
          <w:bCs/>
          <w:sz w:val="24"/>
          <w:lang w:val="en-US"/>
        </w:rPr>
        <w:t xml:space="preserve">, </w:t>
      </w:r>
      <w:r w:rsidR="00EC57C9" w:rsidRPr="00464D61">
        <w:rPr>
          <w:rFonts w:cs="Arial"/>
          <w:b/>
          <w:bCs/>
          <w:sz w:val="24"/>
          <w:lang w:val="en-US"/>
        </w:rPr>
        <w:t>BT</w:t>
      </w:r>
      <w:r w:rsidR="00A13D2D">
        <w:rPr>
          <w:rFonts w:cs="Arial"/>
          <w:b/>
          <w:bCs/>
          <w:sz w:val="24"/>
          <w:lang w:val="en-US"/>
        </w:rPr>
        <w:t xml:space="preserve">, </w:t>
      </w:r>
      <w:r w:rsidR="00A13D2D" w:rsidRPr="0020387F">
        <w:rPr>
          <w:rFonts w:cs="Arial"/>
          <w:b/>
          <w:bCs/>
          <w:sz w:val="24"/>
          <w:lang w:val="en-US"/>
        </w:rPr>
        <w:t>Vodafone</w:t>
      </w:r>
    </w:p>
    <w:p w14:paraId="5EFAD5A3" w14:textId="1FD5625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95E71">
        <w:rPr>
          <w:rFonts w:cs="Arial"/>
          <w:b/>
          <w:bCs/>
          <w:color w:val="000000"/>
          <w:sz w:val="24"/>
          <w:szCs w:val="24"/>
        </w:rPr>
        <w:t xml:space="preserve">Indicating </w:t>
      </w:r>
      <w:r w:rsidR="00695E71" w:rsidRPr="00695E71">
        <w:rPr>
          <w:rFonts w:cs="Arial"/>
          <w:b/>
          <w:bCs/>
          <w:color w:val="000000"/>
          <w:sz w:val="24"/>
          <w:szCs w:val="24"/>
        </w:rPr>
        <w:t>E-RABs that cannot be handed over to 5G</w:t>
      </w:r>
    </w:p>
    <w:p w14:paraId="7B43A897" w14:textId="1DEFB2D9"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4C8C95B9" w:rsidR="006E5ECE" w:rsidRPr="006E5ECE" w:rsidRDefault="002A5048" w:rsidP="006E5ECE">
      <w:pPr>
        <w:pStyle w:val="Heading1"/>
        <w:ind w:left="0" w:firstLine="0"/>
      </w:pPr>
      <w:r>
        <w:rPr>
          <w:lang w:eastAsia="zh-CN"/>
        </w:rPr>
        <w:t>1</w:t>
      </w:r>
      <w:r w:rsidR="006E5ECE">
        <w:rPr>
          <w:lang w:eastAsia="zh-CN"/>
        </w:rPr>
        <w:tab/>
      </w:r>
      <w:r w:rsidR="00314B3D">
        <w:rPr>
          <w:lang w:eastAsia="zh-CN"/>
        </w:rPr>
        <w:t>Information</w:t>
      </w:r>
    </w:p>
    <w:p w14:paraId="0C6D762A" w14:textId="604D59DA" w:rsidR="003E7684" w:rsidRDefault="003E7684" w:rsidP="002A5048">
      <w:pPr>
        <w:tabs>
          <w:tab w:val="num" w:pos="720"/>
        </w:tabs>
        <w:rPr>
          <w:lang w:eastAsia="zh-CN"/>
        </w:rPr>
      </w:pPr>
      <w:r>
        <w:rPr>
          <w:lang w:eastAsia="zh-CN"/>
        </w:rPr>
        <w:t>At RAN3#111e meeting, we discussed an issue related to E-RAB cannot be handed over to 2G/3G or 5G. RAN3 sent an LS to SA2, who replied in [1].</w:t>
      </w:r>
    </w:p>
    <w:tbl>
      <w:tblPr>
        <w:tblStyle w:val="TableGrid"/>
        <w:tblW w:w="0" w:type="auto"/>
        <w:tblLook w:val="04A0" w:firstRow="1" w:lastRow="0" w:firstColumn="1" w:lastColumn="0" w:noHBand="0" w:noVBand="1"/>
      </w:tblPr>
      <w:tblGrid>
        <w:gridCol w:w="9348"/>
      </w:tblGrid>
      <w:tr w:rsidR="003E7684" w14:paraId="63607FD0" w14:textId="77777777" w:rsidTr="003E7684">
        <w:tc>
          <w:tcPr>
            <w:tcW w:w="9348" w:type="dxa"/>
          </w:tcPr>
          <w:p w14:paraId="08144B3F" w14:textId="77777777" w:rsidR="003E7684" w:rsidRDefault="003E7684" w:rsidP="003E7684">
            <w:pPr>
              <w:rPr>
                <w:rFonts w:ascii="Arial" w:hAnsi="Arial" w:cs="Arial"/>
              </w:rPr>
            </w:pPr>
            <w:bookmarkStart w:id="1" w:name="_Hlk46758011"/>
            <w:r>
              <w:rPr>
                <w:rFonts w:ascii="Arial" w:hAnsi="Arial" w:cs="Arial"/>
              </w:rPr>
              <w:t xml:space="preserve">SA2 thank RAN3 for their LS that they have discussed. </w:t>
            </w:r>
          </w:p>
          <w:p w14:paraId="053BA7E8" w14:textId="52722F8A" w:rsidR="003E7684" w:rsidRDefault="003E7684" w:rsidP="003E7684">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2" w:name="_Toc20149981"/>
            <w:bookmarkStart w:id="3" w:name="_Toc27846780"/>
            <w:bookmarkStart w:id="4" w:name="_Toc36187911"/>
            <w:bookmarkStart w:id="5" w:name="_Toc45183815"/>
            <w:bookmarkStart w:id="6" w:name="_Toc47342657"/>
            <w:bookmarkStart w:id="7" w:name="_Toc51769358"/>
            <w:bookmarkStart w:id="8"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2"/>
            <w:bookmarkEnd w:id="3"/>
            <w:bookmarkEnd w:id="4"/>
            <w:bookmarkEnd w:id="5"/>
            <w:bookmarkEnd w:id="6"/>
            <w:bookmarkEnd w:id="7"/>
            <w:bookmarkEnd w:id="8"/>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4791EE5F" w14:textId="0196A7B7" w:rsidR="003E7684" w:rsidRDefault="003E7684" w:rsidP="003E7684">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61390422" w14:textId="78D2B220" w:rsidR="003E7684" w:rsidRPr="003E7684" w:rsidRDefault="003E7684" w:rsidP="003E7684">
            <w:pPr>
              <w:pStyle w:val="CRCoverPage"/>
              <w:spacing w:after="0"/>
              <w:rPr>
                <w:b/>
                <w:noProof/>
                <w:sz w:val="28"/>
              </w:rPr>
            </w:pPr>
            <w:r>
              <w:rPr>
                <w:lang w:val="en-US"/>
              </w:rPr>
              <w:t xml:space="preserve">No normative changes could be agreed but the attached CR was agreed. </w:t>
            </w:r>
            <w:bookmarkEnd w:id="1"/>
          </w:p>
        </w:tc>
      </w:tr>
    </w:tbl>
    <w:p w14:paraId="5E46104E" w14:textId="0BACBE26" w:rsidR="003E7684" w:rsidRDefault="003E7684" w:rsidP="002A5048">
      <w:pPr>
        <w:tabs>
          <w:tab w:val="num" w:pos="720"/>
        </w:tabs>
        <w:rPr>
          <w:lang w:eastAsia="zh-CN"/>
        </w:rPr>
      </w:pPr>
    </w:p>
    <w:p w14:paraId="7D0760CA" w14:textId="7F915FE5" w:rsidR="00F007E2" w:rsidRDefault="00F007E2" w:rsidP="002A5048">
      <w:pPr>
        <w:tabs>
          <w:tab w:val="num" w:pos="720"/>
        </w:tabs>
        <w:rPr>
          <w:lang w:eastAsia="zh-CN"/>
        </w:rPr>
      </w:pPr>
      <w:r>
        <w:rPr>
          <w:lang w:eastAsia="zh-CN"/>
        </w:rPr>
        <w:t>At RAN3#112e meeting, we discussed the inter system handover issue with and without IMS voice involved.</w:t>
      </w:r>
    </w:p>
    <w:p w14:paraId="0718DD2A" w14:textId="0A192F3B" w:rsidR="0020559A" w:rsidRDefault="0020559A" w:rsidP="008F55B9">
      <w:pPr>
        <w:tabs>
          <w:tab w:val="num" w:pos="720"/>
        </w:tabs>
        <w:rPr>
          <w:lang w:eastAsia="zh-CN"/>
        </w:rPr>
      </w:pPr>
      <w:r>
        <w:rPr>
          <w:lang w:eastAsia="zh-CN"/>
        </w:rPr>
        <w:t xml:space="preserve">At RAN3#113e meeting, </w:t>
      </w:r>
      <w:r w:rsidR="008F55B9">
        <w:rPr>
          <w:lang w:eastAsia="zh-CN"/>
        </w:rPr>
        <w:t xml:space="preserve">we stated that </w:t>
      </w:r>
      <w:r w:rsidR="00F01349">
        <w:rPr>
          <w:lang w:eastAsia="zh-CN"/>
        </w:rPr>
        <w:t>we need to further discuss the</w:t>
      </w:r>
      <w:r w:rsidR="00F01349" w:rsidRPr="00F01349">
        <w:rPr>
          <w:lang w:eastAsia="zh-CN"/>
        </w:rPr>
        <w:t xml:space="preserve"> failure in 3G -&gt; 4G (IMS added) -&gt;5G</w:t>
      </w:r>
      <w:r w:rsidR="00F01349">
        <w:rPr>
          <w:lang w:eastAsia="zh-CN"/>
        </w:rPr>
        <w:t>.</w:t>
      </w:r>
    </w:p>
    <w:p w14:paraId="23CACE85" w14:textId="0EFAFA7A" w:rsidR="00281864" w:rsidRDefault="00281864" w:rsidP="002A5048">
      <w:pPr>
        <w:tabs>
          <w:tab w:val="num" w:pos="720"/>
        </w:tabs>
        <w:rPr>
          <w:lang w:eastAsia="zh-CN"/>
        </w:rPr>
      </w:pPr>
      <w:r>
        <w:rPr>
          <w:lang w:eastAsia="zh-CN"/>
        </w:rPr>
        <w:t>This paper discusses further on this topic, taking the SA2 reply into consideration.</w:t>
      </w:r>
    </w:p>
    <w:p w14:paraId="4EF82276" w14:textId="1AB29F6C" w:rsidR="003E7684" w:rsidRDefault="00314B3D" w:rsidP="00E43251">
      <w:pPr>
        <w:pStyle w:val="Heading1"/>
        <w:ind w:left="0" w:firstLine="0"/>
      </w:pPr>
      <w:r>
        <w:rPr>
          <w:lang w:eastAsia="zh-CN"/>
        </w:rPr>
        <w:t>2</w:t>
      </w:r>
      <w:r>
        <w:rPr>
          <w:lang w:eastAsia="zh-CN"/>
        </w:rPr>
        <w:tab/>
        <w:t>Discussion</w:t>
      </w:r>
    </w:p>
    <w:p w14:paraId="21D8BAC6" w14:textId="1B100A5F" w:rsidR="00396686" w:rsidRDefault="00DF3C35" w:rsidP="002A5048">
      <w:pPr>
        <w:tabs>
          <w:tab w:val="num" w:pos="720"/>
        </w:tabs>
        <w:rPr>
          <w:lang w:eastAsia="zh-CN"/>
        </w:rPr>
      </w:pPr>
      <w:r>
        <w:rPr>
          <w:lang w:eastAsia="zh-CN"/>
        </w:rPr>
        <w:t>As discussed, i</w:t>
      </w:r>
      <w:r w:rsidR="002A5048">
        <w:rPr>
          <w:lang w:eastAsia="zh-CN"/>
        </w:rPr>
        <w:t xml:space="preserve">n customer network, there is one </w:t>
      </w:r>
      <w:r w:rsidR="00396686">
        <w:rPr>
          <w:lang w:eastAsia="zh-CN"/>
        </w:rPr>
        <w:t>issue reported with SRVCC to 3G:</w:t>
      </w:r>
    </w:p>
    <w:p w14:paraId="59927AA7" w14:textId="1654C820" w:rsidR="00396686" w:rsidRDefault="002A5048" w:rsidP="00396686">
      <w:pPr>
        <w:pStyle w:val="ListParagraph"/>
        <w:numPr>
          <w:ilvl w:val="0"/>
          <w:numId w:val="39"/>
        </w:numPr>
        <w:tabs>
          <w:tab w:val="num" w:pos="720"/>
        </w:tabs>
        <w:rPr>
          <w:lang w:eastAsia="zh-CN"/>
        </w:rPr>
      </w:pPr>
      <w:r>
        <w:rPr>
          <w:lang w:eastAsia="zh-CN"/>
        </w:rPr>
        <w:t>UE moves from 5G to LTE,</w:t>
      </w:r>
      <w:r w:rsidR="00396686">
        <w:rPr>
          <w:lang w:eastAsia="zh-CN"/>
        </w:rPr>
        <w:t xml:space="preserve"> with both </w:t>
      </w:r>
      <w:r>
        <w:rPr>
          <w:lang w:eastAsia="zh-CN"/>
        </w:rPr>
        <w:t>IMS PDN voice bearer, and other normal PDNs</w:t>
      </w:r>
      <w:r w:rsidR="00A17878">
        <w:rPr>
          <w:lang w:eastAsia="zh-CN"/>
        </w:rPr>
        <w:t xml:space="preserve">. The </w:t>
      </w:r>
      <w:r>
        <w:rPr>
          <w:lang w:eastAsia="zh-CN"/>
        </w:rPr>
        <w:t xml:space="preserve">handover </w:t>
      </w:r>
      <w:r w:rsidR="00A17878">
        <w:rPr>
          <w:lang w:eastAsia="zh-CN"/>
        </w:rPr>
        <w:t xml:space="preserve">is </w:t>
      </w:r>
      <w:r>
        <w:rPr>
          <w:lang w:eastAsia="zh-CN"/>
        </w:rPr>
        <w:t xml:space="preserve">successfully to LTE. </w:t>
      </w:r>
    </w:p>
    <w:p w14:paraId="0027EC83" w14:textId="77777777" w:rsidR="00A17878" w:rsidRDefault="002A5048" w:rsidP="00396686">
      <w:pPr>
        <w:pStyle w:val="ListParagraph"/>
        <w:numPr>
          <w:ilvl w:val="0"/>
          <w:numId w:val="39"/>
        </w:numPr>
        <w:tabs>
          <w:tab w:val="num" w:pos="720"/>
        </w:tabs>
        <w:rPr>
          <w:lang w:eastAsia="zh-CN"/>
        </w:rPr>
      </w:pPr>
      <w:r>
        <w:rPr>
          <w:lang w:eastAsia="zh-CN"/>
        </w:rPr>
        <w:t>UE moves to 3G, and eNode</w:t>
      </w:r>
      <w:r w:rsidR="00396686">
        <w:rPr>
          <w:lang w:eastAsia="zh-CN"/>
        </w:rPr>
        <w:t xml:space="preserve"> </w:t>
      </w:r>
      <w:r>
        <w:rPr>
          <w:lang w:eastAsia="zh-CN"/>
        </w:rPr>
        <w:t xml:space="preserve">B triggers SRVCC with PS handover procedure. </w:t>
      </w:r>
    </w:p>
    <w:p w14:paraId="39149BC6" w14:textId="77905B23" w:rsidR="00A17878" w:rsidRDefault="00A17878" w:rsidP="00396686">
      <w:pPr>
        <w:pStyle w:val="ListParagraph"/>
        <w:numPr>
          <w:ilvl w:val="0"/>
          <w:numId w:val="39"/>
        </w:numPr>
        <w:tabs>
          <w:tab w:val="num" w:pos="720"/>
        </w:tabs>
        <w:rPr>
          <w:lang w:eastAsia="zh-CN"/>
        </w:rPr>
      </w:pPr>
      <w:r>
        <w:rPr>
          <w:lang w:eastAsia="zh-CN"/>
        </w:rPr>
        <w:t>eNB uses CS+PS handover so the “</w:t>
      </w:r>
      <w:r w:rsidRPr="00EC7159">
        <w:rPr>
          <w:lang w:eastAsia="zh-CN"/>
        </w:rPr>
        <w:t>Number of Iu Instances IE</w:t>
      </w:r>
      <w:r>
        <w:rPr>
          <w:lang w:eastAsia="zh-CN"/>
        </w:rPr>
        <w:t xml:space="preserve"> = 2 (means CS+PS)” in IE “</w:t>
      </w:r>
      <w:r w:rsidRPr="00396686">
        <w:rPr>
          <w:rFonts w:cs="Arial"/>
          <w:lang w:eastAsia="ja-JP"/>
        </w:rPr>
        <w:t>Source to Target Transparent Container”</w:t>
      </w:r>
      <w:r>
        <w:rPr>
          <w:lang w:eastAsia="zh-CN"/>
        </w:rPr>
        <w:t>,</w:t>
      </w:r>
    </w:p>
    <w:p w14:paraId="2B9671D5" w14:textId="0AB2C5A7" w:rsidR="00495097" w:rsidRDefault="002A5048" w:rsidP="00C61B7A">
      <w:pPr>
        <w:pStyle w:val="ListParagraph"/>
        <w:numPr>
          <w:ilvl w:val="0"/>
          <w:numId w:val="39"/>
        </w:numPr>
        <w:tabs>
          <w:tab w:val="num" w:pos="720"/>
        </w:tabs>
        <w:rPr>
          <w:lang w:eastAsia="zh-CN"/>
        </w:rPr>
      </w:pPr>
      <w:r>
        <w:rPr>
          <w:lang w:eastAsia="zh-CN"/>
        </w:rPr>
        <w:t xml:space="preserve">But </w:t>
      </w:r>
      <w:r w:rsidR="00A17878">
        <w:rPr>
          <w:lang w:eastAsia="zh-CN"/>
        </w:rPr>
        <w:t>t</w:t>
      </w:r>
      <w:r>
        <w:rPr>
          <w:lang w:eastAsia="zh-CN"/>
        </w:rPr>
        <w:t xml:space="preserve">he non-voice bearers </w:t>
      </w:r>
      <w:r w:rsidR="00A17878">
        <w:rPr>
          <w:lang w:eastAsia="zh-CN"/>
        </w:rPr>
        <w:t xml:space="preserve">in </w:t>
      </w:r>
      <w:r>
        <w:rPr>
          <w:lang w:eastAsia="zh-CN"/>
        </w:rPr>
        <w:t>5G</w:t>
      </w:r>
      <w:r w:rsidR="00A17878">
        <w:rPr>
          <w:lang w:eastAsia="zh-CN"/>
        </w:rPr>
        <w:t xml:space="preserve"> do not have TI (</w:t>
      </w:r>
      <w:r w:rsidR="00495097">
        <w:rPr>
          <w:lang w:eastAsia="zh-CN"/>
        </w:rPr>
        <w:t>Transaction Identi</w:t>
      </w:r>
      <w:r w:rsidR="00ED318D">
        <w:rPr>
          <w:lang w:eastAsia="zh-CN"/>
        </w:rPr>
        <w:t>fier</w:t>
      </w:r>
      <w:r w:rsidR="00A17878">
        <w:rPr>
          <w:lang w:eastAsia="zh-CN"/>
        </w:rPr>
        <w:t xml:space="preserve">) allocated </w:t>
      </w:r>
    </w:p>
    <w:p w14:paraId="736F63B5" w14:textId="5BCF159F" w:rsidR="00ED318D" w:rsidRPr="00ED318D" w:rsidRDefault="00ED318D" w:rsidP="00ED318D">
      <w:pPr>
        <w:pStyle w:val="ListParagraph"/>
        <w:numPr>
          <w:ilvl w:val="0"/>
          <w:numId w:val="39"/>
        </w:numPr>
        <w:tabs>
          <w:tab w:val="num" w:pos="720"/>
        </w:tabs>
        <w:rPr>
          <w:lang w:eastAsia="zh-CN"/>
        </w:rPr>
      </w:pPr>
      <w:r>
        <w:rPr>
          <w:lang w:eastAsia="zh-CN"/>
        </w:rPr>
        <w:t>According to TS 29.274, TI is mandatory when the PS bearer is handed over to 3G</w:t>
      </w:r>
    </w:p>
    <w:tbl>
      <w:tblPr>
        <w:tblW w:w="0" w:type="auto"/>
        <w:tblInd w:w="684" w:type="dxa"/>
        <w:tblCellMar>
          <w:left w:w="0" w:type="dxa"/>
          <w:right w:w="0" w:type="dxa"/>
        </w:tblCellMar>
        <w:tblLook w:val="04A0" w:firstRow="1" w:lastRow="0" w:firstColumn="1" w:lastColumn="0" w:noHBand="0" w:noVBand="1"/>
      </w:tblPr>
      <w:tblGrid>
        <w:gridCol w:w="1779"/>
        <w:gridCol w:w="352"/>
        <w:gridCol w:w="4591"/>
        <w:gridCol w:w="1466"/>
        <w:gridCol w:w="466"/>
      </w:tblGrid>
      <w:tr w:rsidR="00ED318D" w14:paraId="102CAE35" w14:textId="77777777" w:rsidTr="00982A76">
        <w:tc>
          <w:tcPr>
            <w:tcW w:w="181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3510487" w14:textId="77777777" w:rsidR="00ED318D" w:rsidRDefault="00ED318D" w:rsidP="00982A76">
            <w:pPr>
              <w:pStyle w:val="TAL"/>
              <w:rPr>
                <w:lang w:val="sv-SE" w:eastAsia="zh-CN"/>
              </w:rPr>
            </w:pPr>
            <w:r>
              <w:rPr>
                <w:lang w:eastAsia="zh-CN"/>
              </w:rPr>
              <w:t>Transaction Identifier</w:t>
            </w:r>
          </w:p>
        </w:tc>
        <w:tc>
          <w:tcPr>
            <w:tcW w:w="3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6276691" w14:textId="77777777" w:rsidR="00ED318D" w:rsidRDefault="00ED318D" w:rsidP="00982A76">
            <w:pPr>
              <w:pStyle w:val="TAC"/>
              <w:rPr>
                <w:lang w:eastAsia="zh-CN"/>
              </w:rPr>
            </w:pPr>
            <w:r>
              <w:rPr>
                <w:lang w:eastAsia="zh-CN"/>
              </w:rPr>
              <w:t>C</w:t>
            </w:r>
          </w:p>
        </w:tc>
        <w:tc>
          <w:tcPr>
            <w:tcW w:w="477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969301" w14:textId="77777777" w:rsidR="00ED318D" w:rsidRDefault="00ED318D" w:rsidP="00982A76">
            <w:pPr>
              <w:pStyle w:val="TAL"/>
              <w:rPr>
                <w:lang w:eastAsia="zh-CN"/>
              </w:rPr>
            </w:pPr>
            <w:r>
              <w:rPr>
                <w:lang w:eastAsia="zh-CN"/>
              </w:rPr>
              <w:t>This IE shall be sent over S3/S10/S16 if the UE supports A/Gb and/or Iu mode.</w:t>
            </w:r>
          </w:p>
        </w:tc>
        <w:tc>
          <w:tcPr>
            <w:tcW w:w="152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926E65" w14:textId="77777777" w:rsidR="00ED318D" w:rsidRDefault="00ED318D" w:rsidP="00982A76">
            <w:pPr>
              <w:pStyle w:val="TAC"/>
              <w:rPr>
                <w:lang w:eastAsia="zh-CN"/>
              </w:rPr>
            </w:pPr>
            <w:r>
              <w:rPr>
                <w:lang w:eastAsia="zh-CN"/>
              </w:rPr>
              <w:t>TI</w:t>
            </w:r>
          </w:p>
        </w:tc>
        <w:tc>
          <w:tcPr>
            <w:tcW w:w="48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BA1FB25" w14:textId="77777777" w:rsidR="00ED318D" w:rsidRDefault="00ED318D" w:rsidP="00982A76">
            <w:pPr>
              <w:pStyle w:val="TAC"/>
              <w:rPr>
                <w:lang w:eastAsia="zh-CN"/>
              </w:rPr>
            </w:pPr>
            <w:r>
              <w:rPr>
                <w:lang w:eastAsia="zh-CN"/>
              </w:rPr>
              <w:t>0</w:t>
            </w:r>
          </w:p>
        </w:tc>
      </w:tr>
    </w:tbl>
    <w:p w14:paraId="55BB995B" w14:textId="6B4BBC9E" w:rsidR="003E1162" w:rsidRDefault="00ED318D" w:rsidP="00ED318D">
      <w:pPr>
        <w:pStyle w:val="ListParagraph"/>
        <w:numPr>
          <w:ilvl w:val="0"/>
          <w:numId w:val="39"/>
        </w:numPr>
        <w:tabs>
          <w:tab w:val="num" w:pos="720"/>
        </w:tabs>
        <w:rPr>
          <w:lang w:eastAsia="zh-CN"/>
        </w:rPr>
      </w:pPr>
      <w:r>
        <w:rPr>
          <w:lang w:eastAsia="zh-CN"/>
        </w:rPr>
        <w:t xml:space="preserve">MME can’t send </w:t>
      </w:r>
      <w:r w:rsidR="0089754D">
        <w:rPr>
          <w:lang w:eastAsia="zh-CN"/>
        </w:rPr>
        <w:t>the PS bearer without TI</w:t>
      </w:r>
      <w:r>
        <w:rPr>
          <w:lang w:eastAsia="zh-CN"/>
        </w:rPr>
        <w:t xml:space="preserve"> in Forward Relocation Request message to SGSN</w:t>
      </w:r>
      <w:r w:rsidR="003E1162">
        <w:rPr>
          <w:lang w:eastAsia="zh-CN"/>
        </w:rPr>
        <w:t xml:space="preserve">, but the </w:t>
      </w:r>
      <w:r>
        <w:rPr>
          <w:lang w:eastAsia="zh-CN"/>
        </w:rPr>
        <w:t xml:space="preserve">target RNC is notified that </w:t>
      </w:r>
      <w:r w:rsidR="003E1162">
        <w:rPr>
          <w:lang w:eastAsia="zh-CN"/>
        </w:rPr>
        <w:t xml:space="preserve">there will be a </w:t>
      </w:r>
      <w:r>
        <w:rPr>
          <w:lang w:eastAsia="zh-CN"/>
        </w:rPr>
        <w:t xml:space="preserve">CS+PS handover </w:t>
      </w:r>
    </w:p>
    <w:p w14:paraId="7C522A40" w14:textId="51E19F2E" w:rsidR="0089754D" w:rsidRDefault="00724A8A" w:rsidP="00ED318D">
      <w:pPr>
        <w:pStyle w:val="ListParagraph"/>
        <w:numPr>
          <w:ilvl w:val="0"/>
          <w:numId w:val="39"/>
        </w:numPr>
        <w:tabs>
          <w:tab w:val="num" w:pos="720"/>
        </w:tabs>
        <w:rPr>
          <w:lang w:eastAsia="zh-CN"/>
        </w:rPr>
      </w:pPr>
      <w:r>
        <w:rPr>
          <w:lang w:eastAsia="zh-CN"/>
        </w:rPr>
        <w:t xml:space="preserve">The result would be that </w:t>
      </w:r>
      <w:r w:rsidR="00ED318D">
        <w:rPr>
          <w:lang w:eastAsia="zh-CN"/>
        </w:rPr>
        <w:t xml:space="preserve">RNC always </w:t>
      </w:r>
      <w:r>
        <w:rPr>
          <w:lang w:eastAsia="zh-CN"/>
        </w:rPr>
        <w:t xml:space="preserve">needs to </w:t>
      </w:r>
      <w:r w:rsidR="00ED318D">
        <w:rPr>
          <w:lang w:eastAsia="zh-CN"/>
        </w:rPr>
        <w:t>wait for PS bearers</w:t>
      </w:r>
      <w:r w:rsidR="0089754D">
        <w:rPr>
          <w:lang w:eastAsia="zh-CN"/>
        </w:rPr>
        <w:t xml:space="preserve"> relocation according the specification. </w:t>
      </w:r>
    </w:p>
    <w:p w14:paraId="10BD0CEB" w14:textId="77777777" w:rsidR="005D7FA9" w:rsidRDefault="00724A8A" w:rsidP="00ED318D">
      <w:pPr>
        <w:pStyle w:val="ListParagraph"/>
        <w:numPr>
          <w:ilvl w:val="0"/>
          <w:numId w:val="39"/>
        </w:numPr>
        <w:tabs>
          <w:tab w:val="num" w:pos="720"/>
        </w:tabs>
        <w:rPr>
          <w:lang w:eastAsia="zh-CN"/>
        </w:rPr>
      </w:pPr>
      <w:r>
        <w:rPr>
          <w:lang w:eastAsia="zh-CN"/>
        </w:rPr>
        <w:t>It is unclear how to handle the “never received PS handover”, RNC may fail the SRVCC.</w:t>
      </w:r>
    </w:p>
    <w:p w14:paraId="2C65E2BA" w14:textId="77777777" w:rsidR="00DF3C35" w:rsidRDefault="00DF3C35" w:rsidP="00114B3F">
      <w:pPr>
        <w:tabs>
          <w:tab w:val="num" w:pos="720"/>
        </w:tabs>
        <w:rPr>
          <w:lang w:eastAsia="zh-CN"/>
        </w:rPr>
      </w:pPr>
      <w:r>
        <w:rPr>
          <w:lang w:eastAsia="zh-CN"/>
        </w:rPr>
        <w:t>The issue is not only related to the above SRVCC to 3G.</w:t>
      </w:r>
    </w:p>
    <w:p w14:paraId="30C68FF6" w14:textId="5DCCED5E" w:rsidR="00CE26A9" w:rsidRDefault="00BC0FD1" w:rsidP="00114B3F">
      <w:pPr>
        <w:tabs>
          <w:tab w:val="num" w:pos="720"/>
        </w:tabs>
        <w:rPr>
          <w:lang w:eastAsia="zh-CN"/>
        </w:rPr>
      </w:pPr>
      <w:r>
        <w:rPr>
          <w:lang w:eastAsia="zh-CN"/>
        </w:rPr>
        <w:t>With the introduction of NR, the PS bearers set up to 5G may not be able to handover to 3G</w:t>
      </w:r>
      <w:r w:rsidR="00114B3F">
        <w:rPr>
          <w:lang w:eastAsia="zh-CN"/>
        </w:rPr>
        <w:t xml:space="preserve">, e.g.: </w:t>
      </w:r>
      <w:r w:rsidR="005D7FA9" w:rsidRPr="005D7FA9">
        <w:rPr>
          <w:lang w:eastAsia="zh-CN"/>
        </w:rPr>
        <w:t xml:space="preserve">5G without TI cannot </w:t>
      </w:r>
      <w:r w:rsidR="00114B3F">
        <w:rPr>
          <w:lang w:eastAsia="zh-CN"/>
        </w:rPr>
        <w:t xml:space="preserve">be </w:t>
      </w:r>
      <w:r w:rsidR="005D7FA9" w:rsidRPr="005D7FA9">
        <w:rPr>
          <w:lang w:eastAsia="zh-CN"/>
        </w:rPr>
        <w:t>hand</w:t>
      </w:r>
      <w:r w:rsidR="00114B3F">
        <w:rPr>
          <w:lang w:eastAsia="zh-CN"/>
        </w:rPr>
        <w:t xml:space="preserve">ed </w:t>
      </w:r>
      <w:r w:rsidR="005D7FA9" w:rsidRPr="005D7FA9">
        <w:rPr>
          <w:lang w:eastAsia="zh-CN"/>
        </w:rPr>
        <w:t>over to 2/3G</w:t>
      </w:r>
      <w:r w:rsidR="00114B3F">
        <w:rPr>
          <w:lang w:eastAsia="zh-CN"/>
        </w:rPr>
        <w:t xml:space="preserve">; </w:t>
      </w:r>
      <w:r w:rsidR="005D7FA9" w:rsidRPr="005D7FA9">
        <w:rPr>
          <w:lang w:eastAsia="zh-CN"/>
        </w:rPr>
        <w:t>PDNs</w:t>
      </w:r>
      <w:r w:rsidR="00114B3F">
        <w:rPr>
          <w:lang w:eastAsia="zh-CN"/>
        </w:rPr>
        <w:t xml:space="preserve"> </w:t>
      </w:r>
      <w:r w:rsidR="005D7FA9" w:rsidRPr="005D7FA9">
        <w:rPr>
          <w:lang w:eastAsia="zh-CN"/>
        </w:rPr>
        <w:t xml:space="preserve">setup in LTE </w:t>
      </w:r>
      <w:r w:rsidR="00114B3F">
        <w:rPr>
          <w:lang w:eastAsia="zh-CN"/>
        </w:rPr>
        <w:t xml:space="preserve">with </w:t>
      </w:r>
      <w:r w:rsidR="005D7FA9" w:rsidRPr="005D7FA9">
        <w:rPr>
          <w:lang w:eastAsia="zh-CN"/>
        </w:rPr>
        <w:t>flags: “5GSIWK” or “5GCNRI” is set to 1 and sent to PGW/SMF, also can’t handover to 2/3G, because these PDNs are allocated with 5G PDU session ID and 5G QoS</w:t>
      </w:r>
      <w:r w:rsidR="00114B3F">
        <w:rPr>
          <w:lang w:eastAsia="zh-CN"/>
        </w:rPr>
        <w:t>, etc</w:t>
      </w:r>
      <w:r w:rsidR="005D7FA9" w:rsidRPr="005D7FA9">
        <w:rPr>
          <w:lang w:eastAsia="zh-CN"/>
        </w:rPr>
        <w:t>.</w:t>
      </w:r>
      <w:r w:rsidR="00CE26A9">
        <w:rPr>
          <w:lang w:eastAsia="zh-CN"/>
        </w:rPr>
        <w:t xml:space="preserve"> Similarly, E-RAB</w:t>
      </w:r>
      <w:r w:rsidR="00EB57B8">
        <w:rPr>
          <w:lang w:eastAsia="zh-CN"/>
        </w:rPr>
        <w:t xml:space="preserve"> setup in </w:t>
      </w:r>
      <w:r w:rsidR="00CE26A9">
        <w:rPr>
          <w:lang w:eastAsia="zh-CN"/>
        </w:rPr>
        <w:t>2G/3G cannot be handed over to 5G</w:t>
      </w:r>
      <w:r w:rsidR="00EB57B8">
        <w:rPr>
          <w:lang w:eastAsia="zh-CN"/>
        </w:rPr>
        <w:t xml:space="preserve"> (via 4G).</w:t>
      </w:r>
    </w:p>
    <w:p w14:paraId="19BB1581" w14:textId="25EEF649" w:rsidR="00EB57B8" w:rsidRDefault="00EB57B8" w:rsidP="00114B3F">
      <w:pPr>
        <w:tabs>
          <w:tab w:val="num" w:pos="720"/>
        </w:tabs>
        <w:rPr>
          <w:lang w:eastAsia="zh-CN"/>
        </w:rPr>
      </w:pPr>
      <w:r>
        <w:rPr>
          <w:lang w:eastAsia="zh-CN"/>
        </w:rPr>
        <w:lastRenderedPageBreak/>
        <w:t>Similarly, when a UE starts a PS service in</w:t>
      </w:r>
      <w:r w:rsidRPr="00EB57B8">
        <w:rPr>
          <w:lang w:eastAsia="zh-CN"/>
        </w:rPr>
        <w:t xml:space="preserve"> </w:t>
      </w:r>
      <w:r>
        <w:rPr>
          <w:lang w:eastAsia="zh-CN"/>
        </w:rPr>
        <w:t>3G and handover</w:t>
      </w:r>
      <w:r w:rsidRPr="00EB57B8">
        <w:rPr>
          <w:lang w:eastAsia="zh-CN"/>
        </w:rPr>
        <w:t xml:space="preserve"> to 4G</w:t>
      </w:r>
      <w:r>
        <w:rPr>
          <w:lang w:eastAsia="zh-CN"/>
        </w:rPr>
        <w:t xml:space="preserve">, in 4G it </w:t>
      </w:r>
      <w:r w:rsidRPr="00EB57B8">
        <w:rPr>
          <w:lang w:eastAsia="zh-CN"/>
        </w:rPr>
        <w:t>starts a VoLTE call</w:t>
      </w:r>
      <w:r>
        <w:rPr>
          <w:lang w:eastAsia="zh-CN"/>
        </w:rPr>
        <w:t xml:space="preserve">. In the case that the UE </w:t>
      </w:r>
      <w:r w:rsidRPr="00EB57B8">
        <w:rPr>
          <w:lang w:eastAsia="zh-CN"/>
        </w:rPr>
        <w:t xml:space="preserve"> moves</w:t>
      </w:r>
      <w:r w:rsidR="002B0DD0">
        <w:rPr>
          <w:lang w:eastAsia="zh-CN"/>
        </w:rPr>
        <w:t xml:space="preserve"> further</w:t>
      </w:r>
      <w:r w:rsidRPr="00EB57B8">
        <w:rPr>
          <w:lang w:eastAsia="zh-CN"/>
        </w:rPr>
        <w:t xml:space="preserve"> </w:t>
      </w:r>
      <w:r>
        <w:rPr>
          <w:lang w:eastAsia="zh-CN"/>
        </w:rPr>
        <w:t xml:space="preserve">from 4G </w:t>
      </w:r>
      <w:r w:rsidRPr="00EB57B8">
        <w:rPr>
          <w:lang w:eastAsia="zh-CN"/>
        </w:rPr>
        <w:t>into 5G SA coverage</w:t>
      </w:r>
      <w:r w:rsidR="002B0DD0">
        <w:rPr>
          <w:lang w:eastAsia="zh-CN"/>
        </w:rPr>
        <w:t>, it is desired that the Voice call will be handed over without delay, or drop.</w:t>
      </w:r>
    </w:p>
    <w:p w14:paraId="67B80F18" w14:textId="18F4938E" w:rsidR="0089754D" w:rsidRDefault="00CE26A9" w:rsidP="00CE26A9">
      <w:pPr>
        <w:tabs>
          <w:tab w:val="num" w:pos="720"/>
        </w:tabs>
        <w:rPr>
          <w:lang w:eastAsia="zh-CN"/>
        </w:rPr>
      </w:pPr>
      <w:r>
        <w:rPr>
          <w:lang w:eastAsia="zh-CN"/>
        </w:rPr>
        <w:t>It is beneficial if during E-RAB setup or handover, eNB is indicated that weather the E-RAB can be handled over to 2G/3G or 5G.</w:t>
      </w:r>
    </w:p>
    <w:p w14:paraId="388831A8" w14:textId="40729B5B" w:rsidR="00C96034" w:rsidRPr="00CE26A9" w:rsidRDefault="00C96034" w:rsidP="00CE26A9">
      <w:pPr>
        <w:tabs>
          <w:tab w:val="num" w:pos="720"/>
        </w:tabs>
        <w:rPr>
          <w:lang w:eastAsia="zh-CN"/>
        </w:rPr>
      </w:pPr>
      <w:r>
        <w:rPr>
          <w:lang w:eastAsia="zh-CN"/>
        </w:rPr>
        <w:t xml:space="preserve">SA2 has worked on this topic and made progress. In Rel 17, for example, Core Network nodes would be able to </w:t>
      </w:r>
      <w:r w:rsidRPr="00C96034">
        <w:rPr>
          <w:lang w:eastAsia="zh-CN"/>
        </w:rPr>
        <w:t>preserve the IP address</w:t>
      </w:r>
      <w:r>
        <w:rPr>
          <w:lang w:eastAsia="zh-CN"/>
        </w:rPr>
        <w:t>, etc. But there is no robustness in the handling. For the IMS voice service, the operators would prefer to handover the voice part and leave alone the PS services which cannot be handed over, or would need other features.</w:t>
      </w:r>
    </w:p>
    <w:p w14:paraId="5E05E3D6" w14:textId="1AA5C052" w:rsidR="00934BAC" w:rsidRPr="00AD6A49" w:rsidRDefault="00934BAC" w:rsidP="00934BAC">
      <w:pPr>
        <w:rPr>
          <w:b/>
          <w:bCs/>
          <w:lang w:eastAsia="zh-CN"/>
        </w:rPr>
      </w:pPr>
      <w:r>
        <w:rPr>
          <w:b/>
          <w:bCs/>
          <w:lang w:eastAsia="zh-CN"/>
        </w:rPr>
        <w:t xml:space="preserve">Proposal </w:t>
      </w:r>
      <w:r w:rsidR="006659C1">
        <w:rPr>
          <w:b/>
          <w:bCs/>
          <w:lang w:eastAsia="zh-CN"/>
        </w:rPr>
        <w:t>1</w:t>
      </w:r>
      <w:r>
        <w:rPr>
          <w:b/>
          <w:bCs/>
          <w:lang w:eastAsia="zh-CN"/>
        </w:rPr>
        <w:t xml:space="preserve">: RAN3 to </w:t>
      </w:r>
      <w:r w:rsidR="00CE26A9">
        <w:rPr>
          <w:b/>
          <w:bCs/>
          <w:lang w:eastAsia="zh-CN"/>
        </w:rPr>
        <w:t xml:space="preserve">discuss and agree </w:t>
      </w:r>
      <w:r w:rsidR="00E426A4">
        <w:rPr>
          <w:b/>
          <w:bCs/>
          <w:lang w:eastAsia="zh-CN"/>
        </w:rPr>
        <w:t xml:space="preserve">to indicate to eNB if the E-RAB </w:t>
      </w:r>
      <w:r w:rsidR="00667F15">
        <w:rPr>
          <w:b/>
          <w:bCs/>
          <w:lang w:eastAsia="zh-CN"/>
        </w:rPr>
        <w:t xml:space="preserve">is unable to </w:t>
      </w:r>
      <w:r w:rsidR="00E426A4">
        <w:rPr>
          <w:b/>
          <w:bCs/>
          <w:lang w:eastAsia="zh-CN"/>
        </w:rPr>
        <w:t>be handed over t</w:t>
      </w:r>
      <w:r w:rsidR="00177E18">
        <w:rPr>
          <w:b/>
          <w:bCs/>
          <w:lang w:eastAsia="zh-CN"/>
        </w:rPr>
        <w:t>o</w:t>
      </w:r>
      <w:r w:rsidR="00E426A4">
        <w:rPr>
          <w:b/>
          <w:bCs/>
          <w:lang w:eastAsia="zh-CN"/>
        </w:rPr>
        <w:t xml:space="preserve"> 5G.</w:t>
      </w:r>
    </w:p>
    <w:p w14:paraId="7B4A8EC4" w14:textId="77777777" w:rsidR="00425B9A" w:rsidRDefault="00425B9A" w:rsidP="00425B9A">
      <w:pPr>
        <w:rPr>
          <w:lang w:eastAsia="zh-CN"/>
        </w:rPr>
      </w:pPr>
    </w:p>
    <w:p w14:paraId="5C97E3F4" w14:textId="0D6D68A1" w:rsidR="00F20E2F" w:rsidRPr="004A5FA8" w:rsidRDefault="00314B3D" w:rsidP="00F20E2F">
      <w:pPr>
        <w:pStyle w:val="Heading1"/>
        <w:rPr>
          <w:lang w:val="en-US"/>
        </w:rPr>
      </w:pPr>
      <w:r>
        <w:rPr>
          <w:lang w:eastAsia="zh-CN"/>
        </w:rPr>
        <w:t>3</w:t>
      </w:r>
      <w:r w:rsidR="00F20E2F">
        <w:rPr>
          <w:lang w:eastAsia="zh-CN"/>
        </w:rPr>
        <w:tab/>
      </w:r>
      <w:r w:rsidR="00D16C9A">
        <w:rPr>
          <w:lang w:eastAsia="zh-CN"/>
        </w:rPr>
        <w:t>Proposals</w:t>
      </w:r>
    </w:p>
    <w:p w14:paraId="2F49737E" w14:textId="137AEAF4" w:rsidR="00BF3777" w:rsidRPr="0072608C" w:rsidRDefault="00177E18" w:rsidP="0072608C">
      <w:pPr>
        <w:rPr>
          <w:b/>
          <w:bCs/>
          <w:lang w:eastAsia="zh-CN"/>
        </w:rPr>
      </w:pPr>
      <w:r>
        <w:rPr>
          <w:b/>
          <w:bCs/>
          <w:lang w:eastAsia="zh-CN"/>
        </w:rPr>
        <w:t>Proposal 1: RAN3 to discuss and agree to indicate to eNB if the E-RAB is unable to be handed over to 5G.</w:t>
      </w:r>
    </w:p>
    <w:p w14:paraId="3003594B" w14:textId="5A42257E" w:rsidR="00BF3777" w:rsidRPr="004A5FA8" w:rsidRDefault="00314B3D" w:rsidP="00BF3777">
      <w:pPr>
        <w:pStyle w:val="Heading1"/>
        <w:rPr>
          <w:lang w:val="en-US"/>
        </w:rPr>
      </w:pPr>
      <w:r>
        <w:rPr>
          <w:lang w:eastAsia="zh-CN"/>
        </w:rPr>
        <w:t>4</w:t>
      </w:r>
      <w:r w:rsidR="00BF3777">
        <w:rPr>
          <w:lang w:eastAsia="zh-CN"/>
        </w:rPr>
        <w:tab/>
        <w:t>Reference</w:t>
      </w:r>
    </w:p>
    <w:p w14:paraId="5122682D" w14:textId="4B851C00" w:rsidR="00BF3777" w:rsidRDefault="00242685" w:rsidP="00242685">
      <w:pPr>
        <w:rPr>
          <w:lang w:eastAsia="zh-CN"/>
        </w:rPr>
      </w:pPr>
      <w:r w:rsidRPr="00242685">
        <w:rPr>
          <w:lang w:eastAsia="zh-CN"/>
        </w:rPr>
        <w:t>[1]</w:t>
      </w:r>
      <w:r w:rsidRPr="00242685">
        <w:rPr>
          <w:lang w:eastAsia="zh-CN"/>
        </w:rPr>
        <w:tab/>
      </w:r>
      <w:r w:rsidR="0072608C" w:rsidRPr="0072608C">
        <w:rPr>
          <w:lang w:eastAsia="zh-CN"/>
        </w:rPr>
        <w:t>R3-21515</w:t>
      </w:r>
      <w:r w:rsidR="0072608C">
        <w:rPr>
          <w:lang w:eastAsia="zh-CN"/>
        </w:rPr>
        <w:t>2</w:t>
      </w:r>
      <w:r w:rsidR="002A5048">
        <w:rPr>
          <w:lang w:eastAsia="zh-CN"/>
        </w:rPr>
        <w:tab/>
      </w:r>
      <w:r w:rsidR="009A5155" w:rsidRPr="009A5155">
        <w:rPr>
          <w:lang w:eastAsia="zh-CN"/>
        </w:rPr>
        <w:t>Indicating E-RABs that cannot be handed over to 5G</w:t>
      </w:r>
      <w:r w:rsidR="009A5155">
        <w:rPr>
          <w:lang w:eastAsia="zh-CN"/>
        </w:rPr>
        <w:t>, Ericsson</w:t>
      </w:r>
      <w:r w:rsidR="001C0C06">
        <w:rPr>
          <w:lang w:eastAsia="zh-CN"/>
        </w:rPr>
        <w:t>, BT</w:t>
      </w:r>
      <w:r w:rsidR="00667F15">
        <w:rPr>
          <w:lang w:eastAsia="zh-CN"/>
        </w:rPr>
        <w:t xml:space="preserve">, </w:t>
      </w:r>
      <w:r w:rsidR="00667F15" w:rsidRPr="00667F15">
        <w:rPr>
          <w:lang w:eastAsia="zh-CN"/>
        </w:rPr>
        <w:t>Vodafone</w:t>
      </w:r>
    </w:p>
    <w:p w14:paraId="0B72270E" w14:textId="647B6386" w:rsidR="009A5155" w:rsidRPr="00242685" w:rsidRDefault="009A5155" w:rsidP="009A5155">
      <w:pPr>
        <w:rPr>
          <w:snapToGrid w:val="0"/>
        </w:rPr>
      </w:pPr>
      <w:r w:rsidRPr="00242685">
        <w:rPr>
          <w:lang w:eastAsia="zh-CN"/>
        </w:rPr>
        <w:t>[</w:t>
      </w:r>
      <w:r>
        <w:rPr>
          <w:lang w:eastAsia="zh-CN"/>
        </w:rPr>
        <w:t>2</w:t>
      </w:r>
      <w:r w:rsidRPr="00242685">
        <w:rPr>
          <w:lang w:eastAsia="zh-CN"/>
        </w:rPr>
        <w:t>]</w:t>
      </w:r>
      <w:r w:rsidRPr="00242685">
        <w:rPr>
          <w:lang w:eastAsia="zh-CN"/>
        </w:rPr>
        <w:tab/>
      </w:r>
      <w:r w:rsidR="0072608C" w:rsidRPr="0072608C">
        <w:rPr>
          <w:lang w:eastAsia="zh-CN"/>
        </w:rPr>
        <w:t>R3-21515</w:t>
      </w:r>
      <w:r w:rsidR="0072608C">
        <w:rPr>
          <w:lang w:eastAsia="zh-CN"/>
        </w:rPr>
        <w:t>3</w:t>
      </w:r>
      <w:r>
        <w:rPr>
          <w:lang w:eastAsia="zh-CN"/>
        </w:rPr>
        <w:tab/>
      </w:r>
      <w:r w:rsidRPr="009A5155">
        <w:rPr>
          <w:lang w:eastAsia="zh-CN"/>
        </w:rPr>
        <w:t>Indicating E-RABs that cannot be handed over to 5G</w:t>
      </w:r>
      <w:r>
        <w:rPr>
          <w:lang w:eastAsia="zh-CN"/>
        </w:rPr>
        <w:t>, Ericsson</w:t>
      </w:r>
      <w:r w:rsidR="001C0C06">
        <w:rPr>
          <w:lang w:eastAsia="zh-CN"/>
        </w:rPr>
        <w:t>, BT</w:t>
      </w:r>
      <w:r w:rsidR="00667F15">
        <w:rPr>
          <w:lang w:eastAsia="zh-CN"/>
        </w:rPr>
        <w:t xml:space="preserve">, </w:t>
      </w:r>
      <w:r w:rsidR="00667F15" w:rsidRPr="00667F15">
        <w:rPr>
          <w:lang w:eastAsia="zh-CN"/>
        </w:rPr>
        <w:t>Vodafon</w:t>
      </w:r>
      <w:r w:rsidR="0020387F">
        <w:rPr>
          <w:lang w:eastAsia="zh-CN"/>
        </w:rPr>
        <w:t>e</w:t>
      </w: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11F70" w14:textId="77777777" w:rsidR="00371F47" w:rsidRDefault="00371F47">
      <w:pPr>
        <w:spacing w:after="0"/>
      </w:pPr>
      <w:r>
        <w:separator/>
      </w:r>
    </w:p>
  </w:endnote>
  <w:endnote w:type="continuationSeparator" w:id="0">
    <w:p w14:paraId="01F75ABF" w14:textId="77777777" w:rsidR="00371F47" w:rsidRDefault="00371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01A29" w14:textId="77777777" w:rsidR="00371F47" w:rsidRDefault="00371F47">
      <w:pPr>
        <w:spacing w:after="0"/>
      </w:pPr>
      <w:r>
        <w:separator/>
      </w:r>
    </w:p>
  </w:footnote>
  <w:footnote w:type="continuationSeparator" w:id="0">
    <w:p w14:paraId="2F066246" w14:textId="77777777" w:rsidR="00371F47" w:rsidRDefault="00371F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9"/>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6"/>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 w:numId="39">
    <w:abstractNumId w:val="34"/>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77543"/>
    <w:rsid w:val="00177E18"/>
    <w:rsid w:val="00180BE7"/>
    <w:rsid w:val="00182C64"/>
    <w:rsid w:val="0018332A"/>
    <w:rsid w:val="001835CB"/>
    <w:rsid w:val="001838A4"/>
    <w:rsid w:val="00183C1A"/>
    <w:rsid w:val="00185C8F"/>
    <w:rsid w:val="00187DC1"/>
    <w:rsid w:val="00190632"/>
    <w:rsid w:val="001934DB"/>
    <w:rsid w:val="00194427"/>
    <w:rsid w:val="001944C0"/>
    <w:rsid w:val="00194912"/>
    <w:rsid w:val="001959BB"/>
    <w:rsid w:val="00196BEF"/>
    <w:rsid w:val="00197BD9"/>
    <w:rsid w:val="001A4232"/>
    <w:rsid w:val="001A6B09"/>
    <w:rsid w:val="001A77C1"/>
    <w:rsid w:val="001A7893"/>
    <w:rsid w:val="001B07D3"/>
    <w:rsid w:val="001B1DB2"/>
    <w:rsid w:val="001B2295"/>
    <w:rsid w:val="001B5212"/>
    <w:rsid w:val="001B6E72"/>
    <w:rsid w:val="001B7121"/>
    <w:rsid w:val="001B778A"/>
    <w:rsid w:val="001B7E93"/>
    <w:rsid w:val="001C01D2"/>
    <w:rsid w:val="001C0C06"/>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387F"/>
    <w:rsid w:val="00204752"/>
    <w:rsid w:val="0020492C"/>
    <w:rsid w:val="00204BFA"/>
    <w:rsid w:val="0020559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07B"/>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6CEE"/>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1F47"/>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E768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4251"/>
    <w:rsid w:val="00640F09"/>
    <w:rsid w:val="006501EE"/>
    <w:rsid w:val="00654086"/>
    <w:rsid w:val="0065425F"/>
    <w:rsid w:val="00655AD0"/>
    <w:rsid w:val="00655D26"/>
    <w:rsid w:val="00655DC0"/>
    <w:rsid w:val="00663EED"/>
    <w:rsid w:val="0066563F"/>
    <w:rsid w:val="006659C1"/>
    <w:rsid w:val="00666432"/>
    <w:rsid w:val="00667F15"/>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2AD6"/>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608C"/>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5B94"/>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2347"/>
    <w:rsid w:val="008F32D0"/>
    <w:rsid w:val="008F55B9"/>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6B3"/>
    <w:rsid w:val="009A4EDA"/>
    <w:rsid w:val="009A5155"/>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7878"/>
    <w:rsid w:val="00A21C60"/>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5C7C"/>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BB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6034"/>
    <w:rsid w:val="00C97018"/>
    <w:rsid w:val="00C97B87"/>
    <w:rsid w:val="00CA0F67"/>
    <w:rsid w:val="00CA2B31"/>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5F2"/>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44AB"/>
    <w:rsid w:val="00E06327"/>
    <w:rsid w:val="00E10DDA"/>
    <w:rsid w:val="00E129B4"/>
    <w:rsid w:val="00E14EBC"/>
    <w:rsid w:val="00E20397"/>
    <w:rsid w:val="00E20A84"/>
    <w:rsid w:val="00E20B70"/>
    <w:rsid w:val="00E21370"/>
    <w:rsid w:val="00E21396"/>
    <w:rsid w:val="00E2249A"/>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6678"/>
    <w:rsid w:val="00E57240"/>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7B8"/>
    <w:rsid w:val="00EB5AE5"/>
    <w:rsid w:val="00EB7C04"/>
    <w:rsid w:val="00EC04CE"/>
    <w:rsid w:val="00EC1735"/>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349"/>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585</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Nianshan Shi</cp:lastModifiedBy>
  <cp:revision>4</cp:revision>
  <cp:lastPrinted>2018-05-22T10:28:00Z</cp:lastPrinted>
  <dcterms:created xsi:type="dcterms:W3CDTF">2021-10-21T11:28:00Z</dcterms:created>
  <dcterms:modified xsi:type="dcterms:W3CDTF">2021-10-21T11:49:00Z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