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627C27B5"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021D6">
        <w:rPr>
          <w:rFonts w:cs="Arial"/>
          <w:b/>
          <w:bCs/>
          <w:sz w:val="24"/>
          <w:szCs w:val="24"/>
        </w:rPr>
        <w:t>4</w:t>
      </w:r>
      <w:r>
        <w:rPr>
          <w:rFonts w:cs="Arial"/>
          <w:b/>
          <w:bCs/>
          <w:sz w:val="24"/>
          <w:szCs w:val="24"/>
        </w:rPr>
        <w:t>-e</w:t>
      </w:r>
      <w:r w:rsidR="000D5EC9" w:rsidRPr="007D3E81">
        <w:rPr>
          <w:rFonts w:cs="Arial"/>
          <w:b/>
          <w:sz w:val="24"/>
          <w:szCs w:val="24"/>
        </w:rPr>
        <w:tab/>
      </w:r>
      <w:r w:rsidR="000C39DB" w:rsidRPr="000C39DB">
        <w:rPr>
          <w:b/>
          <w:noProof/>
          <w:sz w:val="24"/>
          <w:szCs w:val="24"/>
        </w:rPr>
        <w:t>R3-215024</w:t>
      </w:r>
    </w:p>
    <w:p w14:paraId="7475CF16" w14:textId="772949A9"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A4135F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Discussion on RAN2 LS on Conditional Handover with SCG configuration scenarios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A526E9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920BB">
        <w:rPr>
          <w:rFonts w:ascii="Arial" w:hAnsi="Arial"/>
          <w:sz w:val="24"/>
        </w:rPr>
        <w:t>8</w:t>
      </w:r>
      <w:r w:rsidR="00CD6268" w:rsidRPr="00CD6268">
        <w:rPr>
          <w:rFonts w:ascii="Arial" w:hAnsi="Arial"/>
          <w:sz w:val="24"/>
        </w:rPr>
        <w:t>.</w:t>
      </w:r>
      <w:r w:rsidR="000C39DB">
        <w:rPr>
          <w:rFonts w:ascii="Arial" w:hAnsi="Arial"/>
          <w:sz w:val="24"/>
        </w:rPr>
        <w:t>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AA3F9C8" w14:textId="0B4825C3" w:rsidR="00F920BB" w:rsidRDefault="000257B5" w:rsidP="00082C90">
      <w:pPr>
        <w:jc w:val="both"/>
      </w:pPr>
      <w:bookmarkStart w:id="1" w:name="OLE_LINK1"/>
      <w:bookmarkStart w:id="2" w:name="OLE_LINK2"/>
      <w:r>
        <w:t>In the last meeting</w:t>
      </w:r>
      <w:r w:rsidR="00F920BB">
        <w:t xml:space="preserve"> of RAN3#112</w:t>
      </w:r>
      <w:r>
        <w:t xml:space="preserve">, </w:t>
      </w:r>
      <w:r w:rsidR="00F920BB" w:rsidRPr="00F920BB">
        <w:t>RAN</w:t>
      </w:r>
      <w:r w:rsidR="00F920BB">
        <w:t>3</w:t>
      </w:r>
      <w:r w:rsidR="00F920BB" w:rsidRPr="00F920BB">
        <w:t xml:space="preserve"> discussed the CHO with SCG configuration and sent the LS [1] to RAN</w:t>
      </w:r>
      <w:r w:rsidR="00F920BB">
        <w:t>2</w:t>
      </w:r>
      <w:r w:rsidR="00E666AA">
        <w:t>. In this meeting, RAN3 receives the reply LS from RAN2.</w:t>
      </w:r>
    </w:p>
    <w:tbl>
      <w:tblPr>
        <w:tblStyle w:val="af4"/>
        <w:tblW w:w="0" w:type="auto"/>
        <w:tblInd w:w="846" w:type="dxa"/>
        <w:tblLook w:val="04A0" w:firstRow="1" w:lastRow="0" w:firstColumn="1" w:lastColumn="0" w:noHBand="0" w:noVBand="1"/>
      </w:tblPr>
      <w:tblGrid>
        <w:gridCol w:w="8785"/>
      </w:tblGrid>
      <w:tr w:rsidR="00E666AA" w14:paraId="6FEE17D9" w14:textId="77777777" w:rsidTr="00177395">
        <w:tc>
          <w:tcPr>
            <w:tcW w:w="8785" w:type="dxa"/>
          </w:tcPr>
          <w:p w14:paraId="5FF5B358" w14:textId="17FF5B52" w:rsidR="00E666AA" w:rsidRPr="00177395" w:rsidRDefault="00E666AA" w:rsidP="00E666AA">
            <w:pPr>
              <w:tabs>
                <w:tab w:val="center" w:pos="4153"/>
                <w:tab w:val="right" w:pos="8306"/>
              </w:tabs>
              <w:spacing w:after="120"/>
              <w:jc w:val="both"/>
              <w:rPr>
                <w:lang w:eastAsia="zh-CN"/>
              </w:rPr>
            </w:pPr>
            <w:r w:rsidRPr="00E666AA">
              <w:rPr>
                <w:rFonts w:ascii="Arial" w:eastAsia="宋体" w:hAnsi="Arial" w:cs="Arial"/>
                <w:lang w:val="en-US"/>
              </w:rPr>
              <w:t>RAN2 would like to thank RAN3 for the response LS on Conditional Handover with SCG configuration. RAN2 has further discussed the topic, considering the feedback provided by RAN3. It has been concluded that CHO with SCG configuration is not supported in Rel-16. However, RAN2 agreed this shall be specified in Rel-17. Thus, RAN2 kindly asks RAN3 to take this decision into account and define necessary signaling in Rel-17.</w:t>
            </w:r>
            <w:r w:rsidRPr="00E666AA">
              <w:rPr>
                <w:rFonts w:ascii="Arial" w:eastAsia="宋体" w:hAnsi="Arial" w:cs="Arial"/>
              </w:rPr>
              <w:t xml:space="preserve"> </w:t>
            </w: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50A54C2B"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discuss the </w:t>
      </w:r>
      <w:r w:rsidR="00E666AA" w:rsidRPr="00E666AA">
        <w:t>RAN3 specification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14588CD" w14:textId="77777777" w:rsidR="00E32EE7" w:rsidRDefault="00E32EE7" w:rsidP="009A08E3">
      <w:pPr>
        <w:rPr>
          <w:rFonts w:eastAsia="宋体"/>
          <w:lang w:eastAsia="zh-CN"/>
        </w:rPr>
      </w:pPr>
      <w:r>
        <w:rPr>
          <w:rFonts w:eastAsia="宋体" w:hint="eastAsia"/>
          <w:lang w:eastAsia="zh-CN"/>
        </w:rPr>
        <w:t>A</w:t>
      </w:r>
      <w:r>
        <w:rPr>
          <w:rFonts w:eastAsia="宋体"/>
          <w:lang w:eastAsia="zh-CN"/>
        </w:rPr>
        <w:t xml:space="preserve">ccording to the discussion in RAN2 and RAN3, the conditional handover with SCG configuration is that the PCell CHO configuration includes the SCG configuration. The target PCell blindly configures the SCG. The network will only configure the execution condition for the candidate PCell and there is only one PSCell for each candidate PCell. Also network will not configure the execution condition for the PSCell. </w:t>
      </w:r>
    </w:p>
    <w:p w14:paraId="1EFA93CB" w14:textId="1093FDBC" w:rsidR="00E32EE7" w:rsidRDefault="00E32EE7" w:rsidP="009A08E3">
      <w:pPr>
        <w:rPr>
          <w:rFonts w:eastAsia="宋体"/>
          <w:lang w:eastAsia="zh-CN"/>
        </w:rPr>
      </w:pPr>
      <w:r>
        <w:rPr>
          <w:rFonts w:eastAsia="宋体"/>
          <w:lang w:eastAsia="zh-CN"/>
        </w:rPr>
        <w:t xml:space="preserve">In R17 CPAC, </w:t>
      </w:r>
      <w:r w:rsidR="000D3CCF">
        <w:rPr>
          <w:rFonts w:eastAsia="宋体"/>
          <w:lang w:eastAsia="zh-CN"/>
        </w:rPr>
        <w:t xml:space="preserve">RAN3 and RAN2 does not discuss the PCell change cases. Also in CPAC, </w:t>
      </w:r>
      <w:r>
        <w:rPr>
          <w:rFonts w:eastAsia="宋体"/>
          <w:lang w:eastAsia="zh-CN"/>
        </w:rPr>
        <w:t xml:space="preserve">the network may configure multiple candidate PSCell for each PCell and will configure the execution condition for each candidate PSCell. Therefore we think the conditional handover with SCG configuration is different from the R17 CPAC. </w:t>
      </w:r>
    </w:p>
    <w:p w14:paraId="312B1987" w14:textId="1879D969" w:rsidR="00E32EE7" w:rsidRPr="00E32EE7" w:rsidRDefault="00E32EE7" w:rsidP="009A08E3">
      <w:pPr>
        <w:rPr>
          <w:rFonts w:eastAsia="宋体"/>
          <w:lang w:eastAsia="zh-CN"/>
        </w:rPr>
      </w:pPr>
      <w:r w:rsidRPr="001A5304">
        <w:rPr>
          <w:rFonts w:eastAsia="宋体" w:hint="eastAsia"/>
          <w:b/>
          <w:lang w:eastAsia="zh-CN"/>
        </w:rPr>
        <w:t>O</w:t>
      </w:r>
      <w:r w:rsidRPr="001A5304">
        <w:rPr>
          <w:rFonts w:eastAsia="宋体"/>
          <w:b/>
          <w:lang w:eastAsia="zh-CN"/>
        </w:rPr>
        <w:t xml:space="preserve">bservation 1: </w:t>
      </w:r>
      <w:r>
        <w:rPr>
          <w:rFonts w:eastAsia="宋体"/>
          <w:b/>
          <w:lang w:eastAsia="zh-CN"/>
        </w:rPr>
        <w:t xml:space="preserve">The conditional handover with SCG configuration is different from the R17 CPAC. </w:t>
      </w:r>
    </w:p>
    <w:p w14:paraId="284DF4A1" w14:textId="65F01555" w:rsidR="009A08E3" w:rsidRDefault="009A08E3" w:rsidP="009A08E3">
      <w:pPr>
        <w:rPr>
          <w:rFonts w:eastAsia="宋体"/>
          <w:lang w:eastAsia="zh-CN"/>
        </w:rPr>
      </w:pPr>
      <w:r>
        <w:rPr>
          <w:rFonts w:eastAsia="宋体" w:hint="eastAsia"/>
          <w:lang w:eastAsia="zh-CN"/>
        </w:rPr>
        <w:t>I</w:t>
      </w:r>
      <w:r>
        <w:rPr>
          <w:rFonts w:eastAsia="宋体"/>
          <w:lang w:eastAsia="zh-CN"/>
        </w:rPr>
        <w:t>n the last meeting of RAN3#112, RAN3 discussed the four scenarios based on the LS [3] from RAN2 and agreed that all the</w:t>
      </w:r>
      <w:r w:rsidRPr="009A08E3">
        <w:rPr>
          <w:rFonts w:eastAsia="宋体"/>
          <w:lang w:eastAsia="zh-CN"/>
        </w:rPr>
        <w:t xml:space="preserve"> scenarios assumed in RAN2 can’t be supported with the existing Rel.16 signalling.</w:t>
      </w:r>
      <w:r w:rsidRPr="009A08E3">
        <w:t xml:space="preserve"> </w:t>
      </w:r>
      <w:r w:rsidRPr="009A08E3">
        <w:rPr>
          <w:rFonts w:eastAsia="宋体"/>
          <w:lang w:eastAsia="zh-CN"/>
        </w:rPr>
        <w:t>RAN3 has not identified any other scenarios beyond the list included in the RAN2’s LS</w:t>
      </w:r>
      <w:r>
        <w:rPr>
          <w:rFonts w:eastAsia="宋体"/>
          <w:lang w:eastAsia="zh-CN"/>
        </w:rPr>
        <w:t xml:space="preserve">. Therefore we will analyse the RAN3 specification impact </w:t>
      </w:r>
      <w:r w:rsidR="00177395">
        <w:rPr>
          <w:rFonts w:eastAsia="宋体" w:hint="eastAsia"/>
          <w:lang w:eastAsia="zh-CN"/>
        </w:rPr>
        <w:t>for</w:t>
      </w:r>
      <w:r w:rsidR="00177395">
        <w:rPr>
          <w:rFonts w:eastAsia="宋体"/>
          <w:lang w:eastAsia="zh-CN"/>
        </w:rPr>
        <w:t xml:space="preserve"> </w:t>
      </w:r>
      <w:r>
        <w:rPr>
          <w:rFonts w:eastAsia="宋体"/>
          <w:lang w:eastAsia="zh-CN"/>
        </w:rPr>
        <w:t>th</w:t>
      </w:r>
      <w:r w:rsidR="00177395">
        <w:rPr>
          <w:rFonts w:eastAsia="宋体"/>
          <w:lang w:eastAsia="zh-CN"/>
        </w:rPr>
        <w:t>o</w:t>
      </w:r>
      <w:r>
        <w:rPr>
          <w:rFonts w:eastAsia="宋体"/>
          <w:lang w:eastAsia="zh-CN"/>
        </w:rPr>
        <w:t>se</w:t>
      </w:r>
      <w:r w:rsidR="00177395">
        <w:rPr>
          <w:rFonts w:eastAsia="宋体"/>
          <w:lang w:eastAsia="zh-CN"/>
        </w:rPr>
        <w:t xml:space="preserve"> four</w:t>
      </w:r>
      <w:r w:rsidR="009152AE">
        <w:rPr>
          <w:rFonts w:eastAsia="宋体"/>
          <w:lang w:eastAsia="zh-CN"/>
        </w:rPr>
        <w:t xml:space="preserve"> </w:t>
      </w:r>
      <w:r>
        <w:rPr>
          <w:rFonts w:eastAsia="宋体"/>
          <w:lang w:eastAsia="zh-CN"/>
        </w:rPr>
        <w:t>scenarios.</w:t>
      </w:r>
    </w:p>
    <w:tbl>
      <w:tblPr>
        <w:tblStyle w:val="af4"/>
        <w:tblW w:w="0" w:type="auto"/>
        <w:tblInd w:w="704" w:type="dxa"/>
        <w:tblLook w:val="04A0" w:firstRow="1" w:lastRow="0" w:firstColumn="1" w:lastColumn="0" w:noHBand="0" w:noVBand="1"/>
      </w:tblPr>
      <w:tblGrid>
        <w:gridCol w:w="8927"/>
      </w:tblGrid>
      <w:tr w:rsidR="009A08E3" w14:paraId="706766D7" w14:textId="77777777" w:rsidTr="00177395">
        <w:tc>
          <w:tcPr>
            <w:tcW w:w="8927" w:type="dxa"/>
          </w:tcPr>
          <w:p w14:paraId="2923F28C" w14:textId="77777777" w:rsidR="009A08E3" w:rsidRPr="00B056A4" w:rsidRDefault="009A08E3" w:rsidP="009A08E3">
            <w:pPr>
              <w:numPr>
                <w:ilvl w:val="0"/>
                <w:numId w:val="26"/>
              </w:numPr>
              <w:tabs>
                <w:tab w:val="center" w:pos="4153"/>
                <w:tab w:val="right" w:pos="8306"/>
              </w:tabs>
              <w:spacing w:after="120"/>
              <w:rPr>
                <w:rFonts w:ascii="Arial" w:eastAsia="宋体" w:hAnsi="Arial" w:cs="Arial"/>
                <w:lang w:val="en-US"/>
              </w:rPr>
            </w:pPr>
            <w:r w:rsidRPr="00B056A4">
              <w:rPr>
                <w:rFonts w:ascii="Arial" w:eastAsia="宋体" w:hAnsi="Arial" w:cs="Arial"/>
                <w:lang w:val="en-US"/>
              </w:rPr>
              <w:t>CHO with same SN: CHO from source PCell 1 with SCG in SN 1 to target PCell 2 with SCG in the same SN 1.</w:t>
            </w:r>
          </w:p>
          <w:p w14:paraId="631CC01F" w14:textId="77777777" w:rsidR="009A08E3" w:rsidRPr="00B056A4" w:rsidRDefault="009A08E3" w:rsidP="009A08E3">
            <w:pPr>
              <w:numPr>
                <w:ilvl w:val="0"/>
                <w:numId w:val="26"/>
              </w:numPr>
              <w:tabs>
                <w:tab w:val="center" w:pos="4153"/>
                <w:tab w:val="right" w:pos="8306"/>
              </w:tabs>
              <w:spacing w:after="120"/>
              <w:rPr>
                <w:rFonts w:ascii="Arial" w:eastAsia="宋体" w:hAnsi="Arial" w:cs="Arial"/>
                <w:lang w:val="en-US"/>
              </w:rPr>
            </w:pPr>
            <w:bookmarkStart w:id="3" w:name="OLE_LINK325"/>
            <w:r w:rsidRPr="00B056A4">
              <w:rPr>
                <w:rFonts w:ascii="Arial" w:eastAsia="宋体" w:hAnsi="Arial" w:cs="Arial"/>
                <w:lang w:val="en-US"/>
              </w:rPr>
              <w:t>CHO with different SNs</w:t>
            </w:r>
            <w:bookmarkEnd w:id="3"/>
            <w:r w:rsidRPr="00B056A4">
              <w:rPr>
                <w:rFonts w:ascii="Arial" w:eastAsia="宋体" w:hAnsi="Arial" w:cs="Arial"/>
                <w:lang w:val="en-US"/>
              </w:rPr>
              <w:t>: CHO from source PCell 1 with SCG in SN 1 to target PCell 2 with SCG in SN 2.</w:t>
            </w:r>
          </w:p>
          <w:p w14:paraId="6103483E" w14:textId="77777777" w:rsidR="009A08E3" w:rsidRPr="00B056A4" w:rsidRDefault="009A08E3" w:rsidP="009A08E3">
            <w:pPr>
              <w:numPr>
                <w:ilvl w:val="0"/>
                <w:numId w:val="26"/>
              </w:numPr>
              <w:tabs>
                <w:tab w:val="center" w:pos="4153"/>
                <w:tab w:val="right" w:pos="8306"/>
              </w:tabs>
              <w:spacing w:after="120"/>
              <w:rPr>
                <w:rFonts w:ascii="Arial" w:eastAsia="宋体" w:hAnsi="Arial" w:cs="Arial"/>
                <w:lang w:val="en-US"/>
              </w:rPr>
            </w:pPr>
            <w:bookmarkStart w:id="4" w:name="OLE_LINK332"/>
            <w:bookmarkStart w:id="5" w:name="OLE_LINK333"/>
            <w:r w:rsidRPr="00B056A4">
              <w:rPr>
                <w:rFonts w:ascii="Arial" w:eastAsia="宋体" w:hAnsi="Arial" w:cs="Arial"/>
                <w:lang w:val="en-US"/>
              </w:rPr>
              <w:t>CHO from single-connectivity to an (MR-</w:t>
            </w:r>
            <w:proofErr w:type="gramStart"/>
            <w:r w:rsidRPr="00B056A4">
              <w:rPr>
                <w:rFonts w:ascii="Arial" w:eastAsia="宋体" w:hAnsi="Arial" w:cs="Arial"/>
                <w:lang w:val="en-US"/>
              </w:rPr>
              <w:t>)DC</w:t>
            </w:r>
            <w:proofErr w:type="gramEnd"/>
            <w:r w:rsidRPr="00B056A4">
              <w:rPr>
                <w:rFonts w:ascii="Arial" w:eastAsia="宋体" w:hAnsi="Arial" w:cs="Arial"/>
                <w:lang w:val="en-US"/>
              </w:rPr>
              <w:t xml:space="preserve"> connection:</w:t>
            </w:r>
            <w:bookmarkEnd w:id="4"/>
            <w:bookmarkEnd w:id="5"/>
            <w:r w:rsidRPr="00B056A4">
              <w:rPr>
                <w:rFonts w:ascii="Arial" w:eastAsia="宋体" w:hAnsi="Arial" w:cs="Arial"/>
                <w:lang w:val="en-US"/>
              </w:rPr>
              <w:t xml:space="preserve"> CHO from source PCell 1 to target PCell 2 with SCG in SN.</w:t>
            </w:r>
          </w:p>
          <w:p w14:paraId="40F7759A" w14:textId="0AEBC0F4" w:rsidR="009A08E3" w:rsidRPr="009A08E3" w:rsidRDefault="009A08E3" w:rsidP="009A08E3">
            <w:pPr>
              <w:numPr>
                <w:ilvl w:val="0"/>
                <w:numId w:val="26"/>
              </w:numPr>
              <w:tabs>
                <w:tab w:val="center" w:pos="4153"/>
                <w:tab w:val="right" w:pos="8306"/>
              </w:tabs>
              <w:spacing w:after="120"/>
              <w:rPr>
                <w:rFonts w:eastAsia="宋体"/>
                <w:lang w:val="en-US" w:eastAsia="zh-CN"/>
              </w:rPr>
            </w:pPr>
            <w:bookmarkStart w:id="6" w:name="OLE_LINK338"/>
            <w:bookmarkStart w:id="7" w:name="OLE_LINK339"/>
            <w:r w:rsidRPr="00B056A4">
              <w:rPr>
                <w:rFonts w:ascii="Arial" w:eastAsia="宋体" w:hAnsi="Arial" w:cs="Arial"/>
                <w:lang w:val="en-US"/>
              </w:rPr>
              <w:t>Scenarios 1, 2, 3, listed above, with target MCG and SCG in the same network node</w:t>
            </w:r>
            <w:bookmarkEnd w:id="6"/>
            <w:bookmarkEnd w:id="7"/>
            <w:r w:rsidRPr="00B056A4">
              <w:rPr>
                <w:rFonts w:ascii="Arial" w:eastAsia="宋体" w:hAnsi="Arial" w:cs="Arial"/>
                <w:lang w:val="en-US"/>
              </w:rPr>
              <w:t>. This corresponds to the case where the UE is connected to two gNB-DUs in NR-DC, one serving the target MCG and the other serving the target SCG, connected to the same gNB-CU acting both as MN and SN.</w:t>
            </w:r>
          </w:p>
        </w:tc>
      </w:tr>
    </w:tbl>
    <w:p w14:paraId="6B6A669C" w14:textId="77777777" w:rsidR="009A08E3" w:rsidRDefault="009A08E3" w:rsidP="009A08E3">
      <w:pPr>
        <w:rPr>
          <w:rFonts w:eastAsia="宋体"/>
          <w:lang w:eastAsia="zh-CN"/>
        </w:rPr>
      </w:pPr>
    </w:p>
    <w:p w14:paraId="6C9422A2" w14:textId="77777777" w:rsidR="00177395" w:rsidRDefault="00177395" w:rsidP="009A08E3">
      <w:pPr>
        <w:rPr>
          <w:rFonts w:eastAsia="宋体"/>
          <w:lang w:eastAsia="zh-CN"/>
        </w:rPr>
      </w:pPr>
    </w:p>
    <w:p w14:paraId="0A0197D8" w14:textId="2D4A12E2" w:rsidR="00177395" w:rsidRDefault="00177395" w:rsidP="009A08E3">
      <w:pPr>
        <w:rPr>
          <w:rFonts w:eastAsia="宋体"/>
          <w:b/>
          <w:u w:val="single"/>
          <w:lang w:eastAsia="zh-CN"/>
        </w:rPr>
      </w:pPr>
      <w:r w:rsidRPr="00177395">
        <w:rPr>
          <w:rFonts w:eastAsia="宋体"/>
          <w:b/>
          <w:u w:val="single"/>
          <w:lang w:eastAsia="zh-CN"/>
        </w:rPr>
        <w:t>Scenario 1: CHO with same SN:</w:t>
      </w:r>
    </w:p>
    <w:p w14:paraId="0DC32B17" w14:textId="3F56A076" w:rsidR="00177395" w:rsidRDefault="00177395" w:rsidP="009A08E3">
      <w:pPr>
        <w:rPr>
          <w:rFonts w:eastAsia="宋体"/>
          <w:lang w:eastAsia="zh-CN"/>
        </w:rPr>
      </w:pPr>
      <w:r w:rsidRPr="00177395">
        <w:rPr>
          <w:rFonts w:eastAsia="宋体"/>
          <w:lang w:eastAsia="zh-CN"/>
        </w:rPr>
        <w:t>For this scenario, it can be further divided into following two sub cases according to the specification impact</w:t>
      </w:r>
      <w:r w:rsidR="00A67F68">
        <w:rPr>
          <w:rFonts w:eastAsia="宋体"/>
          <w:lang w:eastAsia="zh-CN"/>
        </w:rPr>
        <w:t xml:space="preserve"> intra-node CHO with same SN and inter-node CHO with same SN</w:t>
      </w:r>
      <w:r w:rsidRPr="00177395">
        <w:rPr>
          <w:rFonts w:eastAsia="宋体"/>
          <w:lang w:eastAsia="zh-CN"/>
        </w:rPr>
        <w:t>.</w:t>
      </w:r>
    </w:p>
    <w:p w14:paraId="6ADA5D61" w14:textId="317E26E4" w:rsidR="007F00E8" w:rsidRPr="00852E17" w:rsidRDefault="00177395" w:rsidP="009A08E3">
      <w:pPr>
        <w:rPr>
          <w:rFonts w:eastAsia="宋体"/>
          <w:u w:val="single"/>
          <w:lang w:eastAsia="zh-CN"/>
        </w:rPr>
      </w:pPr>
      <w:r w:rsidRPr="00852E17">
        <w:rPr>
          <w:rFonts w:eastAsia="宋体"/>
          <w:u w:val="single"/>
          <w:lang w:eastAsia="zh-CN"/>
        </w:rPr>
        <w:t xml:space="preserve">Scenario 1a: </w:t>
      </w:r>
      <w:bookmarkStart w:id="8" w:name="OLE_LINK315"/>
      <w:bookmarkStart w:id="9" w:name="OLE_LINK316"/>
      <w:r w:rsidRPr="00852E17">
        <w:rPr>
          <w:rFonts w:eastAsia="宋体"/>
          <w:u w:val="single"/>
          <w:lang w:eastAsia="zh-CN"/>
        </w:rPr>
        <w:t>intra-node CHO with same SN</w:t>
      </w:r>
      <w:bookmarkEnd w:id="8"/>
      <w:bookmarkEnd w:id="9"/>
      <w:r w:rsidR="007F00E8" w:rsidRPr="00852E17">
        <w:rPr>
          <w:rFonts w:eastAsia="宋体"/>
          <w:u w:val="single"/>
          <w:lang w:eastAsia="zh-CN"/>
        </w:rPr>
        <w:t>:</w:t>
      </w:r>
    </w:p>
    <w:p w14:paraId="28A97E42" w14:textId="2E80B16A" w:rsidR="009A08E3" w:rsidRDefault="005110FB" w:rsidP="009A08E3">
      <w:pPr>
        <w:rPr>
          <w:rFonts w:eastAsia="宋体"/>
          <w:lang w:eastAsia="zh-CN"/>
        </w:rPr>
      </w:pPr>
      <w:r>
        <w:rPr>
          <w:rFonts w:eastAsia="宋体"/>
          <w:lang w:eastAsia="zh-CN"/>
        </w:rPr>
        <w:t>In CHO, RAN2</w:t>
      </w:r>
      <w:r w:rsidR="009A08E3">
        <w:rPr>
          <w:rFonts w:eastAsia="宋体"/>
          <w:lang w:eastAsia="zh-CN"/>
        </w:rPr>
        <w:t xml:space="preserve"> supports the intra-node PCell CHO. In MR-DC, the intra-node PCell change is triggered by the MN and the intra-node PSCell change is triggered by the SN. </w:t>
      </w:r>
    </w:p>
    <w:p w14:paraId="01C8DDA5" w14:textId="59432090" w:rsidR="007F00E8" w:rsidRDefault="007F00E8" w:rsidP="009A08E3">
      <w:pPr>
        <w:rPr>
          <w:rFonts w:eastAsia="宋体"/>
          <w:lang w:eastAsia="zh-CN"/>
        </w:rPr>
      </w:pPr>
      <w:r>
        <w:rPr>
          <w:rFonts w:eastAsia="宋体"/>
          <w:lang w:eastAsia="zh-CN"/>
        </w:rPr>
        <w:t>Scenario 1a can be also called as intra-node conditional PCell change while the SN is kept.</w:t>
      </w:r>
      <w:r w:rsidR="008D1AFA">
        <w:rPr>
          <w:rFonts w:eastAsia="宋体"/>
          <w:lang w:eastAsia="zh-CN"/>
        </w:rPr>
        <w:t xml:space="preserve"> The security keys of SCG needs to update during intra-node PCell change in EN-DC and NG(EN)-DC cases because the security keys of the PCell will change during </w:t>
      </w:r>
      <w:bookmarkStart w:id="10" w:name="OLE_LINK311"/>
      <w:bookmarkStart w:id="11" w:name="OLE_LINK312"/>
      <w:r w:rsidR="008D1AFA">
        <w:rPr>
          <w:rFonts w:eastAsia="宋体"/>
          <w:lang w:eastAsia="zh-CN"/>
        </w:rPr>
        <w:t>intra-node PCell change</w:t>
      </w:r>
      <w:bookmarkEnd w:id="10"/>
      <w:bookmarkEnd w:id="11"/>
      <w:r w:rsidR="008D1AFA">
        <w:rPr>
          <w:rFonts w:eastAsia="宋体"/>
          <w:lang w:eastAsia="zh-CN"/>
        </w:rPr>
        <w:t xml:space="preserve">. </w:t>
      </w:r>
    </w:p>
    <w:p w14:paraId="095D6D91" w14:textId="4E069753" w:rsidR="009A08E3" w:rsidRDefault="008D1AFA">
      <w:r>
        <w:rPr>
          <w:rFonts w:eastAsia="宋体"/>
          <w:lang w:eastAsia="zh-CN"/>
        </w:rPr>
        <w:t>While if the intra-node PCell change is a conditional handover, the</w:t>
      </w:r>
      <w:r w:rsidR="009A08E3">
        <w:rPr>
          <w:rFonts w:eastAsia="宋体"/>
          <w:lang w:eastAsia="zh-CN"/>
        </w:rPr>
        <w:t xml:space="preserve"> MN need </w:t>
      </w:r>
      <w:r>
        <w:rPr>
          <w:rFonts w:eastAsia="宋体"/>
          <w:lang w:eastAsia="zh-CN"/>
        </w:rPr>
        <w:t xml:space="preserve">to trigger </w:t>
      </w:r>
      <w:r w:rsidR="009A08E3">
        <w:rPr>
          <w:rFonts w:eastAsia="宋体"/>
          <w:lang w:eastAsia="zh-CN"/>
        </w:rPr>
        <w:t xml:space="preserve">the </w:t>
      </w:r>
      <w:r>
        <w:rPr>
          <w:rFonts w:eastAsia="宋体"/>
          <w:lang w:eastAsia="zh-CN"/>
        </w:rPr>
        <w:t xml:space="preserve">MN initiated </w:t>
      </w:r>
      <w:r w:rsidR="009A08E3">
        <w:rPr>
          <w:rFonts w:eastAsia="宋体"/>
          <w:lang w:eastAsia="zh-CN"/>
        </w:rPr>
        <w:t>SN modification procedure</w:t>
      </w:r>
      <w:r>
        <w:rPr>
          <w:rFonts w:eastAsia="宋体"/>
          <w:lang w:eastAsia="zh-CN"/>
        </w:rPr>
        <w:t xml:space="preserve"> to inform the SN that the security key update is subject to a conditional PCell change at MN side</w:t>
      </w:r>
      <w:r w:rsidR="009A08E3">
        <w:rPr>
          <w:rFonts w:eastAsia="宋体"/>
          <w:lang w:eastAsia="zh-CN"/>
        </w:rPr>
        <w:t xml:space="preserve">. </w:t>
      </w:r>
      <w:r>
        <w:rPr>
          <w:rFonts w:eastAsia="宋体"/>
          <w:lang w:eastAsia="zh-CN"/>
        </w:rPr>
        <w:t>For</w:t>
      </w:r>
      <w:r w:rsidR="00F7661B">
        <w:rPr>
          <w:rFonts w:eastAsia="宋体"/>
          <w:lang w:eastAsia="zh-CN"/>
        </w:rPr>
        <w:t xml:space="preserve"> NR, RAN2 has agreed that the intra-node PCell change does not need to change the key. Therefore, i</w:t>
      </w:r>
      <w:r w:rsidR="009A08E3">
        <w:rPr>
          <w:rFonts w:eastAsia="宋体"/>
          <w:lang w:eastAsia="zh-CN"/>
        </w:rPr>
        <w:t xml:space="preserve">n </w:t>
      </w:r>
      <w:r>
        <w:rPr>
          <w:rFonts w:eastAsia="宋体"/>
          <w:lang w:eastAsia="zh-CN"/>
        </w:rPr>
        <w:t xml:space="preserve">other cases of </w:t>
      </w:r>
      <w:r w:rsidR="009A08E3">
        <w:rPr>
          <w:rFonts w:eastAsia="宋体"/>
          <w:lang w:eastAsia="zh-CN"/>
        </w:rPr>
        <w:t xml:space="preserve">MR-DC except (NG) EN-DC, </w:t>
      </w:r>
      <w:r w:rsidR="009A08E3">
        <w:t>the</w:t>
      </w:r>
      <w:r w:rsidR="009A08E3" w:rsidRPr="00857FCF">
        <w:t xml:space="preserve"> </w:t>
      </w:r>
      <w:r w:rsidR="009A08E3">
        <w:t xml:space="preserve">intra-node </w:t>
      </w:r>
      <w:r w:rsidR="009A08E3" w:rsidRPr="00857FCF">
        <w:t xml:space="preserve">PCell change does not require </w:t>
      </w:r>
      <w:proofErr w:type="gramStart"/>
      <w:r w:rsidR="009A08E3" w:rsidRPr="00857FCF">
        <w:t>a</w:t>
      </w:r>
      <w:proofErr w:type="gramEnd"/>
      <w:r w:rsidR="009A08E3" w:rsidRPr="00857FCF">
        <w:t xml:space="preserve"> </w:t>
      </w:r>
      <w:r w:rsidR="009A08E3">
        <w:rPr>
          <w:rFonts w:eastAsia="宋体"/>
          <w:lang w:eastAsia="zh-CN"/>
        </w:rPr>
        <w:t>S-Key</w:t>
      </w:r>
      <w:r w:rsidR="009A08E3" w:rsidRPr="00857FCF">
        <w:t xml:space="preserve"> change</w:t>
      </w:r>
      <w:r w:rsidR="009A08E3">
        <w:t xml:space="preserve">. </w:t>
      </w:r>
    </w:p>
    <w:p w14:paraId="60410101" w14:textId="421B5750" w:rsidR="009A08E3" w:rsidRDefault="008D1AFA" w:rsidP="009A08E3">
      <w:r>
        <w:t xml:space="preserve">Furthermore, if the </w:t>
      </w:r>
      <w:r w:rsidR="009A08E3">
        <w:t>intra-node PCell</w:t>
      </w:r>
      <w:r>
        <w:t xml:space="preserve"> conditional</w:t>
      </w:r>
      <w:r w:rsidR="009A08E3">
        <w:t xml:space="preserve"> change </w:t>
      </w:r>
      <w:r>
        <w:t xml:space="preserve">crosses different </w:t>
      </w:r>
      <w:r w:rsidR="00C73E0A">
        <w:t>frequencies, it</w:t>
      </w:r>
      <w:r>
        <w:t xml:space="preserve"> </w:t>
      </w:r>
      <w:r w:rsidR="009A08E3">
        <w:t xml:space="preserve">will </w:t>
      </w:r>
      <w:r w:rsidR="00C73E0A">
        <w:t xml:space="preserve">trigger </w:t>
      </w:r>
      <w:r w:rsidR="009A08E3">
        <w:t xml:space="preserve">the UE capability or measurement re-coordination between MN and SN. </w:t>
      </w:r>
      <w:r w:rsidR="00C73E0A">
        <w:t>That will also need to inform the SN that the coordination</w:t>
      </w:r>
      <w:r w:rsidR="004E2F05">
        <w:t xml:space="preserve"> is subject to intra-node </w:t>
      </w:r>
      <w:r w:rsidR="00C73E0A">
        <w:t>PCell change in MN.</w:t>
      </w:r>
    </w:p>
    <w:p w14:paraId="685E505B" w14:textId="540317A8" w:rsidR="004E2F05" w:rsidRDefault="004E2F05" w:rsidP="009A08E3">
      <w:r>
        <w:t>Because those modifications mentioned above should not be immediately applied by the SN, an indication is needed in the MN-initiated SN modification request to inform SN about that.</w:t>
      </w:r>
    </w:p>
    <w:p w14:paraId="385072F3" w14:textId="67916362" w:rsidR="00C73E0A" w:rsidRPr="000D3CCF" w:rsidRDefault="00C73E0A" w:rsidP="00C73E0A">
      <w:pPr>
        <w:rPr>
          <w:rFonts w:eastAsia="宋体"/>
          <w:lang w:eastAsia="zh-CN"/>
        </w:rPr>
      </w:pPr>
      <w:r>
        <w:rPr>
          <w:rFonts w:eastAsia="宋体"/>
          <w:b/>
          <w:lang w:eastAsia="zh-CN"/>
        </w:rPr>
        <w:t xml:space="preserve">Proposal </w:t>
      </w:r>
      <w:r w:rsidR="004E2F05">
        <w:rPr>
          <w:rFonts w:eastAsia="宋体"/>
          <w:b/>
          <w:lang w:eastAsia="zh-CN"/>
        </w:rPr>
        <w:t>1</w:t>
      </w:r>
      <w:r w:rsidRPr="001A5304">
        <w:rPr>
          <w:rFonts w:eastAsia="宋体"/>
          <w:b/>
          <w:lang w:eastAsia="zh-CN"/>
        </w:rPr>
        <w:t xml:space="preserve">: </w:t>
      </w:r>
      <w:r>
        <w:rPr>
          <w:rFonts w:eastAsia="宋体"/>
          <w:b/>
          <w:lang w:eastAsia="zh-CN"/>
        </w:rPr>
        <w:t xml:space="preserve">To introduce a </w:t>
      </w:r>
      <w:r w:rsidR="00A67F68">
        <w:rPr>
          <w:rFonts w:eastAsia="宋体"/>
          <w:b/>
          <w:lang w:eastAsia="zh-CN"/>
        </w:rPr>
        <w:t xml:space="preserve">CHO with SCG indication in the MN-initiated SN modification </w:t>
      </w:r>
      <w:r>
        <w:rPr>
          <w:rFonts w:eastAsia="宋体"/>
          <w:b/>
          <w:lang w:eastAsia="zh-CN"/>
        </w:rPr>
        <w:t>request message</w:t>
      </w:r>
      <w:r w:rsidR="004E2F05">
        <w:rPr>
          <w:rFonts w:eastAsia="宋体"/>
          <w:b/>
          <w:lang w:eastAsia="zh-CN"/>
        </w:rPr>
        <w:t xml:space="preserve"> for scenario 1a, intra-node CHO with same SN</w:t>
      </w:r>
      <w:r w:rsidRPr="001A5304">
        <w:rPr>
          <w:rFonts w:eastAsia="宋体"/>
          <w:b/>
          <w:lang w:eastAsia="zh-CN"/>
        </w:rPr>
        <w:t>.</w:t>
      </w:r>
    </w:p>
    <w:p w14:paraId="59C5C76E" w14:textId="4F2440E8" w:rsidR="004E2F05" w:rsidRPr="00852E17" w:rsidRDefault="004E2F05" w:rsidP="004E2F05">
      <w:pPr>
        <w:rPr>
          <w:rFonts w:eastAsia="宋体"/>
          <w:b/>
          <w:u w:val="single"/>
          <w:lang w:eastAsia="zh-CN"/>
        </w:rPr>
      </w:pPr>
      <w:r w:rsidRPr="00852E17">
        <w:rPr>
          <w:rFonts w:eastAsia="宋体"/>
          <w:b/>
          <w:u w:val="single"/>
          <w:lang w:eastAsia="zh-CN"/>
        </w:rPr>
        <w:t xml:space="preserve">Scenario 1b: </w:t>
      </w:r>
      <w:bookmarkStart w:id="12" w:name="OLE_LINK328"/>
      <w:bookmarkStart w:id="13" w:name="OLE_LINK329"/>
      <w:r w:rsidRPr="00852E17">
        <w:rPr>
          <w:rFonts w:eastAsia="宋体"/>
          <w:b/>
          <w:u w:val="single"/>
          <w:lang w:eastAsia="zh-CN"/>
        </w:rPr>
        <w:t>inter-node CHO with same SN</w:t>
      </w:r>
      <w:bookmarkEnd w:id="12"/>
      <w:bookmarkEnd w:id="13"/>
      <w:r w:rsidRPr="00852E17">
        <w:rPr>
          <w:rFonts w:eastAsia="宋体"/>
          <w:b/>
          <w:u w:val="single"/>
          <w:lang w:eastAsia="zh-CN"/>
        </w:rPr>
        <w:t>:</w:t>
      </w:r>
    </w:p>
    <w:p w14:paraId="760F3CDB" w14:textId="77777777" w:rsidR="0089530A" w:rsidRPr="003A1216" w:rsidRDefault="0089530A" w:rsidP="0089530A">
      <w:pPr>
        <w:rPr>
          <w:rFonts w:eastAsia="宋体"/>
          <w:b/>
          <w:u w:val="single"/>
          <w:lang w:eastAsia="zh-CN"/>
        </w:rPr>
      </w:pPr>
      <w:r w:rsidRPr="003A1216">
        <w:rPr>
          <w:rFonts w:eastAsia="宋体"/>
          <w:b/>
          <w:u w:val="single"/>
          <w:lang w:eastAsia="zh-CN"/>
        </w:rPr>
        <w:t xml:space="preserve">Scenario 2: </w:t>
      </w:r>
      <w:bookmarkStart w:id="14" w:name="OLE_LINK330"/>
      <w:bookmarkStart w:id="15" w:name="OLE_LINK331"/>
      <w:r w:rsidRPr="003A1216">
        <w:rPr>
          <w:rFonts w:eastAsia="宋体"/>
          <w:b/>
          <w:u w:val="single"/>
          <w:lang w:eastAsia="zh-CN"/>
        </w:rPr>
        <w:t>CHO with different SNs</w:t>
      </w:r>
      <w:bookmarkEnd w:id="14"/>
      <w:bookmarkEnd w:id="15"/>
      <w:r w:rsidRPr="003A1216">
        <w:rPr>
          <w:rFonts w:eastAsia="宋体"/>
          <w:b/>
          <w:u w:val="single"/>
          <w:lang w:eastAsia="zh-CN"/>
        </w:rPr>
        <w:t>:</w:t>
      </w:r>
    </w:p>
    <w:p w14:paraId="26D3848C" w14:textId="7A99436F" w:rsidR="000D3CCF" w:rsidRDefault="009A08E3" w:rsidP="009A08E3">
      <w:pPr>
        <w:rPr>
          <w:rFonts w:eastAsia="宋体"/>
          <w:lang w:eastAsia="zh-CN"/>
        </w:rPr>
      </w:pPr>
      <w:r>
        <w:rPr>
          <w:rFonts w:eastAsia="宋体"/>
          <w:lang w:eastAsia="zh-CN"/>
        </w:rPr>
        <w:t>In</w:t>
      </w:r>
      <w:r w:rsidR="00E85689">
        <w:rPr>
          <w:rFonts w:eastAsia="宋体"/>
          <w:lang w:eastAsia="zh-CN"/>
        </w:rPr>
        <w:t xml:space="preserve"> CHO case</w:t>
      </w:r>
      <w:r>
        <w:rPr>
          <w:rFonts w:eastAsia="宋体"/>
          <w:lang w:eastAsia="zh-CN"/>
        </w:rPr>
        <w:t>, the candidate</w:t>
      </w:r>
      <w:r w:rsidR="00E85689">
        <w:rPr>
          <w:rFonts w:eastAsia="宋体"/>
          <w:lang w:eastAsia="zh-CN"/>
        </w:rPr>
        <w:t xml:space="preserve"> target</w:t>
      </w:r>
      <w:r>
        <w:rPr>
          <w:rFonts w:eastAsia="宋体"/>
          <w:lang w:eastAsia="zh-CN"/>
        </w:rPr>
        <w:t xml:space="preserve"> MN</w:t>
      </w:r>
      <w:r w:rsidR="00E85689">
        <w:rPr>
          <w:rFonts w:eastAsia="宋体"/>
          <w:lang w:eastAsia="zh-CN"/>
        </w:rPr>
        <w:t>s</w:t>
      </w:r>
      <w:r>
        <w:rPr>
          <w:rFonts w:eastAsia="宋体"/>
          <w:lang w:eastAsia="zh-CN"/>
        </w:rPr>
        <w:t xml:space="preserve"> needs to initiate the Xn/X</w:t>
      </w:r>
      <w:r w:rsidR="00BD4E89">
        <w:rPr>
          <w:rFonts w:eastAsia="宋体"/>
          <w:lang w:eastAsia="zh-CN"/>
        </w:rPr>
        <w:t>2</w:t>
      </w:r>
      <w:r>
        <w:rPr>
          <w:rFonts w:eastAsia="宋体"/>
          <w:lang w:eastAsia="zh-CN"/>
        </w:rPr>
        <w:t xml:space="preserve"> addition request procedure </w:t>
      </w:r>
      <w:r w:rsidR="00E85689">
        <w:rPr>
          <w:rFonts w:eastAsia="宋体"/>
          <w:lang w:eastAsia="zh-CN"/>
        </w:rPr>
        <w:t xml:space="preserve">to </w:t>
      </w:r>
      <w:r>
        <w:rPr>
          <w:rFonts w:eastAsia="宋体"/>
          <w:lang w:eastAsia="zh-CN"/>
        </w:rPr>
        <w:t xml:space="preserve">the </w:t>
      </w:r>
      <w:r w:rsidR="00E85689">
        <w:rPr>
          <w:rFonts w:eastAsia="宋体"/>
          <w:lang w:eastAsia="zh-CN"/>
        </w:rPr>
        <w:t>existing</w:t>
      </w:r>
      <w:r>
        <w:rPr>
          <w:rFonts w:eastAsia="宋体"/>
          <w:lang w:eastAsia="zh-CN"/>
        </w:rPr>
        <w:t xml:space="preserve"> SN</w:t>
      </w:r>
      <w:r w:rsidR="00E85689">
        <w:rPr>
          <w:rFonts w:eastAsia="宋体"/>
          <w:lang w:eastAsia="zh-CN"/>
        </w:rPr>
        <w:t xml:space="preserve"> if the target MN decides to keep the SN</w:t>
      </w:r>
      <w:r>
        <w:rPr>
          <w:rFonts w:eastAsia="宋体"/>
          <w:lang w:eastAsia="zh-CN"/>
        </w:rPr>
        <w:t>. Since the UE will not immediately access to the SN,</w:t>
      </w:r>
      <w:bookmarkStart w:id="16" w:name="OLE_LINK326"/>
      <w:bookmarkStart w:id="17" w:name="OLE_LINK327"/>
      <w:r w:rsidR="00E85689">
        <w:rPr>
          <w:rFonts w:eastAsia="宋体"/>
          <w:lang w:eastAsia="zh-CN"/>
        </w:rPr>
        <w:t xml:space="preserve"> a new </w:t>
      </w:r>
      <w:r w:rsidR="000D3CCF">
        <w:rPr>
          <w:rFonts w:eastAsia="宋体"/>
          <w:lang w:eastAsia="zh-CN"/>
        </w:rPr>
        <w:t>CHO with SCG i</w:t>
      </w:r>
      <w:r>
        <w:rPr>
          <w:rFonts w:eastAsia="宋体"/>
          <w:lang w:eastAsia="zh-CN"/>
        </w:rPr>
        <w:t>ndicat</w:t>
      </w:r>
      <w:r w:rsidR="00E85689">
        <w:rPr>
          <w:rFonts w:eastAsia="宋体"/>
          <w:lang w:eastAsia="zh-CN"/>
        </w:rPr>
        <w:t>or is needed to introduce</w:t>
      </w:r>
      <w:r>
        <w:rPr>
          <w:rFonts w:eastAsia="宋体"/>
          <w:lang w:eastAsia="zh-CN"/>
        </w:rPr>
        <w:t xml:space="preserve"> in Xn/X2</w:t>
      </w:r>
      <w:r w:rsidR="00E85689">
        <w:rPr>
          <w:rFonts w:eastAsia="宋体"/>
          <w:lang w:eastAsia="zh-CN"/>
        </w:rPr>
        <w:t xml:space="preserve"> SN </w:t>
      </w:r>
      <w:r>
        <w:rPr>
          <w:rFonts w:eastAsia="宋体"/>
          <w:lang w:eastAsia="zh-CN"/>
        </w:rPr>
        <w:t xml:space="preserve">addition request </w:t>
      </w:r>
      <w:r w:rsidR="00E85689">
        <w:rPr>
          <w:rFonts w:eastAsia="宋体"/>
          <w:lang w:eastAsia="zh-CN"/>
        </w:rPr>
        <w:t>message</w:t>
      </w:r>
      <w:r>
        <w:rPr>
          <w:rFonts w:eastAsia="宋体"/>
          <w:lang w:eastAsia="zh-CN"/>
        </w:rPr>
        <w:t>.</w:t>
      </w:r>
      <w:r w:rsidRPr="00DC2F9A">
        <w:rPr>
          <w:rFonts w:eastAsia="宋体"/>
          <w:lang w:eastAsia="zh-CN"/>
        </w:rPr>
        <w:t xml:space="preserve"> </w:t>
      </w:r>
    </w:p>
    <w:bookmarkEnd w:id="16"/>
    <w:bookmarkEnd w:id="17"/>
    <w:p w14:paraId="52255636" w14:textId="65752C87" w:rsidR="00800AA0" w:rsidRPr="00800AA0" w:rsidRDefault="00800AA0" w:rsidP="009A08E3">
      <w:pPr>
        <w:rPr>
          <w:rFonts w:eastAsia="宋体"/>
          <w:lang w:eastAsia="zh-CN"/>
        </w:rPr>
      </w:pPr>
      <w:r>
        <w:rPr>
          <w:rFonts w:eastAsia="宋体"/>
          <w:lang w:eastAsia="zh-CN"/>
        </w:rPr>
        <w:t xml:space="preserve">Similar to scenario 1b, </w:t>
      </w:r>
      <w:bookmarkStart w:id="18" w:name="OLE_LINK334"/>
      <w:bookmarkStart w:id="19" w:name="OLE_LINK335"/>
      <w:r w:rsidR="00A72684">
        <w:rPr>
          <w:rFonts w:eastAsia="宋体" w:hint="eastAsia"/>
          <w:lang w:eastAsia="zh-CN"/>
        </w:rPr>
        <w:t>the</w:t>
      </w:r>
      <w:r w:rsidR="00A72684">
        <w:rPr>
          <w:rFonts w:eastAsia="宋体"/>
          <w:lang w:eastAsia="zh-CN"/>
        </w:rPr>
        <w:t xml:space="preserve"> same </w:t>
      </w:r>
      <w:r w:rsidR="00A72684" w:rsidRPr="00A72684">
        <w:rPr>
          <w:rFonts w:eastAsia="宋体"/>
          <w:lang w:eastAsia="zh-CN"/>
        </w:rPr>
        <w:t xml:space="preserve">new CHO with SCG indicator is </w:t>
      </w:r>
      <w:r w:rsidR="00A72684">
        <w:rPr>
          <w:rFonts w:eastAsia="宋体"/>
          <w:lang w:eastAsia="zh-CN"/>
        </w:rPr>
        <w:t xml:space="preserve">also </w:t>
      </w:r>
      <w:r w:rsidR="00A72684" w:rsidRPr="00A72684">
        <w:rPr>
          <w:rFonts w:eastAsia="宋体"/>
          <w:lang w:eastAsia="zh-CN"/>
        </w:rPr>
        <w:t>needed</w:t>
      </w:r>
      <w:bookmarkEnd w:id="18"/>
      <w:bookmarkEnd w:id="19"/>
      <w:r w:rsidR="00A72684" w:rsidRPr="00A72684">
        <w:rPr>
          <w:rFonts w:eastAsia="宋体"/>
          <w:lang w:eastAsia="zh-CN"/>
        </w:rPr>
        <w:t xml:space="preserve"> </w:t>
      </w:r>
      <w:r w:rsidR="00A72684">
        <w:rPr>
          <w:rFonts w:eastAsia="宋体"/>
          <w:lang w:eastAsia="zh-CN"/>
        </w:rPr>
        <w:t>for scenario 2</w:t>
      </w:r>
      <w:r w:rsidR="00A72684" w:rsidRPr="00A72684">
        <w:rPr>
          <w:rFonts w:eastAsia="宋体"/>
          <w:lang w:eastAsia="zh-CN"/>
        </w:rPr>
        <w:t>.</w:t>
      </w:r>
    </w:p>
    <w:p w14:paraId="1A6AE3FB" w14:textId="4C6E1CB2" w:rsidR="000D3CCF" w:rsidRPr="00852E17" w:rsidRDefault="000D3CCF" w:rsidP="009A08E3">
      <w:pPr>
        <w:rPr>
          <w:rFonts w:eastAsia="宋体"/>
          <w:b/>
          <w:lang w:eastAsia="zh-CN"/>
        </w:rPr>
      </w:pPr>
      <w:bookmarkStart w:id="20" w:name="OLE_LINK313"/>
      <w:bookmarkStart w:id="21" w:name="OLE_LINK314"/>
      <w:r>
        <w:rPr>
          <w:rFonts w:eastAsia="宋体"/>
          <w:b/>
          <w:lang w:eastAsia="zh-CN"/>
        </w:rPr>
        <w:t>Proposal 2</w:t>
      </w:r>
      <w:r w:rsidRPr="001A5304">
        <w:rPr>
          <w:rFonts w:eastAsia="宋体"/>
          <w:b/>
          <w:lang w:eastAsia="zh-CN"/>
        </w:rPr>
        <w:t xml:space="preserve">: </w:t>
      </w:r>
      <w:bookmarkStart w:id="22" w:name="OLE_LINK336"/>
      <w:bookmarkStart w:id="23" w:name="OLE_LINK337"/>
      <w:r w:rsidR="00A72684">
        <w:rPr>
          <w:rFonts w:eastAsia="宋体"/>
          <w:b/>
          <w:lang w:eastAsia="zh-CN"/>
        </w:rPr>
        <w:t xml:space="preserve">To </w:t>
      </w:r>
      <w:r>
        <w:rPr>
          <w:rFonts w:eastAsia="宋体"/>
          <w:b/>
          <w:lang w:eastAsia="zh-CN"/>
        </w:rPr>
        <w:t xml:space="preserve">introduce </w:t>
      </w:r>
      <w:r w:rsidR="00A72684">
        <w:rPr>
          <w:rFonts w:eastAsia="宋体"/>
          <w:b/>
          <w:lang w:eastAsia="zh-CN"/>
        </w:rPr>
        <w:t xml:space="preserve">a new </w:t>
      </w:r>
      <w:r>
        <w:rPr>
          <w:rFonts w:eastAsia="宋体"/>
          <w:b/>
          <w:lang w:eastAsia="zh-CN"/>
        </w:rPr>
        <w:t>CHO with SCG indication in the SN addition request message</w:t>
      </w:r>
      <w:r w:rsidR="00A72684">
        <w:rPr>
          <w:rFonts w:eastAsia="宋体"/>
          <w:b/>
          <w:lang w:eastAsia="zh-CN"/>
        </w:rPr>
        <w:t xml:space="preserve"> for s</w:t>
      </w:r>
      <w:r w:rsidR="00A72684" w:rsidRPr="001A5304">
        <w:rPr>
          <w:rFonts w:eastAsia="宋体"/>
          <w:b/>
          <w:lang w:eastAsia="zh-CN"/>
        </w:rPr>
        <w:t>cenario 1</w:t>
      </w:r>
      <w:r w:rsidR="00A72684">
        <w:rPr>
          <w:rFonts w:eastAsia="宋体"/>
          <w:b/>
          <w:lang w:eastAsia="zh-CN"/>
        </w:rPr>
        <w:t>b (</w:t>
      </w:r>
      <w:r w:rsidR="00A72684" w:rsidRPr="00852E17">
        <w:rPr>
          <w:rFonts w:eastAsia="宋体"/>
          <w:b/>
          <w:lang w:eastAsia="zh-CN"/>
        </w:rPr>
        <w:t>inter-node CHO with same SN</w:t>
      </w:r>
      <w:r w:rsidR="00A72684">
        <w:rPr>
          <w:rFonts w:eastAsia="宋体"/>
          <w:b/>
          <w:lang w:eastAsia="zh-CN"/>
        </w:rPr>
        <w:t>)</w:t>
      </w:r>
      <w:r w:rsidR="00A72684" w:rsidRPr="001A5304">
        <w:rPr>
          <w:rFonts w:eastAsia="宋体"/>
          <w:b/>
          <w:lang w:eastAsia="zh-CN"/>
        </w:rPr>
        <w:t xml:space="preserve"> and </w:t>
      </w:r>
      <w:r w:rsidR="00A72684">
        <w:rPr>
          <w:rFonts w:eastAsia="宋体"/>
          <w:b/>
          <w:lang w:eastAsia="zh-CN"/>
        </w:rPr>
        <w:t xml:space="preserve">scenario </w:t>
      </w:r>
      <w:r w:rsidR="00A72684" w:rsidRPr="001A5304">
        <w:rPr>
          <w:rFonts w:eastAsia="宋体"/>
          <w:b/>
          <w:lang w:eastAsia="zh-CN"/>
        </w:rPr>
        <w:t>2</w:t>
      </w:r>
      <w:r w:rsidR="00A72684">
        <w:rPr>
          <w:rFonts w:eastAsia="宋体"/>
          <w:b/>
          <w:lang w:eastAsia="zh-CN"/>
        </w:rPr>
        <w:t xml:space="preserve"> (</w:t>
      </w:r>
      <w:r w:rsidR="00A72684" w:rsidRPr="00852E17">
        <w:rPr>
          <w:rFonts w:eastAsia="宋体"/>
          <w:b/>
          <w:lang w:eastAsia="zh-CN"/>
        </w:rPr>
        <w:t>CHO with different SNs</w:t>
      </w:r>
      <w:r w:rsidR="00A72684">
        <w:rPr>
          <w:rFonts w:eastAsia="宋体"/>
          <w:b/>
          <w:lang w:eastAsia="zh-CN"/>
        </w:rPr>
        <w:t>)</w:t>
      </w:r>
      <w:r w:rsidRPr="001A5304">
        <w:rPr>
          <w:rFonts w:eastAsia="宋体"/>
          <w:b/>
          <w:lang w:eastAsia="zh-CN"/>
        </w:rPr>
        <w:t>.</w:t>
      </w:r>
      <w:bookmarkEnd w:id="22"/>
      <w:bookmarkEnd w:id="23"/>
    </w:p>
    <w:bookmarkEnd w:id="20"/>
    <w:bookmarkEnd w:id="21"/>
    <w:p w14:paraId="5C6BB9B6" w14:textId="03DB2F2B" w:rsidR="000B4E2F" w:rsidRPr="007652A9" w:rsidRDefault="007652A9">
      <w:pPr>
        <w:rPr>
          <w:rFonts w:eastAsia="宋体"/>
          <w:lang w:eastAsia="zh-CN"/>
        </w:rPr>
      </w:pPr>
      <w:r>
        <w:rPr>
          <w:rFonts w:eastAsia="宋体" w:hint="eastAsia"/>
          <w:lang w:eastAsia="zh-CN"/>
        </w:rPr>
        <w:t xml:space="preserve">Another impact on the </w:t>
      </w:r>
      <w:r>
        <w:rPr>
          <w:rFonts w:eastAsia="宋体"/>
          <w:lang w:eastAsia="zh-CN"/>
        </w:rPr>
        <w:t xml:space="preserve">target </w:t>
      </w:r>
      <w:r>
        <w:rPr>
          <w:rFonts w:eastAsia="宋体" w:hint="eastAsia"/>
          <w:lang w:eastAsia="zh-CN"/>
        </w:rPr>
        <w:t xml:space="preserve">MN is the time to initiate the SN release message to the </w:t>
      </w:r>
      <w:r>
        <w:rPr>
          <w:rFonts w:eastAsia="宋体"/>
          <w:lang w:eastAsia="zh-CN"/>
        </w:rPr>
        <w:t>(</w:t>
      </w:r>
      <w:r>
        <w:rPr>
          <w:rFonts w:eastAsia="宋体" w:hint="eastAsia"/>
          <w:lang w:eastAsia="zh-CN"/>
        </w:rPr>
        <w:t>source</w:t>
      </w:r>
      <w:r w:rsidR="009152AE">
        <w:rPr>
          <w:rFonts w:eastAsia="宋体"/>
          <w:lang w:eastAsia="zh-CN"/>
        </w:rPr>
        <w:t>) SN</w:t>
      </w:r>
      <w:r>
        <w:rPr>
          <w:rFonts w:eastAsia="宋体"/>
          <w:lang w:eastAsia="zh-CN"/>
        </w:rPr>
        <w:t>. Normally</w:t>
      </w:r>
      <w:r w:rsidR="000B4E2F">
        <w:rPr>
          <w:rFonts w:eastAsia="宋体"/>
          <w:lang w:eastAsia="zh-CN"/>
        </w:rPr>
        <w:t xml:space="preserve">, </w:t>
      </w:r>
      <w:r>
        <w:rPr>
          <w:rFonts w:eastAsia="宋体"/>
          <w:lang w:eastAsia="zh-CN"/>
        </w:rPr>
        <w:t>i</w:t>
      </w:r>
      <w:r w:rsidR="000B4E2F">
        <w:rPr>
          <w:rFonts w:eastAsia="宋体"/>
          <w:lang w:eastAsia="zh-CN"/>
        </w:rPr>
        <w:t>f the inter-MN change is not a conditional handover, the source</w:t>
      </w:r>
      <w:r>
        <w:rPr>
          <w:rFonts w:eastAsia="宋体"/>
          <w:lang w:eastAsia="zh-CN"/>
        </w:rPr>
        <w:t xml:space="preserve"> </w:t>
      </w:r>
      <w:r w:rsidR="000B4E2F">
        <w:rPr>
          <w:rFonts w:eastAsia="宋体"/>
          <w:lang w:eastAsia="zh-CN"/>
        </w:rPr>
        <w:t xml:space="preserve">MN will initiate the SN release request to the SN after receiving the handover request acknowledge message. </w:t>
      </w:r>
    </w:p>
    <w:p w14:paraId="4D90C9C8" w14:textId="7A7F51F6" w:rsidR="009A08E3" w:rsidRDefault="009A08E3" w:rsidP="009A08E3">
      <w:pPr>
        <w:rPr>
          <w:rFonts w:eastAsia="宋体"/>
          <w:lang w:eastAsia="zh-CN"/>
        </w:rPr>
      </w:pPr>
      <w:bookmarkStart w:id="24" w:name="OLE_LINK323"/>
      <w:bookmarkStart w:id="25" w:name="OLE_LINK324"/>
      <w:r>
        <w:rPr>
          <w:rFonts w:eastAsia="宋体"/>
          <w:lang w:eastAsia="zh-CN"/>
        </w:rPr>
        <w:t>In scenario 1 and 2, the source MN shall not immediately initiate the SN release request towards the source SN after receiving the handover request acknowledge message. It is different from the legacy MR-DC procedure.</w:t>
      </w:r>
      <w:r w:rsidR="007652A9" w:rsidDel="007652A9">
        <w:rPr>
          <w:rFonts w:eastAsia="宋体"/>
          <w:lang w:eastAsia="zh-CN"/>
        </w:rPr>
        <w:t xml:space="preserve"> </w:t>
      </w:r>
      <w:r w:rsidR="007652A9">
        <w:rPr>
          <w:rFonts w:eastAsia="宋体"/>
          <w:lang w:eastAsia="zh-CN"/>
        </w:rPr>
        <w:t xml:space="preserve"> T</w:t>
      </w:r>
      <w:r w:rsidRPr="007652A9">
        <w:rPr>
          <w:rFonts w:eastAsia="宋体"/>
          <w:lang w:eastAsia="zh-CN"/>
        </w:rPr>
        <w:t xml:space="preserve">he source MN </w:t>
      </w:r>
      <w:r w:rsidR="007652A9" w:rsidRPr="00852E17">
        <w:rPr>
          <w:rFonts w:eastAsia="宋体"/>
          <w:lang w:eastAsia="zh-CN"/>
        </w:rPr>
        <w:t>should</w:t>
      </w:r>
      <w:r w:rsidR="007652A9" w:rsidRPr="007652A9">
        <w:rPr>
          <w:rFonts w:eastAsia="宋体"/>
          <w:lang w:eastAsia="zh-CN"/>
        </w:rPr>
        <w:t xml:space="preserve"> </w:t>
      </w:r>
      <w:r w:rsidRPr="007652A9">
        <w:rPr>
          <w:rFonts w:eastAsia="宋体"/>
          <w:lang w:eastAsia="zh-CN"/>
        </w:rPr>
        <w:t>send the SN release procedure when</w:t>
      </w:r>
      <w:r w:rsidR="007652A9" w:rsidRPr="00852E17">
        <w:rPr>
          <w:rFonts w:eastAsia="宋体"/>
          <w:lang w:eastAsia="zh-CN"/>
        </w:rPr>
        <w:t xml:space="preserve"> it receives the handover success message from the </w:t>
      </w:r>
      <w:r w:rsidR="007652A9">
        <w:rPr>
          <w:rFonts w:eastAsia="宋体"/>
          <w:lang w:eastAsia="zh-CN"/>
        </w:rPr>
        <w:t>target M</w:t>
      </w:r>
      <w:r w:rsidR="007652A9" w:rsidRPr="00852E17">
        <w:rPr>
          <w:rFonts w:eastAsia="宋体"/>
          <w:lang w:eastAsia="zh-CN"/>
        </w:rPr>
        <w:t>N</w:t>
      </w:r>
      <w:r w:rsidRPr="007652A9">
        <w:rPr>
          <w:rFonts w:eastAsia="宋体"/>
          <w:lang w:eastAsia="zh-CN"/>
        </w:rPr>
        <w:t>.</w:t>
      </w:r>
    </w:p>
    <w:bookmarkEnd w:id="24"/>
    <w:bookmarkEnd w:id="25"/>
    <w:p w14:paraId="356AC1F0" w14:textId="64E564FF" w:rsidR="008317BA" w:rsidRPr="008317BA" w:rsidRDefault="008317BA" w:rsidP="009A08E3">
      <w:pPr>
        <w:rPr>
          <w:rFonts w:eastAsia="宋体"/>
          <w:lang w:eastAsia="zh-CN"/>
        </w:rPr>
      </w:pPr>
      <w:r>
        <w:rPr>
          <w:rFonts w:eastAsia="宋体"/>
          <w:b/>
          <w:lang w:eastAsia="zh-CN"/>
        </w:rPr>
        <w:t>Proposal 3</w:t>
      </w:r>
      <w:r w:rsidRPr="001A5304">
        <w:rPr>
          <w:rFonts w:eastAsia="宋体"/>
          <w:b/>
          <w:lang w:eastAsia="zh-CN"/>
        </w:rPr>
        <w:t xml:space="preserve">: </w:t>
      </w:r>
      <w:r w:rsidR="007652A9">
        <w:rPr>
          <w:rFonts w:eastAsia="宋体"/>
          <w:b/>
          <w:lang w:eastAsia="zh-CN"/>
        </w:rPr>
        <w:t>T</w:t>
      </w:r>
      <w:r w:rsidR="00F7661B">
        <w:rPr>
          <w:rFonts w:eastAsia="宋体"/>
          <w:b/>
          <w:lang w:eastAsia="zh-CN"/>
        </w:rPr>
        <w:t xml:space="preserve">he source MN sends the </w:t>
      </w:r>
      <w:r w:rsidR="00F7661B" w:rsidRPr="001A5304">
        <w:rPr>
          <w:rFonts w:eastAsia="宋体"/>
          <w:b/>
          <w:lang w:eastAsia="zh-CN"/>
        </w:rPr>
        <w:t xml:space="preserve">Xn/X2 </w:t>
      </w:r>
      <w:r w:rsidR="00F7661B">
        <w:rPr>
          <w:rFonts w:eastAsia="宋体"/>
          <w:b/>
          <w:lang w:eastAsia="zh-CN"/>
        </w:rPr>
        <w:t xml:space="preserve">SN </w:t>
      </w:r>
      <w:r w:rsidR="00F7661B" w:rsidRPr="001A5304">
        <w:rPr>
          <w:rFonts w:eastAsia="宋体"/>
          <w:b/>
          <w:lang w:eastAsia="zh-CN"/>
        </w:rPr>
        <w:t>release procedure</w:t>
      </w:r>
      <w:r w:rsidR="00F7661B">
        <w:rPr>
          <w:rFonts w:eastAsia="宋体"/>
          <w:b/>
          <w:lang w:eastAsia="zh-CN"/>
        </w:rPr>
        <w:t xml:space="preserve"> </w:t>
      </w:r>
      <w:r w:rsidR="00F7661B" w:rsidRPr="00F7661B">
        <w:rPr>
          <w:rFonts w:eastAsia="宋体"/>
          <w:b/>
          <w:lang w:eastAsia="zh-CN"/>
        </w:rPr>
        <w:t>after</w:t>
      </w:r>
      <w:r w:rsidR="007652A9">
        <w:rPr>
          <w:rFonts w:eastAsia="宋体"/>
          <w:b/>
          <w:lang w:eastAsia="zh-CN"/>
        </w:rPr>
        <w:t xml:space="preserve"> it receives the handover success message from the target MN fir </w:t>
      </w:r>
      <w:r w:rsidR="007652A9" w:rsidRPr="001A5304">
        <w:rPr>
          <w:rFonts w:eastAsia="宋体"/>
          <w:b/>
          <w:lang w:eastAsia="zh-CN"/>
        </w:rPr>
        <w:t xml:space="preserve">scenario 1 </w:t>
      </w:r>
      <w:r w:rsidR="007652A9">
        <w:rPr>
          <w:rFonts w:eastAsia="宋体"/>
          <w:b/>
          <w:lang w:eastAsia="zh-CN"/>
        </w:rPr>
        <w:t xml:space="preserve">(CHO with same SN) </w:t>
      </w:r>
      <w:r w:rsidR="007652A9" w:rsidRPr="001A5304">
        <w:rPr>
          <w:rFonts w:eastAsia="宋体"/>
          <w:b/>
          <w:lang w:eastAsia="zh-CN"/>
        </w:rPr>
        <w:t xml:space="preserve">and </w:t>
      </w:r>
      <w:r w:rsidR="007652A9">
        <w:rPr>
          <w:rFonts w:eastAsia="宋体"/>
          <w:b/>
          <w:lang w:eastAsia="zh-CN"/>
        </w:rPr>
        <w:t>scenario 2 (CHO with different SNs).</w:t>
      </w:r>
    </w:p>
    <w:p w14:paraId="7D5E1E4A" w14:textId="617A7047" w:rsidR="00050C0C" w:rsidRPr="00852E17" w:rsidRDefault="00050C0C" w:rsidP="009A08E3">
      <w:pPr>
        <w:rPr>
          <w:rFonts w:eastAsia="宋体"/>
          <w:b/>
          <w:u w:val="single"/>
          <w:lang w:eastAsia="zh-CN"/>
        </w:rPr>
      </w:pPr>
      <w:r w:rsidRPr="00852E17">
        <w:rPr>
          <w:rFonts w:eastAsia="宋体"/>
          <w:b/>
          <w:u w:val="single"/>
          <w:lang w:eastAsia="zh-CN"/>
        </w:rPr>
        <w:t>Scenario 3: CHO from single-connectivity to an (MR-</w:t>
      </w:r>
      <w:r w:rsidR="009152AE" w:rsidRPr="00050C0C">
        <w:rPr>
          <w:rFonts w:eastAsia="宋体"/>
          <w:b/>
          <w:u w:val="single"/>
          <w:lang w:eastAsia="zh-CN"/>
        </w:rPr>
        <w:t>) DC</w:t>
      </w:r>
      <w:r w:rsidRPr="00852E17">
        <w:rPr>
          <w:rFonts w:eastAsia="宋体"/>
          <w:b/>
          <w:u w:val="single"/>
          <w:lang w:eastAsia="zh-CN"/>
        </w:rPr>
        <w:t xml:space="preserve"> connection:</w:t>
      </w:r>
    </w:p>
    <w:p w14:paraId="28A37BBD" w14:textId="74FF8292" w:rsidR="009A08E3" w:rsidRDefault="009A08E3" w:rsidP="009A08E3">
      <w:pPr>
        <w:rPr>
          <w:rFonts w:eastAsia="宋体"/>
          <w:lang w:eastAsia="zh-CN"/>
        </w:rPr>
      </w:pPr>
      <w:r>
        <w:rPr>
          <w:rFonts w:eastAsia="宋体"/>
          <w:lang w:eastAsia="zh-CN"/>
        </w:rPr>
        <w:t>For scenario 3,</w:t>
      </w:r>
      <w:r w:rsidR="007A39B3" w:rsidRPr="007A39B3">
        <w:rPr>
          <w:rFonts w:eastAsia="宋体" w:hint="eastAsia"/>
          <w:lang w:eastAsia="zh-CN"/>
        </w:rPr>
        <w:t xml:space="preserve"> </w:t>
      </w:r>
      <w:r w:rsidR="007A39B3">
        <w:rPr>
          <w:rFonts w:eastAsia="宋体" w:hint="eastAsia"/>
          <w:lang w:eastAsia="zh-CN"/>
        </w:rPr>
        <w:t>the</w:t>
      </w:r>
      <w:r w:rsidR="007A39B3">
        <w:rPr>
          <w:rFonts w:eastAsia="宋体"/>
          <w:lang w:eastAsia="zh-CN"/>
        </w:rPr>
        <w:t xml:space="preserve"> </w:t>
      </w:r>
      <w:r w:rsidR="007A39B3" w:rsidRPr="00A72684">
        <w:rPr>
          <w:rFonts w:eastAsia="宋体"/>
          <w:lang w:eastAsia="zh-CN"/>
        </w:rPr>
        <w:t>new CHO with SCG indicator</w:t>
      </w:r>
      <w:r w:rsidR="007A39B3" w:rsidRPr="007A39B3">
        <w:rPr>
          <w:rFonts w:eastAsia="宋体"/>
          <w:lang w:eastAsia="zh-CN"/>
        </w:rPr>
        <w:t xml:space="preserve"> </w:t>
      </w:r>
      <w:r w:rsidR="007A39B3">
        <w:rPr>
          <w:rFonts w:eastAsia="宋体"/>
          <w:lang w:eastAsia="zh-CN"/>
        </w:rPr>
        <w:t>from the target MN to the SN</w:t>
      </w:r>
      <w:r w:rsidR="007A39B3" w:rsidRPr="00A72684">
        <w:rPr>
          <w:rFonts w:eastAsia="宋体"/>
          <w:lang w:eastAsia="zh-CN"/>
        </w:rPr>
        <w:t xml:space="preserve"> is </w:t>
      </w:r>
      <w:r w:rsidR="007A39B3">
        <w:rPr>
          <w:rFonts w:eastAsia="宋体"/>
          <w:lang w:eastAsia="zh-CN"/>
        </w:rPr>
        <w:t xml:space="preserve">also </w:t>
      </w:r>
      <w:r w:rsidR="007A39B3" w:rsidRPr="00A72684">
        <w:rPr>
          <w:rFonts w:eastAsia="宋体"/>
          <w:lang w:eastAsia="zh-CN"/>
        </w:rPr>
        <w:t>needed</w:t>
      </w:r>
      <w:r w:rsidR="007A39B3">
        <w:rPr>
          <w:rFonts w:eastAsia="宋体"/>
          <w:lang w:eastAsia="zh-CN"/>
        </w:rPr>
        <w:t xml:space="preserve"> as proposal 2 proposed</w:t>
      </w:r>
      <w:r>
        <w:rPr>
          <w:rFonts w:eastAsia="宋体"/>
          <w:lang w:eastAsia="zh-CN"/>
        </w:rPr>
        <w:t>.</w:t>
      </w:r>
    </w:p>
    <w:p w14:paraId="0F36583E" w14:textId="09411AA5" w:rsidR="008B0631" w:rsidRDefault="00E855CB" w:rsidP="009A08E3">
      <w:pPr>
        <w:rPr>
          <w:rFonts w:eastAsia="宋体"/>
          <w:b/>
          <w:lang w:eastAsia="zh-CN"/>
        </w:rPr>
      </w:pPr>
      <w:r>
        <w:rPr>
          <w:rFonts w:eastAsia="宋体"/>
          <w:b/>
          <w:lang w:eastAsia="zh-CN"/>
        </w:rPr>
        <w:t xml:space="preserve">Proposal </w:t>
      </w:r>
      <w:r w:rsidR="007A39B3">
        <w:rPr>
          <w:rFonts w:eastAsia="宋体"/>
          <w:b/>
          <w:lang w:eastAsia="zh-CN"/>
        </w:rPr>
        <w:t>4</w:t>
      </w:r>
      <w:r w:rsidRPr="001A5304">
        <w:rPr>
          <w:rFonts w:eastAsia="宋体"/>
          <w:b/>
          <w:lang w:eastAsia="zh-CN"/>
        </w:rPr>
        <w:t xml:space="preserve">: </w:t>
      </w:r>
      <w:r w:rsidR="007A39B3">
        <w:rPr>
          <w:rFonts w:eastAsia="宋体"/>
          <w:b/>
          <w:lang w:eastAsia="zh-CN"/>
        </w:rPr>
        <w:t>To introduce a new CHO with SCG indication in the SN addition request message for s</w:t>
      </w:r>
      <w:r w:rsidR="007A39B3" w:rsidRPr="001A5304">
        <w:rPr>
          <w:rFonts w:eastAsia="宋体"/>
          <w:b/>
          <w:lang w:eastAsia="zh-CN"/>
        </w:rPr>
        <w:t>cenario</w:t>
      </w:r>
      <w:r w:rsidR="007A39B3">
        <w:rPr>
          <w:rFonts w:eastAsia="宋体"/>
          <w:b/>
          <w:lang w:eastAsia="zh-CN"/>
        </w:rPr>
        <w:t xml:space="preserve"> 3</w:t>
      </w:r>
      <w:r w:rsidR="007A39B3" w:rsidRPr="001A5304">
        <w:rPr>
          <w:rFonts w:eastAsia="宋体"/>
          <w:b/>
          <w:lang w:eastAsia="zh-CN"/>
        </w:rPr>
        <w:t>.</w:t>
      </w:r>
    </w:p>
    <w:p w14:paraId="335CA938" w14:textId="77777777" w:rsidR="008B0631" w:rsidRDefault="008B0631" w:rsidP="008B0631">
      <w:pPr>
        <w:rPr>
          <w:rFonts w:eastAsia="宋体"/>
          <w:lang w:eastAsia="zh-CN"/>
        </w:rPr>
      </w:pPr>
      <w:r>
        <w:rPr>
          <w:rFonts w:eastAsia="宋体"/>
          <w:lang w:eastAsia="zh-CN"/>
        </w:rPr>
        <w:t xml:space="preserve">In CHO, there is early data forwarding between source MN and candidate MN. In MR-DC, there is MN terminated SCG/split bearer and SN terminated MCG/SCG/split bearer. In case of CHO with SCG configuration, early data forwarding to the target SN </w:t>
      </w:r>
      <w:r>
        <w:rPr>
          <w:rFonts w:eastAsia="宋体"/>
          <w:lang w:val="en-US" w:eastAsia="zh-CN"/>
        </w:rPr>
        <w:t xml:space="preserve">should be also supported </w:t>
      </w:r>
      <w:r>
        <w:rPr>
          <w:rFonts w:eastAsia="宋体"/>
          <w:lang w:eastAsia="zh-CN"/>
        </w:rPr>
        <w:t xml:space="preserve">in order to reduce the delay of data transmission. The candidate MN can forward the PDCP SDUs for the SN terminated bearers and forward the PDCP PDUs for the MN terminated SCG/split bearer to the target SN. </w:t>
      </w:r>
    </w:p>
    <w:p w14:paraId="702D1AFA" w14:textId="63636847" w:rsidR="008B0631" w:rsidRDefault="008B0631" w:rsidP="008B0631">
      <w:pPr>
        <w:rPr>
          <w:rFonts w:eastAsia="宋体"/>
          <w:lang w:eastAsia="zh-CN"/>
        </w:rPr>
      </w:pPr>
      <w:r>
        <w:rPr>
          <w:rFonts w:eastAsia="宋体"/>
          <w:lang w:eastAsia="zh-CN"/>
        </w:rPr>
        <w:lastRenderedPageBreak/>
        <w:t xml:space="preserve">In rel-17 CPAC, RAN3 has agreed to support the early data forwarding of PDCP SDUs between MN and candidate SN. Also RAN3 is also </w:t>
      </w:r>
      <w:r w:rsidR="000C39DB">
        <w:rPr>
          <w:rFonts w:eastAsia="宋体" w:hint="eastAsia"/>
          <w:lang w:eastAsia="zh-CN"/>
        </w:rPr>
        <w:t>agreed</w:t>
      </w:r>
      <w:r w:rsidR="000C39DB">
        <w:rPr>
          <w:rFonts w:eastAsia="宋体"/>
          <w:lang w:eastAsia="zh-CN"/>
        </w:rPr>
        <w:t xml:space="preserve"> </w:t>
      </w:r>
      <w:r>
        <w:rPr>
          <w:rFonts w:eastAsia="宋体"/>
          <w:lang w:eastAsia="zh-CN"/>
        </w:rPr>
        <w:t>the early data forwarding of PDCP PDUs between MN and candidate SN in CPAC. In our understanding, the early data forwarding CHO with SCG configuration may reuse the mechanisms agreed in rel-17 CPAC. .</w:t>
      </w:r>
    </w:p>
    <w:p w14:paraId="0D70E162" w14:textId="05F47FA0" w:rsidR="008B0631" w:rsidRPr="001A5304" w:rsidRDefault="008B0631" w:rsidP="008B0631">
      <w:pPr>
        <w:rPr>
          <w:rFonts w:eastAsia="宋体"/>
          <w:b/>
          <w:lang w:eastAsia="zh-CN"/>
        </w:rPr>
      </w:pPr>
      <w:bookmarkStart w:id="26" w:name="OLE_LINK342"/>
      <w:bookmarkStart w:id="27" w:name="OLE_LINK343"/>
      <w:r>
        <w:rPr>
          <w:rFonts w:eastAsia="宋体"/>
          <w:b/>
          <w:lang w:eastAsia="zh-CN"/>
        </w:rPr>
        <w:t xml:space="preserve">Proposal </w:t>
      </w:r>
      <w:r w:rsidR="004A297E">
        <w:rPr>
          <w:rFonts w:eastAsia="宋体"/>
          <w:b/>
          <w:lang w:eastAsia="zh-CN"/>
        </w:rPr>
        <w:t>5</w:t>
      </w:r>
      <w:r w:rsidRPr="001A5304">
        <w:rPr>
          <w:rFonts w:eastAsia="宋体"/>
          <w:b/>
          <w:lang w:eastAsia="zh-CN"/>
        </w:rPr>
        <w:t>:</w:t>
      </w:r>
      <w:r>
        <w:rPr>
          <w:rFonts w:eastAsia="宋体"/>
          <w:b/>
          <w:lang w:eastAsia="zh-CN"/>
        </w:rPr>
        <w:t xml:space="preserve"> Supporting of early data forwarding for CHO with SCG configuration reuses the mechanisms</w:t>
      </w:r>
      <w:r w:rsidRPr="00852E17">
        <w:rPr>
          <w:rFonts w:eastAsia="宋体"/>
          <w:b/>
          <w:lang w:eastAsia="zh-CN"/>
        </w:rPr>
        <w:t xml:space="preserve"> agreed in rel-17 CPAC</w:t>
      </w:r>
      <w:r>
        <w:rPr>
          <w:rFonts w:eastAsia="宋体"/>
          <w:b/>
          <w:lang w:eastAsia="zh-CN"/>
        </w:rPr>
        <w:t>.</w:t>
      </w:r>
    </w:p>
    <w:bookmarkEnd w:id="26"/>
    <w:bookmarkEnd w:id="27"/>
    <w:p w14:paraId="6E1431A2" w14:textId="161BD896" w:rsidR="007A39B3" w:rsidRPr="00852E17" w:rsidRDefault="007A39B3" w:rsidP="009A08E3">
      <w:pPr>
        <w:rPr>
          <w:rFonts w:eastAsia="宋体"/>
          <w:b/>
          <w:u w:val="single"/>
          <w:lang w:eastAsia="zh-CN"/>
        </w:rPr>
      </w:pPr>
      <w:r w:rsidRPr="00852E17">
        <w:rPr>
          <w:rFonts w:eastAsia="宋体"/>
          <w:b/>
          <w:u w:val="single"/>
          <w:lang w:eastAsia="zh-CN"/>
        </w:rPr>
        <w:t xml:space="preserve">Scenario </w:t>
      </w:r>
      <w:r w:rsidR="004A297E">
        <w:rPr>
          <w:rFonts w:eastAsia="宋体"/>
          <w:b/>
          <w:u w:val="single"/>
          <w:lang w:eastAsia="zh-CN"/>
        </w:rPr>
        <w:t>4</w:t>
      </w:r>
      <w:bookmarkStart w:id="28" w:name="_GoBack"/>
      <w:bookmarkEnd w:id="28"/>
      <w:r w:rsidRPr="00852E17">
        <w:rPr>
          <w:rFonts w:eastAsia="宋体"/>
          <w:b/>
          <w:u w:val="single"/>
          <w:lang w:eastAsia="zh-CN"/>
        </w:rPr>
        <w:t>: Scenarios 1, 2, 3, listed above, with target MCG and SCG in the same network node</w:t>
      </w:r>
      <w:r>
        <w:rPr>
          <w:rFonts w:eastAsia="宋体"/>
          <w:b/>
          <w:u w:val="single"/>
          <w:lang w:eastAsia="zh-CN"/>
        </w:rPr>
        <w:t>:</w:t>
      </w:r>
    </w:p>
    <w:p w14:paraId="3977DE67" w14:textId="2F979EE8" w:rsidR="00765AB4" w:rsidRDefault="009A08E3" w:rsidP="009A08E3">
      <w:pPr>
        <w:rPr>
          <w:rFonts w:eastAsia="宋体"/>
          <w:lang w:eastAsia="zh-CN"/>
        </w:rPr>
      </w:pPr>
      <w:r>
        <w:rPr>
          <w:rFonts w:eastAsia="宋体"/>
          <w:lang w:eastAsia="zh-CN"/>
        </w:rPr>
        <w:t>RAN3 introduce</w:t>
      </w:r>
      <w:r w:rsidR="007A39B3">
        <w:rPr>
          <w:rFonts w:eastAsia="宋体"/>
          <w:lang w:eastAsia="zh-CN"/>
        </w:rPr>
        <w:t>d</w:t>
      </w:r>
      <w:r>
        <w:rPr>
          <w:rFonts w:eastAsia="宋体"/>
          <w:lang w:eastAsia="zh-CN"/>
        </w:rPr>
        <w:t xml:space="preserve"> </w:t>
      </w:r>
      <w:r w:rsidR="007A39B3">
        <w:rPr>
          <w:rFonts w:eastAsia="宋体"/>
          <w:lang w:eastAsia="zh-CN"/>
        </w:rPr>
        <w:t>a</w:t>
      </w:r>
      <w:r>
        <w:rPr>
          <w:rFonts w:eastAsia="宋体"/>
          <w:lang w:eastAsia="zh-CN"/>
        </w:rPr>
        <w:t xml:space="preserve"> CHO indication in the F1 UE context setup request/UE context modification request/ UE context release request message and introduce</w:t>
      </w:r>
      <w:r w:rsidR="007A39B3">
        <w:rPr>
          <w:rFonts w:eastAsia="宋体"/>
          <w:lang w:eastAsia="zh-CN"/>
        </w:rPr>
        <w:t>d</w:t>
      </w:r>
      <w:r>
        <w:rPr>
          <w:rFonts w:eastAsia="宋体"/>
          <w:lang w:eastAsia="zh-CN"/>
        </w:rPr>
        <w:t xml:space="preserve"> </w:t>
      </w:r>
      <w:r w:rsidR="007A39B3">
        <w:rPr>
          <w:rFonts w:eastAsia="宋体"/>
          <w:lang w:eastAsia="zh-CN"/>
        </w:rPr>
        <w:t>an</w:t>
      </w:r>
      <w:r>
        <w:rPr>
          <w:rFonts w:eastAsia="宋体"/>
          <w:lang w:eastAsia="zh-CN"/>
        </w:rPr>
        <w:t xml:space="preserve"> Access </w:t>
      </w:r>
      <w:r w:rsidR="007A39B3">
        <w:rPr>
          <w:rFonts w:eastAsia="宋体"/>
          <w:lang w:eastAsia="zh-CN"/>
        </w:rPr>
        <w:t>S</w:t>
      </w:r>
      <w:r>
        <w:rPr>
          <w:rFonts w:eastAsia="宋体"/>
          <w:lang w:eastAsia="zh-CN"/>
        </w:rPr>
        <w:t>uccess message in F1</w:t>
      </w:r>
      <w:r w:rsidR="007A39B3">
        <w:rPr>
          <w:rFonts w:eastAsia="宋体"/>
          <w:lang w:eastAsia="zh-CN"/>
        </w:rPr>
        <w:t>AP for rel-16 CHO</w:t>
      </w:r>
      <w:r>
        <w:rPr>
          <w:rFonts w:eastAsia="宋体"/>
          <w:lang w:eastAsia="zh-CN"/>
        </w:rPr>
        <w:t xml:space="preserve">. </w:t>
      </w:r>
      <w:r w:rsidR="00765AB4">
        <w:rPr>
          <w:rFonts w:eastAsia="宋体"/>
          <w:lang w:eastAsia="zh-CN"/>
        </w:rPr>
        <w:t xml:space="preserve">In </w:t>
      </w:r>
      <w:r w:rsidR="007A39B3">
        <w:rPr>
          <w:rFonts w:eastAsia="宋体"/>
          <w:lang w:eastAsia="zh-CN"/>
        </w:rPr>
        <w:t>rel-</w:t>
      </w:r>
      <w:r w:rsidR="00765AB4">
        <w:rPr>
          <w:rFonts w:eastAsia="宋体"/>
          <w:lang w:eastAsia="zh-CN"/>
        </w:rPr>
        <w:t>16</w:t>
      </w:r>
      <w:r w:rsidR="007A39B3">
        <w:rPr>
          <w:rFonts w:eastAsia="宋体"/>
          <w:lang w:eastAsia="zh-CN"/>
        </w:rPr>
        <w:t>,</w:t>
      </w:r>
      <w:r w:rsidR="00765AB4">
        <w:rPr>
          <w:rFonts w:eastAsia="宋体"/>
          <w:lang w:eastAsia="zh-CN"/>
        </w:rPr>
        <w:t xml:space="preserve"> </w:t>
      </w:r>
      <w:r w:rsidR="007A39B3">
        <w:rPr>
          <w:rFonts w:eastAsia="宋体"/>
          <w:lang w:eastAsia="zh-CN"/>
        </w:rPr>
        <w:t xml:space="preserve">conditional </w:t>
      </w:r>
      <w:r w:rsidR="00765AB4">
        <w:rPr>
          <w:rFonts w:eastAsia="宋体"/>
          <w:lang w:eastAsia="zh-CN"/>
        </w:rPr>
        <w:t>P</w:t>
      </w:r>
      <w:r w:rsidR="007A39B3">
        <w:rPr>
          <w:rFonts w:eastAsia="宋体"/>
          <w:lang w:eastAsia="zh-CN"/>
        </w:rPr>
        <w:t>Cell change re</w:t>
      </w:r>
      <w:r w:rsidR="00765AB4">
        <w:rPr>
          <w:rFonts w:eastAsia="宋体"/>
          <w:lang w:eastAsia="zh-CN"/>
        </w:rPr>
        <w:t>use</w:t>
      </w:r>
      <w:r w:rsidR="007A39B3">
        <w:rPr>
          <w:rFonts w:eastAsia="宋体"/>
          <w:lang w:eastAsia="zh-CN"/>
        </w:rPr>
        <w:t>s</w:t>
      </w:r>
      <w:r w:rsidR="00765AB4">
        <w:rPr>
          <w:rFonts w:eastAsia="宋体"/>
          <w:lang w:eastAsia="zh-CN"/>
        </w:rPr>
        <w:t xml:space="preserve"> the same CHO indication as in CHO. </w:t>
      </w:r>
      <w:r w:rsidR="007A39B3">
        <w:rPr>
          <w:rFonts w:eastAsia="宋体"/>
          <w:lang w:eastAsia="zh-CN"/>
        </w:rPr>
        <w:t>In rel-</w:t>
      </w:r>
      <w:r w:rsidR="00701807">
        <w:rPr>
          <w:rFonts w:eastAsia="宋体"/>
          <w:lang w:eastAsia="zh-CN"/>
        </w:rPr>
        <w:t>17 CPAC, RAN3 also agreed to reuse the exiting CHO indication in F1/E1.</w:t>
      </w:r>
    </w:p>
    <w:p w14:paraId="701BC4F8" w14:textId="5D82555E" w:rsidR="009A08E3" w:rsidRDefault="009A08E3" w:rsidP="009A08E3">
      <w:pPr>
        <w:rPr>
          <w:rFonts w:eastAsia="宋体"/>
          <w:lang w:eastAsia="zh-CN"/>
        </w:rPr>
      </w:pPr>
      <w:r>
        <w:rPr>
          <w:rFonts w:eastAsia="宋体"/>
          <w:lang w:eastAsia="zh-CN"/>
        </w:rPr>
        <w:t xml:space="preserve">In scenario 4, the gNB-CU of the target MN and target SN is the same but the gNB-DU of them are different. </w:t>
      </w:r>
      <w:r w:rsidR="00765AB4">
        <w:rPr>
          <w:rFonts w:eastAsia="宋体"/>
          <w:lang w:eastAsia="zh-CN"/>
        </w:rPr>
        <w:t xml:space="preserve">Therefore the DU of the target SN also need to know </w:t>
      </w:r>
      <w:r w:rsidR="007A39B3">
        <w:rPr>
          <w:rFonts w:eastAsia="宋体"/>
          <w:lang w:eastAsia="zh-CN"/>
        </w:rPr>
        <w:t xml:space="preserve">about the </w:t>
      </w:r>
      <w:r w:rsidR="00765AB4">
        <w:rPr>
          <w:rFonts w:eastAsia="宋体"/>
          <w:lang w:eastAsia="zh-CN"/>
        </w:rPr>
        <w:t xml:space="preserve">conditional CHO with SCG. We think </w:t>
      </w:r>
      <w:r w:rsidR="007A39B3">
        <w:rPr>
          <w:rFonts w:eastAsia="宋体"/>
          <w:lang w:eastAsia="zh-CN"/>
        </w:rPr>
        <w:t xml:space="preserve">that </w:t>
      </w:r>
      <w:r w:rsidR="00765AB4">
        <w:rPr>
          <w:rFonts w:eastAsia="宋体"/>
          <w:lang w:eastAsia="zh-CN"/>
        </w:rPr>
        <w:t xml:space="preserve">the existing CHO indication </w:t>
      </w:r>
      <w:r w:rsidR="007A39B3">
        <w:rPr>
          <w:rFonts w:eastAsia="宋体"/>
          <w:lang w:eastAsia="zh-CN"/>
        </w:rPr>
        <w:t>in F1AP and E1AP can also be reused in this case</w:t>
      </w:r>
      <w:r w:rsidR="00765AB4">
        <w:rPr>
          <w:rFonts w:eastAsia="宋体"/>
          <w:lang w:eastAsia="zh-CN"/>
        </w:rPr>
        <w:t>.</w:t>
      </w:r>
      <w:r w:rsidR="00701807">
        <w:rPr>
          <w:rFonts w:eastAsia="宋体"/>
          <w:lang w:eastAsia="zh-CN"/>
        </w:rPr>
        <w:t xml:space="preserve"> </w:t>
      </w:r>
    </w:p>
    <w:p w14:paraId="04885896" w14:textId="21834DA1" w:rsidR="00701807" w:rsidRPr="00701807" w:rsidRDefault="00765AB4" w:rsidP="009A08E3">
      <w:pPr>
        <w:rPr>
          <w:rFonts w:eastAsia="宋体"/>
          <w:b/>
          <w:lang w:eastAsia="zh-CN"/>
        </w:rPr>
      </w:pPr>
      <w:r>
        <w:rPr>
          <w:rFonts w:eastAsia="宋体"/>
          <w:b/>
          <w:lang w:eastAsia="zh-CN"/>
        </w:rPr>
        <w:t xml:space="preserve">Proposal </w:t>
      </w:r>
      <w:r w:rsidR="004A297E">
        <w:rPr>
          <w:rFonts w:eastAsia="宋体"/>
          <w:b/>
          <w:lang w:eastAsia="zh-CN"/>
        </w:rPr>
        <w:t>6</w:t>
      </w:r>
      <w:r w:rsidRPr="001A5304">
        <w:rPr>
          <w:rFonts w:eastAsia="宋体"/>
          <w:b/>
          <w:lang w:eastAsia="zh-CN"/>
        </w:rPr>
        <w:t xml:space="preserve">: </w:t>
      </w:r>
      <w:r>
        <w:rPr>
          <w:rFonts w:eastAsia="宋体"/>
          <w:b/>
          <w:lang w:eastAsia="zh-CN"/>
        </w:rPr>
        <w:t xml:space="preserve">For </w:t>
      </w:r>
      <w:r w:rsidRPr="001A5304">
        <w:rPr>
          <w:rFonts w:eastAsia="宋体"/>
          <w:b/>
          <w:lang w:eastAsia="zh-CN"/>
        </w:rPr>
        <w:t xml:space="preserve">scenario </w:t>
      </w:r>
      <w:r>
        <w:rPr>
          <w:rFonts w:eastAsia="宋体"/>
          <w:b/>
          <w:lang w:eastAsia="zh-CN"/>
        </w:rPr>
        <w:t>4</w:t>
      </w:r>
      <w:r w:rsidRPr="001A5304">
        <w:rPr>
          <w:rFonts w:eastAsia="宋体"/>
          <w:b/>
          <w:lang w:eastAsia="zh-CN"/>
        </w:rPr>
        <w:t xml:space="preserve">, </w:t>
      </w:r>
      <w:r w:rsidR="007A39B3">
        <w:rPr>
          <w:rFonts w:eastAsia="宋体"/>
          <w:b/>
          <w:lang w:eastAsia="zh-CN"/>
        </w:rPr>
        <w:t xml:space="preserve">to </w:t>
      </w:r>
      <w:r w:rsidR="008C2565">
        <w:rPr>
          <w:rFonts w:eastAsia="宋体"/>
          <w:b/>
          <w:lang w:eastAsia="zh-CN"/>
        </w:rPr>
        <w:t xml:space="preserve">reuse the existing </w:t>
      </w:r>
      <w:r w:rsidR="007A39B3">
        <w:rPr>
          <w:rFonts w:eastAsia="宋体"/>
          <w:b/>
          <w:lang w:eastAsia="zh-CN"/>
        </w:rPr>
        <w:t>rel-</w:t>
      </w:r>
      <w:r w:rsidR="00701807">
        <w:rPr>
          <w:rFonts w:eastAsia="宋体"/>
          <w:b/>
          <w:lang w:eastAsia="zh-CN"/>
        </w:rPr>
        <w:t xml:space="preserve">16 </w:t>
      </w:r>
      <w:r w:rsidR="008C2565">
        <w:rPr>
          <w:rFonts w:eastAsia="宋体"/>
          <w:b/>
          <w:lang w:eastAsia="zh-CN"/>
        </w:rPr>
        <w:t>CHO indication in F1</w:t>
      </w:r>
      <w:r w:rsidR="007A39B3">
        <w:rPr>
          <w:rFonts w:eastAsia="宋体"/>
          <w:b/>
          <w:lang w:eastAsia="zh-CN"/>
        </w:rPr>
        <w:t>AP and E1AP</w:t>
      </w:r>
      <w:r w:rsidR="008C2565">
        <w:rPr>
          <w:rFonts w:eastAsia="宋体"/>
          <w:b/>
          <w:lang w:eastAsia="zh-CN"/>
        </w:rPr>
        <w:t xml:space="preserve"> </w:t>
      </w:r>
      <w:r w:rsidR="007A39B3">
        <w:rPr>
          <w:rFonts w:eastAsia="宋体"/>
          <w:b/>
          <w:lang w:eastAsia="zh-CN"/>
        </w:rPr>
        <w:t xml:space="preserve">for </w:t>
      </w:r>
      <w:r w:rsidR="008C2565">
        <w:rPr>
          <w:rFonts w:eastAsia="宋体"/>
          <w:b/>
          <w:lang w:eastAsia="zh-CN"/>
        </w:rPr>
        <w:t>the target SN</w:t>
      </w:r>
      <w:r w:rsidR="007A39B3">
        <w:rPr>
          <w:rFonts w:eastAsia="宋体"/>
          <w:b/>
          <w:lang w:eastAsia="zh-CN"/>
        </w:rPr>
        <w:t xml:space="preserve"> side with </w:t>
      </w:r>
      <w:r w:rsidR="00701807">
        <w:rPr>
          <w:rFonts w:eastAsia="宋体"/>
          <w:b/>
          <w:lang w:eastAsia="zh-CN"/>
        </w:rPr>
        <w:t>description</w:t>
      </w:r>
      <w:r w:rsidR="007A39B3">
        <w:rPr>
          <w:rFonts w:eastAsia="宋体"/>
          <w:b/>
          <w:lang w:eastAsia="zh-CN"/>
        </w:rPr>
        <w:t xml:space="preserve"> update</w:t>
      </w:r>
      <w:r w:rsidR="00701807">
        <w:rPr>
          <w:rFonts w:eastAsia="宋体"/>
          <w:b/>
          <w:lang w:eastAsia="zh-CN"/>
        </w:rPr>
        <w:t xml:space="preserve"> in the procedure text to include the CHO with SCG configuration case.</w:t>
      </w:r>
      <w:bookmarkStart w:id="29" w:name="OLE_LINK3"/>
      <w:bookmarkStart w:id="30" w:name="OLE_LINK4"/>
    </w:p>
    <w:p w14:paraId="2A9D8DCF" w14:textId="77777777" w:rsidR="00326166" w:rsidRPr="007D3E81" w:rsidRDefault="003E4051" w:rsidP="001A1F92">
      <w:pPr>
        <w:pStyle w:val="10"/>
        <w:rPr>
          <w:rFonts w:eastAsia="宋体"/>
          <w:lang w:eastAsia="zh-CN"/>
        </w:rPr>
      </w:pPr>
      <w:bookmarkStart w:id="31" w:name="_Toc423019950"/>
      <w:bookmarkStart w:id="32" w:name="_Toc423020279"/>
      <w:bookmarkStart w:id="33" w:name="_Toc423020296"/>
      <w:bookmarkEnd w:id="1"/>
      <w:bookmarkEnd w:id="2"/>
      <w:bookmarkEnd w:id="29"/>
      <w:bookmarkEnd w:id="30"/>
      <w:bookmarkEnd w:id="31"/>
      <w:bookmarkEnd w:id="32"/>
      <w:bookmarkEnd w:id="3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4DC6531E" w14:textId="77777777" w:rsidR="00891BAB" w:rsidRPr="00E32EE7" w:rsidRDefault="00891BAB" w:rsidP="00891BAB">
      <w:pPr>
        <w:rPr>
          <w:rFonts w:eastAsia="宋体"/>
          <w:lang w:eastAsia="zh-CN"/>
        </w:rPr>
      </w:pPr>
      <w:r w:rsidRPr="001A5304">
        <w:rPr>
          <w:rFonts w:eastAsia="宋体" w:hint="eastAsia"/>
          <w:b/>
          <w:lang w:eastAsia="zh-CN"/>
        </w:rPr>
        <w:t>O</w:t>
      </w:r>
      <w:r w:rsidRPr="001A5304">
        <w:rPr>
          <w:rFonts w:eastAsia="宋体"/>
          <w:b/>
          <w:lang w:eastAsia="zh-CN"/>
        </w:rPr>
        <w:t xml:space="preserve">bservation 1: </w:t>
      </w:r>
      <w:r>
        <w:rPr>
          <w:rFonts w:eastAsia="宋体"/>
          <w:b/>
          <w:lang w:eastAsia="zh-CN"/>
        </w:rPr>
        <w:t xml:space="preserve">The conditional handover with SCG configuration is different from the R17 CPAC. </w:t>
      </w:r>
    </w:p>
    <w:p w14:paraId="6ACC7B1E" w14:textId="77777777" w:rsidR="00891BAB" w:rsidRPr="000D3CCF" w:rsidRDefault="00891BAB" w:rsidP="00891BAB">
      <w:pPr>
        <w:rPr>
          <w:rFonts w:eastAsia="宋体"/>
          <w:lang w:eastAsia="zh-CN"/>
        </w:rPr>
      </w:pPr>
      <w:r>
        <w:rPr>
          <w:rFonts w:eastAsia="宋体"/>
          <w:b/>
          <w:lang w:eastAsia="zh-CN"/>
        </w:rPr>
        <w:t>Proposal 1</w:t>
      </w:r>
      <w:r w:rsidRPr="001A5304">
        <w:rPr>
          <w:rFonts w:eastAsia="宋体"/>
          <w:b/>
          <w:lang w:eastAsia="zh-CN"/>
        </w:rPr>
        <w:t xml:space="preserve">: </w:t>
      </w:r>
      <w:r>
        <w:rPr>
          <w:rFonts w:eastAsia="宋体"/>
          <w:b/>
          <w:lang w:eastAsia="zh-CN"/>
        </w:rPr>
        <w:t>To introduce a CHO with SCG indication in the MN-initiated SN modification request message for scenario 1a, intra-node CHO with same SN</w:t>
      </w:r>
      <w:r w:rsidRPr="001A5304">
        <w:rPr>
          <w:rFonts w:eastAsia="宋体"/>
          <w:b/>
          <w:lang w:eastAsia="zh-CN"/>
        </w:rPr>
        <w:t>.</w:t>
      </w:r>
    </w:p>
    <w:p w14:paraId="2936076D" w14:textId="77777777" w:rsidR="00891BAB" w:rsidRPr="003A1216" w:rsidRDefault="00891BAB" w:rsidP="00891BAB">
      <w:pPr>
        <w:rPr>
          <w:rFonts w:eastAsia="宋体"/>
          <w:b/>
          <w:lang w:eastAsia="zh-CN"/>
        </w:rPr>
      </w:pPr>
      <w:r>
        <w:rPr>
          <w:rFonts w:eastAsia="宋体"/>
          <w:b/>
          <w:lang w:eastAsia="zh-CN"/>
        </w:rPr>
        <w:t>Proposal 2</w:t>
      </w:r>
      <w:r w:rsidRPr="001A5304">
        <w:rPr>
          <w:rFonts w:eastAsia="宋体"/>
          <w:b/>
          <w:lang w:eastAsia="zh-CN"/>
        </w:rPr>
        <w:t xml:space="preserve">: </w:t>
      </w:r>
      <w:r>
        <w:rPr>
          <w:rFonts w:eastAsia="宋体"/>
          <w:b/>
          <w:lang w:eastAsia="zh-CN"/>
        </w:rPr>
        <w:t>To introduce a new CHO with SCG indication in the SN addition request message for s</w:t>
      </w:r>
      <w:r w:rsidRPr="001A5304">
        <w:rPr>
          <w:rFonts w:eastAsia="宋体"/>
          <w:b/>
          <w:lang w:eastAsia="zh-CN"/>
        </w:rPr>
        <w:t>cenario 1</w:t>
      </w:r>
      <w:r>
        <w:rPr>
          <w:rFonts w:eastAsia="宋体"/>
          <w:b/>
          <w:lang w:eastAsia="zh-CN"/>
        </w:rPr>
        <w:t>b (</w:t>
      </w:r>
      <w:r w:rsidRPr="003A1216">
        <w:rPr>
          <w:rFonts w:eastAsia="宋体"/>
          <w:b/>
          <w:lang w:eastAsia="zh-CN"/>
        </w:rPr>
        <w:t>inter-node CHO with same SN</w:t>
      </w:r>
      <w:r>
        <w:rPr>
          <w:rFonts w:eastAsia="宋体"/>
          <w:b/>
          <w:lang w:eastAsia="zh-CN"/>
        </w:rPr>
        <w:t>)</w:t>
      </w:r>
      <w:r w:rsidRPr="001A5304">
        <w:rPr>
          <w:rFonts w:eastAsia="宋体"/>
          <w:b/>
          <w:lang w:eastAsia="zh-CN"/>
        </w:rPr>
        <w:t xml:space="preserve"> and </w:t>
      </w:r>
      <w:r>
        <w:rPr>
          <w:rFonts w:eastAsia="宋体"/>
          <w:b/>
          <w:lang w:eastAsia="zh-CN"/>
        </w:rPr>
        <w:t xml:space="preserve">scenario </w:t>
      </w:r>
      <w:r w:rsidRPr="001A5304">
        <w:rPr>
          <w:rFonts w:eastAsia="宋体"/>
          <w:b/>
          <w:lang w:eastAsia="zh-CN"/>
        </w:rPr>
        <w:t>2</w:t>
      </w:r>
      <w:r>
        <w:rPr>
          <w:rFonts w:eastAsia="宋体"/>
          <w:b/>
          <w:lang w:eastAsia="zh-CN"/>
        </w:rPr>
        <w:t xml:space="preserve"> (</w:t>
      </w:r>
      <w:r w:rsidRPr="003A1216">
        <w:rPr>
          <w:rFonts w:eastAsia="宋体"/>
          <w:b/>
          <w:lang w:eastAsia="zh-CN"/>
        </w:rPr>
        <w:t>CHO with different SNs</w:t>
      </w:r>
      <w:r>
        <w:rPr>
          <w:rFonts w:eastAsia="宋体"/>
          <w:b/>
          <w:lang w:eastAsia="zh-CN"/>
        </w:rPr>
        <w:t>)</w:t>
      </w:r>
      <w:r w:rsidRPr="001A5304">
        <w:rPr>
          <w:rFonts w:eastAsia="宋体"/>
          <w:b/>
          <w:lang w:eastAsia="zh-CN"/>
        </w:rPr>
        <w:t>.</w:t>
      </w:r>
    </w:p>
    <w:p w14:paraId="0FE440F7" w14:textId="77777777" w:rsidR="00891BAB" w:rsidRDefault="00891BAB" w:rsidP="00891BAB">
      <w:pPr>
        <w:rPr>
          <w:rFonts w:eastAsia="宋体"/>
          <w:b/>
          <w:lang w:eastAsia="zh-CN"/>
        </w:rPr>
      </w:pPr>
      <w:r>
        <w:rPr>
          <w:rFonts w:eastAsia="宋体"/>
          <w:b/>
          <w:lang w:eastAsia="zh-CN"/>
        </w:rPr>
        <w:t>Proposal 3</w:t>
      </w:r>
      <w:r w:rsidRPr="001A5304">
        <w:rPr>
          <w:rFonts w:eastAsia="宋体"/>
          <w:b/>
          <w:lang w:eastAsia="zh-CN"/>
        </w:rPr>
        <w:t xml:space="preserve">: </w:t>
      </w:r>
      <w:r>
        <w:rPr>
          <w:rFonts w:eastAsia="宋体"/>
          <w:b/>
          <w:lang w:eastAsia="zh-CN"/>
        </w:rPr>
        <w:t xml:space="preserve">The source MN sends the </w:t>
      </w:r>
      <w:r w:rsidRPr="001A5304">
        <w:rPr>
          <w:rFonts w:eastAsia="宋体"/>
          <w:b/>
          <w:lang w:eastAsia="zh-CN"/>
        </w:rPr>
        <w:t xml:space="preserve">Xn/X2 </w:t>
      </w:r>
      <w:r>
        <w:rPr>
          <w:rFonts w:eastAsia="宋体"/>
          <w:b/>
          <w:lang w:eastAsia="zh-CN"/>
        </w:rPr>
        <w:t xml:space="preserve">SN </w:t>
      </w:r>
      <w:r w:rsidRPr="001A5304">
        <w:rPr>
          <w:rFonts w:eastAsia="宋体"/>
          <w:b/>
          <w:lang w:eastAsia="zh-CN"/>
        </w:rPr>
        <w:t>release procedure</w:t>
      </w:r>
      <w:r>
        <w:rPr>
          <w:rFonts w:eastAsia="宋体"/>
          <w:b/>
          <w:lang w:eastAsia="zh-CN"/>
        </w:rPr>
        <w:t xml:space="preserve"> </w:t>
      </w:r>
      <w:r w:rsidRPr="00F7661B">
        <w:rPr>
          <w:rFonts w:eastAsia="宋体"/>
          <w:b/>
          <w:lang w:eastAsia="zh-CN"/>
        </w:rPr>
        <w:t>after</w:t>
      </w:r>
      <w:r>
        <w:rPr>
          <w:rFonts w:eastAsia="宋体"/>
          <w:b/>
          <w:lang w:eastAsia="zh-CN"/>
        </w:rPr>
        <w:t xml:space="preserve"> it receives the handover success message from the target MN fir </w:t>
      </w:r>
      <w:r w:rsidRPr="001A5304">
        <w:rPr>
          <w:rFonts w:eastAsia="宋体"/>
          <w:b/>
          <w:lang w:eastAsia="zh-CN"/>
        </w:rPr>
        <w:t xml:space="preserve">scenario 1 </w:t>
      </w:r>
      <w:r>
        <w:rPr>
          <w:rFonts w:eastAsia="宋体"/>
          <w:b/>
          <w:lang w:eastAsia="zh-CN"/>
        </w:rPr>
        <w:t xml:space="preserve">(CHO with same SN) </w:t>
      </w:r>
      <w:r w:rsidRPr="001A5304">
        <w:rPr>
          <w:rFonts w:eastAsia="宋体"/>
          <w:b/>
          <w:lang w:eastAsia="zh-CN"/>
        </w:rPr>
        <w:t xml:space="preserve">and </w:t>
      </w:r>
      <w:r>
        <w:rPr>
          <w:rFonts w:eastAsia="宋体"/>
          <w:b/>
          <w:lang w:eastAsia="zh-CN"/>
        </w:rPr>
        <w:t>scenario 2 (CHO with different SNs).</w:t>
      </w:r>
    </w:p>
    <w:p w14:paraId="15A75A3C" w14:textId="599894EC" w:rsidR="00891BAB" w:rsidRDefault="00891BAB" w:rsidP="000A4C5A">
      <w:pPr>
        <w:rPr>
          <w:rFonts w:eastAsia="宋体"/>
          <w:b/>
          <w:lang w:eastAsia="zh-CN"/>
        </w:rPr>
      </w:pPr>
      <w:r>
        <w:rPr>
          <w:rFonts w:eastAsia="宋体"/>
          <w:b/>
          <w:lang w:eastAsia="zh-CN"/>
        </w:rPr>
        <w:t xml:space="preserve">Proposal </w:t>
      </w:r>
      <w:r w:rsidR="004A297E">
        <w:rPr>
          <w:rFonts w:eastAsia="宋体"/>
          <w:b/>
          <w:lang w:eastAsia="zh-CN"/>
        </w:rPr>
        <w:t>4</w:t>
      </w:r>
      <w:r w:rsidRPr="001A5304">
        <w:rPr>
          <w:rFonts w:eastAsia="宋体"/>
          <w:b/>
          <w:lang w:eastAsia="zh-CN"/>
        </w:rPr>
        <w:t xml:space="preserve">: </w:t>
      </w:r>
      <w:r>
        <w:rPr>
          <w:rFonts w:eastAsia="宋体"/>
          <w:b/>
          <w:lang w:eastAsia="zh-CN"/>
        </w:rPr>
        <w:t>To introduce a new CHO with SCG indication in the SN addition request message for s</w:t>
      </w:r>
      <w:r w:rsidRPr="001A5304">
        <w:rPr>
          <w:rFonts w:eastAsia="宋体"/>
          <w:b/>
          <w:lang w:eastAsia="zh-CN"/>
        </w:rPr>
        <w:t>cenario</w:t>
      </w:r>
      <w:r>
        <w:rPr>
          <w:rFonts w:eastAsia="宋体"/>
          <w:b/>
          <w:lang w:eastAsia="zh-CN"/>
        </w:rPr>
        <w:t xml:space="preserve"> 3</w:t>
      </w:r>
      <w:r w:rsidRPr="001A5304">
        <w:rPr>
          <w:rFonts w:eastAsia="宋体"/>
          <w:b/>
          <w:lang w:eastAsia="zh-CN"/>
        </w:rPr>
        <w:t>.</w:t>
      </w:r>
    </w:p>
    <w:p w14:paraId="4D9602D7" w14:textId="56D07180" w:rsidR="004A297E" w:rsidRPr="004A297E" w:rsidRDefault="004A297E" w:rsidP="000A4C5A">
      <w:pPr>
        <w:rPr>
          <w:rFonts w:eastAsia="宋体"/>
          <w:b/>
          <w:lang w:eastAsia="zh-CN"/>
        </w:rPr>
      </w:pPr>
      <w:r>
        <w:rPr>
          <w:rFonts w:eastAsia="宋体"/>
          <w:b/>
          <w:lang w:eastAsia="zh-CN"/>
        </w:rPr>
        <w:t xml:space="preserve">Proposal </w:t>
      </w:r>
      <w:r>
        <w:rPr>
          <w:rFonts w:eastAsia="宋体"/>
          <w:b/>
          <w:lang w:eastAsia="zh-CN"/>
        </w:rPr>
        <w:t>5</w:t>
      </w:r>
      <w:r w:rsidRPr="001A5304">
        <w:rPr>
          <w:rFonts w:eastAsia="宋体"/>
          <w:b/>
          <w:lang w:eastAsia="zh-CN"/>
        </w:rPr>
        <w:t>:</w:t>
      </w:r>
      <w:r>
        <w:rPr>
          <w:rFonts w:eastAsia="宋体"/>
          <w:b/>
          <w:lang w:eastAsia="zh-CN"/>
        </w:rPr>
        <w:t xml:space="preserve"> Supporting of early data forwarding for CHO with SCG configuration reuses the mechanisms</w:t>
      </w:r>
      <w:r w:rsidRPr="003A1216">
        <w:rPr>
          <w:rFonts w:eastAsia="宋体"/>
          <w:b/>
          <w:lang w:eastAsia="zh-CN"/>
        </w:rPr>
        <w:t xml:space="preserve"> agreed in rel-17 CPAC</w:t>
      </w:r>
      <w:r>
        <w:rPr>
          <w:rFonts w:eastAsia="宋体"/>
          <w:b/>
          <w:lang w:eastAsia="zh-CN"/>
        </w:rPr>
        <w:t>.</w:t>
      </w:r>
    </w:p>
    <w:p w14:paraId="582DBA1B" w14:textId="1E259714" w:rsidR="00CA7451" w:rsidRDefault="00891BAB" w:rsidP="000A4C5A">
      <w:pPr>
        <w:rPr>
          <w:rFonts w:eastAsia="宋体"/>
          <w:b/>
          <w:lang w:eastAsia="zh-CN"/>
        </w:rPr>
      </w:pPr>
      <w:r>
        <w:rPr>
          <w:rFonts w:eastAsia="宋体"/>
          <w:b/>
          <w:lang w:eastAsia="zh-CN"/>
        </w:rPr>
        <w:t xml:space="preserve">Proposal </w:t>
      </w:r>
      <w:r w:rsidR="008B0631">
        <w:rPr>
          <w:rFonts w:eastAsia="宋体"/>
          <w:b/>
          <w:lang w:eastAsia="zh-CN"/>
        </w:rPr>
        <w:t>6</w:t>
      </w:r>
      <w:r w:rsidRPr="001A5304">
        <w:rPr>
          <w:rFonts w:eastAsia="宋体"/>
          <w:b/>
          <w:lang w:eastAsia="zh-CN"/>
        </w:rPr>
        <w:t xml:space="preserve">: </w:t>
      </w:r>
      <w:r>
        <w:rPr>
          <w:rFonts w:eastAsia="宋体"/>
          <w:b/>
          <w:lang w:eastAsia="zh-CN"/>
        </w:rPr>
        <w:t xml:space="preserve">For </w:t>
      </w:r>
      <w:r w:rsidRPr="001A5304">
        <w:rPr>
          <w:rFonts w:eastAsia="宋体"/>
          <w:b/>
          <w:lang w:eastAsia="zh-CN"/>
        </w:rPr>
        <w:t xml:space="preserve">scenario </w:t>
      </w:r>
      <w:r>
        <w:rPr>
          <w:rFonts w:eastAsia="宋体"/>
          <w:b/>
          <w:lang w:eastAsia="zh-CN"/>
        </w:rPr>
        <w:t>4</w:t>
      </w:r>
      <w:r w:rsidRPr="001A5304">
        <w:rPr>
          <w:rFonts w:eastAsia="宋体"/>
          <w:b/>
          <w:lang w:eastAsia="zh-CN"/>
        </w:rPr>
        <w:t xml:space="preserve">, </w:t>
      </w:r>
      <w:r>
        <w:rPr>
          <w:rFonts w:eastAsia="宋体"/>
          <w:b/>
          <w:lang w:eastAsia="zh-CN"/>
        </w:rPr>
        <w:t>to reuse the existing rel-16 CHO indication in F1AP and E1AP for the target SN side with description update in the procedure text to include the CHO with SCG configuration case.</w:t>
      </w:r>
    </w:p>
    <w:p w14:paraId="5CDDE300" w14:textId="3F320CAF" w:rsidR="001B65A6" w:rsidRDefault="001B65A6" w:rsidP="000A4C5A">
      <w:pPr>
        <w:rPr>
          <w:lang w:eastAsia="zh-CN"/>
        </w:rPr>
      </w:pPr>
      <w:r w:rsidRPr="004E7822">
        <w:rPr>
          <w:lang w:eastAsia="zh-CN"/>
        </w:rPr>
        <w:t xml:space="preserve">It is proposed to agree to the CRs in [4] </w:t>
      </w:r>
      <w:r w:rsidRPr="004E7822">
        <w:rPr>
          <w:rFonts w:hint="eastAsia"/>
          <w:lang w:eastAsia="zh-CN"/>
        </w:rPr>
        <w:t>~</w:t>
      </w:r>
      <w:r w:rsidRPr="004E7822">
        <w:rPr>
          <w:lang w:eastAsia="zh-CN"/>
        </w:rPr>
        <w:t xml:space="preserve"> [8].</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1283AF19" w:rsidR="00E7471C" w:rsidRDefault="00F920BB" w:rsidP="00F920BB">
      <w:pPr>
        <w:numPr>
          <w:ilvl w:val="0"/>
          <w:numId w:val="9"/>
        </w:numPr>
        <w:rPr>
          <w:lang w:eastAsia="zh-CN"/>
        </w:rPr>
      </w:pPr>
      <w:r w:rsidRPr="00F920BB">
        <w:rPr>
          <w:lang w:eastAsia="zh-CN"/>
        </w:rPr>
        <w:t>R3-212848</w:t>
      </w:r>
      <w:r>
        <w:rPr>
          <w:lang w:eastAsia="zh-CN"/>
        </w:rPr>
        <w:t xml:space="preserve">, </w:t>
      </w:r>
      <w:r w:rsidRPr="00F920BB">
        <w:rPr>
          <w:lang w:eastAsia="zh-CN"/>
        </w:rPr>
        <w:t>Response LS on Conditional Handover with SCG configuration scenarios</w:t>
      </w:r>
      <w:r>
        <w:rPr>
          <w:lang w:eastAsia="zh-CN"/>
        </w:rPr>
        <w:t>, RAN3</w:t>
      </w:r>
    </w:p>
    <w:p w14:paraId="3FD75B10" w14:textId="6118117D" w:rsidR="00962CA4" w:rsidRDefault="00F920BB" w:rsidP="00F920BB">
      <w:pPr>
        <w:numPr>
          <w:ilvl w:val="0"/>
          <w:numId w:val="9"/>
        </w:numPr>
        <w:rPr>
          <w:lang w:eastAsia="zh-CN"/>
        </w:rPr>
      </w:pPr>
      <w:r w:rsidRPr="00F920BB">
        <w:rPr>
          <w:lang w:eastAsia="zh-CN"/>
        </w:rPr>
        <w:t>R2-2109172</w:t>
      </w:r>
      <w:r w:rsidR="00980612">
        <w:rPr>
          <w:lang w:eastAsia="zh-CN"/>
        </w:rPr>
        <w:t xml:space="preserve">, </w:t>
      </w:r>
      <w:r w:rsidRPr="00F920BB">
        <w:rPr>
          <w:lang w:eastAsia="zh-CN"/>
        </w:rPr>
        <w:t>Response LS on CHO with SCG configuration</w:t>
      </w:r>
      <w:r w:rsidR="00980612">
        <w:rPr>
          <w:lang w:eastAsia="zh-CN"/>
        </w:rPr>
        <w:t>, RAN2</w:t>
      </w:r>
      <w:r w:rsidR="00980612" w:rsidRPr="00090C5D">
        <w:rPr>
          <w:lang w:eastAsia="zh-CN"/>
        </w:rPr>
        <w:t xml:space="preserve"> </w:t>
      </w:r>
    </w:p>
    <w:p w14:paraId="5C1C8A98" w14:textId="1C8F749D" w:rsidR="007C0F94" w:rsidRDefault="009A08E3" w:rsidP="000C39DB">
      <w:pPr>
        <w:pStyle w:val="afa"/>
        <w:numPr>
          <w:ilvl w:val="0"/>
          <w:numId w:val="9"/>
        </w:numPr>
        <w:ind w:firstLineChars="0"/>
        <w:rPr>
          <w:rFonts w:eastAsiaTheme="minorEastAsia"/>
          <w:lang w:eastAsia="zh-CN"/>
        </w:rPr>
      </w:pPr>
      <w:bookmarkStart w:id="34" w:name="OLE_LINK9"/>
      <w:bookmarkStart w:id="35" w:name="OLE_LINK10"/>
      <w:bookmarkStart w:id="36" w:name="OLE_LINK7"/>
      <w:bookmarkStart w:id="37" w:name="OLE_LINK8"/>
      <w:r w:rsidRPr="009A08E3">
        <w:rPr>
          <w:rFonts w:eastAsiaTheme="minorEastAsia"/>
          <w:lang w:eastAsia="zh-CN"/>
        </w:rPr>
        <w:t>R2-2104348</w:t>
      </w:r>
      <w:bookmarkEnd w:id="34"/>
      <w:bookmarkEnd w:id="35"/>
      <w:r>
        <w:rPr>
          <w:rFonts w:eastAsiaTheme="minorEastAsia"/>
          <w:lang w:eastAsia="zh-CN"/>
        </w:rPr>
        <w:t>,</w:t>
      </w:r>
      <w:r w:rsidRPr="009A08E3">
        <w:rPr>
          <w:rFonts w:eastAsiaTheme="minorEastAsia"/>
          <w:lang w:eastAsia="zh-CN"/>
        </w:rPr>
        <w:t xml:space="preserve"> LS on Conditional Handover with SCG configuration scenarios</w:t>
      </w:r>
      <w:bookmarkEnd w:id="36"/>
      <w:bookmarkEnd w:id="37"/>
      <w:r w:rsidRPr="009A08E3">
        <w:rPr>
          <w:rFonts w:eastAsiaTheme="minorEastAsia"/>
          <w:lang w:eastAsia="zh-CN"/>
        </w:rPr>
        <w:t>, RAN2</w:t>
      </w:r>
    </w:p>
    <w:p w14:paraId="159F5326" w14:textId="77777777" w:rsidR="000C39DB" w:rsidRPr="000C39DB" w:rsidRDefault="000C39DB" w:rsidP="000C39DB">
      <w:pPr>
        <w:pStyle w:val="afa"/>
        <w:numPr>
          <w:ilvl w:val="0"/>
          <w:numId w:val="9"/>
        </w:numPr>
        <w:ind w:firstLineChars="0"/>
        <w:rPr>
          <w:rFonts w:eastAsiaTheme="minorEastAsia"/>
          <w:lang w:eastAsia="zh-CN"/>
        </w:rPr>
      </w:pPr>
      <w:r w:rsidRPr="000C39DB">
        <w:rPr>
          <w:rFonts w:eastAsiaTheme="minorEastAsia"/>
          <w:lang w:eastAsia="zh-CN"/>
        </w:rPr>
        <w:t>R3-215025</w:t>
      </w:r>
      <w:r w:rsidRPr="000C39DB">
        <w:rPr>
          <w:rFonts w:eastAsiaTheme="minorEastAsia"/>
          <w:lang w:eastAsia="zh-CN"/>
        </w:rPr>
        <w:tab/>
        <w:t>Support of CHO with SCG configuration</w:t>
      </w:r>
    </w:p>
    <w:p w14:paraId="1C458910" w14:textId="77777777" w:rsidR="000C39DB" w:rsidRPr="000C39DB" w:rsidRDefault="000C39DB" w:rsidP="000C39DB">
      <w:pPr>
        <w:pStyle w:val="afa"/>
        <w:numPr>
          <w:ilvl w:val="0"/>
          <w:numId w:val="9"/>
        </w:numPr>
        <w:ind w:firstLineChars="0"/>
        <w:rPr>
          <w:rFonts w:eastAsiaTheme="minorEastAsia"/>
          <w:lang w:eastAsia="zh-CN"/>
        </w:rPr>
      </w:pPr>
      <w:r w:rsidRPr="000C39DB">
        <w:rPr>
          <w:rFonts w:eastAsiaTheme="minorEastAsia"/>
          <w:lang w:eastAsia="zh-CN"/>
        </w:rPr>
        <w:t>R3-215026</w:t>
      </w:r>
      <w:r w:rsidRPr="000C39DB">
        <w:rPr>
          <w:rFonts w:eastAsiaTheme="minorEastAsia"/>
          <w:lang w:eastAsia="zh-CN"/>
        </w:rPr>
        <w:tab/>
        <w:t>Support of CHO with SCG configuration</w:t>
      </w:r>
    </w:p>
    <w:p w14:paraId="32A7DD64" w14:textId="77777777" w:rsidR="000C39DB" w:rsidRPr="000C39DB" w:rsidRDefault="000C39DB" w:rsidP="000C39DB">
      <w:pPr>
        <w:pStyle w:val="afa"/>
        <w:numPr>
          <w:ilvl w:val="0"/>
          <w:numId w:val="9"/>
        </w:numPr>
        <w:ind w:firstLineChars="0"/>
        <w:rPr>
          <w:rFonts w:eastAsiaTheme="minorEastAsia"/>
          <w:lang w:eastAsia="zh-CN"/>
        </w:rPr>
      </w:pPr>
      <w:r w:rsidRPr="000C39DB">
        <w:rPr>
          <w:rFonts w:eastAsiaTheme="minorEastAsia"/>
          <w:lang w:eastAsia="zh-CN"/>
        </w:rPr>
        <w:t>R3-215027</w:t>
      </w:r>
      <w:r w:rsidRPr="000C39DB">
        <w:rPr>
          <w:rFonts w:eastAsiaTheme="minorEastAsia"/>
          <w:lang w:eastAsia="zh-CN"/>
        </w:rPr>
        <w:tab/>
        <w:t>Support of CHO with SCG configuration</w:t>
      </w:r>
    </w:p>
    <w:p w14:paraId="467967F4" w14:textId="6CE5101B" w:rsidR="000C39DB" w:rsidRDefault="000C39DB" w:rsidP="000C39DB">
      <w:pPr>
        <w:pStyle w:val="afa"/>
        <w:numPr>
          <w:ilvl w:val="0"/>
          <w:numId w:val="9"/>
        </w:numPr>
        <w:ind w:firstLineChars="0"/>
        <w:rPr>
          <w:rFonts w:eastAsiaTheme="minorEastAsia"/>
          <w:lang w:eastAsia="zh-CN"/>
        </w:rPr>
      </w:pPr>
      <w:r w:rsidRPr="000C39DB">
        <w:rPr>
          <w:rFonts w:eastAsiaTheme="minorEastAsia"/>
          <w:lang w:eastAsia="zh-CN"/>
        </w:rPr>
        <w:t>R3-215028</w:t>
      </w:r>
      <w:r w:rsidRPr="000C39DB">
        <w:rPr>
          <w:rFonts w:eastAsiaTheme="minorEastAsia"/>
          <w:lang w:eastAsia="zh-CN"/>
        </w:rPr>
        <w:tab/>
        <w:t>Support of CHO with SCG configuration</w:t>
      </w:r>
    </w:p>
    <w:p w14:paraId="2AA7C04A" w14:textId="7F6B51BA" w:rsidR="000C39DB" w:rsidRPr="000C39DB" w:rsidRDefault="000C39DB" w:rsidP="000C39DB">
      <w:pPr>
        <w:pStyle w:val="afa"/>
        <w:numPr>
          <w:ilvl w:val="0"/>
          <w:numId w:val="9"/>
        </w:numPr>
        <w:ind w:firstLineChars="0"/>
        <w:rPr>
          <w:rFonts w:eastAsiaTheme="minorEastAsia"/>
          <w:lang w:eastAsia="zh-CN"/>
        </w:rPr>
      </w:pPr>
      <w:r w:rsidRPr="000C39DB">
        <w:rPr>
          <w:rFonts w:eastAsiaTheme="minorEastAsia"/>
          <w:lang w:eastAsia="zh-CN"/>
        </w:rPr>
        <w:lastRenderedPageBreak/>
        <w:t>R3-215085</w:t>
      </w:r>
      <w:r w:rsidRPr="000C39DB">
        <w:rPr>
          <w:rFonts w:eastAsiaTheme="minorEastAsia"/>
          <w:lang w:eastAsia="zh-CN"/>
        </w:rPr>
        <w:tab/>
        <w:t>Support of CHO with SCG configuration</w:t>
      </w:r>
    </w:p>
    <w:sectPr w:rsidR="000C39DB" w:rsidRPr="000C39D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1C4EF" w14:textId="77777777" w:rsidR="00443EFE" w:rsidRDefault="00443EFE">
      <w:r>
        <w:separator/>
      </w:r>
    </w:p>
  </w:endnote>
  <w:endnote w:type="continuationSeparator" w:id="0">
    <w:p w14:paraId="761A5E3B" w14:textId="77777777" w:rsidR="00443EFE" w:rsidRDefault="0044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A72684" w:rsidRDefault="00A7268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C2C1F" w14:textId="77777777" w:rsidR="00443EFE" w:rsidRDefault="00443EFE">
      <w:r>
        <w:separator/>
      </w:r>
    </w:p>
  </w:footnote>
  <w:footnote w:type="continuationSeparator" w:id="0">
    <w:p w14:paraId="696A44F3" w14:textId="77777777" w:rsidR="00443EFE" w:rsidRDefault="00443E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3"/>
  </w:num>
  <w:num w:numId="4">
    <w:abstractNumId w:val="19"/>
  </w:num>
  <w:num w:numId="5">
    <w:abstractNumId w:val="2"/>
  </w:num>
  <w:num w:numId="6">
    <w:abstractNumId w:val="6"/>
  </w:num>
  <w:num w:numId="7">
    <w:abstractNumId w:val="15"/>
  </w:num>
  <w:num w:numId="8">
    <w:abstractNumId w:val="16"/>
  </w:num>
  <w:num w:numId="9">
    <w:abstractNumId w:val="10"/>
  </w:num>
  <w:num w:numId="10">
    <w:abstractNumId w:val="12"/>
  </w:num>
  <w:num w:numId="11">
    <w:abstractNumId w:val="22"/>
  </w:num>
  <w:num w:numId="12">
    <w:abstractNumId w:val="18"/>
  </w:num>
  <w:num w:numId="13">
    <w:abstractNumId w:val="13"/>
    <w:lvlOverride w:ilvl="0">
      <w:startOverride w:val="1"/>
    </w:lvlOverride>
  </w:num>
  <w:num w:numId="14">
    <w:abstractNumId w:val="14"/>
  </w:num>
  <w:num w:numId="15">
    <w:abstractNumId w:val="20"/>
  </w:num>
  <w:num w:numId="16">
    <w:abstractNumId w:val="17"/>
  </w:num>
  <w:num w:numId="17">
    <w:abstractNumId w:val="8"/>
  </w:num>
  <w:num w:numId="18">
    <w:abstractNumId w:val="7"/>
  </w:num>
  <w:num w:numId="19">
    <w:abstractNumId w:val="12"/>
  </w:num>
  <w:num w:numId="20">
    <w:abstractNumId w:val="11"/>
  </w:num>
  <w:num w:numId="21">
    <w:abstractNumId w:val="0"/>
  </w:num>
  <w:num w:numId="22">
    <w:abstractNumId w:val="1"/>
  </w:num>
  <w:num w:numId="23">
    <w:abstractNumId w:val="12"/>
  </w:num>
  <w:num w:numId="24">
    <w:abstractNumId w:val="21"/>
  </w:num>
  <w:num w:numId="25">
    <w:abstractNumId w:val="5"/>
  </w:num>
  <w:num w:numId="2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4E2F"/>
    <w:rsid w:val="000B54C1"/>
    <w:rsid w:val="000B5774"/>
    <w:rsid w:val="000B5F7E"/>
    <w:rsid w:val="000B78CC"/>
    <w:rsid w:val="000C00E1"/>
    <w:rsid w:val="000C0742"/>
    <w:rsid w:val="000C1D36"/>
    <w:rsid w:val="000C39DB"/>
    <w:rsid w:val="000C42DD"/>
    <w:rsid w:val="000C4E93"/>
    <w:rsid w:val="000C6CBB"/>
    <w:rsid w:val="000C6D76"/>
    <w:rsid w:val="000C6E31"/>
    <w:rsid w:val="000C7168"/>
    <w:rsid w:val="000D0344"/>
    <w:rsid w:val="000D3B23"/>
    <w:rsid w:val="000D3CCF"/>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5A6"/>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2EB"/>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5BAB"/>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3EFE"/>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364D1"/>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09E"/>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60C68"/>
    <w:rsid w:val="00761AD4"/>
    <w:rsid w:val="007626CC"/>
    <w:rsid w:val="00764D85"/>
    <w:rsid w:val="007652A9"/>
    <w:rsid w:val="007652AA"/>
    <w:rsid w:val="00765492"/>
    <w:rsid w:val="007659A7"/>
    <w:rsid w:val="00765AB4"/>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39B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759"/>
    <w:rsid w:val="007F4E74"/>
    <w:rsid w:val="007F749D"/>
    <w:rsid w:val="007F750E"/>
    <w:rsid w:val="007F7A8D"/>
    <w:rsid w:val="007F7ACC"/>
    <w:rsid w:val="00800AA0"/>
    <w:rsid w:val="00801B02"/>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17BA"/>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7222"/>
    <w:rsid w:val="00847343"/>
    <w:rsid w:val="00847778"/>
    <w:rsid w:val="008506B4"/>
    <w:rsid w:val="00850C8D"/>
    <w:rsid w:val="00850DCF"/>
    <w:rsid w:val="008525BE"/>
    <w:rsid w:val="00852E17"/>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46B7"/>
    <w:rsid w:val="0089530A"/>
    <w:rsid w:val="00897872"/>
    <w:rsid w:val="00897C86"/>
    <w:rsid w:val="008A0411"/>
    <w:rsid w:val="008A07B6"/>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CFF"/>
    <w:rsid w:val="008C195A"/>
    <w:rsid w:val="008C1E98"/>
    <w:rsid w:val="008C2565"/>
    <w:rsid w:val="008C2871"/>
    <w:rsid w:val="008C320D"/>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CDE"/>
    <w:rsid w:val="00922D7C"/>
    <w:rsid w:val="009239BB"/>
    <w:rsid w:val="0092516E"/>
    <w:rsid w:val="00926114"/>
    <w:rsid w:val="00927857"/>
    <w:rsid w:val="00930D5D"/>
    <w:rsid w:val="00931580"/>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08E3"/>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1CA"/>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2EE7"/>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6AA"/>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5589</TotalTime>
  <Pages>4</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Huawei0009</cp:lastModifiedBy>
  <cp:revision>126</cp:revision>
  <cp:lastPrinted>2009-04-22T07:01:00Z</cp:lastPrinted>
  <dcterms:created xsi:type="dcterms:W3CDTF">2021-07-21T03:11:00Z</dcterms:created>
  <dcterms:modified xsi:type="dcterms:W3CDTF">2021-10-22T03:38:00Z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