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6EB8AD" w14:textId="77777777" w:rsidR="00E85CB2" w:rsidRDefault="00E85CB2" w:rsidP="00E85CB2">
      <w:pPr>
        <w:pStyle w:val="CRCoverPage"/>
        <w:tabs>
          <w:tab w:val="right" w:pos="8640"/>
        </w:tabs>
        <w:spacing w:after="0"/>
        <w:ind w:right="1260"/>
        <w:rPr>
          <w:b/>
          <w:noProof/>
          <w:sz w:val="24"/>
        </w:rPr>
      </w:pPr>
    </w:p>
    <w:p w14:paraId="7DAFA115" w14:textId="0F7ECFA1" w:rsidR="00E85CB2" w:rsidRDefault="00E85CB2" w:rsidP="00E85CB2">
      <w:pPr>
        <w:widowControl w:val="0"/>
        <w:tabs>
          <w:tab w:val="right" w:pos="9639"/>
        </w:tabs>
        <w:spacing w:after="0"/>
        <w:rPr>
          <w:rFonts w:ascii="Arial" w:eastAsia="Times New Roman" w:hAnsi="Arial"/>
          <w:b/>
          <w:bCs/>
          <w:i/>
          <w:sz w:val="24"/>
          <w:szCs w:val="24"/>
        </w:rPr>
      </w:pPr>
      <w:r>
        <w:rPr>
          <w:rFonts w:ascii="Arial" w:eastAsia="Times New Roman" w:hAnsi="Arial"/>
          <w:b/>
          <w:bCs/>
          <w:sz w:val="24"/>
          <w:szCs w:val="24"/>
        </w:rPr>
        <w:t>3GPP T</w:t>
      </w:r>
      <w:bookmarkStart w:id="0" w:name="_Ref452454252"/>
      <w:bookmarkEnd w:id="0"/>
      <w:r>
        <w:rPr>
          <w:rFonts w:ascii="Arial" w:eastAsia="Times New Roman" w:hAnsi="Arial"/>
          <w:b/>
          <w:bCs/>
          <w:sz w:val="24"/>
          <w:szCs w:val="24"/>
        </w:rPr>
        <w:t xml:space="preserve">SG-RAN </w:t>
      </w:r>
      <w:r>
        <w:rPr>
          <w:rFonts w:ascii="Arial" w:eastAsia="Times New Roman" w:hAnsi="Arial"/>
          <w:b/>
          <w:sz w:val="24"/>
          <w:szCs w:val="24"/>
        </w:rPr>
        <w:t>WG</w:t>
      </w:r>
      <w:r w:rsidR="001E04AF">
        <w:rPr>
          <w:rFonts w:ascii="Arial" w:eastAsia="Times New Roman" w:hAnsi="Arial"/>
          <w:b/>
          <w:sz w:val="24"/>
          <w:szCs w:val="24"/>
        </w:rPr>
        <w:t>3</w:t>
      </w:r>
      <w:r>
        <w:rPr>
          <w:rFonts w:ascii="Arial" w:eastAsia="Times New Roman" w:hAnsi="Arial"/>
          <w:b/>
          <w:sz w:val="24"/>
          <w:szCs w:val="24"/>
        </w:rPr>
        <w:t xml:space="preserve"> Meeting #1</w:t>
      </w:r>
      <w:r w:rsidR="0075188D">
        <w:rPr>
          <w:rFonts w:ascii="Arial" w:eastAsia="Times New Roman" w:hAnsi="Arial"/>
          <w:b/>
          <w:sz w:val="24"/>
          <w:szCs w:val="24"/>
        </w:rPr>
        <w:t>1</w:t>
      </w:r>
      <w:r w:rsidR="00434D56">
        <w:rPr>
          <w:rFonts w:ascii="Arial" w:eastAsia="Times New Roman" w:hAnsi="Arial"/>
          <w:b/>
          <w:sz w:val="24"/>
          <w:szCs w:val="24"/>
        </w:rPr>
        <w:t>4</w:t>
      </w:r>
      <w:r w:rsidR="006D082C">
        <w:rPr>
          <w:rFonts w:ascii="Arial" w:eastAsia="Times New Roman" w:hAnsi="Arial"/>
          <w:b/>
          <w:sz w:val="24"/>
          <w:szCs w:val="24"/>
        </w:rPr>
        <w:t>-</w:t>
      </w:r>
      <w:r w:rsidR="00C869A0">
        <w:rPr>
          <w:rFonts w:ascii="Arial" w:eastAsia="Times New Roman" w:hAnsi="Arial"/>
          <w:b/>
          <w:sz w:val="24"/>
          <w:szCs w:val="24"/>
        </w:rPr>
        <w:t>e</w:t>
      </w:r>
      <w:r>
        <w:rPr>
          <w:rFonts w:ascii="Arial" w:eastAsia="Times New Roman" w:hAnsi="Arial"/>
          <w:b/>
          <w:bCs/>
          <w:sz w:val="24"/>
          <w:szCs w:val="24"/>
        </w:rPr>
        <w:tab/>
      </w:r>
      <w:r w:rsidRPr="00993664">
        <w:rPr>
          <w:rFonts w:ascii="Arial" w:hAnsi="Arial" w:cs="Arial"/>
          <w:b/>
          <w:bCs/>
          <w:color w:val="000000"/>
          <w:sz w:val="26"/>
          <w:szCs w:val="26"/>
        </w:rPr>
        <w:t>R</w:t>
      </w:r>
      <w:r w:rsidR="001E04AF">
        <w:rPr>
          <w:rFonts w:ascii="Arial" w:hAnsi="Arial" w:cs="Arial"/>
          <w:b/>
          <w:bCs/>
          <w:color w:val="000000"/>
          <w:sz w:val="26"/>
          <w:szCs w:val="26"/>
        </w:rPr>
        <w:t>3</w:t>
      </w:r>
      <w:r w:rsidRPr="00993664">
        <w:rPr>
          <w:rFonts w:ascii="Arial" w:hAnsi="Arial" w:cs="Arial"/>
          <w:b/>
          <w:bCs/>
          <w:color w:val="000000"/>
          <w:sz w:val="26"/>
          <w:szCs w:val="26"/>
        </w:rPr>
        <w:t>-</w:t>
      </w:r>
      <w:r w:rsidR="000C6333">
        <w:rPr>
          <w:rFonts w:ascii="Arial" w:hAnsi="Arial" w:cs="Arial"/>
          <w:b/>
          <w:bCs/>
          <w:color w:val="000000"/>
          <w:sz w:val="26"/>
          <w:szCs w:val="26"/>
        </w:rPr>
        <w:t>214918</w:t>
      </w:r>
    </w:p>
    <w:p w14:paraId="55C39378" w14:textId="130BC732" w:rsidR="00E85CB2" w:rsidRDefault="00C869A0" w:rsidP="00E85CB2">
      <w:pPr>
        <w:widowControl w:val="0"/>
        <w:tabs>
          <w:tab w:val="right" w:pos="9639"/>
        </w:tabs>
        <w:spacing w:after="0"/>
        <w:rPr>
          <w:rFonts w:ascii="Arial" w:hAnsi="Arial"/>
          <w:b/>
          <w:sz w:val="24"/>
          <w:szCs w:val="24"/>
          <w:lang w:eastAsia="zh-CN"/>
        </w:rPr>
      </w:pPr>
      <w:r>
        <w:rPr>
          <w:rFonts w:ascii="Arial" w:hAnsi="Arial"/>
          <w:b/>
          <w:sz w:val="24"/>
          <w:szCs w:val="24"/>
          <w:lang w:eastAsia="zh-CN"/>
        </w:rPr>
        <w:t>E-meeting</w:t>
      </w:r>
      <w:r w:rsidR="00B826D1">
        <w:rPr>
          <w:rFonts w:ascii="Arial" w:hAnsi="Arial"/>
          <w:b/>
          <w:sz w:val="24"/>
          <w:szCs w:val="24"/>
          <w:lang w:eastAsia="zh-CN"/>
        </w:rPr>
        <w:t>,</w:t>
      </w:r>
      <w:r w:rsidR="00AA5B5B">
        <w:rPr>
          <w:rFonts w:ascii="Arial" w:hAnsi="Arial"/>
          <w:b/>
          <w:sz w:val="24"/>
          <w:szCs w:val="24"/>
          <w:lang w:eastAsia="zh-CN"/>
        </w:rPr>
        <w:t xml:space="preserve"> </w:t>
      </w:r>
      <w:r w:rsidR="00434D56">
        <w:rPr>
          <w:rFonts w:ascii="Arial" w:hAnsi="Arial"/>
          <w:b/>
          <w:sz w:val="24"/>
          <w:szCs w:val="24"/>
          <w:lang w:eastAsia="zh-CN"/>
        </w:rPr>
        <w:t>Nov 1</w:t>
      </w:r>
      <w:r w:rsidR="00434D56" w:rsidRPr="00434D56">
        <w:rPr>
          <w:rFonts w:ascii="Arial" w:hAnsi="Arial"/>
          <w:b/>
          <w:sz w:val="24"/>
          <w:szCs w:val="24"/>
          <w:vertAlign w:val="superscript"/>
          <w:lang w:eastAsia="zh-CN"/>
        </w:rPr>
        <w:t>st</w:t>
      </w:r>
      <w:r w:rsidR="00434D56">
        <w:rPr>
          <w:rFonts w:ascii="Arial" w:hAnsi="Arial"/>
          <w:b/>
          <w:sz w:val="24"/>
          <w:szCs w:val="24"/>
          <w:lang w:eastAsia="zh-CN"/>
        </w:rPr>
        <w:t xml:space="preserve"> – Nov 11</w:t>
      </w:r>
      <w:r w:rsidR="00434D56" w:rsidRPr="00434D56"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 w:rsidR="0096565D">
        <w:rPr>
          <w:rFonts w:ascii="Arial" w:hAnsi="Arial"/>
          <w:b/>
          <w:sz w:val="24"/>
          <w:szCs w:val="24"/>
          <w:lang w:eastAsia="zh-CN"/>
        </w:rPr>
        <w:t>, 2021</w:t>
      </w:r>
      <w:r w:rsidR="00B826D1">
        <w:rPr>
          <w:rFonts w:ascii="Arial" w:hAnsi="Arial"/>
          <w:b/>
          <w:sz w:val="24"/>
          <w:szCs w:val="24"/>
          <w:lang w:eastAsia="zh-CN"/>
        </w:rPr>
        <w:t xml:space="preserve"> </w:t>
      </w:r>
      <w:r w:rsidR="00E85CB2">
        <w:rPr>
          <w:rFonts w:ascii="Arial" w:hAnsi="Arial"/>
          <w:b/>
          <w:sz w:val="24"/>
          <w:szCs w:val="24"/>
          <w:lang w:eastAsia="zh-CN"/>
        </w:rPr>
        <w:tab/>
      </w:r>
    </w:p>
    <w:p w14:paraId="4AFD51B6" w14:textId="77777777" w:rsidR="00E85CB2" w:rsidRPr="006D3016" w:rsidRDefault="00E85CB2" w:rsidP="00E85CB2">
      <w:pPr>
        <w:widowControl w:val="0"/>
        <w:spacing w:after="0"/>
        <w:rPr>
          <w:rFonts w:ascii="Arial" w:eastAsia="Times New Roman" w:hAnsi="Arial"/>
          <w:b/>
          <w:bCs/>
          <w:sz w:val="24"/>
        </w:rPr>
      </w:pPr>
    </w:p>
    <w:p w14:paraId="73349B44" w14:textId="0E9584E4" w:rsidR="00E85CB2" w:rsidRPr="006D3016" w:rsidRDefault="00E85CB2" w:rsidP="00E85CB2">
      <w:pPr>
        <w:tabs>
          <w:tab w:val="left" w:pos="1985"/>
        </w:tabs>
        <w:spacing w:after="120"/>
        <w:rPr>
          <w:rFonts w:ascii="Arial" w:eastAsia="MS Mincho" w:hAnsi="Arial" w:cs="Arial"/>
          <w:b/>
          <w:bCs/>
          <w:sz w:val="24"/>
        </w:rPr>
      </w:pPr>
      <w:r w:rsidRPr="006D3016">
        <w:rPr>
          <w:rFonts w:ascii="Arial" w:eastAsia="MS Mincho" w:hAnsi="Arial" w:cs="Arial"/>
          <w:b/>
          <w:bCs/>
          <w:sz w:val="24"/>
        </w:rPr>
        <w:t>Agenda item:</w:t>
      </w:r>
      <w:r w:rsidRPr="006D3016">
        <w:rPr>
          <w:rFonts w:ascii="Arial" w:eastAsia="MS Mincho" w:hAnsi="Arial" w:cs="Arial"/>
          <w:b/>
          <w:bCs/>
          <w:sz w:val="24"/>
        </w:rPr>
        <w:tab/>
      </w:r>
      <w:r w:rsidR="00D12CAD">
        <w:rPr>
          <w:rFonts w:ascii="Arial" w:eastAsia="Times New Roman" w:hAnsi="Arial" w:cs="Arial"/>
          <w:b/>
          <w:bCs/>
          <w:sz w:val="24"/>
        </w:rPr>
        <w:t>9</w:t>
      </w:r>
      <w:r w:rsidR="001E04AF">
        <w:rPr>
          <w:rFonts w:ascii="Arial" w:eastAsia="Times New Roman" w:hAnsi="Arial" w:cs="Arial"/>
          <w:b/>
          <w:bCs/>
          <w:sz w:val="24"/>
        </w:rPr>
        <w:t>.</w:t>
      </w:r>
      <w:r w:rsidR="00D12CAD">
        <w:rPr>
          <w:rFonts w:ascii="Arial" w:eastAsia="Times New Roman" w:hAnsi="Arial" w:cs="Arial"/>
          <w:b/>
          <w:bCs/>
          <w:sz w:val="24"/>
        </w:rPr>
        <w:t>3</w:t>
      </w:r>
      <w:r w:rsidR="001E04AF">
        <w:rPr>
          <w:rFonts w:ascii="Arial" w:eastAsia="Times New Roman" w:hAnsi="Arial" w:cs="Arial"/>
          <w:b/>
          <w:bCs/>
          <w:sz w:val="24"/>
        </w:rPr>
        <w:t>.</w:t>
      </w:r>
      <w:r w:rsidR="00E11516">
        <w:rPr>
          <w:rFonts w:ascii="Arial" w:eastAsia="Times New Roman" w:hAnsi="Arial" w:cs="Arial"/>
          <w:b/>
          <w:bCs/>
          <w:sz w:val="24"/>
        </w:rPr>
        <w:t>2</w:t>
      </w:r>
      <w:r w:rsidR="000D004F">
        <w:rPr>
          <w:rFonts w:ascii="Arial" w:eastAsia="Times New Roman" w:hAnsi="Arial" w:cs="Arial"/>
          <w:b/>
          <w:bCs/>
          <w:sz w:val="24"/>
        </w:rPr>
        <w:t>.2</w:t>
      </w:r>
    </w:p>
    <w:p w14:paraId="44356BF9" w14:textId="65C9B8B4" w:rsidR="00E85CB2" w:rsidRDefault="00E85CB2" w:rsidP="00E85CB2">
      <w:pPr>
        <w:tabs>
          <w:tab w:val="left" w:pos="1985"/>
        </w:tabs>
        <w:ind w:left="1985" w:hanging="1985"/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Source:</w:t>
      </w:r>
      <w:r w:rsidRPr="006D3016">
        <w:rPr>
          <w:rFonts w:ascii="Arial" w:eastAsia="Times New Roman" w:hAnsi="Arial" w:cs="Arial"/>
          <w:b/>
          <w:bCs/>
          <w:sz w:val="24"/>
        </w:rPr>
        <w:tab/>
      </w:r>
      <w:r>
        <w:rPr>
          <w:rFonts w:ascii="Arial" w:eastAsia="Times New Roman" w:hAnsi="Arial" w:cs="Arial"/>
          <w:b/>
          <w:bCs/>
          <w:sz w:val="24"/>
        </w:rPr>
        <w:t>Qualcomm Incorporated</w:t>
      </w:r>
    </w:p>
    <w:p w14:paraId="507C1B6E" w14:textId="0C4CD383" w:rsidR="00E85CB2" w:rsidRPr="006D3016" w:rsidRDefault="00E85CB2" w:rsidP="00E85CB2">
      <w:pPr>
        <w:ind w:left="1985" w:hanging="1985"/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Title:</w:t>
      </w:r>
      <w:r w:rsidRPr="006D3016">
        <w:rPr>
          <w:rFonts w:ascii="Arial" w:eastAsia="Times New Roman" w:hAnsi="Arial" w:cs="Arial"/>
          <w:b/>
          <w:bCs/>
          <w:sz w:val="24"/>
        </w:rPr>
        <w:tab/>
      </w:r>
      <w:r w:rsidR="002B2E42" w:rsidRPr="002B2E42">
        <w:rPr>
          <w:rFonts w:ascii="Arial" w:eastAsia="Times New Roman" w:hAnsi="Arial" w:cs="Arial"/>
          <w:b/>
          <w:bCs/>
          <w:sz w:val="24"/>
        </w:rPr>
        <w:t>S</w:t>
      </w:r>
      <w:r w:rsidR="00375135">
        <w:rPr>
          <w:rFonts w:ascii="Arial" w:eastAsia="Times New Roman" w:hAnsi="Arial" w:cs="Arial"/>
          <w:b/>
          <w:bCs/>
          <w:sz w:val="24"/>
        </w:rPr>
        <w:t>N</w:t>
      </w:r>
      <w:r w:rsidR="002B2E42" w:rsidRPr="002B2E42">
        <w:rPr>
          <w:rFonts w:ascii="Arial" w:eastAsia="Times New Roman" w:hAnsi="Arial" w:cs="Arial"/>
          <w:b/>
          <w:bCs/>
          <w:sz w:val="24"/>
        </w:rPr>
        <w:t xml:space="preserve"> direct data forwarding</w:t>
      </w:r>
    </w:p>
    <w:p w14:paraId="44351AFC" w14:textId="6364423A" w:rsidR="00E85CB2" w:rsidRDefault="00E85CB2" w:rsidP="00E85CB2">
      <w:pPr>
        <w:ind w:left="1985" w:hanging="1985"/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WID/SID:</w:t>
      </w:r>
      <w:r w:rsidR="00F35303">
        <w:rPr>
          <w:rFonts w:ascii="Arial" w:eastAsia="Times New Roman" w:hAnsi="Arial" w:cs="Arial"/>
          <w:b/>
          <w:bCs/>
          <w:sz w:val="24"/>
        </w:rPr>
        <w:tab/>
      </w:r>
      <w:r w:rsidR="00FD5EDB" w:rsidRPr="00FD5EDB">
        <w:rPr>
          <w:rFonts w:ascii="Arial" w:eastAsia="Times New Roman" w:hAnsi="Arial" w:cs="Arial"/>
          <w:b/>
          <w:bCs/>
          <w:sz w:val="24"/>
        </w:rPr>
        <w:t>Direct Data Forwarding Between NG-RAN and E-UTRAN</w:t>
      </w:r>
      <w:r w:rsidR="006451FF">
        <w:rPr>
          <w:rFonts w:ascii="Arial" w:eastAsia="Times New Roman" w:hAnsi="Arial" w:cs="Arial"/>
          <w:b/>
          <w:bCs/>
          <w:sz w:val="24"/>
        </w:rPr>
        <w:t>: With Mobility between DC and SA</w:t>
      </w:r>
      <w:r w:rsidR="00FD5EDB">
        <w:rPr>
          <w:rFonts w:ascii="Arial" w:eastAsia="Times New Roman" w:hAnsi="Arial" w:cs="Arial"/>
          <w:b/>
          <w:bCs/>
          <w:sz w:val="24"/>
        </w:rPr>
        <w:t xml:space="preserve"> – Release 16</w:t>
      </w:r>
    </w:p>
    <w:p w14:paraId="44590F16" w14:textId="28E6E651" w:rsidR="00E85CB2" w:rsidRPr="006D3016" w:rsidRDefault="00E85CB2" w:rsidP="00E85CB2">
      <w:pPr>
        <w:ind w:left="1985" w:hanging="1985"/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Document for:</w:t>
      </w:r>
      <w:r w:rsidRPr="006D3016">
        <w:rPr>
          <w:rFonts w:ascii="Arial" w:eastAsia="Times New Roman" w:hAnsi="Arial" w:cs="Arial"/>
          <w:b/>
          <w:bCs/>
          <w:sz w:val="24"/>
        </w:rPr>
        <w:tab/>
      </w:r>
      <w:r w:rsidR="00A3671B">
        <w:rPr>
          <w:rFonts w:ascii="Arial" w:eastAsia="Times New Roman" w:hAnsi="Arial" w:cs="Arial"/>
          <w:b/>
          <w:bCs/>
          <w:sz w:val="24"/>
        </w:rPr>
        <w:t>Discussion and decision</w:t>
      </w:r>
    </w:p>
    <w:p w14:paraId="27A49B28" w14:textId="1D12D61F" w:rsidR="00E85CB2" w:rsidRDefault="00DB20BC" w:rsidP="00E85CB2">
      <w:pPr>
        <w:pStyle w:val="Heading1"/>
        <w:numPr>
          <w:ilvl w:val="0"/>
          <w:numId w:val="1"/>
        </w:numPr>
        <w:pBdr>
          <w:top w:val="single" w:sz="12" w:space="2" w:color="auto"/>
        </w:pBdr>
      </w:pPr>
      <w:r>
        <w:t>Introduction</w:t>
      </w:r>
      <w:r w:rsidR="00E85CB2">
        <w:t xml:space="preserve"> </w:t>
      </w:r>
    </w:p>
    <w:p w14:paraId="5279FFC2" w14:textId="547EDBB2" w:rsidR="00545E39" w:rsidRDefault="00D22D97" w:rsidP="006A7E68">
      <w:r>
        <w:rPr>
          <w:noProof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6D36C47F" wp14:editId="2A2A2B63">
                <wp:simplePos x="0" y="0"/>
                <wp:positionH relativeFrom="margin">
                  <wp:align>right</wp:align>
                </wp:positionH>
                <wp:positionV relativeFrom="paragraph">
                  <wp:posOffset>1172845</wp:posOffset>
                </wp:positionV>
                <wp:extent cx="5962650" cy="1404620"/>
                <wp:effectExtent l="0" t="0" r="19050" b="26670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6265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5460BDB" w14:textId="312B4DA8" w:rsidR="00ED3D9C" w:rsidRPr="007D5134" w:rsidRDefault="00ED3D9C" w:rsidP="00A37E03">
                            <w:pPr>
                              <w:rPr>
                                <w:rFonts w:ascii="Arial" w:eastAsia="Calibri" w:hAnsi="Arial" w:cs="Arial"/>
                                <w:b/>
                                <w:bCs/>
                                <w:iCs/>
                              </w:rPr>
                            </w:pPr>
                            <w:r w:rsidRPr="007D5134">
                              <w:rPr>
                                <w:rFonts w:ascii="Arial" w:eastAsia="Calibri" w:hAnsi="Arial" w:cs="Arial"/>
                                <w:b/>
                                <w:bCs/>
                                <w:iCs/>
                              </w:rPr>
                              <w:t>Agreements (RAN3 #113-e):</w:t>
                            </w:r>
                          </w:p>
                          <w:p w14:paraId="6F0DA946" w14:textId="46A1B914" w:rsidR="00A37E03" w:rsidRPr="007D5134" w:rsidRDefault="00A37E03" w:rsidP="00A37E03">
                            <w:pPr>
                              <w:rPr>
                                <w:rFonts w:ascii="Arial" w:eastAsia="Calibri" w:hAnsi="Arial" w:cs="Arial"/>
                                <w:b/>
                                <w:bCs/>
                                <w:iCs/>
                                <w:lang w:val="en-US"/>
                              </w:rPr>
                            </w:pPr>
                            <w:r w:rsidRPr="007D5134">
                              <w:rPr>
                                <w:rFonts w:ascii="Arial" w:eastAsia="Calibri" w:hAnsi="Arial" w:cs="Arial"/>
                                <w:b/>
                                <w:bCs/>
                                <w:iCs/>
                              </w:rPr>
                              <w:t>The additional scenarios (</w:t>
                            </w:r>
                            <w:proofErr w:type="gramStart"/>
                            <w:r w:rsidRPr="007D5134">
                              <w:rPr>
                                <w:rFonts w:ascii="Arial" w:eastAsia="Calibri" w:hAnsi="Arial" w:cs="Arial"/>
                                <w:b/>
                                <w:bCs/>
                                <w:iCs/>
                              </w:rPr>
                              <w:t>i.e.</w:t>
                            </w:r>
                            <w:proofErr w:type="gramEnd"/>
                            <w:r w:rsidRPr="007D5134">
                              <w:rPr>
                                <w:rFonts w:ascii="Arial" w:eastAsia="Calibri" w:hAnsi="Arial" w:cs="Arial"/>
                                <w:b/>
                                <w:bCs/>
                                <w:iCs/>
                              </w:rPr>
                              <w:t xml:space="preserve"> intra-system SN change, and intra-system handover involving MR-DC) are considered, and it is expected to have a common design for all handover scenarios involving MR-DC.  </w:t>
                            </w:r>
                          </w:p>
                          <w:p w14:paraId="7A23C269" w14:textId="77777777" w:rsidR="00A37E03" w:rsidRPr="00747B09" w:rsidRDefault="00A37E03" w:rsidP="00A37E03">
                            <w:pPr>
                              <w:rPr>
                                <w:rFonts w:ascii="Arial" w:eastAsia="Calibri" w:hAnsi="Arial" w:cs="Arial"/>
                                <w:b/>
                                <w:bCs/>
                                <w:iCs/>
                                <w:u w:val="single"/>
                              </w:rPr>
                            </w:pPr>
                            <w:r w:rsidRPr="00747B09">
                              <w:rPr>
                                <w:rFonts w:ascii="Arial" w:hAnsi="Arial" w:cs="Arial"/>
                                <w:b/>
                                <w:bCs/>
                                <w:iCs/>
                                <w:u w:val="single"/>
                              </w:rPr>
                              <w:t xml:space="preserve">NR SA to EN-DC Handover:  </w:t>
                            </w:r>
                          </w:p>
                          <w:p w14:paraId="48E62A35" w14:textId="77777777" w:rsidR="00A37E03" w:rsidRPr="007D5134" w:rsidRDefault="00A37E03" w:rsidP="00A37E03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iCs/>
                              </w:rPr>
                            </w:pPr>
                            <w:r w:rsidRPr="007D5134">
                              <w:rPr>
                                <w:rFonts w:ascii="Arial" w:eastAsia="Calibri" w:hAnsi="Arial" w:cs="Arial"/>
                                <w:b/>
                                <w:bCs/>
                                <w:iCs/>
                              </w:rPr>
                              <w:t xml:space="preserve">Direct data forwarding is possible between the source NG-RAN node and target </w:t>
                            </w:r>
                            <w:proofErr w:type="spellStart"/>
                            <w:r w:rsidRPr="007D5134">
                              <w:rPr>
                                <w:rFonts w:ascii="Arial" w:eastAsia="Calibri" w:hAnsi="Arial" w:cs="Arial"/>
                                <w:b/>
                                <w:bCs/>
                                <w:iCs/>
                              </w:rPr>
                              <w:t>SgNB</w:t>
                            </w:r>
                            <w:proofErr w:type="spellEnd"/>
                            <w:r w:rsidRPr="007D5134">
                              <w:rPr>
                                <w:rFonts w:ascii="Arial" w:eastAsia="Calibri" w:hAnsi="Arial" w:cs="Arial"/>
                                <w:b/>
                                <w:bCs/>
                                <w:iCs/>
                              </w:rPr>
                              <w:t xml:space="preserve"> (SN) node. </w:t>
                            </w:r>
                          </w:p>
                          <w:p w14:paraId="40EE1B08" w14:textId="77777777" w:rsidR="00A37E03" w:rsidRPr="007D5134" w:rsidRDefault="00A37E03" w:rsidP="00A37E03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iCs/>
                              </w:rPr>
                            </w:pPr>
                            <w:r w:rsidRPr="007D5134">
                              <w:rPr>
                                <w:rFonts w:ascii="Arial" w:hAnsi="Arial" w:cs="Arial"/>
                                <w:b/>
                                <w:bCs/>
                                <w:iCs/>
                              </w:rPr>
                              <w:t xml:space="preserve">RAN3 acknowledges that for EN-DC, the </w:t>
                            </w:r>
                            <w:proofErr w:type="spellStart"/>
                            <w:r w:rsidRPr="007D5134">
                              <w:rPr>
                                <w:rFonts w:ascii="Arial" w:hAnsi="Arial" w:cs="Arial"/>
                                <w:b/>
                                <w:bCs/>
                                <w:iCs/>
                              </w:rPr>
                              <w:t>SgNB</w:t>
                            </w:r>
                            <w:proofErr w:type="spellEnd"/>
                            <w:r w:rsidRPr="007D5134">
                              <w:rPr>
                                <w:rFonts w:ascii="Arial" w:hAnsi="Arial" w:cs="Arial"/>
                                <w:b/>
                                <w:bCs/>
                                <w:iCs/>
                              </w:rPr>
                              <w:t xml:space="preserve"> could have direct data forwarding information with its neighbouring nodes without extra configuration effort. </w:t>
                            </w:r>
                          </w:p>
                          <w:p w14:paraId="098FCB57" w14:textId="77777777" w:rsidR="00A37E03" w:rsidRPr="007D5134" w:rsidRDefault="00A37E03" w:rsidP="00A37E03">
                            <w:pPr>
                              <w:numPr>
                                <w:ilvl w:val="0"/>
                                <w:numId w:val="14"/>
                              </w:numPr>
                              <w:spacing w:before="100" w:beforeAutospacing="1" w:after="120" w:line="276" w:lineRule="auto"/>
                              <w:rPr>
                                <w:rFonts w:ascii="Arial" w:hAnsi="Arial" w:cs="Arial"/>
                                <w:b/>
                                <w:bCs/>
                                <w:iCs/>
                              </w:rPr>
                            </w:pPr>
                            <w:r w:rsidRPr="007D5134">
                              <w:rPr>
                                <w:rFonts w:ascii="Arial" w:hAnsi="Arial" w:cs="Arial"/>
                                <w:b/>
                                <w:bCs/>
                                <w:iCs/>
                              </w:rPr>
                              <w:t xml:space="preserve">One of reasons is that RAN3 specification already supports the </w:t>
                            </w:r>
                            <w:proofErr w:type="spellStart"/>
                            <w:r w:rsidRPr="007D5134">
                              <w:rPr>
                                <w:rFonts w:ascii="Arial" w:hAnsi="Arial" w:cs="Arial"/>
                                <w:b/>
                                <w:bCs/>
                                <w:iCs/>
                              </w:rPr>
                              <w:t>SgNB</w:t>
                            </w:r>
                            <w:proofErr w:type="spellEnd"/>
                            <w:r w:rsidRPr="007D5134">
                              <w:rPr>
                                <w:rFonts w:ascii="Arial" w:hAnsi="Arial" w:cs="Arial"/>
                                <w:b/>
                                <w:bCs/>
                                <w:iCs/>
                              </w:rPr>
                              <w:t>/</w:t>
                            </w:r>
                            <w:proofErr w:type="spellStart"/>
                            <w:r w:rsidRPr="007D5134">
                              <w:rPr>
                                <w:rFonts w:ascii="Arial" w:hAnsi="Arial" w:cs="Arial"/>
                                <w:b/>
                                <w:bCs/>
                                <w:iCs/>
                              </w:rPr>
                              <w:t>gNB</w:t>
                            </w:r>
                            <w:proofErr w:type="spellEnd"/>
                            <w:r w:rsidRPr="007D5134">
                              <w:rPr>
                                <w:rFonts w:ascii="Arial" w:hAnsi="Arial" w:cs="Arial"/>
                                <w:b/>
                                <w:bCs/>
                                <w:iCs/>
                              </w:rPr>
                              <w:t xml:space="preserve"> logical nodes coexistence case via the 5GS-TAC IE in TS 36.423, in which case both could share the direct data forwarding configuration information. </w:t>
                            </w:r>
                          </w:p>
                          <w:p w14:paraId="6C787C61" w14:textId="77777777" w:rsidR="00A37E03" w:rsidRPr="007D5134" w:rsidRDefault="00A37E03" w:rsidP="00A37E03">
                            <w:pPr>
                              <w:rPr>
                                <w:rFonts w:ascii="Arial" w:eastAsia="Calibri" w:hAnsi="Arial" w:cs="Arial"/>
                                <w:b/>
                                <w:bCs/>
                                <w:iCs/>
                              </w:rPr>
                            </w:pPr>
                            <w:r w:rsidRPr="007D5134">
                              <w:rPr>
                                <w:rFonts w:ascii="Arial" w:eastAsia="Calibri" w:hAnsi="Arial" w:cs="Arial"/>
                                <w:b/>
                                <w:bCs/>
                                <w:iCs/>
                              </w:rPr>
                              <w:t xml:space="preserve">WA: the option 3 below could be pursued between the following options.  </w:t>
                            </w:r>
                          </w:p>
                          <w:p w14:paraId="654882C8" w14:textId="77777777" w:rsidR="00A37E03" w:rsidRPr="007D5134" w:rsidRDefault="00A37E03" w:rsidP="00A37E03">
                            <w:pPr>
                              <w:numPr>
                                <w:ilvl w:val="0"/>
                                <w:numId w:val="15"/>
                              </w:numPr>
                              <w:spacing w:before="100" w:beforeAutospacing="1" w:after="120" w:line="276" w:lineRule="auto"/>
                              <w:rPr>
                                <w:rFonts w:ascii="Arial" w:eastAsia="Calibri" w:hAnsi="Arial" w:cs="Arial"/>
                                <w:b/>
                                <w:bCs/>
                                <w:iCs/>
                              </w:rPr>
                            </w:pPr>
                            <w:r w:rsidRPr="007D5134">
                              <w:rPr>
                                <w:rFonts w:ascii="Arial" w:eastAsia="Calibri" w:hAnsi="Arial" w:cs="Arial"/>
                                <w:b/>
                                <w:bCs/>
                                <w:iCs/>
                              </w:rPr>
                              <w:t xml:space="preserve">Option 2: target MN - the target </w:t>
                            </w:r>
                            <w:proofErr w:type="spellStart"/>
                            <w:r w:rsidRPr="007D5134">
                              <w:rPr>
                                <w:rFonts w:ascii="Arial" w:eastAsia="Calibri" w:hAnsi="Arial" w:cs="Arial"/>
                                <w:b/>
                                <w:bCs/>
                                <w:iCs/>
                              </w:rPr>
                              <w:t>MeNB</w:t>
                            </w:r>
                            <w:proofErr w:type="spellEnd"/>
                            <w:r w:rsidRPr="007D5134">
                              <w:rPr>
                                <w:rFonts w:ascii="Arial" w:eastAsia="Calibri" w:hAnsi="Arial" w:cs="Arial"/>
                                <w:b/>
                                <w:bCs/>
                                <w:iCs/>
                              </w:rPr>
                              <w:t xml:space="preserve"> is configured by OAM with the direct forwarding path availability information between the </w:t>
                            </w:r>
                            <w:proofErr w:type="spellStart"/>
                            <w:r w:rsidRPr="007D5134">
                              <w:rPr>
                                <w:rFonts w:ascii="Arial" w:eastAsia="Calibri" w:hAnsi="Arial" w:cs="Arial"/>
                                <w:b/>
                                <w:bCs/>
                                <w:iCs/>
                              </w:rPr>
                              <w:t>neighboring</w:t>
                            </w:r>
                            <w:proofErr w:type="spellEnd"/>
                            <w:r w:rsidRPr="007D5134">
                              <w:rPr>
                                <w:rFonts w:ascii="Arial" w:eastAsia="Calibri" w:hAnsi="Arial" w:cs="Arial"/>
                                <w:b/>
                                <w:bCs/>
                                <w:iCs/>
                              </w:rPr>
                              <w:t xml:space="preserve"> source nodes and the </w:t>
                            </w:r>
                            <w:proofErr w:type="spellStart"/>
                            <w:r w:rsidRPr="007D5134">
                              <w:rPr>
                                <w:rFonts w:ascii="Arial" w:eastAsia="Calibri" w:hAnsi="Arial" w:cs="Arial"/>
                                <w:b/>
                                <w:bCs/>
                                <w:iCs/>
                              </w:rPr>
                              <w:t>neighboring</w:t>
                            </w:r>
                            <w:proofErr w:type="spellEnd"/>
                            <w:r w:rsidRPr="007D5134">
                              <w:rPr>
                                <w:rFonts w:ascii="Arial" w:eastAsia="Calibri" w:hAnsi="Arial" w:cs="Arial"/>
                                <w:b/>
                                <w:bCs/>
                                <w:iCs/>
                              </w:rPr>
                              <w:t xml:space="preserve"> target </w:t>
                            </w:r>
                            <w:proofErr w:type="spellStart"/>
                            <w:r w:rsidRPr="007D5134">
                              <w:rPr>
                                <w:rFonts w:ascii="Arial" w:eastAsia="Calibri" w:hAnsi="Arial" w:cs="Arial"/>
                                <w:b/>
                                <w:bCs/>
                                <w:iCs/>
                              </w:rPr>
                              <w:t>SgNB</w:t>
                            </w:r>
                            <w:proofErr w:type="spellEnd"/>
                            <w:r w:rsidRPr="007D5134">
                              <w:rPr>
                                <w:rFonts w:ascii="Arial" w:eastAsia="Calibri" w:hAnsi="Arial" w:cs="Arial"/>
                                <w:b/>
                                <w:bCs/>
                                <w:iCs/>
                              </w:rPr>
                              <w:t xml:space="preserve"> nodes (</w:t>
                            </w:r>
                            <w:proofErr w:type="gramStart"/>
                            <w:r w:rsidRPr="007D5134">
                              <w:rPr>
                                <w:rFonts w:ascii="Arial" w:eastAsia="Calibri" w:hAnsi="Arial" w:cs="Arial"/>
                                <w:b/>
                                <w:bCs/>
                                <w:iCs/>
                              </w:rPr>
                              <w:t>i.e.</w:t>
                            </w:r>
                            <w:proofErr w:type="gramEnd"/>
                            <w:r w:rsidRPr="007D5134">
                              <w:rPr>
                                <w:rFonts w:ascii="Arial" w:eastAsia="Calibri" w:hAnsi="Arial" w:cs="Arial"/>
                                <w:b/>
                                <w:bCs/>
                                <w:iCs/>
                              </w:rPr>
                              <w:t xml:space="preserve"> not relevant to itself).</w:t>
                            </w:r>
                          </w:p>
                          <w:p w14:paraId="29CE2214" w14:textId="77777777" w:rsidR="00A37E03" w:rsidRPr="007D5134" w:rsidRDefault="00A37E03" w:rsidP="00A37E03">
                            <w:pPr>
                              <w:numPr>
                                <w:ilvl w:val="0"/>
                                <w:numId w:val="15"/>
                              </w:numPr>
                              <w:spacing w:before="100" w:beforeAutospacing="1" w:after="120" w:line="276" w:lineRule="auto"/>
                              <w:rPr>
                                <w:rFonts w:ascii="Arial" w:eastAsia="Calibri" w:hAnsi="Arial" w:cs="Arial"/>
                                <w:b/>
                                <w:bCs/>
                                <w:iCs/>
                              </w:rPr>
                            </w:pPr>
                            <w:r w:rsidRPr="007D5134">
                              <w:rPr>
                                <w:rFonts w:ascii="Arial" w:eastAsia="Calibri" w:hAnsi="Arial" w:cs="Arial"/>
                                <w:b/>
                                <w:bCs/>
                                <w:iCs/>
                              </w:rPr>
                              <w:t xml:space="preserve">Option 3: target SN - the target SN is configured by OAM with direct forwarding path availability information between itself and </w:t>
                            </w:r>
                            <w:proofErr w:type="spellStart"/>
                            <w:r w:rsidRPr="007D5134">
                              <w:rPr>
                                <w:rFonts w:ascii="Arial" w:eastAsia="Calibri" w:hAnsi="Arial" w:cs="Arial"/>
                                <w:b/>
                                <w:bCs/>
                                <w:iCs/>
                              </w:rPr>
                              <w:t>neighboring</w:t>
                            </w:r>
                            <w:proofErr w:type="spellEnd"/>
                            <w:r w:rsidRPr="007D5134">
                              <w:rPr>
                                <w:rFonts w:ascii="Arial" w:eastAsia="Calibri" w:hAnsi="Arial" w:cs="Arial"/>
                                <w:b/>
                                <w:bCs/>
                                <w:iCs/>
                              </w:rPr>
                              <w:t xml:space="preserve"> source nodes</w:t>
                            </w:r>
                          </w:p>
                          <w:p w14:paraId="63FE1090" w14:textId="77777777" w:rsidR="00A37E03" w:rsidRPr="00747B09" w:rsidRDefault="00A37E03" w:rsidP="00A37E03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iCs/>
                                <w:u w:val="single"/>
                              </w:rPr>
                            </w:pPr>
                            <w:r w:rsidRPr="00747B09">
                              <w:rPr>
                                <w:rFonts w:ascii="Arial" w:hAnsi="Arial" w:cs="Arial"/>
                                <w:b/>
                                <w:bCs/>
                                <w:iCs/>
                                <w:u w:val="single"/>
                              </w:rPr>
                              <w:t xml:space="preserve">EN-DC to NR SA Handover:  </w:t>
                            </w:r>
                          </w:p>
                          <w:p w14:paraId="24CE401A" w14:textId="06611464" w:rsidR="00A37E03" w:rsidRPr="007D5134" w:rsidRDefault="00747B09" w:rsidP="00A37E03">
                            <w:pPr>
                              <w:rPr>
                                <w:rFonts w:ascii="Arial" w:eastAsia="Calibri" w:hAnsi="Arial" w:cs="Arial"/>
                                <w:b/>
                                <w:bCs/>
                                <w:iCs/>
                              </w:rPr>
                            </w:pPr>
                            <w:r>
                              <w:rPr>
                                <w:rFonts w:ascii="Arial" w:eastAsia="Calibri" w:hAnsi="Arial" w:cs="Arial"/>
                                <w:b/>
                                <w:bCs/>
                                <w:iCs/>
                              </w:rPr>
                              <w:t>D</w:t>
                            </w:r>
                            <w:r w:rsidR="00A37E03" w:rsidRPr="007D5134">
                              <w:rPr>
                                <w:rFonts w:ascii="Arial" w:eastAsia="Calibri" w:hAnsi="Arial" w:cs="Arial"/>
                                <w:b/>
                                <w:bCs/>
                                <w:iCs/>
                              </w:rPr>
                              <w:t xml:space="preserve">irect data forwarding is possible between the source SN and the target NG-RAN node.  </w:t>
                            </w:r>
                          </w:p>
                          <w:p w14:paraId="177DEC7B" w14:textId="77777777" w:rsidR="00A37E03" w:rsidRPr="007D5134" w:rsidRDefault="00A37E03" w:rsidP="00A37E03">
                            <w:pPr>
                              <w:rPr>
                                <w:rFonts w:ascii="Arial" w:eastAsia="Calibri" w:hAnsi="Arial" w:cs="Arial"/>
                                <w:b/>
                                <w:bCs/>
                                <w:iCs/>
                              </w:rPr>
                            </w:pPr>
                            <w:r w:rsidRPr="007D5134">
                              <w:rPr>
                                <w:rFonts w:ascii="Arial" w:eastAsia="Calibri" w:hAnsi="Arial" w:cs="Arial"/>
                                <w:b/>
                                <w:bCs/>
                                <w:iCs/>
                              </w:rPr>
                              <w:t>WA: the option2/3 below could be pursued among the following options</w:t>
                            </w:r>
                          </w:p>
                          <w:p w14:paraId="54E5E5A7" w14:textId="77777777" w:rsidR="00A37E03" w:rsidRPr="007D5134" w:rsidRDefault="00A37E03" w:rsidP="00A37E03">
                            <w:pPr>
                              <w:numPr>
                                <w:ilvl w:val="0"/>
                                <w:numId w:val="15"/>
                              </w:numPr>
                              <w:spacing w:before="100" w:beforeAutospacing="1" w:after="120" w:line="276" w:lineRule="auto"/>
                              <w:rPr>
                                <w:rFonts w:ascii="Arial" w:eastAsia="Calibri" w:hAnsi="Arial" w:cs="Arial"/>
                                <w:b/>
                                <w:bCs/>
                                <w:iCs/>
                              </w:rPr>
                            </w:pPr>
                            <w:r w:rsidRPr="007D5134">
                              <w:rPr>
                                <w:rFonts w:ascii="Arial" w:eastAsia="Calibri" w:hAnsi="Arial" w:cs="Arial"/>
                                <w:b/>
                                <w:bCs/>
                                <w:iCs/>
                              </w:rPr>
                              <w:t>Option 1: source MN - the source MN is configured by OAM with the direct forwarding path availability information between the source SN and the target node (</w:t>
                            </w:r>
                            <w:proofErr w:type="gramStart"/>
                            <w:r w:rsidRPr="007D5134">
                              <w:rPr>
                                <w:rFonts w:ascii="Arial" w:eastAsia="Calibri" w:hAnsi="Arial" w:cs="Arial"/>
                                <w:b/>
                                <w:bCs/>
                                <w:iCs/>
                              </w:rPr>
                              <w:t>i.e.</w:t>
                            </w:r>
                            <w:proofErr w:type="gramEnd"/>
                            <w:r w:rsidRPr="007D5134">
                              <w:rPr>
                                <w:rFonts w:ascii="Arial" w:eastAsia="Calibri" w:hAnsi="Arial" w:cs="Arial"/>
                                <w:b/>
                                <w:bCs/>
                                <w:iCs/>
                              </w:rPr>
                              <w:t xml:space="preserve"> not relevant to itself).</w:t>
                            </w:r>
                          </w:p>
                          <w:p w14:paraId="3801C2E2" w14:textId="1200E53F" w:rsidR="00D22D97" w:rsidRPr="00A37E03" w:rsidRDefault="00A37E03" w:rsidP="00A37E03">
                            <w:pPr>
                              <w:numPr>
                                <w:ilvl w:val="0"/>
                                <w:numId w:val="15"/>
                              </w:numPr>
                              <w:spacing w:before="100" w:beforeAutospacing="1" w:after="120" w:line="276" w:lineRule="auto"/>
                              <w:rPr>
                                <w:rFonts w:eastAsia="Calibri" w:cs="Calibri"/>
                                <w:iCs/>
                                <w:color w:val="00B050"/>
                                <w:sz w:val="16"/>
                                <w:szCs w:val="16"/>
                              </w:rPr>
                            </w:pPr>
                            <w:r w:rsidRPr="007D5134">
                              <w:rPr>
                                <w:rFonts w:ascii="Arial" w:eastAsia="Calibri" w:hAnsi="Arial" w:cs="Arial"/>
                                <w:b/>
                                <w:bCs/>
                                <w:iCs/>
                              </w:rPr>
                              <w:t xml:space="preserve">Option 2/3: source SN/target node - the source SN or the target NG-RAN node is configured by OAM with the direct forwarding path between itself and </w:t>
                            </w:r>
                            <w:proofErr w:type="spellStart"/>
                            <w:r w:rsidRPr="007D5134">
                              <w:rPr>
                                <w:rFonts w:ascii="Arial" w:eastAsia="Calibri" w:hAnsi="Arial" w:cs="Arial"/>
                                <w:b/>
                                <w:bCs/>
                                <w:iCs/>
                              </w:rPr>
                              <w:t>neighboring</w:t>
                            </w:r>
                            <w:proofErr w:type="spellEnd"/>
                            <w:r w:rsidRPr="007D5134">
                              <w:rPr>
                                <w:rFonts w:ascii="Arial" w:eastAsia="Calibri" w:hAnsi="Arial" w:cs="Arial"/>
                                <w:b/>
                                <w:bCs/>
                                <w:iCs/>
                              </w:rPr>
                              <w:t xml:space="preserve"> nodes.</w:t>
                            </w:r>
                            <w:r>
                              <w:rPr>
                                <w:rFonts w:eastAsia="Calibri" w:cs="Calibri"/>
                                <w:iCs/>
                                <w:color w:val="00B050"/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6D36C47F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418.3pt;margin-top:92.35pt;width:469.5pt;height:110.6pt;z-index:251661312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">
                <v:textbox style="mso-fit-shape-to-text:t">
                  <w:txbxContent>
                    <w:p w14:paraId="45460BDB" w14:textId="312B4DA8" w:rsidR="00ED3D9C" w:rsidRPr="007D5134" w:rsidRDefault="00ED3D9C" w:rsidP="00A37E03">
                      <w:pPr>
                        <w:rPr>
                          <w:rFonts w:ascii="Arial" w:eastAsia="Calibri" w:hAnsi="Arial" w:cs="Arial"/>
                          <w:b/>
                          <w:bCs/>
                          <w:iCs/>
                        </w:rPr>
                      </w:pPr>
                      <w:r w:rsidRPr="007D5134">
                        <w:rPr>
                          <w:rFonts w:ascii="Arial" w:eastAsia="Calibri" w:hAnsi="Arial" w:cs="Arial"/>
                          <w:b/>
                          <w:bCs/>
                          <w:iCs/>
                        </w:rPr>
                        <w:t>Agreements (</w:t>
                      </w:r>
                      <w:r w:rsidRPr="007D5134">
                        <w:rPr>
                          <w:rFonts w:ascii="Arial" w:eastAsia="Calibri" w:hAnsi="Arial" w:cs="Arial"/>
                          <w:b/>
                          <w:bCs/>
                          <w:iCs/>
                        </w:rPr>
                        <w:t>RAN3 #113-e</w:t>
                      </w:r>
                      <w:r w:rsidRPr="007D5134">
                        <w:rPr>
                          <w:rFonts w:ascii="Arial" w:eastAsia="Calibri" w:hAnsi="Arial" w:cs="Arial"/>
                          <w:b/>
                          <w:bCs/>
                          <w:iCs/>
                        </w:rPr>
                        <w:t>):</w:t>
                      </w:r>
                    </w:p>
                    <w:p w14:paraId="6F0DA946" w14:textId="46A1B914" w:rsidR="00A37E03" w:rsidRPr="007D5134" w:rsidRDefault="00A37E03" w:rsidP="00A37E03">
                      <w:pPr>
                        <w:rPr>
                          <w:rFonts w:ascii="Arial" w:eastAsia="Calibri" w:hAnsi="Arial" w:cs="Arial"/>
                          <w:b/>
                          <w:bCs/>
                          <w:iCs/>
                          <w:lang w:val="en-US" w:eastAsia="en-US"/>
                        </w:rPr>
                      </w:pPr>
                      <w:r w:rsidRPr="007D5134">
                        <w:rPr>
                          <w:rFonts w:ascii="Arial" w:eastAsia="Calibri" w:hAnsi="Arial" w:cs="Arial"/>
                          <w:b/>
                          <w:bCs/>
                          <w:iCs/>
                        </w:rPr>
                        <w:t xml:space="preserve">The additional scenarios (i.e. intra-system SN change, and intra-system handover involving MR-DC) are considered, and it is expected to have a common design for all handover scenarios involving MR-DC.  </w:t>
                      </w:r>
                    </w:p>
                    <w:p w14:paraId="7A23C269" w14:textId="77777777" w:rsidR="00A37E03" w:rsidRPr="00747B09" w:rsidRDefault="00A37E03" w:rsidP="00A37E03">
                      <w:pPr>
                        <w:rPr>
                          <w:rFonts w:ascii="Arial" w:eastAsia="Calibri" w:hAnsi="Arial" w:cs="Arial"/>
                          <w:b/>
                          <w:bCs/>
                          <w:iCs/>
                          <w:u w:val="single"/>
                        </w:rPr>
                      </w:pPr>
                      <w:r w:rsidRPr="00747B09">
                        <w:rPr>
                          <w:rFonts w:ascii="Arial" w:hAnsi="Arial" w:cs="Arial"/>
                          <w:b/>
                          <w:bCs/>
                          <w:iCs/>
                          <w:u w:val="single"/>
                        </w:rPr>
                        <w:t xml:space="preserve">NR SA to EN-DC Handover:  </w:t>
                      </w:r>
                    </w:p>
                    <w:p w14:paraId="48E62A35" w14:textId="77777777" w:rsidR="00A37E03" w:rsidRPr="007D5134" w:rsidRDefault="00A37E03" w:rsidP="00A37E03">
                      <w:pPr>
                        <w:rPr>
                          <w:rFonts w:ascii="Arial" w:hAnsi="Arial" w:cs="Arial"/>
                          <w:b/>
                          <w:bCs/>
                          <w:iCs/>
                        </w:rPr>
                      </w:pPr>
                      <w:r w:rsidRPr="007D5134">
                        <w:rPr>
                          <w:rFonts w:ascii="Arial" w:eastAsia="Calibri" w:hAnsi="Arial" w:cs="Arial"/>
                          <w:b/>
                          <w:bCs/>
                          <w:iCs/>
                        </w:rPr>
                        <w:t xml:space="preserve">Direct data forwarding is possible between the source NG-RAN node and target </w:t>
                      </w:r>
                      <w:proofErr w:type="spellStart"/>
                      <w:r w:rsidRPr="007D5134">
                        <w:rPr>
                          <w:rFonts w:ascii="Arial" w:eastAsia="Calibri" w:hAnsi="Arial" w:cs="Arial"/>
                          <w:b/>
                          <w:bCs/>
                          <w:iCs/>
                        </w:rPr>
                        <w:t>SgNB</w:t>
                      </w:r>
                      <w:proofErr w:type="spellEnd"/>
                      <w:r w:rsidRPr="007D5134">
                        <w:rPr>
                          <w:rFonts w:ascii="Arial" w:eastAsia="Calibri" w:hAnsi="Arial" w:cs="Arial"/>
                          <w:b/>
                          <w:bCs/>
                          <w:iCs/>
                        </w:rPr>
                        <w:t xml:space="preserve"> (SN) node. </w:t>
                      </w:r>
                    </w:p>
                    <w:p w14:paraId="40EE1B08" w14:textId="77777777" w:rsidR="00A37E03" w:rsidRPr="007D5134" w:rsidRDefault="00A37E03" w:rsidP="00A37E03">
                      <w:pPr>
                        <w:rPr>
                          <w:rFonts w:ascii="Arial" w:hAnsi="Arial" w:cs="Arial"/>
                          <w:b/>
                          <w:bCs/>
                          <w:iCs/>
                        </w:rPr>
                      </w:pPr>
                      <w:r w:rsidRPr="007D5134">
                        <w:rPr>
                          <w:rFonts w:ascii="Arial" w:hAnsi="Arial" w:cs="Arial"/>
                          <w:b/>
                          <w:bCs/>
                          <w:iCs/>
                        </w:rPr>
                        <w:t xml:space="preserve">RAN3 acknowledges that for EN-DC, the </w:t>
                      </w:r>
                      <w:proofErr w:type="spellStart"/>
                      <w:r w:rsidRPr="007D5134">
                        <w:rPr>
                          <w:rFonts w:ascii="Arial" w:hAnsi="Arial" w:cs="Arial"/>
                          <w:b/>
                          <w:bCs/>
                          <w:iCs/>
                        </w:rPr>
                        <w:t>SgNB</w:t>
                      </w:r>
                      <w:proofErr w:type="spellEnd"/>
                      <w:r w:rsidRPr="007D5134">
                        <w:rPr>
                          <w:rFonts w:ascii="Arial" w:hAnsi="Arial" w:cs="Arial"/>
                          <w:b/>
                          <w:bCs/>
                          <w:iCs/>
                        </w:rPr>
                        <w:t xml:space="preserve"> could have direct data forwarding information with its neighbouring nodes without extra configuration effort. </w:t>
                      </w:r>
                    </w:p>
                    <w:p w14:paraId="098FCB57" w14:textId="77777777" w:rsidR="00A37E03" w:rsidRPr="007D5134" w:rsidRDefault="00A37E03" w:rsidP="00A37E03">
                      <w:pPr>
                        <w:numPr>
                          <w:ilvl w:val="0"/>
                          <w:numId w:val="14"/>
                        </w:numPr>
                        <w:spacing w:before="100" w:beforeAutospacing="1" w:after="120" w:line="276" w:lineRule="auto"/>
                        <w:rPr>
                          <w:rFonts w:ascii="Arial" w:hAnsi="Arial" w:cs="Arial"/>
                          <w:b/>
                          <w:bCs/>
                          <w:iCs/>
                        </w:rPr>
                      </w:pPr>
                      <w:r w:rsidRPr="007D5134">
                        <w:rPr>
                          <w:rFonts w:ascii="Arial" w:hAnsi="Arial" w:cs="Arial"/>
                          <w:b/>
                          <w:bCs/>
                          <w:iCs/>
                        </w:rPr>
                        <w:t xml:space="preserve">One of reasons is that RAN3 specification already supports the </w:t>
                      </w:r>
                      <w:proofErr w:type="spellStart"/>
                      <w:r w:rsidRPr="007D5134">
                        <w:rPr>
                          <w:rFonts w:ascii="Arial" w:hAnsi="Arial" w:cs="Arial"/>
                          <w:b/>
                          <w:bCs/>
                          <w:iCs/>
                        </w:rPr>
                        <w:t>SgNB</w:t>
                      </w:r>
                      <w:proofErr w:type="spellEnd"/>
                      <w:r w:rsidRPr="007D5134">
                        <w:rPr>
                          <w:rFonts w:ascii="Arial" w:hAnsi="Arial" w:cs="Arial"/>
                          <w:b/>
                          <w:bCs/>
                          <w:iCs/>
                        </w:rPr>
                        <w:t>/</w:t>
                      </w:r>
                      <w:proofErr w:type="spellStart"/>
                      <w:r w:rsidRPr="007D5134">
                        <w:rPr>
                          <w:rFonts w:ascii="Arial" w:hAnsi="Arial" w:cs="Arial"/>
                          <w:b/>
                          <w:bCs/>
                          <w:iCs/>
                        </w:rPr>
                        <w:t>gNB</w:t>
                      </w:r>
                      <w:proofErr w:type="spellEnd"/>
                      <w:r w:rsidRPr="007D5134">
                        <w:rPr>
                          <w:rFonts w:ascii="Arial" w:hAnsi="Arial" w:cs="Arial"/>
                          <w:b/>
                          <w:bCs/>
                          <w:iCs/>
                        </w:rPr>
                        <w:t xml:space="preserve"> logical nodes coexistence case via the 5GS-TAC IE in TS 36.423, in which case both could share the direct data forwarding configuration information. </w:t>
                      </w:r>
                    </w:p>
                    <w:p w14:paraId="6C787C61" w14:textId="77777777" w:rsidR="00A37E03" w:rsidRPr="007D5134" w:rsidRDefault="00A37E03" w:rsidP="00A37E03">
                      <w:pPr>
                        <w:rPr>
                          <w:rFonts w:ascii="Arial" w:eastAsia="Calibri" w:hAnsi="Arial" w:cs="Arial"/>
                          <w:b/>
                          <w:bCs/>
                          <w:iCs/>
                        </w:rPr>
                      </w:pPr>
                      <w:r w:rsidRPr="007D5134">
                        <w:rPr>
                          <w:rFonts w:ascii="Arial" w:eastAsia="Calibri" w:hAnsi="Arial" w:cs="Arial"/>
                          <w:b/>
                          <w:bCs/>
                          <w:iCs/>
                        </w:rPr>
                        <w:t xml:space="preserve">WA: the option 3 below could be pursued between the following options.  </w:t>
                      </w:r>
                    </w:p>
                    <w:p w14:paraId="654882C8" w14:textId="77777777" w:rsidR="00A37E03" w:rsidRPr="007D5134" w:rsidRDefault="00A37E03" w:rsidP="00A37E03">
                      <w:pPr>
                        <w:numPr>
                          <w:ilvl w:val="0"/>
                          <w:numId w:val="15"/>
                        </w:numPr>
                        <w:spacing w:before="100" w:beforeAutospacing="1" w:after="120" w:line="276" w:lineRule="auto"/>
                        <w:rPr>
                          <w:rFonts w:ascii="Arial" w:eastAsia="Calibri" w:hAnsi="Arial" w:cs="Arial"/>
                          <w:b/>
                          <w:bCs/>
                          <w:iCs/>
                        </w:rPr>
                      </w:pPr>
                      <w:r w:rsidRPr="007D5134">
                        <w:rPr>
                          <w:rFonts w:ascii="Arial" w:eastAsia="Calibri" w:hAnsi="Arial" w:cs="Arial"/>
                          <w:b/>
                          <w:bCs/>
                          <w:iCs/>
                        </w:rPr>
                        <w:t xml:space="preserve">Option 2: target MN - the target </w:t>
                      </w:r>
                      <w:proofErr w:type="spellStart"/>
                      <w:r w:rsidRPr="007D5134">
                        <w:rPr>
                          <w:rFonts w:ascii="Arial" w:eastAsia="Calibri" w:hAnsi="Arial" w:cs="Arial"/>
                          <w:b/>
                          <w:bCs/>
                          <w:iCs/>
                        </w:rPr>
                        <w:t>MeNB</w:t>
                      </w:r>
                      <w:proofErr w:type="spellEnd"/>
                      <w:r w:rsidRPr="007D5134">
                        <w:rPr>
                          <w:rFonts w:ascii="Arial" w:eastAsia="Calibri" w:hAnsi="Arial" w:cs="Arial"/>
                          <w:b/>
                          <w:bCs/>
                          <w:iCs/>
                        </w:rPr>
                        <w:t xml:space="preserve"> is configured by OAM with the direct forwarding path availability information between the </w:t>
                      </w:r>
                      <w:proofErr w:type="spellStart"/>
                      <w:r w:rsidRPr="007D5134">
                        <w:rPr>
                          <w:rFonts w:ascii="Arial" w:eastAsia="Calibri" w:hAnsi="Arial" w:cs="Arial"/>
                          <w:b/>
                          <w:bCs/>
                          <w:iCs/>
                        </w:rPr>
                        <w:t>neighboring</w:t>
                      </w:r>
                      <w:proofErr w:type="spellEnd"/>
                      <w:r w:rsidRPr="007D5134">
                        <w:rPr>
                          <w:rFonts w:ascii="Arial" w:eastAsia="Calibri" w:hAnsi="Arial" w:cs="Arial"/>
                          <w:b/>
                          <w:bCs/>
                          <w:iCs/>
                        </w:rPr>
                        <w:t xml:space="preserve"> source nodes and the </w:t>
                      </w:r>
                      <w:proofErr w:type="spellStart"/>
                      <w:r w:rsidRPr="007D5134">
                        <w:rPr>
                          <w:rFonts w:ascii="Arial" w:eastAsia="Calibri" w:hAnsi="Arial" w:cs="Arial"/>
                          <w:b/>
                          <w:bCs/>
                          <w:iCs/>
                        </w:rPr>
                        <w:t>neighboring</w:t>
                      </w:r>
                      <w:proofErr w:type="spellEnd"/>
                      <w:r w:rsidRPr="007D5134">
                        <w:rPr>
                          <w:rFonts w:ascii="Arial" w:eastAsia="Calibri" w:hAnsi="Arial" w:cs="Arial"/>
                          <w:b/>
                          <w:bCs/>
                          <w:iCs/>
                        </w:rPr>
                        <w:t xml:space="preserve"> target </w:t>
                      </w:r>
                      <w:proofErr w:type="spellStart"/>
                      <w:r w:rsidRPr="007D5134">
                        <w:rPr>
                          <w:rFonts w:ascii="Arial" w:eastAsia="Calibri" w:hAnsi="Arial" w:cs="Arial"/>
                          <w:b/>
                          <w:bCs/>
                          <w:iCs/>
                        </w:rPr>
                        <w:t>SgNB</w:t>
                      </w:r>
                      <w:proofErr w:type="spellEnd"/>
                      <w:r w:rsidRPr="007D5134">
                        <w:rPr>
                          <w:rFonts w:ascii="Arial" w:eastAsia="Calibri" w:hAnsi="Arial" w:cs="Arial"/>
                          <w:b/>
                          <w:bCs/>
                          <w:iCs/>
                        </w:rPr>
                        <w:t xml:space="preserve"> nodes (i.e. not relevant to itself).</w:t>
                      </w:r>
                    </w:p>
                    <w:p w14:paraId="29CE2214" w14:textId="77777777" w:rsidR="00A37E03" w:rsidRPr="007D5134" w:rsidRDefault="00A37E03" w:rsidP="00A37E03">
                      <w:pPr>
                        <w:numPr>
                          <w:ilvl w:val="0"/>
                          <w:numId w:val="15"/>
                        </w:numPr>
                        <w:spacing w:before="100" w:beforeAutospacing="1" w:after="120" w:line="276" w:lineRule="auto"/>
                        <w:rPr>
                          <w:rFonts w:ascii="Arial" w:eastAsia="Calibri" w:hAnsi="Arial" w:cs="Arial"/>
                          <w:b/>
                          <w:bCs/>
                          <w:iCs/>
                        </w:rPr>
                      </w:pPr>
                      <w:r w:rsidRPr="007D5134">
                        <w:rPr>
                          <w:rFonts w:ascii="Arial" w:eastAsia="Calibri" w:hAnsi="Arial" w:cs="Arial"/>
                          <w:b/>
                          <w:bCs/>
                          <w:iCs/>
                        </w:rPr>
                        <w:t xml:space="preserve">Option 3: target SN - the target SN is configured by OAM with direct forwarding path availability information between itself and </w:t>
                      </w:r>
                      <w:proofErr w:type="spellStart"/>
                      <w:r w:rsidRPr="007D5134">
                        <w:rPr>
                          <w:rFonts w:ascii="Arial" w:eastAsia="Calibri" w:hAnsi="Arial" w:cs="Arial"/>
                          <w:b/>
                          <w:bCs/>
                          <w:iCs/>
                        </w:rPr>
                        <w:t>neighboring</w:t>
                      </w:r>
                      <w:proofErr w:type="spellEnd"/>
                      <w:r w:rsidRPr="007D5134">
                        <w:rPr>
                          <w:rFonts w:ascii="Arial" w:eastAsia="Calibri" w:hAnsi="Arial" w:cs="Arial"/>
                          <w:b/>
                          <w:bCs/>
                          <w:iCs/>
                        </w:rPr>
                        <w:t xml:space="preserve"> source nodes</w:t>
                      </w:r>
                    </w:p>
                    <w:p w14:paraId="63FE1090" w14:textId="77777777" w:rsidR="00A37E03" w:rsidRPr="00747B09" w:rsidRDefault="00A37E03" w:rsidP="00A37E03">
                      <w:pPr>
                        <w:rPr>
                          <w:rFonts w:ascii="Arial" w:hAnsi="Arial" w:cs="Arial"/>
                          <w:b/>
                          <w:bCs/>
                          <w:iCs/>
                          <w:u w:val="single"/>
                        </w:rPr>
                      </w:pPr>
                      <w:r w:rsidRPr="00747B09">
                        <w:rPr>
                          <w:rFonts w:ascii="Arial" w:hAnsi="Arial" w:cs="Arial"/>
                          <w:b/>
                          <w:bCs/>
                          <w:iCs/>
                          <w:u w:val="single"/>
                        </w:rPr>
                        <w:t xml:space="preserve">EN-DC to NR SA Handover:  </w:t>
                      </w:r>
                    </w:p>
                    <w:p w14:paraId="24CE401A" w14:textId="06611464" w:rsidR="00A37E03" w:rsidRPr="007D5134" w:rsidRDefault="00747B09" w:rsidP="00A37E03">
                      <w:pPr>
                        <w:rPr>
                          <w:rFonts w:ascii="Arial" w:eastAsia="Calibri" w:hAnsi="Arial" w:cs="Arial"/>
                          <w:b/>
                          <w:bCs/>
                          <w:iCs/>
                        </w:rPr>
                      </w:pPr>
                      <w:r>
                        <w:rPr>
                          <w:rFonts w:ascii="Arial" w:eastAsia="Calibri" w:hAnsi="Arial" w:cs="Arial"/>
                          <w:b/>
                          <w:bCs/>
                          <w:iCs/>
                        </w:rPr>
                        <w:t>D</w:t>
                      </w:r>
                      <w:r w:rsidR="00A37E03" w:rsidRPr="007D5134">
                        <w:rPr>
                          <w:rFonts w:ascii="Arial" w:eastAsia="Calibri" w:hAnsi="Arial" w:cs="Arial"/>
                          <w:b/>
                          <w:bCs/>
                          <w:iCs/>
                        </w:rPr>
                        <w:t xml:space="preserve">irect data forwarding is possible between the source SN and the target NG-RAN node.  </w:t>
                      </w:r>
                    </w:p>
                    <w:p w14:paraId="177DEC7B" w14:textId="77777777" w:rsidR="00A37E03" w:rsidRPr="007D5134" w:rsidRDefault="00A37E03" w:rsidP="00A37E03">
                      <w:pPr>
                        <w:rPr>
                          <w:rFonts w:ascii="Arial" w:eastAsia="Calibri" w:hAnsi="Arial" w:cs="Arial"/>
                          <w:b/>
                          <w:bCs/>
                          <w:iCs/>
                        </w:rPr>
                      </w:pPr>
                      <w:r w:rsidRPr="007D5134">
                        <w:rPr>
                          <w:rFonts w:ascii="Arial" w:eastAsia="Calibri" w:hAnsi="Arial" w:cs="Arial"/>
                          <w:b/>
                          <w:bCs/>
                          <w:iCs/>
                        </w:rPr>
                        <w:t>WA: the option2/3 below could be pursued among the following options</w:t>
                      </w:r>
                    </w:p>
                    <w:p w14:paraId="54E5E5A7" w14:textId="77777777" w:rsidR="00A37E03" w:rsidRPr="007D5134" w:rsidRDefault="00A37E03" w:rsidP="00A37E03">
                      <w:pPr>
                        <w:numPr>
                          <w:ilvl w:val="0"/>
                          <w:numId w:val="15"/>
                        </w:numPr>
                        <w:spacing w:before="100" w:beforeAutospacing="1" w:after="120" w:line="276" w:lineRule="auto"/>
                        <w:rPr>
                          <w:rFonts w:ascii="Arial" w:eastAsia="Calibri" w:hAnsi="Arial" w:cs="Arial"/>
                          <w:b/>
                          <w:bCs/>
                          <w:iCs/>
                        </w:rPr>
                      </w:pPr>
                      <w:r w:rsidRPr="007D5134">
                        <w:rPr>
                          <w:rFonts w:ascii="Arial" w:eastAsia="Calibri" w:hAnsi="Arial" w:cs="Arial"/>
                          <w:b/>
                          <w:bCs/>
                          <w:iCs/>
                        </w:rPr>
                        <w:t>Option 1: source MN - the source MN is configured by OAM with the direct forwarding path availability information between the source SN and the target node (i.e. not relevant to itself).</w:t>
                      </w:r>
                    </w:p>
                    <w:p w14:paraId="3801C2E2" w14:textId="1200E53F" w:rsidR="00D22D97" w:rsidRPr="00A37E03" w:rsidRDefault="00A37E03" w:rsidP="00A37E03">
                      <w:pPr>
                        <w:numPr>
                          <w:ilvl w:val="0"/>
                          <w:numId w:val="15"/>
                        </w:numPr>
                        <w:spacing w:before="100" w:beforeAutospacing="1" w:after="120" w:line="276" w:lineRule="auto"/>
                        <w:rPr>
                          <w:rFonts w:eastAsia="Calibri" w:cs="Calibri"/>
                          <w:iCs/>
                          <w:color w:val="00B050"/>
                          <w:sz w:val="16"/>
                          <w:szCs w:val="16"/>
                        </w:rPr>
                      </w:pPr>
                      <w:r w:rsidRPr="007D5134">
                        <w:rPr>
                          <w:rFonts w:ascii="Arial" w:eastAsia="Calibri" w:hAnsi="Arial" w:cs="Arial"/>
                          <w:b/>
                          <w:bCs/>
                          <w:iCs/>
                        </w:rPr>
                        <w:t xml:space="preserve">Option 2/3: source SN/target node - the source SN or the target NG-RAN node is configured by OAM with the direct forwarding path between itself and </w:t>
                      </w:r>
                      <w:proofErr w:type="spellStart"/>
                      <w:r w:rsidRPr="007D5134">
                        <w:rPr>
                          <w:rFonts w:ascii="Arial" w:eastAsia="Calibri" w:hAnsi="Arial" w:cs="Arial"/>
                          <w:b/>
                          <w:bCs/>
                          <w:iCs/>
                        </w:rPr>
                        <w:t>neighboring</w:t>
                      </w:r>
                      <w:proofErr w:type="spellEnd"/>
                      <w:r w:rsidRPr="007D5134">
                        <w:rPr>
                          <w:rFonts w:ascii="Arial" w:eastAsia="Calibri" w:hAnsi="Arial" w:cs="Arial"/>
                          <w:b/>
                          <w:bCs/>
                          <w:iCs/>
                        </w:rPr>
                        <w:t xml:space="preserve"> nodes.</w:t>
                      </w:r>
                      <w:r>
                        <w:rPr>
                          <w:rFonts w:eastAsia="Calibri" w:cs="Calibri"/>
                          <w:iCs/>
                          <w:color w:val="00B050"/>
                          <w:sz w:val="16"/>
                          <w:szCs w:val="16"/>
                        </w:rPr>
                        <w:t xml:space="preserve">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BE149C">
        <w:t>It was agreed by RAN2 and RAN3 that</w:t>
      </w:r>
      <w:r w:rsidR="002E7D2E">
        <w:t xml:space="preserve"> NR</w:t>
      </w:r>
      <w:r w:rsidR="00BE149C">
        <w:t xml:space="preserve"> SA to EN-DC inter-system handover will </w:t>
      </w:r>
      <w:r w:rsidR="008850D3">
        <w:t>be supported</w:t>
      </w:r>
      <w:r w:rsidR="00D94CC7">
        <w:t xml:space="preserve"> in Rel-16</w:t>
      </w:r>
      <w:r w:rsidR="008850D3">
        <w:t xml:space="preserve">. </w:t>
      </w:r>
      <w:r w:rsidR="00E5776D">
        <w:t>In previous RAN3 meetings</w:t>
      </w:r>
      <w:r w:rsidR="00FC14A4">
        <w:t>, companies provided contributions discussin</w:t>
      </w:r>
      <w:r w:rsidR="00FB6DA7">
        <w:t xml:space="preserve">g </w:t>
      </w:r>
      <w:r w:rsidR="0087194D">
        <w:t xml:space="preserve">signalling aspects to enable DL direct data forwarding between source and target nodes in </w:t>
      </w:r>
      <w:r w:rsidR="002400C6">
        <w:t xml:space="preserve">NR SA to EN-DC and EN-DC to NR SA handovers. </w:t>
      </w:r>
      <w:r w:rsidR="00AE7510">
        <w:t xml:space="preserve">The goal was to </w:t>
      </w:r>
      <w:r w:rsidR="00AE7510">
        <w:lastRenderedPageBreak/>
        <w:t>address certain MR-DC inter-system handover scenarios</w:t>
      </w:r>
      <w:r w:rsidR="00C61A3E">
        <w:t xml:space="preserve"> </w:t>
      </w:r>
      <w:r w:rsidR="00546D7E">
        <w:t>that</w:t>
      </w:r>
      <w:r w:rsidR="00C61A3E">
        <w:t xml:space="preserve"> are not covered in the existing specifications</w:t>
      </w:r>
      <w:r w:rsidR="00AE7510">
        <w:t xml:space="preserve">. In the </w:t>
      </w:r>
      <w:r w:rsidR="00942A1C">
        <w:t>last</w:t>
      </w:r>
      <w:r w:rsidR="00AE7510">
        <w:t xml:space="preserve"> RAN3 meeting </w:t>
      </w:r>
      <w:r w:rsidR="00AE5AEA">
        <w:t>(RAN3 #11</w:t>
      </w:r>
      <w:r w:rsidR="00A06842">
        <w:t>3</w:t>
      </w:r>
      <w:r w:rsidR="00AE5AEA">
        <w:t xml:space="preserve">-e) </w:t>
      </w:r>
      <w:r w:rsidR="00BB4B7B">
        <w:t>[</w:t>
      </w:r>
      <w:r w:rsidR="00CB7873">
        <w:t>1</w:t>
      </w:r>
      <w:r w:rsidR="00BB4B7B">
        <w:t>], an email discussion [</w:t>
      </w:r>
      <w:r w:rsidR="00CB7873">
        <w:t>2</w:t>
      </w:r>
      <w:r w:rsidR="00BB4B7B">
        <w:t>] was set up to collect the views from various companies</w:t>
      </w:r>
      <w:r w:rsidR="0030361E">
        <w:t xml:space="preserve"> on this topic</w:t>
      </w:r>
      <w:r w:rsidR="00BB4B7B">
        <w:t>.</w:t>
      </w:r>
      <w:r w:rsidR="00B92C1E">
        <w:t xml:space="preserve"> </w:t>
      </w:r>
      <w:r w:rsidR="00545E39">
        <w:t xml:space="preserve">The agreements from the last RAN3 meeting </w:t>
      </w:r>
      <w:r w:rsidR="00754D5E">
        <w:t>(RAN3 #113-e) [1]</w:t>
      </w:r>
      <w:r>
        <w:t xml:space="preserve"> are as </w:t>
      </w:r>
      <w:r w:rsidR="007D5134">
        <w:t>shown above.</w:t>
      </w:r>
    </w:p>
    <w:p w14:paraId="374E205A" w14:textId="46858CB9" w:rsidR="00C27601" w:rsidRDefault="002D71A7" w:rsidP="006A7E68"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59AF0FAB" wp14:editId="5FA0F2B6">
                <wp:simplePos x="0" y="0"/>
                <wp:positionH relativeFrom="margin">
                  <wp:posOffset>0</wp:posOffset>
                </wp:positionH>
                <wp:positionV relativeFrom="paragraph">
                  <wp:posOffset>414020</wp:posOffset>
                </wp:positionV>
                <wp:extent cx="5876925" cy="1457325"/>
                <wp:effectExtent l="0" t="0" r="28575" b="2857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76925" cy="1457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49272AB" w14:textId="34796D30" w:rsidR="00394558" w:rsidRPr="003542BE" w:rsidRDefault="00394558" w:rsidP="00394558">
                            <w:pPr>
                              <w:rPr>
                                <w:rFonts w:ascii="Arial" w:hAnsi="Arial" w:cs="Arial"/>
                                <w:b/>
                                <w:bCs/>
                              </w:rPr>
                            </w:pPr>
                            <w:r w:rsidRPr="003542BE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Agreement</w:t>
                            </w:r>
                            <w:r w:rsidR="006F7ACC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 xml:space="preserve"> (</w:t>
                            </w:r>
                            <w:r w:rsidR="006F7ACC" w:rsidRPr="006F7ACC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RAN3 #111-e</w:t>
                            </w:r>
                            <w:r w:rsidR="006F7ACC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)</w:t>
                            </w:r>
                            <w:r w:rsidRPr="003542BE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: Consider solution for all the following data forwarding scenarios of handover between SA and NSA:</w:t>
                            </w:r>
                          </w:p>
                          <w:p w14:paraId="1145F2CD" w14:textId="15474D77" w:rsidR="00394558" w:rsidRPr="003542BE" w:rsidRDefault="00394558" w:rsidP="00394558">
                            <w:pPr>
                              <w:rPr>
                                <w:rFonts w:ascii="Arial" w:hAnsi="Arial" w:cs="Arial"/>
                                <w:b/>
                                <w:bCs/>
                              </w:rPr>
                            </w:pPr>
                            <w:r w:rsidRPr="003542BE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- Scenario 1: both MN and SN have direct forwarding</w:t>
                            </w:r>
                            <w:r w:rsidR="00BA5657" w:rsidRPr="003542BE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.</w:t>
                            </w:r>
                          </w:p>
                          <w:p w14:paraId="43804C6F" w14:textId="6B738AD8" w:rsidR="00394558" w:rsidRPr="003542BE" w:rsidRDefault="00394558" w:rsidP="00394558">
                            <w:pPr>
                              <w:rPr>
                                <w:rFonts w:ascii="Arial" w:hAnsi="Arial" w:cs="Arial"/>
                                <w:b/>
                                <w:bCs/>
                              </w:rPr>
                            </w:pPr>
                            <w:r w:rsidRPr="003542BE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 xml:space="preserve">- Scenario 2: MN has direct </w:t>
                            </w:r>
                            <w:proofErr w:type="gramStart"/>
                            <w:r w:rsidRPr="003542BE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forwarding,</w:t>
                            </w:r>
                            <w:proofErr w:type="gramEnd"/>
                            <w:r w:rsidRPr="003542BE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 xml:space="preserve"> SN has no direct forwarding</w:t>
                            </w:r>
                            <w:r w:rsidR="00BA5657" w:rsidRPr="003542BE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.</w:t>
                            </w:r>
                          </w:p>
                          <w:p w14:paraId="2C010D60" w14:textId="4AA27EA6" w:rsidR="00394558" w:rsidRPr="003542BE" w:rsidRDefault="00394558" w:rsidP="00394558">
                            <w:pPr>
                              <w:rPr>
                                <w:rFonts w:ascii="Arial" w:hAnsi="Arial" w:cs="Arial"/>
                                <w:b/>
                                <w:bCs/>
                              </w:rPr>
                            </w:pPr>
                            <w:r w:rsidRPr="003542BE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 xml:space="preserve">- Scenario 3 (FFS): MN has no direct </w:t>
                            </w:r>
                            <w:proofErr w:type="gramStart"/>
                            <w:r w:rsidRPr="003542BE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forwarding,</w:t>
                            </w:r>
                            <w:proofErr w:type="gramEnd"/>
                            <w:r w:rsidRPr="003542BE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 xml:space="preserve"> SN has direct forwarding</w:t>
                            </w:r>
                            <w:r w:rsidR="00BA5657" w:rsidRPr="003542BE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.</w:t>
                            </w:r>
                          </w:p>
                          <w:p w14:paraId="32AE0C84" w14:textId="3F6AE78E" w:rsidR="00751BBC" w:rsidRDefault="00394558" w:rsidP="00394558">
                            <w:r w:rsidRPr="003542BE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- Scenario 4: neither MN nor SN has direct forwarding.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9AF0FAB" id="_x0000_s1027" type="#_x0000_t202" style="position:absolute;margin-left:0;margin-top:32.6pt;width:462.75pt;height:114.7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">
                <v:textbox>
                  <w:txbxContent>
                    <w:p w14:paraId="549272AB" w14:textId="34796D30" w:rsidR="00394558" w:rsidRPr="003542BE" w:rsidRDefault="00394558" w:rsidP="00394558">
                      <w:pPr>
                        <w:rPr>
                          <w:rFonts w:ascii="Arial" w:hAnsi="Arial" w:cs="Arial"/>
                          <w:b/>
                          <w:bCs/>
                        </w:rPr>
                      </w:pPr>
                      <w:r w:rsidRPr="003542BE">
                        <w:rPr>
                          <w:rFonts w:ascii="Arial" w:hAnsi="Arial" w:cs="Arial"/>
                          <w:b/>
                          <w:bCs/>
                        </w:rPr>
                        <w:t>Agreement</w:t>
                      </w:r>
                      <w:r w:rsidR="006F7ACC">
                        <w:rPr>
                          <w:rFonts w:ascii="Arial" w:hAnsi="Arial" w:cs="Arial"/>
                          <w:b/>
                          <w:bCs/>
                        </w:rPr>
                        <w:t xml:space="preserve"> (</w:t>
                      </w:r>
                      <w:r w:rsidR="006F7ACC" w:rsidRPr="006F7ACC">
                        <w:rPr>
                          <w:rFonts w:ascii="Arial" w:hAnsi="Arial" w:cs="Arial"/>
                          <w:b/>
                          <w:bCs/>
                        </w:rPr>
                        <w:t>RAN3 #111-e</w:t>
                      </w:r>
                      <w:r w:rsidR="006F7ACC">
                        <w:rPr>
                          <w:rFonts w:ascii="Arial" w:hAnsi="Arial" w:cs="Arial"/>
                          <w:b/>
                          <w:bCs/>
                        </w:rPr>
                        <w:t>)</w:t>
                      </w:r>
                      <w:r w:rsidRPr="003542BE">
                        <w:rPr>
                          <w:rFonts w:ascii="Arial" w:hAnsi="Arial" w:cs="Arial"/>
                          <w:b/>
                          <w:bCs/>
                        </w:rPr>
                        <w:t>: Consider solution for all the following data forwarding scenarios of handover between SA and NSA:</w:t>
                      </w:r>
                    </w:p>
                    <w:p w14:paraId="1145F2CD" w14:textId="15474D77" w:rsidR="00394558" w:rsidRPr="003542BE" w:rsidRDefault="00394558" w:rsidP="00394558">
                      <w:pPr>
                        <w:rPr>
                          <w:rFonts w:ascii="Arial" w:hAnsi="Arial" w:cs="Arial"/>
                          <w:b/>
                          <w:bCs/>
                        </w:rPr>
                      </w:pPr>
                      <w:r w:rsidRPr="003542BE">
                        <w:rPr>
                          <w:rFonts w:ascii="Arial" w:hAnsi="Arial" w:cs="Arial"/>
                          <w:b/>
                          <w:bCs/>
                        </w:rPr>
                        <w:t>- Scenario 1: both MN and SN have direct forwarding</w:t>
                      </w:r>
                      <w:r w:rsidR="00BA5657" w:rsidRPr="003542BE">
                        <w:rPr>
                          <w:rFonts w:ascii="Arial" w:hAnsi="Arial" w:cs="Arial"/>
                          <w:b/>
                          <w:bCs/>
                        </w:rPr>
                        <w:t>.</w:t>
                      </w:r>
                    </w:p>
                    <w:p w14:paraId="43804C6F" w14:textId="6B738AD8" w:rsidR="00394558" w:rsidRPr="003542BE" w:rsidRDefault="00394558" w:rsidP="00394558">
                      <w:pPr>
                        <w:rPr>
                          <w:rFonts w:ascii="Arial" w:hAnsi="Arial" w:cs="Arial"/>
                          <w:b/>
                          <w:bCs/>
                        </w:rPr>
                      </w:pPr>
                      <w:r w:rsidRPr="003542BE">
                        <w:rPr>
                          <w:rFonts w:ascii="Arial" w:hAnsi="Arial" w:cs="Arial"/>
                          <w:b/>
                          <w:bCs/>
                        </w:rPr>
                        <w:t>- Scenario 2: MN has direct forwarding, SN has no direct forwarding</w:t>
                      </w:r>
                      <w:r w:rsidR="00BA5657" w:rsidRPr="003542BE">
                        <w:rPr>
                          <w:rFonts w:ascii="Arial" w:hAnsi="Arial" w:cs="Arial"/>
                          <w:b/>
                          <w:bCs/>
                        </w:rPr>
                        <w:t>.</w:t>
                      </w:r>
                    </w:p>
                    <w:p w14:paraId="2C010D60" w14:textId="4AA27EA6" w:rsidR="00394558" w:rsidRPr="003542BE" w:rsidRDefault="00394558" w:rsidP="00394558">
                      <w:pPr>
                        <w:rPr>
                          <w:rFonts w:ascii="Arial" w:hAnsi="Arial" w:cs="Arial"/>
                          <w:b/>
                          <w:bCs/>
                        </w:rPr>
                      </w:pPr>
                      <w:r w:rsidRPr="003542BE">
                        <w:rPr>
                          <w:rFonts w:ascii="Arial" w:hAnsi="Arial" w:cs="Arial"/>
                          <w:b/>
                          <w:bCs/>
                        </w:rPr>
                        <w:t>- Scenario 3 (FFS): MN has no direct forwarding, SN has direct forwarding</w:t>
                      </w:r>
                      <w:r w:rsidR="00BA5657" w:rsidRPr="003542BE">
                        <w:rPr>
                          <w:rFonts w:ascii="Arial" w:hAnsi="Arial" w:cs="Arial"/>
                          <w:b/>
                          <w:bCs/>
                        </w:rPr>
                        <w:t>.</w:t>
                      </w:r>
                    </w:p>
                    <w:p w14:paraId="32AE0C84" w14:textId="3F6AE78E" w:rsidR="00751BBC" w:rsidRDefault="00394558" w:rsidP="00394558">
                      <w:r w:rsidRPr="003542BE">
                        <w:rPr>
                          <w:rFonts w:ascii="Arial" w:hAnsi="Arial" w:cs="Arial"/>
                          <w:b/>
                          <w:bCs/>
                        </w:rPr>
                        <w:t>- Scenario 4: neither MN nor SN has direct forwarding.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D159F6">
        <w:t xml:space="preserve">It was </w:t>
      </w:r>
      <w:r w:rsidR="00942A1C">
        <w:t xml:space="preserve">previously </w:t>
      </w:r>
      <w:r w:rsidR="00D159F6">
        <w:t>agreed</w:t>
      </w:r>
      <w:r w:rsidR="00172DE3">
        <w:t xml:space="preserve"> </w:t>
      </w:r>
      <w:r w:rsidR="00942A1C">
        <w:t xml:space="preserve">in </w:t>
      </w:r>
      <w:bookmarkStart w:id="1" w:name="_Hlk85399995"/>
      <w:r w:rsidR="00942A1C">
        <w:t xml:space="preserve">RAN3 </w:t>
      </w:r>
      <w:r w:rsidR="0050505A">
        <w:t xml:space="preserve">#111-e </w:t>
      </w:r>
      <w:r w:rsidR="006D0944">
        <w:t>meeting</w:t>
      </w:r>
      <w:bookmarkEnd w:id="1"/>
      <w:r w:rsidR="006D0944">
        <w:t xml:space="preserve"> </w:t>
      </w:r>
      <w:r w:rsidR="00172DE3">
        <w:t>[</w:t>
      </w:r>
      <w:r w:rsidR="00CB7873">
        <w:t>3</w:t>
      </w:r>
      <w:r w:rsidR="00172DE3">
        <w:t>]</w:t>
      </w:r>
      <w:r w:rsidR="00D159F6">
        <w:t xml:space="preserve"> that</w:t>
      </w:r>
      <w:r w:rsidR="00172DE3">
        <w:t xml:space="preserve"> </w:t>
      </w:r>
      <w:r w:rsidR="00C4740B">
        <w:t xml:space="preserve">solutions should be developed for </w:t>
      </w:r>
      <w:r w:rsidR="00CC397D">
        <w:t xml:space="preserve">the following </w:t>
      </w:r>
      <w:r w:rsidR="00530647">
        <w:t>four identified scenarios of handover between SA and NSA.</w:t>
      </w:r>
    </w:p>
    <w:p w14:paraId="65C01B4B" w14:textId="12FB1C9E" w:rsidR="008569C8" w:rsidRDefault="008569C8" w:rsidP="006A7E68"/>
    <w:p w14:paraId="19207CC9" w14:textId="67A3225D" w:rsidR="007B20DE" w:rsidRDefault="003542BE" w:rsidP="006A7E68">
      <w:r>
        <w:t xml:space="preserve">In this contribution, </w:t>
      </w:r>
      <w:r w:rsidR="00451B18">
        <w:t xml:space="preserve">we discuss </w:t>
      </w:r>
      <w:r w:rsidR="00FD2DAA">
        <w:t xml:space="preserve">the </w:t>
      </w:r>
      <w:r w:rsidR="00397B98">
        <w:t xml:space="preserve">various solution options that </w:t>
      </w:r>
      <w:r w:rsidR="00302D8F">
        <w:t xml:space="preserve">have been </w:t>
      </w:r>
      <w:r w:rsidR="00166B72">
        <w:t xml:space="preserve">considered so far </w:t>
      </w:r>
      <w:r w:rsidR="006E21C9">
        <w:t xml:space="preserve">for the problem </w:t>
      </w:r>
      <w:r w:rsidR="00166B72">
        <w:t xml:space="preserve">and </w:t>
      </w:r>
      <w:r w:rsidR="00AC7F46">
        <w:t>which try to address the above outstanding issues</w:t>
      </w:r>
      <w:r w:rsidR="00302D8F" w:rsidRPr="00302D8F">
        <w:t>.</w:t>
      </w:r>
      <w:r w:rsidR="001E3B1B">
        <w:t xml:space="preserve"> </w:t>
      </w:r>
      <w:r w:rsidR="00042D68">
        <w:t xml:space="preserve"> </w:t>
      </w:r>
      <w:r w:rsidR="00684604" w:rsidRPr="00684604">
        <w:t xml:space="preserve"> </w:t>
      </w:r>
      <w:r w:rsidR="00B57D3A">
        <w:t xml:space="preserve"> </w:t>
      </w:r>
      <w:r w:rsidR="000C7CD4">
        <w:t xml:space="preserve"> </w:t>
      </w:r>
      <w:r w:rsidR="00430EAA">
        <w:t xml:space="preserve"> </w:t>
      </w:r>
      <w:r w:rsidR="00457B03">
        <w:t xml:space="preserve"> </w:t>
      </w:r>
      <w:r w:rsidR="00620D88">
        <w:t xml:space="preserve"> </w:t>
      </w:r>
    </w:p>
    <w:p w14:paraId="159A5C3D" w14:textId="13ECD55B" w:rsidR="00436B46" w:rsidRPr="002D34F6" w:rsidRDefault="006143EE" w:rsidP="005A7FD8">
      <w:pPr>
        <w:pStyle w:val="Heading1"/>
        <w:numPr>
          <w:ilvl w:val="0"/>
          <w:numId w:val="1"/>
        </w:numPr>
        <w:pBdr>
          <w:top w:val="single" w:sz="12" w:space="2" w:color="auto"/>
        </w:pBdr>
      </w:pPr>
      <w:r>
        <w:t>DL</w:t>
      </w:r>
      <w:bookmarkStart w:id="2" w:name="_Hlk71027383"/>
      <w:r>
        <w:t xml:space="preserve"> direct data forwarding</w:t>
      </w:r>
      <w:r w:rsidR="00BB2EA0">
        <w:t xml:space="preserve"> </w:t>
      </w:r>
      <w:bookmarkStart w:id="3" w:name="_Ref535308766"/>
      <w:bookmarkStart w:id="4" w:name="_Ref535492080"/>
      <w:r w:rsidR="000E0860">
        <w:t xml:space="preserve">in </w:t>
      </w:r>
      <w:r w:rsidR="005730CD">
        <w:t>NR SA</w:t>
      </w:r>
      <w:r w:rsidR="000E0860">
        <w:t xml:space="preserve"> to EN-DC HO</w:t>
      </w:r>
      <w:bookmarkEnd w:id="2"/>
      <w:r w:rsidR="00BB2EA0" w:rsidRPr="00B822BA">
        <w:rPr>
          <w:sz w:val="20"/>
        </w:rPr>
        <w:t xml:space="preserve">    </w:t>
      </w:r>
    </w:p>
    <w:p w14:paraId="05D85C37" w14:textId="11CE4167" w:rsidR="00D13CDC" w:rsidRDefault="003E09D7" w:rsidP="00D13CDC">
      <w:pPr>
        <w:pStyle w:val="Caption"/>
        <w:rPr>
          <w:i w:val="0"/>
          <w:color w:val="auto"/>
          <w:sz w:val="20"/>
          <w:szCs w:val="20"/>
          <w:lang w:val="en-US"/>
        </w:rPr>
      </w:pPr>
      <w:r>
        <w:rPr>
          <w:i w:val="0"/>
          <w:color w:val="auto"/>
          <w:sz w:val="20"/>
          <w:szCs w:val="20"/>
          <w:lang w:val="en-US"/>
        </w:rPr>
        <w:t xml:space="preserve">We first discuss the options </w:t>
      </w:r>
      <w:bookmarkStart w:id="5" w:name="_Hlk78904635"/>
      <w:proofErr w:type="gramStart"/>
      <w:r w:rsidR="006E137A">
        <w:rPr>
          <w:i w:val="0"/>
          <w:color w:val="auto"/>
          <w:sz w:val="20"/>
          <w:szCs w:val="20"/>
          <w:lang w:val="en-US"/>
        </w:rPr>
        <w:t>with regard to</w:t>
      </w:r>
      <w:proofErr w:type="gramEnd"/>
      <w:r w:rsidR="006E137A">
        <w:rPr>
          <w:i w:val="0"/>
          <w:color w:val="auto"/>
          <w:sz w:val="20"/>
          <w:szCs w:val="20"/>
          <w:lang w:val="en-US"/>
        </w:rPr>
        <w:t xml:space="preserve"> </w:t>
      </w:r>
      <w:r w:rsidR="002F71B2">
        <w:rPr>
          <w:i w:val="0"/>
          <w:color w:val="auto"/>
          <w:sz w:val="20"/>
          <w:szCs w:val="20"/>
          <w:lang w:val="en-US"/>
        </w:rPr>
        <w:t>configuration of direct path availability</w:t>
      </w:r>
      <w:r w:rsidR="00D13CDC">
        <w:rPr>
          <w:i w:val="0"/>
          <w:color w:val="auto"/>
          <w:sz w:val="20"/>
          <w:szCs w:val="20"/>
          <w:lang w:val="en-US"/>
        </w:rPr>
        <w:t xml:space="preserve"> in the </w:t>
      </w:r>
      <w:r w:rsidR="008F11C0">
        <w:rPr>
          <w:i w:val="0"/>
          <w:color w:val="auto"/>
          <w:sz w:val="20"/>
          <w:szCs w:val="20"/>
          <w:lang w:val="en-US"/>
        </w:rPr>
        <w:t>network</w:t>
      </w:r>
      <w:r w:rsidR="00D13CDC">
        <w:rPr>
          <w:i w:val="0"/>
          <w:color w:val="auto"/>
          <w:sz w:val="20"/>
          <w:szCs w:val="20"/>
          <w:lang w:val="en-US"/>
        </w:rPr>
        <w:t xml:space="preserve"> nodes</w:t>
      </w:r>
      <w:bookmarkEnd w:id="5"/>
      <w:r w:rsidR="00D13CDC">
        <w:rPr>
          <w:i w:val="0"/>
          <w:color w:val="auto"/>
          <w:sz w:val="20"/>
          <w:szCs w:val="20"/>
          <w:lang w:val="en-US"/>
        </w:rPr>
        <w:t>. There seem to be two options</w:t>
      </w:r>
      <w:r w:rsidR="00AC45CD">
        <w:rPr>
          <w:i w:val="0"/>
          <w:color w:val="auto"/>
          <w:sz w:val="20"/>
          <w:szCs w:val="20"/>
          <w:lang w:val="en-US"/>
        </w:rPr>
        <w:t>:</w:t>
      </w:r>
    </w:p>
    <w:p w14:paraId="5951F752" w14:textId="14ADE26D" w:rsidR="0069252E" w:rsidRDefault="00AC45CD" w:rsidP="00AC45CD">
      <w:pPr>
        <w:rPr>
          <w:lang w:val="en-US"/>
        </w:rPr>
      </w:pPr>
      <w:r w:rsidRPr="007E297C">
        <w:rPr>
          <w:b/>
          <w:bCs/>
          <w:color w:val="4472C4" w:themeColor="accent1"/>
          <w:lang w:val="en-US"/>
        </w:rPr>
        <w:t xml:space="preserve">Option </w:t>
      </w:r>
      <w:r w:rsidR="008B2723">
        <w:rPr>
          <w:b/>
          <w:bCs/>
          <w:color w:val="4472C4" w:themeColor="accent1"/>
          <w:lang w:val="en-US"/>
        </w:rPr>
        <w:t>A</w:t>
      </w:r>
      <w:r>
        <w:rPr>
          <w:lang w:val="en-US"/>
        </w:rPr>
        <w:t xml:space="preserve">: Target </w:t>
      </w:r>
      <w:proofErr w:type="spellStart"/>
      <w:r>
        <w:rPr>
          <w:lang w:val="en-US"/>
        </w:rPr>
        <w:t>MeNB</w:t>
      </w:r>
      <w:proofErr w:type="spellEnd"/>
      <w:r>
        <w:rPr>
          <w:lang w:val="en-US"/>
        </w:rPr>
        <w:t xml:space="preserve"> </w:t>
      </w:r>
      <w:r w:rsidR="00FE45A1">
        <w:rPr>
          <w:lang w:val="en-US"/>
        </w:rPr>
        <w:t xml:space="preserve">is configured </w:t>
      </w:r>
      <w:r w:rsidR="0069252E">
        <w:rPr>
          <w:lang w:val="en-US"/>
        </w:rPr>
        <w:t xml:space="preserve">by OAM </w:t>
      </w:r>
      <w:r w:rsidR="000B4593">
        <w:rPr>
          <w:lang w:val="en-US"/>
        </w:rPr>
        <w:t xml:space="preserve">with </w:t>
      </w:r>
      <w:r w:rsidR="005729CB">
        <w:rPr>
          <w:lang w:val="en-US"/>
        </w:rPr>
        <w:t>all the</w:t>
      </w:r>
      <w:r w:rsidR="0069252E">
        <w:rPr>
          <w:lang w:val="en-US"/>
        </w:rPr>
        <w:t xml:space="preserve"> direct path availability</w:t>
      </w:r>
      <w:r w:rsidR="00D54540">
        <w:rPr>
          <w:lang w:val="en-US"/>
        </w:rPr>
        <w:t xml:space="preserve"> information</w:t>
      </w:r>
      <w:r w:rsidR="00BE4405">
        <w:rPr>
          <w:lang w:val="en-US"/>
        </w:rPr>
        <w:t xml:space="preserve"> for data forwarding</w:t>
      </w:r>
      <w:r w:rsidR="0069252E">
        <w:rPr>
          <w:lang w:val="en-US"/>
        </w:rPr>
        <w:t>:</w:t>
      </w:r>
    </w:p>
    <w:p w14:paraId="26C66B1D" w14:textId="0BEA93E3" w:rsidR="00D54540" w:rsidRDefault="00F34EA4" w:rsidP="00D54540">
      <w:pPr>
        <w:pStyle w:val="ListParagraph"/>
        <w:numPr>
          <w:ilvl w:val="0"/>
          <w:numId w:val="12"/>
        </w:numPr>
        <w:rPr>
          <w:lang w:val="en-US"/>
        </w:rPr>
      </w:pPr>
      <w:r>
        <w:rPr>
          <w:lang w:val="en-US"/>
        </w:rPr>
        <w:t xml:space="preserve">Whether it has a direct path to the source </w:t>
      </w:r>
      <w:r w:rsidR="005A18D5">
        <w:rPr>
          <w:lang w:val="en-US"/>
        </w:rPr>
        <w:t>NG-RAN node</w:t>
      </w:r>
      <w:r w:rsidR="00704EF5">
        <w:rPr>
          <w:lang w:val="en-US"/>
        </w:rPr>
        <w:t>.</w:t>
      </w:r>
    </w:p>
    <w:p w14:paraId="4C1BC36E" w14:textId="5A83CBCB" w:rsidR="005A18D5" w:rsidRDefault="005A18D5" w:rsidP="00D54540">
      <w:pPr>
        <w:pStyle w:val="ListParagraph"/>
        <w:numPr>
          <w:ilvl w:val="0"/>
          <w:numId w:val="12"/>
        </w:numPr>
        <w:rPr>
          <w:lang w:val="en-US"/>
        </w:rPr>
      </w:pPr>
      <w:r>
        <w:rPr>
          <w:lang w:val="en-US"/>
        </w:rPr>
        <w:t xml:space="preserve">Whether target </w:t>
      </w:r>
      <w:proofErr w:type="spellStart"/>
      <w:r>
        <w:rPr>
          <w:lang w:val="en-US"/>
        </w:rPr>
        <w:t>SgNB</w:t>
      </w:r>
      <w:proofErr w:type="spellEnd"/>
      <w:r>
        <w:rPr>
          <w:lang w:val="en-US"/>
        </w:rPr>
        <w:t xml:space="preserve"> has a direct path </w:t>
      </w:r>
      <w:r w:rsidR="00704EF5">
        <w:rPr>
          <w:lang w:val="en-US"/>
        </w:rPr>
        <w:t>to the source NG-RAN node.</w:t>
      </w:r>
    </w:p>
    <w:p w14:paraId="23907A40" w14:textId="7E10448C" w:rsidR="00E142CB" w:rsidRDefault="00973688" w:rsidP="00704EF5">
      <w:pPr>
        <w:rPr>
          <w:lang w:val="en-US"/>
        </w:rPr>
      </w:pPr>
      <w:r w:rsidRPr="007E297C">
        <w:rPr>
          <w:b/>
          <w:bCs/>
          <w:color w:val="4472C4" w:themeColor="accent1"/>
          <w:lang w:val="en-US"/>
        </w:rPr>
        <w:t xml:space="preserve">Option </w:t>
      </w:r>
      <w:r w:rsidR="008B2723">
        <w:rPr>
          <w:b/>
          <w:bCs/>
          <w:color w:val="4472C4" w:themeColor="accent1"/>
          <w:lang w:val="en-US"/>
        </w:rPr>
        <w:t>B</w:t>
      </w:r>
      <w:r>
        <w:rPr>
          <w:lang w:val="en-US"/>
        </w:rPr>
        <w:t xml:space="preserve">: Target </w:t>
      </w:r>
      <w:proofErr w:type="spellStart"/>
      <w:r>
        <w:rPr>
          <w:lang w:val="en-US"/>
        </w:rPr>
        <w:t>MeNB</w:t>
      </w:r>
      <w:proofErr w:type="spellEnd"/>
      <w:r>
        <w:rPr>
          <w:lang w:val="en-US"/>
        </w:rPr>
        <w:t xml:space="preserve"> </w:t>
      </w:r>
      <w:r w:rsidR="00500E72">
        <w:rPr>
          <w:lang w:val="en-US"/>
        </w:rPr>
        <w:t xml:space="preserve">and target </w:t>
      </w:r>
      <w:proofErr w:type="spellStart"/>
      <w:r w:rsidR="00500E72">
        <w:rPr>
          <w:lang w:val="en-US"/>
        </w:rPr>
        <w:t>SgNB</w:t>
      </w:r>
      <w:proofErr w:type="spellEnd"/>
      <w:r w:rsidR="00500E72">
        <w:rPr>
          <w:lang w:val="en-US"/>
        </w:rPr>
        <w:t xml:space="preserve"> are configured</w:t>
      </w:r>
      <w:r w:rsidR="00AD0D9E">
        <w:rPr>
          <w:lang w:val="en-US"/>
        </w:rPr>
        <w:t xml:space="preserve"> </w:t>
      </w:r>
      <w:r w:rsidR="00500E72">
        <w:rPr>
          <w:lang w:val="en-US"/>
        </w:rPr>
        <w:t xml:space="preserve">by OAM </w:t>
      </w:r>
      <w:r w:rsidR="00AD0D9E">
        <w:rPr>
          <w:lang w:val="en-US"/>
        </w:rPr>
        <w:t xml:space="preserve">on whether </w:t>
      </w:r>
      <w:r w:rsidR="00624D19">
        <w:rPr>
          <w:lang w:val="en-US"/>
        </w:rPr>
        <w:t>each node</w:t>
      </w:r>
      <w:r w:rsidR="00BE4405">
        <w:rPr>
          <w:lang w:val="en-US"/>
        </w:rPr>
        <w:t xml:space="preserve"> has a direct path </w:t>
      </w:r>
      <w:r w:rsidR="00E142CB">
        <w:rPr>
          <w:lang w:val="en-US"/>
        </w:rPr>
        <w:t>available to the source NG-RAN node.</w:t>
      </w:r>
      <w:r w:rsidR="002B25E1">
        <w:rPr>
          <w:lang w:val="en-US"/>
        </w:rPr>
        <w:t xml:space="preserve"> </w:t>
      </w:r>
    </w:p>
    <w:p w14:paraId="14356893" w14:textId="2C219819" w:rsidR="00C5275B" w:rsidRDefault="00932884" w:rsidP="00704EF5">
      <w:pPr>
        <w:rPr>
          <w:lang w:val="en-US"/>
        </w:rPr>
      </w:pPr>
      <w:r>
        <w:rPr>
          <w:lang w:val="en-US"/>
        </w:rPr>
        <w:t xml:space="preserve">In </w:t>
      </w:r>
      <w:r w:rsidR="00C5275B">
        <w:rPr>
          <w:lang w:val="en-US"/>
        </w:rPr>
        <w:t xml:space="preserve">case of Option </w:t>
      </w:r>
      <w:r w:rsidR="00D241F0">
        <w:rPr>
          <w:lang w:val="en-US"/>
        </w:rPr>
        <w:t>B</w:t>
      </w:r>
      <w:r w:rsidR="00C5275B">
        <w:rPr>
          <w:lang w:val="en-US"/>
        </w:rPr>
        <w:t xml:space="preserve">, in </w:t>
      </w:r>
      <w:r>
        <w:rPr>
          <w:lang w:val="en-US"/>
        </w:rPr>
        <w:t xml:space="preserve">the </w:t>
      </w:r>
      <w:r w:rsidR="005A225B">
        <w:rPr>
          <w:lang w:val="en-US"/>
        </w:rPr>
        <w:t xml:space="preserve">email discussions </w:t>
      </w:r>
      <w:r w:rsidR="0025407E">
        <w:rPr>
          <w:lang w:val="en-US"/>
        </w:rPr>
        <w:t xml:space="preserve">and </w:t>
      </w:r>
      <w:r w:rsidR="00B45D2F">
        <w:rPr>
          <w:lang w:val="en-US"/>
        </w:rPr>
        <w:t xml:space="preserve">contribution </w:t>
      </w:r>
      <w:r w:rsidR="0025407E">
        <w:rPr>
          <w:lang w:val="en-US"/>
        </w:rPr>
        <w:t xml:space="preserve">papers in the previous RAN3 </w:t>
      </w:r>
      <w:r w:rsidR="003C1558">
        <w:rPr>
          <w:lang w:val="en-US"/>
        </w:rPr>
        <w:t>meetings [</w:t>
      </w:r>
      <w:r w:rsidR="00332F7A">
        <w:rPr>
          <w:lang w:val="en-US"/>
        </w:rPr>
        <w:t>2</w:t>
      </w:r>
      <w:r w:rsidR="003C1558">
        <w:rPr>
          <w:lang w:val="en-US"/>
        </w:rPr>
        <w:t>], [</w:t>
      </w:r>
      <w:r w:rsidR="006F69BC">
        <w:rPr>
          <w:lang w:val="en-US"/>
        </w:rPr>
        <w:t>4</w:t>
      </w:r>
      <w:r w:rsidR="003C1558">
        <w:rPr>
          <w:lang w:val="en-US"/>
        </w:rPr>
        <w:t>],</w:t>
      </w:r>
      <w:r w:rsidR="00F76DED">
        <w:rPr>
          <w:lang w:val="en-US"/>
        </w:rPr>
        <w:t xml:space="preserve"> [</w:t>
      </w:r>
      <w:r w:rsidR="006F69BC">
        <w:rPr>
          <w:lang w:val="en-US"/>
        </w:rPr>
        <w:t>5</w:t>
      </w:r>
      <w:r w:rsidR="00F76DED">
        <w:rPr>
          <w:lang w:val="en-US"/>
        </w:rPr>
        <w:t>]</w:t>
      </w:r>
      <w:r w:rsidR="00FB513C">
        <w:rPr>
          <w:lang w:val="en-US"/>
        </w:rPr>
        <w:t>,</w:t>
      </w:r>
      <w:r w:rsidR="008E4E12">
        <w:rPr>
          <w:lang w:val="en-US"/>
        </w:rPr>
        <w:t xml:space="preserve"> [6],</w:t>
      </w:r>
      <w:r w:rsidR="00FB513C">
        <w:rPr>
          <w:lang w:val="en-US"/>
        </w:rPr>
        <w:t xml:space="preserve"> </w:t>
      </w:r>
      <w:r w:rsidR="00B45D2F">
        <w:rPr>
          <w:lang w:val="en-US"/>
        </w:rPr>
        <w:t>companies pro</w:t>
      </w:r>
      <w:r w:rsidR="00335B3D">
        <w:rPr>
          <w:lang w:val="en-US"/>
        </w:rPr>
        <w:t>pos</w:t>
      </w:r>
      <w:r w:rsidR="00B45D2F">
        <w:rPr>
          <w:lang w:val="en-US"/>
        </w:rPr>
        <w:t>ed signaling based solution</w:t>
      </w:r>
      <w:r w:rsidR="00335B3D">
        <w:rPr>
          <w:lang w:val="en-US"/>
        </w:rPr>
        <w:t>s</w:t>
      </w:r>
      <w:r w:rsidR="00B45D2F">
        <w:rPr>
          <w:lang w:val="en-US"/>
        </w:rPr>
        <w:t xml:space="preserve"> </w:t>
      </w:r>
      <w:r w:rsidR="00773034">
        <w:rPr>
          <w:lang w:val="en-US"/>
        </w:rPr>
        <w:t xml:space="preserve">so that target </w:t>
      </w:r>
      <w:proofErr w:type="spellStart"/>
      <w:r w:rsidR="00773034">
        <w:rPr>
          <w:lang w:val="en-US"/>
        </w:rPr>
        <w:t>MeNB</w:t>
      </w:r>
      <w:proofErr w:type="spellEnd"/>
      <w:r w:rsidR="00773034">
        <w:rPr>
          <w:lang w:val="en-US"/>
        </w:rPr>
        <w:t xml:space="preserve"> </w:t>
      </w:r>
      <w:r w:rsidR="005A3C52">
        <w:rPr>
          <w:lang w:val="en-US"/>
        </w:rPr>
        <w:t xml:space="preserve">can obtain </w:t>
      </w:r>
      <w:r w:rsidR="00FA42E5">
        <w:rPr>
          <w:lang w:val="en-US"/>
        </w:rPr>
        <w:t xml:space="preserve">from the target </w:t>
      </w:r>
      <w:proofErr w:type="spellStart"/>
      <w:r w:rsidR="00FA42E5">
        <w:rPr>
          <w:lang w:val="en-US"/>
        </w:rPr>
        <w:t>SgNB</w:t>
      </w:r>
      <w:proofErr w:type="spellEnd"/>
      <w:r w:rsidR="00FA42E5">
        <w:rPr>
          <w:lang w:val="en-US"/>
        </w:rPr>
        <w:t xml:space="preserve"> the </w:t>
      </w:r>
      <w:r w:rsidR="00BF261B">
        <w:rPr>
          <w:lang w:val="en-US"/>
        </w:rPr>
        <w:t>direct path information</w:t>
      </w:r>
      <w:r w:rsidR="00FD4E4F">
        <w:rPr>
          <w:lang w:val="en-US"/>
        </w:rPr>
        <w:t>.</w:t>
      </w:r>
      <w:r w:rsidR="00DF22C6">
        <w:rPr>
          <w:lang w:val="en-US"/>
        </w:rPr>
        <w:t xml:space="preserve"> </w:t>
      </w:r>
      <w:r w:rsidR="005B5673">
        <w:rPr>
          <w:lang w:val="en-US"/>
        </w:rPr>
        <w:t xml:space="preserve">An example signaling </w:t>
      </w:r>
      <w:r w:rsidR="00171620">
        <w:rPr>
          <w:lang w:val="en-US"/>
        </w:rPr>
        <w:t>based solution is the following</w:t>
      </w:r>
      <w:r w:rsidR="00A2718E">
        <w:rPr>
          <w:lang w:val="en-US"/>
        </w:rPr>
        <w:t xml:space="preserve"> [</w:t>
      </w:r>
      <w:r w:rsidR="00B73684">
        <w:rPr>
          <w:lang w:val="en-US"/>
        </w:rPr>
        <w:t>6</w:t>
      </w:r>
      <w:r w:rsidR="00F76DED">
        <w:rPr>
          <w:lang w:val="en-US"/>
        </w:rPr>
        <w:t>]</w:t>
      </w:r>
      <w:r w:rsidR="00171620">
        <w:rPr>
          <w:lang w:val="en-US"/>
        </w:rPr>
        <w:t xml:space="preserve">: </w:t>
      </w:r>
      <w:r w:rsidR="00A95E6F">
        <w:rPr>
          <w:lang w:val="en-US"/>
        </w:rPr>
        <w:t>During the handover procedure, i</w:t>
      </w:r>
      <w:r w:rsidR="00A95E6F" w:rsidRPr="00617212">
        <w:rPr>
          <w:lang w:val="en-US"/>
        </w:rPr>
        <w:t xml:space="preserve">n </w:t>
      </w:r>
      <w:proofErr w:type="spellStart"/>
      <w:r w:rsidR="00A95E6F" w:rsidRPr="00617212">
        <w:rPr>
          <w:lang w:val="en-US"/>
        </w:rPr>
        <w:t>SgNB</w:t>
      </w:r>
      <w:proofErr w:type="spellEnd"/>
      <w:r w:rsidR="00A95E6F" w:rsidRPr="00617212">
        <w:rPr>
          <w:lang w:val="en-US"/>
        </w:rPr>
        <w:t xml:space="preserve"> Addition Request, target </w:t>
      </w:r>
      <w:proofErr w:type="spellStart"/>
      <w:r w:rsidR="00A95E6F" w:rsidRPr="00617212">
        <w:rPr>
          <w:lang w:val="en-US"/>
        </w:rPr>
        <w:t>MeNB</w:t>
      </w:r>
      <w:proofErr w:type="spellEnd"/>
      <w:r w:rsidR="00A95E6F" w:rsidRPr="00617212">
        <w:rPr>
          <w:lang w:val="en-US"/>
        </w:rPr>
        <w:t xml:space="preserve"> includes </w:t>
      </w:r>
      <w:r w:rsidR="0026344C">
        <w:rPr>
          <w:lang w:val="en-US"/>
        </w:rPr>
        <w:t xml:space="preserve">the </w:t>
      </w:r>
      <w:r w:rsidR="00A95E6F" w:rsidRPr="00617212">
        <w:rPr>
          <w:lang w:val="en-US"/>
        </w:rPr>
        <w:t xml:space="preserve">source NG-RAN node ID and requests the target </w:t>
      </w:r>
      <w:proofErr w:type="spellStart"/>
      <w:r w:rsidR="00A95E6F" w:rsidRPr="00617212">
        <w:rPr>
          <w:lang w:val="en-US"/>
        </w:rPr>
        <w:t>SgNB</w:t>
      </w:r>
      <w:proofErr w:type="spellEnd"/>
      <w:r w:rsidR="00A95E6F" w:rsidRPr="00617212">
        <w:rPr>
          <w:lang w:val="en-US"/>
        </w:rPr>
        <w:t xml:space="preserve"> to check if it has a direct path to the source NG-RAN node.</w:t>
      </w:r>
      <w:r w:rsidR="00A95E6F" w:rsidRPr="002B605F">
        <w:t xml:space="preserve"> </w:t>
      </w:r>
      <w:bookmarkStart w:id="6" w:name="_Hlk85400827"/>
      <w:r w:rsidR="00A95E6F" w:rsidRPr="002B605F">
        <w:rPr>
          <w:lang w:val="en-US"/>
        </w:rPr>
        <w:t xml:space="preserve">If target </w:t>
      </w:r>
      <w:proofErr w:type="spellStart"/>
      <w:r w:rsidR="00A95E6F" w:rsidRPr="002B605F">
        <w:rPr>
          <w:lang w:val="en-US"/>
        </w:rPr>
        <w:t>SgNB</w:t>
      </w:r>
      <w:proofErr w:type="spellEnd"/>
      <w:r w:rsidR="00A95E6F" w:rsidRPr="002B605F">
        <w:rPr>
          <w:lang w:val="en-US"/>
        </w:rPr>
        <w:t xml:space="preserve"> has a direct path to the source NG-RAN node, it includes in </w:t>
      </w:r>
      <w:proofErr w:type="spellStart"/>
      <w:r w:rsidR="00A95E6F" w:rsidRPr="002B605F">
        <w:rPr>
          <w:lang w:val="en-US"/>
        </w:rPr>
        <w:t>SgNB</w:t>
      </w:r>
      <w:proofErr w:type="spellEnd"/>
      <w:r w:rsidR="00A95E6F" w:rsidRPr="002B605F">
        <w:rPr>
          <w:lang w:val="en-US"/>
        </w:rPr>
        <w:t xml:space="preserve"> Addition Request Acknowledge</w:t>
      </w:r>
      <w:r w:rsidR="00A95E6F">
        <w:rPr>
          <w:lang w:val="en-US"/>
        </w:rPr>
        <w:t xml:space="preserve"> an SN Direct Forwarding indicator.</w:t>
      </w:r>
      <w:bookmarkEnd w:id="6"/>
    </w:p>
    <w:p w14:paraId="6EBCD1C8" w14:textId="7EA438D8" w:rsidR="00140AB1" w:rsidRDefault="00AE0A43" w:rsidP="00704EF5">
      <w:pPr>
        <w:rPr>
          <w:lang w:val="en-US"/>
        </w:rPr>
      </w:pPr>
      <w:r>
        <w:rPr>
          <w:lang w:val="en-US"/>
        </w:rPr>
        <w:t xml:space="preserve">The </w:t>
      </w:r>
      <w:r w:rsidR="00AC213F">
        <w:rPr>
          <w:lang w:val="en-US"/>
        </w:rPr>
        <w:t xml:space="preserve">following table summarizes the </w:t>
      </w:r>
      <w:r w:rsidR="00A31808">
        <w:rPr>
          <w:lang w:val="en-US"/>
        </w:rPr>
        <w:t xml:space="preserve">two options and their </w:t>
      </w:r>
      <w:r w:rsidR="00EA15B1">
        <w:rPr>
          <w:lang w:val="en-US"/>
        </w:rPr>
        <w:t>advantages and disadvantages.</w:t>
      </w:r>
    </w:p>
    <w:p w14:paraId="1DD459F8" w14:textId="0E5802BF" w:rsidR="00BD6C6B" w:rsidRPr="00C76A30" w:rsidRDefault="00BD6C6B" w:rsidP="00C61FA2">
      <w:pPr>
        <w:pStyle w:val="Caption"/>
        <w:keepNext/>
        <w:jc w:val="center"/>
        <w:rPr>
          <w:b/>
          <w:bCs/>
          <w:color w:val="4472C4" w:themeColor="accent1"/>
          <w:sz w:val="22"/>
          <w:szCs w:val="22"/>
        </w:rPr>
      </w:pPr>
      <w:bookmarkStart w:id="7" w:name="_Ref78904534"/>
      <w:r w:rsidRPr="00C76A30">
        <w:rPr>
          <w:b/>
          <w:bCs/>
          <w:color w:val="4472C4" w:themeColor="accent1"/>
          <w:sz w:val="22"/>
          <w:szCs w:val="22"/>
        </w:rPr>
        <w:t xml:space="preserve">Table </w:t>
      </w:r>
      <w:r w:rsidR="00704044">
        <w:rPr>
          <w:b/>
          <w:bCs/>
          <w:color w:val="4472C4" w:themeColor="accent1"/>
          <w:sz w:val="22"/>
          <w:szCs w:val="22"/>
        </w:rPr>
        <w:fldChar w:fldCharType="begin"/>
      </w:r>
      <w:r w:rsidR="00704044">
        <w:rPr>
          <w:b/>
          <w:bCs/>
          <w:color w:val="4472C4" w:themeColor="accent1"/>
          <w:sz w:val="22"/>
          <w:szCs w:val="22"/>
        </w:rPr>
        <w:instrText xml:space="preserve"> STYLEREF 1 \s </w:instrText>
      </w:r>
      <w:r w:rsidR="00704044">
        <w:rPr>
          <w:b/>
          <w:bCs/>
          <w:color w:val="4472C4" w:themeColor="accent1"/>
          <w:sz w:val="22"/>
          <w:szCs w:val="22"/>
        </w:rPr>
        <w:fldChar w:fldCharType="separate"/>
      </w:r>
      <w:r w:rsidR="00704044">
        <w:rPr>
          <w:b/>
          <w:bCs/>
          <w:noProof/>
          <w:color w:val="4472C4" w:themeColor="accent1"/>
          <w:sz w:val="22"/>
          <w:szCs w:val="22"/>
        </w:rPr>
        <w:t>2</w:t>
      </w:r>
      <w:r w:rsidR="00704044">
        <w:rPr>
          <w:b/>
          <w:bCs/>
          <w:color w:val="4472C4" w:themeColor="accent1"/>
          <w:sz w:val="22"/>
          <w:szCs w:val="22"/>
        </w:rPr>
        <w:fldChar w:fldCharType="end"/>
      </w:r>
      <w:r w:rsidR="00704044">
        <w:rPr>
          <w:b/>
          <w:bCs/>
          <w:color w:val="4472C4" w:themeColor="accent1"/>
          <w:sz w:val="22"/>
          <w:szCs w:val="22"/>
        </w:rPr>
        <w:noBreakHyphen/>
      </w:r>
      <w:r w:rsidR="00704044">
        <w:rPr>
          <w:b/>
          <w:bCs/>
          <w:color w:val="4472C4" w:themeColor="accent1"/>
          <w:sz w:val="22"/>
          <w:szCs w:val="22"/>
        </w:rPr>
        <w:fldChar w:fldCharType="begin"/>
      </w:r>
      <w:r w:rsidR="00704044">
        <w:rPr>
          <w:b/>
          <w:bCs/>
          <w:color w:val="4472C4" w:themeColor="accent1"/>
          <w:sz w:val="22"/>
          <w:szCs w:val="22"/>
        </w:rPr>
        <w:instrText xml:space="preserve"> SEQ Table \* ARABIC \s 1 </w:instrText>
      </w:r>
      <w:r w:rsidR="00704044">
        <w:rPr>
          <w:b/>
          <w:bCs/>
          <w:color w:val="4472C4" w:themeColor="accent1"/>
          <w:sz w:val="22"/>
          <w:szCs w:val="22"/>
        </w:rPr>
        <w:fldChar w:fldCharType="separate"/>
      </w:r>
      <w:r w:rsidR="00704044">
        <w:rPr>
          <w:b/>
          <w:bCs/>
          <w:noProof/>
          <w:color w:val="4472C4" w:themeColor="accent1"/>
          <w:sz w:val="22"/>
          <w:szCs w:val="22"/>
        </w:rPr>
        <w:t>1</w:t>
      </w:r>
      <w:r w:rsidR="00704044">
        <w:rPr>
          <w:b/>
          <w:bCs/>
          <w:color w:val="4472C4" w:themeColor="accent1"/>
          <w:sz w:val="22"/>
          <w:szCs w:val="22"/>
        </w:rPr>
        <w:fldChar w:fldCharType="end"/>
      </w:r>
      <w:bookmarkEnd w:id="7"/>
      <w:r w:rsidRPr="00C76A30">
        <w:rPr>
          <w:b/>
          <w:bCs/>
          <w:color w:val="4472C4" w:themeColor="accent1"/>
          <w:sz w:val="22"/>
          <w:szCs w:val="22"/>
        </w:rPr>
        <w:t xml:space="preserve">: </w:t>
      </w:r>
      <w:r w:rsidR="001C79EE">
        <w:rPr>
          <w:b/>
          <w:bCs/>
          <w:color w:val="4472C4" w:themeColor="accent1"/>
          <w:sz w:val="22"/>
          <w:szCs w:val="22"/>
        </w:rPr>
        <w:t>O</w:t>
      </w:r>
      <w:r w:rsidRPr="00C76A30">
        <w:rPr>
          <w:b/>
          <w:bCs/>
          <w:color w:val="4472C4" w:themeColor="accent1"/>
          <w:sz w:val="22"/>
          <w:szCs w:val="22"/>
        </w:rPr>
        <w:t xml:space="preserve">ptions for </w:t>
      </w:r>
      <w:r w:rsidR="001C79EE">
        <w:rPr>
          <w:b/>
          <w:bCs/>
          <w:color w:val="4472C4" w:themeColor="accent1"/>
          <w:sz w:val="22"/>
          <w:szCs w:val="22"/>
        </w:rPr>
        <w:t xml:space="preserve">configuration of </w:t>
      </w:r>
      <w:r w:rsidRPr="00C76A30">
        <w:rPr>
          <w:b/>
          <w:bCs/>
          <w:color w:val="4472C4" w:themeColor="accent1"/>
          <w:sz w:val="22"/>
          <w:szCs w:val="22"/>
        </w:rPr>
        <w:t>direct path information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50"/>
        <w:gridCol w:w="3929"/>
        <w:gridCol w:w="4030"/>
      </w:tblGrid>
      <w:tr w:rsidR="00E055B2" w14:paraId="5CD110C0" w14:textId="77777777" w:rsidTr="00BD6C6B">
        <w:tc>
          <w:tcPr>
            <w:tcW w:w="1450" w:type="dxa"/>
          </w:tcPr>
          <w:p w14:paraId="1F50D296" w14:textId="77777777" w:rsidR="00E055B2" w:rsidRDefault="00E055B2" w:rsidP="00704EF5">
            <w:pPr>
              <w:rPr>
                <w:lang w:val="en-US"/>
              </w:rPr>
            </w:pPr>
          </w:p>
        </w:tc>
        <w:tc>
          <w:tcPr>
            <w:tcW w:w="3929" w:type="dxa"/>
          </w:tcPr>
          <w:p w14:paraId="7AAB7EB5" w14:textId="25DB2BA4" w:rsidR="00E055B2" w:rsidRPr="009352A8" w:rsidRDefault="00C074BC" w:rsidP="00704EF5">
            <w:pPr>
              <w:rPr>
                <w:b/>
                <w:bCs/>
                <w:lang w:val="en-US"/>
              </w:rPr>
            </w:pPr>
            <w:r w:rsidRPr="007E297C">
              <w:rPr>
                <w:b/>
                <w:bCs/>
                <w:color w:val="4472C4" w:themeColor="accent1"/>
                <w:lang w:val="en-US"/>
              </w:rPr>
              <w:t xml:space="preserve">Option </w:t>
            </w:r>
            <w:r w:rsidR="00D241F0">
              <w:rPr>
                <w:b/>
                <w:bCs/>
                <w:color w:val="4472C4" w:themeColor="accent1"/>
                <w:lang w:val="en-US"/>
              </w:rPr>
              <w:t>A</w:t>
            </w:r>
            <w:r w:rsidRPr="007E297C">
              <w:rPr>
                <w:b/>
                <w:bCs/>
                <w:color w:val="4472C4" w:themeColor="accent1"/>
                <w:lang w:val="en-US"/>
              </w:rPr>
              <w:t>:</w:t>
            </w:r>
            <w:r w:rsidRPr="009352A8">
              <w:rPr>
                <w:b/>
                <w:bCs/>
                <w:lang w:val="en-US"/>
              </w:rPr>
              <w:t xml:space="preserve"> Target </w:t>
            </w:r>
            <w:proofErr w:type="spellStart"/>
            <w:r w:rsidRPr="009352A8">
              <w:rPr>
                <w:b/>
                <w:bCs/>
                <w:lang w:val="en-US"/>
              </w:rPr>
              <w:t>MeNB</w:t>
            </w:r>
            <w:proofErr w:type="spellEnd"/>
            <w:r w:rsidRPr="009352A8">
              <w:rPr>
                <w:b/>
                <w:bCs/>
                <w:lang w:val="en-US"/>
              </w:rPr>
              <w:t xml:space="preserve"> </w:t>
            </w:r>
            <w:r w:rsidR="00CF3875" w:rsidRPr="009352A8">
              <w:rPr>
                <w:b/>
                <w:bCs/>
                <w:lang w:val="en-US"/>
              </w:rPr>
              <w:t xml:space="preserve">is </w:t>
            </w:r>
            <w:r w:rsidRPr="009352A8">
              <w:rPr>
                <w:b/>
                <w:bCs/>
                <w:lang w:val="en-US"/>
              </w:rPr>
              <w:t xml:space="preserve">configured with </w:t>
            </w:r>
            <w:r w:rsidR="000979F7" w:rsidRPr="009352A8">
              <w:rPr>
                <w:b/>
                <w:bCs/>
                <w:lang w:val="en-US"/>
              </w:rPr>
              <w:t xml:space="preserve">direct path information of itself and </w:t>
            </w:r>
            <w:r w:rsidR="00F23C2A">
              <w:rPr>
                <w:b/>
                <w:bCs/>
                <w:lang w:val="en-US"/>
              </w:rPr>
              <w:t xml:space="preserve">of the </w:t>
            </w:r>
            <w:r w:rsidR="009352A8" w:rsidRPr="009352A8">
              <w:rPr>
                <w:b/>
                <w:bCs/>
                <w:lang w:val="en-US"/>
              </w:rPr>
              <w:t xml:space="preserve">target </w:t>
            </w:r>
            <w:proofErr w:type="spellStart"/>
            <w:r w:rsidR="000979F7" w:rsidRPr="009352A8">
              <w:rPr>
                <w:b/>
                <w:bCs/>
                <w:lang w:val="en-US"/>
              </w:rPr>
              <w:t>SgNB</w:t>
            </w:r>
            <w:proofErr w:type="spellEnd"/>
            <w:r w:rsidR="000979F7" w:rsidRPr="009352A8">
              <w:rPr>
                <w:b/>
                <w:bCs/>
                <w:lang w:val="en-US"/>
              </w:rPr>
              <w:t xml:space="preserve"> </w:t>
            </w:r>
            <w:r w:rsidR="00951FF3">
              <w:rPr>
                <w:b/>
                <w:bCs/>
                <w:lang w:val="en-US"/>
              </w:rPr>
              <w:t>to source NG-RAN</w:t>
            </w:r>
            <w:r w:rsidR="006155AA">
              <w:rPr>
                <w:b/>
                <w:bCs/>
                <w:lang w:val="en-US"/>
              </w:rPr>
              <w:t xml:space="preserve"> node</w:t>
            </w:r>
          </w:p>
        </w:tc>
        <w:tc>
          <w:tcPr>
            <w:tcW w:w="4030" w:type="dxa"/>
          </w:tcPr>
          <w:p w14:paraId="2028EB21" w14:textId="1D7E92AF" w:rsidR="00E055B2" w:rsidRPr="009352A8" w:rsidRDefault="00CF3875" w:rsidP="00704EF5">
            <w:pPr>
              <w:rPr>
                <w:b/>
                <w:bCs/>
                <w:lang w:val="en-US"/>
              </w:rPr>
            </w:pPr>
            <w:r w:rsidRPr="00992B18">
              <w:rPr>
                <w:b/>
                <w:bCs/>
                <w:color w:val="4472C4" w:themeColor="accent1"/>
                <w:lang w:val="en-US"/>
              </w:rPr>
              <w:t xml:space="preserve">Option </w:t>
            </w:r>
            <w:r w:rsidR="00D241F0">
              <w:rPr>
                <w:b/>
                <w:bCs/>
                <w:color w:val="4472C4" w:themeColor="accent1"/>
                <w:lang w:val="en-US"/>
              </w:rPr>
              <w:t>B</w:t>
            </w:r>
            <w:r w:rsidRPr="00992B18">
              <w:rPr>
                <w:b/>
                <w:bCs/>
                <w:color w:val="4472C4" w:themeColor="accent1"/>
                <w:lang w:val="en-US"/>
              </w:rPr>
              <w:t>:</w:t>
            </w:r>
            <w:r w:rsidRPr="009352A8">
              <w:rPr>
                <w:b/>
                <w:bCs/>
                <w:lang w:val="en-US"/>
              </w:rPr>
              <w:t xml:space="preserve"> </w:t>
            </w:r>
            <w:r w:rsidR="00152041" w:rsidRPr="009352A8">
              <w:rPr>
                <w:b/>
                <w:bCs/>
                <w:lang w:val="en-US"/>
              </w:rPr>
              <w:t xml:space="preserve">Target </w:t>
            </w:r>
            <w:proofErr w:type="spellStart"/>
            <w:r w:rsidR="00152041" w:rsidRPr="009352A8">
              <w:rPr>
                <w:b/>
                <w:bCs/>
                <w:lang w:val="en-US"/>
              </w:rPr>
              <w:t>MeNB</w:t>
            </w:r>
            <w:proofErr w:type="spellEnd"/>
            <w:r w:rsidR="00152041" w:rsidRPr="009352A8">
              <w:rPr>
                <w:b/>
                <w:bCs/>
                <w:lang w:val="en-US"/>
              </w:rPr>
              <w:t xml:space="preserve"> and target </w:t>
            </w:r>
            <w:proofErr w:type="spellStart"/>
            <w:r w:rsidR="00152041" w:rsidRPr="009352A8">
              <w:rPr>
                <w:b/>
                <w:bCs/>
                <w:lang w:val="en-US"/>
              </w:rPr>
              <w:t>SgNB</w:t>
            </w:r>
            <w:proofErr w:type="spellEnd"/>
            <w:r w:rsidR="00152041" w:rsidRPr="009352A8">
              <w:rPr>
                <w:b/>
                <w:bCs/>
                <w:lang w:val="en-US"/>
              </w:rPr>
              <w:t xml:space="preserve"> are </w:t>
            </w:r>
            <w:r w:rsidR="004368AF">
              <w:rPr>
                <w:b/>
                <w:bCs/>
                <w:lang w:val="en-US"/>
              </w:rPr>
              <w:t>both</w:t>
            </w:r>
            <w:r w:rsidR="00152041" w:rsidRPr="009352A8">
              <w:rPr>
                <w:b/>
                <w:bCs/>
                <w:lang w:val="en-US"/>
              </w:rPr>
              <w:t xml:space="preserve"> configured with direct path information</w:t>
            </w:r>
            <w:r w:rsidR="0052179C">
              <w:rPr>
                <w:b/>
                <w:bCs/>
                <w:lang w:val="en-US"/>
              </w:rPr>
              <w:t xml:space="preserve"> to source NG-RAN</w:t>
            </w:r>
            <w:r w:rsidR="009A6EA8">
              <w:rPr>
                <w:b/>
                <w:bCs/>
                <w:lang w:val="en-US"/>
              </w:rPr>
              <w:t xml:space="preserve"> node</w:t>
            </w:r>
          </w:p>
        </w:tc>
      </w:tr>
      <w:tr w:rsidR="00C20890" w14:paraId="6215C835" w14:textId="77777777" w:rsidTr="00BD6C6B">
        <w:tc>
          <w:tcPr>
            <w:tcW w:w="1450" w:type="dxa"/>
          </w:tcPr>
          <w:p w14:paraId="7ABAD510" w14:textId="17C37288" w:rsidR="00C20890" w:rsidRPr="009352A8" w:rsidRDefault="00C20890" w:rsidP="00704EF5">
            <w:pPr>
              <w:rPr>
                <w:b/>
                <w:bCs/>
                <w:lang w:val="en-US"/>
              </w:rPr>
            </w:pPr>
            <w:r w:rsidRPr="009352A8">
              <w:rPr>
                <w:b/>
                <w:bCs/>
                <w:lang w:val="en-US"/>
              </w:rPr>
              <w:t>Advantage</w:t>
            </w:r>
            <w:r w:rsidR="009352A8">
              <w:rPr>
                <w:b/>
                <w:bCs/>
                <w:lang w:val="en-US"/>
              </w:rPr>
              <w:t>s</w:t>
            </w:r>
          </w:p>
        </w:tc>
        <w:tc>
          <w:tcPr>
            <w:tcW w:w="3929" w:type="dxa"/>
          </w:tcPr>
          <w:p w14:paraId="6C8CC36A" w14:textId="12CF75B7" w:rsidR="00C20890" w:rsidRDefault="00992B18" w:rsidP="00704EF5">
            <w:pPr>
              <w:rPr>
                <w:lang w:val="en-US"/>
              </w:rPr>
            </w:pPr>
            <w:r>
              <w:rPr>
                <w:lang w:val="en-US"/>
              </w:rPr>
              <w:t xml:space="preserve">No signaling </w:t>
            </w:r>
            <w:r w:rsidR="00485784">
              <w:rPr>
                <w:lang w:val="en-US"/>
              </w:rPr>
              <w:t xml:space="preserve">mechanism is required for target </w:t>
            </w:r>
            <w:proofErr w:type="spellStart"/>
            <w:r w:rsidR="00485784">
              <w:rPr>
                <w:lang w:val="en-US"/>
              </w:rPr>
              <w:t>MeNB</w:t>
            </w:r>
            <w:proofErr w:type="spellEnd"/>
            <w:r w:rsidR="00485784">
              <w:rPr>
                <w:lang w:val="en-US"/>
              </w:rPr>
              <w:t xml:space="preserve"> to obtain target </w:t>
            </w:r>
            <w:proofErr w:type="spellStart"/>
            <w:r w:rsidR="00E302C6">
              <w:rPr>
                <w:lang w:val="en-US"/>
              </w:rPr>
              <w:t>SgNB’s</w:t>
            </w:r>
            <w:proofErr w:type="spellEnd"/>
            <w:r w:rsidR="00E302C6">
              <w:rPr>
                <w:lang w:val="en-US"/>
              </w:rPr>
              <w:t xml:space="preserve"> direct path availability information</w:t>
            </w:r>
            <w:r w:rsidR="009A6EA8">
              <w:rPr>
                <w:lang w:val="en-US"/>
              </w:rPr>
              <w:t xml:space="preserve"> to source NG-RAN</w:t>
            </w:r>
            <w:r w:rsidR="00E302C6">
              <w:rPr>
                <w:lang w:val="en-US"/>
              </w:rPr>
              <w:t>.</w:t>
            </w:r>
            <w:r w:rsidR="00485784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 </w:t>
            </w:r>
          </w:p>
        </w:tc>
        <w:tc>
          <w:tcPr>
            <w:tcW w:w="4030" w:type="dxa"/>
          </w:tcPr>
          <w:p w14:paraId="6F31BC68" w14:textId="28ED64EE" w:rsidR="00C20890" w:rsidRDefault="00AC358B" w:rsidP="00704EF5">
            <w:pPr>
              <w:rPr>
                <w:lang w:val="en-US"/>
              </w:rPr>
            </w:pPr>
            <w:r>
              <w:rPr>
                <w:lang w:val="en-US"/>
              </w:rPr>
              <w:t xml:space="preserve">Avoids the </w:t>
            </w:r>
            <w:r w:rsidR="00A04175">
              <w:rPr>
                <w:lang w:val="en-US"/>
              </w:rPr>
              <w:t>OAM burden of configuring neighb</w:t>
            </w:r>
            <w:r w:rsidR="005A26D3">
              <w:rPr>
                <w:lang w:val="en-US"/>
              </w:rPr>
              <w:t xml:space="preserve">or’s neighbor information on direct path </w:t>
            </w:r>
            <w:r w:rsidR="0087263A">
              <w:rPr>
                <w:lang w:val="en-US"/>
              </w:rPr>
              <w:t xml:space="preserve">availability. </w:t>
            </w:r>
          </w:p>
        </w:tc>
      </w:tr>
      <w:tr w:rsidR="00C20890" w14:paraId="403ECCF9" w14:textId="77777777" w:rsidTr="00BD6C6B">
        <w:tc>
          <w:tcPr>
            <w:tcW w:w="1450" w:type="dxa"/>
          </w:tcPr>
          <w:p w14:paraId="57C057CA" w14:textId="400D882C" w:rsidR="00C20890" w:rsidRPr="009352A8" w:rsidRDefault="00C20890" w:rsidP="00704EF5">
            <w:pPr>
              <w:rPr>
                <w:b/>
                <w:bCs/>
                <w:lang w:val="en-US"/>
              </w:rPr>
            </w:pPr>
            <w:r w:rsidRPr="009352A8">
              <w:rPr>
                <w:b/>
                <w:bCs/>
                <w:lang w:val="en-US"/>
              </w:rPr>
              <w:t>Dis</w:t>
            </w:r>
            <w:r w:rsidR="00C074BC" w:rsidRPr="009352A8">
              <w:rPr>
                <w:b/>
                <w:bCs/>
                <w:lang w:val="en-US"/>
              </w:rPr>
              <w:t>advantage</w:t>
            </w:r>
            <w:r w:rsidR="009352A8">
              <w:rPr>
                <w:b/>
                <w:bCs/>
                <w:lang w:val="en-US"/>
              </w:rPr>
              <w:t>s</w:t>
            </w:r>
          </w:p>
        </w:tc>
        <w:tc>
          <w:tcPr>
            <w:tcW w:w="3929" w:type="dxa"/>
          </w:tcPr>
          <w:p w14:paraId="08F4BF78" w14:textId="5194EC62" w:rsidR="00C20890" w:rsidRDefault="002D009B" w:rsidP="00D925D4">
            <w:pPr>
              <w:rPr>
                <w:lang w:val="en-US"/>
              </w:rPr>
            </w:pPr>
            <w:r>
              <w:rPr>
                <w:lang w:val="en-US"/>
              </w:rPr>
              <w:t xml:space="preserve">Target </w:t>
            </w:r>
            <w:proofErr w:type="spellStart"/>
            <w:r>
              <w:rPr>
                <w:lang w:val="en-US"/>
              </w:rPr>
              <w:t>MeNB</w:t>
            </w:r>
            <w:proofErr w:type="spellEnd"/>
            <w:r>
              <w:rPr>
                <w:lang w:val="en-US"/>
              </w:rPr>
              <w:t xml:space="preserve"> needs to be configured </w:t>
            </w:r>
            <w:r w:rsidR="00587937">
              <w:rPr>
                <w:lang w:val="en-US"/>
              </w:rPr>
              <w:t xml:space="preserve">with neighbor’s neighbor information, i.e., </w:t>
            </w:r>
            <w:r w:rsidR="006753BA">
              <w:rPr>
                <w:lang w:val="en-US"/>
              </w:rPr>
              <w:t xml:space="preserve">direct path </w:t>
            </w:r>
            <w:r w:rsidR="008A70C3">
              <w:rPr>
                <w:lang w:val="en-US"/>
              </w:rPr>
              <w:t>availability</w:t>
            </w:r>
            <w:r w:rsidR="006753BA">
              <w:rPr>
                <w:lang w:val="en-US"/>
              </w:rPr>
              <w:t xml:space="preserve"> </w:t>
            </w:r>
            <w:r w:rsidR="009F4A3B">
              <w:rPr>
                <w:lang w:val="en-US"/>
              </w:rPr>
              <w:t>of</w:t>
            </w:r>
            <w:r w:rsidR="006753BA">
              <w:rPr>
                <w:lang w:val="en-US"/>
              </w:rPr>
              <w:t xml:space="preserve"> each of the possible target </w:t>
            </w:r>
            <w:proofErr w:type="spellStart"/>
            <w:r w:rsidR="006753BA">
              <w:rPr>
                <w:lang w:val="en-US"/>
              </w:rPr>
              <w:t>SgNBs</w:t>
            </w:r>
            <w:proofErr w:type="spellEnd"/>
            <w:r w:rsidR="00D91A08">
              <w:rPr>
                <w:lang w:val="en-US"/>
              </w:rPr>
              <w:t>.</w:t>
            </w:r>
            <w:r w:rsidR="00C62BD7">
              <w:rPr>
                <w:lang w:val="en-US"/>
              </w:rPr>
              <w:t xml:space="preserve"> </w:t>
            </w:r>
            <w:r w:rsidR="00D925D4" w:rsidRPr="00D925D4">
              <w:rPr>
                <w:lang w:val="en-US"/>
              </w:rPr>
              <w:t>Depending on number of</w:t>
            </w:r>
            <w:r w:rsidR="00D925D4">
              <w:rPr>
                <w:lang w:val="en-US"/>
              </w:rPr>
              <w:t xml:space="preserve"> </w:t>
            </w:r>
            <w:r w:rsidR="00D925D4" w:rsidRPr="00D925D4">
              <w:rPr>
                <w:lang w:val="en-US"/>
              </w:rPr>
              <w:t xml:space="preserve">possible </w:t>
            </w:r>
            <w:proofErr w:type="spellStart"/>
            <w:r w:rsidR="00D925D4">
              <w:rPr>
                <w:lang w:val="en-US"/>
              </w:rPr>
              <w:t>S</w:t>
            </w:r>
            <w:r w:rsidR="00D925D4" w:rsidRPr="00D925D4">
              <w:rPr>
                <w:lang w:val="en-US"/>
              </w:rPr>
              <w:t>gNBs</w:t>
            </w:r>
            <w:proofErr w:type="spellEnd"/>
            <w:r w:rsidR="00D925D4" w:rsidRPr="00D925D4">
              <w:rPr>
                <w:lang w:val="en-US"/>
              </w:rPr>
              <w:t xml:space="preserve"> which could be large in certain deployments – for example, a </w:t>
            </w:r>
            <w:proofErr w:type="gramStart"/>
            <w:r w:rsidR="00D925D4" w:rsidRPr="00D925D4">
              <w:rPr>
                <w:lang w:val="en-US"/>
              </w:rPr>
              <w:t>macro</w:t>
            </w:r>
            <w:r w:rsidR="00507A1B">
              <w:rPr>
                <w:lang w:val="en-US"/>
              </w:rPr>
              <w:t xml:space="preserve"> </w:t>
            </w:r>
            <w:r w:rsidR="00D925D4" w:rsidRPr="00D925D4">
              <w:rPr>
                <w:lang w:val="en-US"/>
              </w:rPr>
              <w:t>MN</w:t>
            </w:r>
            <w:proofErr w:type="gramEnd"/>
            <w:r w:rsidR="00D925D4" w:rsidRPr="00D925D4">
              <w:rPr>
                <w:lang w:val="en-US"/>
              </w:rPr>
              <w:t xml:space="preserve"> node with a number</w:t>
            </w:r>
            <w:r w:rsidR="00D925D4">
              <w:rPr>
                <w:lang w:val="en-US"/>
              </w:rPr>
              <w:t xml:space="preserve"> </w:t>
            </w:r>
            <w:r w:rsidR="00D925D4" w:rsidRPr="00D925D4">
              <w:rPr>
                <w:lang w:val="en-US"/>
              </w:rPr>
              <w:t xml:space="preserve">of </w:t>
            </w:r>
            <w:proofErr w:type="spellStart"/>
            <w:r w:rsidR="00D925D4" w:rsidRPr="00D925D4">
              <w:rPr>
                <w:lang w:val="en-US"/>
              </w:rPr>
              <w:t>pico</w:t>
            </w:r>
            <w:proofErr w:type="spellEnd"/>
            <w:r w:rsidR="00D925D4" w:rsidRPr="00D925D4">
              <w:rPr>
                <w:lang w:val="en-US"/>
              </w:rPr>
              <w:t xml:space="preserve"> SN nodes – the </w:t>
            </w:r>
            <w:r w:rsidR="00AD1D60">
              <w:rPr>
                <w:lang w:val="en-US"/>
              </w:rPr>
              <w:t xml:space="preserve">OAM </w:t>
            </w:r>
            <w:r w:rsidR="00D925D4" w:rsidRPr="00D925D4">
              <w:rPr>
                <w:lang w:val="en-US"/>
              </w:rPr>
              <w:t xml:space="preserve">configuration burden </w:t>
            </w:r>
            <w:r w:rsidR="00AD1D60">
              <w:rPr>
                <w:lang w:val="en-US"/>
              </w:rPr>
              <w:t>can</w:t>
            </w:r>
            <w:r w:rsidR="00D925D4" w:rsidRPr="00D925D4">
              <w:rPr>
                <w:lang w:val="en-US"/>
              </w:rPr>
              <w:t xml:space="preserve"> be significant</w:t>
            </w:r>
            <w:r w:rsidR="00AD1D60">
              <w:rPr>
                <w:lang w:val="en-US"/>
              </w:rPr>
              <w:t>.</w:t>
            </w:r>
          </w:p>
        </w:tc>
        <w:tc>
          <w:tcPr>
            <w:tcW w:w="4030" w:type="dxa"/>
          </w:tcPr>
          <w:p w14:paraId="6642BC4E" w14:textId="77777777" w:rsidR="00E15007" w:rsidRDefault="00E15007" w:rsidP="00704EF5">
            <w:pPr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="0052179C">
              <w:rPr>
                <w:lang w:val="en-US"/>
              </w:rPr>
              <w:t>S</w:t>
            </w:r>
            <w:r w:rsidR="00951FF3" w:rsidRPr="00951FF3">
              <w:rPr>
                <w:lang w:val="en-US"/>
              </w:rPr>
              <w:t xml:space="preserve">ignaling </w:t>
            </w:r>
            <w:r w:rsidR="0052179C">
              <w:rPr>
                <w:lang w:val="en-US"/>
              </w:rPr>
              <w:t>solution</w:t>
            </w:r>
            <w:r w:rsidR="00951FF3" w:rsidRPr="00951FF3">
              <w:rPr>
                <w:lang w:val="en-US"/>
              </w:rPr>
              <w:t xml:space="preserve"> is required for target </w:t>
            </w:r>
            <w:proofErr w:type="spellStart"/>
            <w:r w:rsidR="00951FF3" w:rsidRPr="00951FF3">
              <w:rPr>
                <w:lang w:val="en-US"/>
              </w:rPr>
              <w:t>MeNB</w:t>
            </w:r>
            <w:proofErr w:type="spellEnd"/>
            <w:r w:rsidR="00951FF3" w:rsidRPr="00951FF3">
              <w:rPr>
                <w:lang w:val="en-US"/>
              </w:rPr>
              <w:t xml:space="preserve"> to obtain </w:t>
            </w:r>
            <w:r w:rsidR="005B5245">
              <w:rPr>
                <w:lang w:val="en-US"/>
              </w:rPr>
              <w:t xml:space="preserve">from </w:t>
            </w:r>
            <w:r w:rsidR="00951FF3" w:rsidRPr="00951FF3">
              <w:rPr>
                <w:lang w:val="en-US"/>
              </w:rPr>
              <w:t xml:space="preserve">target </w:t>
            </w:r>
            <w:proofErr w:type="spellStart"/>
            <w:r w:rsidR="00951FF3" w:rsidRPr="00951FF3">
              <w:rPr>
                <w:lang w:val="en-US"/>
              </w:rPr>
              <w:t>SgNB</w:t>
            </w:r>
            <w:proofErr w:type="spellEnd"/>
            <w:r w:rsidR="00951FF3" w:rsidRPr="00951FF3">
              <w:rPr>
                <w:lang w:val="en-US"/>
              </w:rPr>
              <w:t xml:space="preserve"> </w:t>
            </w:r>
            <w:r w:rsidR="005B5245">
              <w:rPr>
                <w:lang w:val="en-US"/>
              </w:rPr>
              <w:t xml:space="preserve">its </w:t>
            </w:r>
            <w:r w:rsidR="00951FF3" w:rsidRPr="00951FF3">
              <w:rPr>
                <w:lang w:val="en-US"/>
              </w:rPr>
              <w:t>direct path availability information</w:t>
            </w:r>
            <w:r w:rsidR="005B5245">
              <w:rPr>
                <w:lang w:val="en-US"/>
              </w:rPr>
              <w:t>.</w:t>
            </w:r>
          </w:p>
          <w:p w14:paraId="44EF9CC5" w14:textId="0045A88B" w:rsidR="00C20890" w:rsidRDefault="00E15007" w:rsidP="00704EF5">
            <w:pPr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="00B675FD">
              <w:rPr>
                <w:lang w:val="en-US"/>
              </w:rPr>
              <w:t xml:space="preserve">There </w:t>
            </w:r>
            <w:r w:rsidR="006C5E45">
              <w:rPr>
                <w:lang w:val="en-US"/>
              </w:rPr>
              <w:t>is likely</w:t>
            </w:r>
            <w:r w:rsidR="00B675FD">
              <w:rPr>
                <w:lang w:val="en-US"/>
              </w:rPr>
              <w:t xml:space="preserve"> specification impact</w:t>
            </w:r>
            <w:r w:rsidR="005D27C3">
              <w:rPr>
                <w:lang w:val="en-US"/>
              </w:rPr>
              <w:t xml:space="preserve"> –</w:t>
            </w:r>
            <w:r w:rsidR="00D9759C">
              <w:rPr>
                <w:lang w:val="en-US"/>
              </w:rPr>
              <w:t xml:space="preserve"> </w:t>
            </w:r>
            <w:r w:rsidR="005D27C3">
              <w:rPr>
                <w:lang w:val="en-US"/>
              </w:rPr>
              <w:t>ASN.1 changes</w:t>
            </w:r>
            <w:r w:rsidR="00D9759C">
              <w:rPr>
                <w:lang w:val="en-US"/>
              </w:rPr>
              <w:t xml:space="preserve"> and text changes</w:t>
            </w:r>
            <w:r w:rsidR="00B675FD">
              <w:rPr>
                <w:lang w:val="en-US"/>
              </w:rPr>
              <w:t>.</w:t>
            </w:r>
            <w:r w:rsidR="00997CDF">
              <w:rPr>
                <w:lang w:val="en-US"/>
              </w:rPr>
              <w:t xml:space="preserve"> </w:t>
            </w:r>
          </w:p>
          <w:p w14:paraId="30622554" w14:textId="5F0E5C16" w:rsidR="00E15007" w:rsidRDefault="00E15007" w:rsidP="00704EF5">
            <w:pPr>
              <w:rPr>
                <w:lang w:val="en-US"/>
              </w:rPr>
            </w:pPr>
          </w:p>
        </w:tc>
      </w:tr>
    </w:tbl>
    <w:p w14:paraId="7D25BADD" w14:textId="08EEAF7E" w:rsidR="00734DAC" w:rsidRDefault="00B0491B" w:rsidP="00704EF5">
      <w:r w:rsidRPr="00B0491B">
        <w:rPr>
          <w:noProof/>
          <w:lang w:val="en-US"/>
        </w:rPr>
        <w:lastRenderedPageBreak/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3858EDC8" wp14:editId="0CB6B80B">
                <wp:simplePos x="0" y="0"/>
                <wp:positionH relativeFrom="margin">
                  <wp:align>right</wp:align>
                </wp:positionH>
                <wp:positionV relativeFrom="paragraph">
                  <wp:posOffset>256540</wp:posOffset>
                </wp:positionV>
                <wp:extent cx="5962650" cy="3181350"/>
                <wp:effectExtent l="0" t="0" r="19050" b="19050"/>
                <wp:wrapSquare wrapText="bothSides"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62650" cy="3181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7AB67E5" w14:textId="77777777" w:rsidR="00D774A0" w:rsidRPr="00747B09" w:rsidRDefault="00D774A0" w:rsidP="00D774A0">
                            <w:pPr>
                              <w:rPr>
                                <w:rFonts w:ascii="Arial" w:eastAsia="Calibri" w:hAnsi="Arial" w:cs="Arial"/>
                                <w:b/>
                                <w:bCs/>
                                <w:iCs/>
                                <w:u w:val="single"/>
                              </w:rPr>
                            </w:pPr>
                            <w:r w:rsidRPr="00747B09">
                              <w:rPr>
                                <w:rFonts w:ascii="Arial" w:hAnsi="Arial" w:cs="Arial"/>
                                <w:b/>
                                <w:bCs/>
                                <w:iCs/>
                                <w:u w:val="single"/>
                              </w:rPr>
                              <w:t xml:space="preserve">NR SA to EN-DC Handover:  </w:t>
                            </w:r>
                          </w:p>
                          <w:p w14:paraId="65BDAE4E" w14:textId="77777777" w:rsidR="00D774A0" w:rsidRPr="007D5134" w:rsidRDefault="00D774A0" w:rsidP="00D774A0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iCs/>
                              </w:rPr>
                            </w:pPr>
                            <w:r w:rsidRPr="007D5134">
                              <w:rPr>
                                <w:rFonts w:ascii="Arial" w:eastAsia="Calibri" w:hAnsi="Arial" w:cs="Arial"/>
                                <w:b/>
                                <w:bCs/>
                                <w:iCs/>
                              </w:rPr>
                              <w:t xml:space="preserve">Direct data forwarding is possible between the source NG-RAN node and target </w:t>
                            </w:r>
                            <w:proofErr w:type="spellStart"/>
                            <w:r w:rsidRPr="007D5134">
                              <w:rPr>
                                <w:rFonts w:ascii="Arial" w:eastAsia="Calibri" w:hAnsi="Arial" w:cs="Arial"/>
                                <w:b/>
                                <w:bCs/>
                                <w:iCs/>
                              </w:rPr>
                              <w:t>SgNB</w:t>
                            </w:r>
                            <w:proofErr w:type="spellEnd"/>
                            <w:r w:rsidRPr="007D5134">
                              <w:rPr>
                                <w:rFonts w:ascii="Arial" w:eastAsia="Calibri" w:hAnsi="Arial" w:cs="Arial"/>
                                <w:b/>
                                <w:bCs/>
                                <w:iCs/>
                              </w:rPr>
                              <w:t xml:space="preserve"> (SN) node. </w:t>
                            </w:r>
                          </w:p>
                          <w:p w14:paraId="38D4D8AD" w14:textId="77777777" w:rsidR="00D774A0" w:rsidRPr="007D5134" w:rsidRDefault="00D774A0" w:rsidP="00D774A0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iCs/>
                              </w:rPr>
                            </w:pPr>
                            <w:r w:rsidRPr="007D5134">
                              <w:rPr>
                                <w:rFonts w:ascii="Arial" w:hAnsi="Arial" w:cs="Arial"/>
                                <w:b/>
                                <w:bCs/>
                                <w:iCs/>
                              </w:rPr>
                              <w:t xml:space="preserve">RAN3 acknowledges that for EN-DC, the </w:t>
                            </w:r>
                            <w:proofErr w:type="spellStart"/>
                            <w:r w:rsidRPr="007D5134">
                              <w:rPr>
                                <w:rFonts w:ascii="Arial" w:hAnsi="Arial" w:cs="Arial"/>
                                <w:b/>
                                <w:bCs/>
                                <w:iCs/>
                              </w:rPr>
                              <w:t>SgNB</w:t>
                            </w:r>
                            <w:proofErr w:type="spellEnd"/>
                            <w:r w:rsidRPr="007D5134">
                              <w:rPr>
                                <w:rFonts w:ascii="Arial" w:hAnsi="Arial" w:cs="Arial"/>
                                <w:b/>
                                <w:bCs/>
                                <w:iCs/>
                              </w:rPr>
                              <w:t xml:space="preserve"> could have direct data forwarding information with its neighbouring nodes without extra configuration effort. </w:t>
                            </w:r>
                          </w:p>
                          <w:p w14:paraId="588945BB" w14:textId="77777777" w:rsidR="00D774A0" w:rsidRPr="007D5134" w:rsidRDefault="00D774A0" w:rsidP="00D774A0">
                            <w:pPr>
                              <w:numPr>
                                <w:ilvl w:val="0"/>
                                <w:numId w:val="14"/>
                              </w:numPr>
                              <w:spacing w:before="100" w:beforeAutospacing="1" w:after="120" w:line="276" w:lineRule="auto"/>
                              <w:rPr>
                                <w:rFonts w:ascii="Arial" w:hAnsi="Arial" w:cs="Arial"/>
                                <w:b/>
                                <w:bCs/>
                                <w:iCs/>
                              </w:rPr>
                            </w:pPr>
                            <w:r w:rsidRPr="007D5134">
                              <w:rPr>
                                <w:rFonts w:ascii="Arial" w:hAnsi="Arial" w:cs="Arial"/>
                                <w:b/>
                                <w:bCs/>
                                <w:iCs/>
                              </w:rPr>
                              <w:t xml:space="preserve">One of reasons is that RAN3 specification already supports the </w:t>
                            </w:r>
                            <w:proofErr w:type="spellStart"/>
                            <w:r w:rsidRPr="007D5134">
                              <w:rPr>
                                <w:rFonts w:ascii="Arial" w:hAnsi="Arial" w:cs="Arial"/>
                                <w:b/>
                                <w:bCs/>
                                <w:iCs/>
                              </w:rPr>
                              <w:t>SgNB</w:t>
                            </w:r>
                            <w:proofErr w:type="spellEnd"/>
                            <w:r w:rsidRPr="007D5134">
                              <w:rPr>
                                <w:rFonts w:ascii="Arial" w:hAnsi="Arial" w:cs="Arial"/>
                                <w:b/>
                                <w:bCs/>
                                <w:iCs/>
                              </w:rPr>
                              <w:t>/</w:t>
                            </w:r>
                            <w:proofErr w:type="spellStart"/>
                            <w:r w:rsidRPr="007D5134">
                              <w:rPr>
                                <w:rFonts w:ascii="Arial" w:hAnsi="Arial" w:cs="Arial"/>
                                <w:b/>
                                <w:bCs/>
                                <w:iCs/>
                              </w:rPr>
                              <w:t>gNB</w:t>
                            </w:r>
                            <w:proofErr w:type="spellEnd"/>
                            <w:r w:rsidRPr="007D5134">
                              <w:rPr>
                                <w:rFonts w:ascii="Arial" w:hAnsi="Arial" w:cs="Arial"/>
                                <w:b/>
                                <w:bCs/>
                                <w:iCs/>
                              </w:rPr>
                              <w:t xml:space="preserve"> logical nodes coexistence case via the 5GS-TAC IE in TS 36.423, in which case both could share the direct data forwarding configuration information. </w:t>
                            </w:r>
                          </w:p>
                          <w:p w14:paraId="2949CCD6" w14:textId="77777777" w:rsidR="004F3133" w:rsidRPr="007D5134" w:rsidRDefault="00D774A0" w:rsidP="004F3133">
                            <w:pPr>
                              <w:rPr>
                                <w:rFonts w:ascii="Arial" w:eastAsia="Calibri" w:hAnsi="Arial" w:cs="Arial"/>
                                <w:b/>
                                <w:bCs/>
                                <w:iCs/>
                              </w:rPr>
                            </w:pPr>
                            <w:r w:rsidRPr="004F3133">
                              <w:rPr>
                                <w:rFonts w:ascii="Arial" w:eastAsia="Calibri" w:hAnsi="Arial" w:cs="Arial"/>
                                <w:b/>
                                <w:bCs/>
                                <w:iCs/>
                                <w:highlight w:val="yellow"/>
                              </w:rPr>
                              <w:t>WA: the option 3 below could be pursued between the following options.</w:t>
                            </w:r>
                            <w:r w:rsidR="004F3133" w:rsidRPr="007D5134">
                              <w:rPr>
                                <w:rFonts w:ascii="Arial" w:eastAsia="Calibri" w:hAnsi="Arial" w:cs="Arial"/>
                                <w:b/>
                                <w:bCs/>
                                <w:iCs/>
                              </w:rPr>
                              <w:t xml:space="preserve">  </w:t>
                            </w:r>
                          </w:p>
                          <w:p w14:paraId="0F440470" w14:textId="77777777" w:rsidR="004F3133" w:rsidRPr="007D5134" w:rsidRDefault="004F3133" w:rsidP="004F3133">
                            <w:pPr>
                              <w:numPr>
                                <w:ilvl w:val="0"/>
                                <w:numId w:val="15"/>
                              </w:numPr>
                              <w:spacing w:before="100" w:beforeAutospacing="1" w:after="120" w:line="276" w:lineRule="auto"/>
                              <w:rPr>
                                <w:rFonts w:ascii="Arial" w:eastAsia="Calibri" w:hAnsi="Arial" w:cs="Arial"/>
                                <w:b/>
                                <w:bCs/>
                                <w:iCs/>
                              </w:rPr>
                            </w:pPr>
                            <w:r w:rsidRPr="007D5134">
                              <w:rPr>
                                <w:rFonts w:ascii="Arial" w:eastAsia="Calibri" w:hAnsi="Arial" w:cs="Arial"/>
                                <w:b/>
                                <w:bCs/>
                                <w:iCs/>
                              </w:rPr>
                              <w:t xml:space="preserve">Option 2: target MN - the target </w:t>
                            </w:r>
                            <w:proofErr w:type="spellStart"/>
                            <w:r w:rsidRPr="007D5134">
                              <w:rPr>
                                <w:rFonts w:ascii="Arial" w:eastAsia="Calibri" w:hAnsi="Arial" w:cs="Arial"/>
                                <w:b/>
                                <w:bCs/>
                                <w:iCs/>
                              </w:rPr>
                              <w:t>MeNB</w:t>
                            </w:r>
                            <w:proofErr w:type="spellEnd"/>
                            <w:r w:rsidRPr="007D5134">
                              <w:rPr>
                                <w:rFonts w:ascii="Arial" w:eastAsia="Calibri" w:hAnsi="Arial" w:cs="Arial"/>
                                <w:b/>
                                <w:bCs/>
                                <w:iCs/>
                              </w:rPr>
                              <w:t xml:space="preserve"> is configured by OAM with the direct forwarding path availability information between the </w:t>
                            </w:r>
                            <w:proofErr w:type="spellStart"/>
                            <w:r w:rsidRPr="007D5134">
                              <w:rPr>
                                <w:rFonts w:ascii="Arial" w:eastAsia="Calibri" w:hAnsi="Arial" w:cs="Arial"/>
                                <w:b/>
                                <w:bCs/>
                                <w:iCs/>
                              </w:rPr>
                              <w:t>neighboring</w:t>
                            </w:r>
                            <w:proofErr w:type="spellEnd"/>
                            <w:r w:rsidRPr="007D5134">
                              <w:rPr>
                                <w:rFonts w:ascii="Arial" w:eastAsia="Calibri" w:hAnsi="Arial" w:cs="Arial"/>
                                <w:b/>
                                <w:bCs/>
                                <w:iCs/>
                              </w:rPr>
                              <w:t xml:space="preserve"> source nodes and the </w:t>
                            </w:r>
                            <w:proofErr w:type="spellStart"/>
                            <w:r w:rsidRPr="007D5134">
                              <w:rPr>
                                <w:rFonts w:ascii="Arial" w:eastAsia="Calibri" w:hAnsi="Arial" w:cs="Arial"/>
                                <w:b/>
                                <w:bCs/>
                                <w:iCs/>
                              </w:rPr>
                              <w:t>neighboring</w:t>
                            </w:r>
                            <w:proofErr w:type="spellEnd"/>
                            <w:r w:rsidRPr="007D5134">
                              <w:rPr>
                                <w:rFonts w:ascii="Arial" w:eastAsia="Calibri" w:hAnsi="Arial" w:cs="Arial"/>
                                <w:b/>
                                <w:bCs/>
                                <w:iCs/>
                              </w:rPr>
                              <w:t xml:space="preserve"> target </w:t>
                            </w:r>
                            <w:proofErr w:type="spellStart"/>
                            <w:r w:rsidRPr="007D5134">
                              <w:rPr>
                                <w:rFonts w:ascii="Arial" w:eastAsia="Calibri" w:hAnsi="Arial" w:cs="Arial"/>
                                <w:b/>
                                <w:bCs/>
                                <w:iCs/>
                              </w:rPr>
                              <w:t>SgNB</w:t>
                            </w:r>
                            <w:proofErr w:type="spellEnd"/>
                            <w:r w:rsidRPr="007D5134">
                              <w:rPr>
                                <w:rFonts w:ascii="Arial" w:eastAsia="Calibri" w:hAnsi="Arial" w:cs="Arial"/>
                                <w:b/>
                                <w:bCs/>
                                <w:iCs/>
                              </w:rPr>
                              <w:t xml:space="preserve"> nodes (</w:t>
                            </w:r>
                            <w:proofErr w:type="gramStart"/>
                            <w:r w:rsidRPr="007D5134">
                              <w:rPr>
                                <w:rFonts w:ascii="Arial" w:eastAsia="Calibri" w:hAnsi="Arial" w:cs="Arial"/>
                                <w:b/>
                                <w:bCs/>
                                <w:iCs/>
                              </w:rPr>
                              <w:t>i.e.</w:t>
                            </w:r>
                            <w:proofErr w:type="gramEnd"/>
                            <w:r w:rsidRPr="007D5134">
                              <w:rPr>
                                <w:rFonts w:ascii="Arial" w:eastAsia="Calibri" w:hAnsi="Arial" w:cs="Arial"/>
                                <w:b/>
                                <w:bCs/>
                                <w:iCs/>
                              </w:rPr>
                              <w:t xml:space="preserve"> not relevant to itself).</w:t>
                            </w:r>
                          </w:p>
                          <w:p w14:paraId="2C47ABBF" w14:textId="20DA78B2" w:rsidR="00B0491B" w:rsidRDefault="004F3133" w:rsidP="004F3133">
                            <w:pPr>
                              <w:pStyle w:val="ListParagraph"/>
                              <w:numPr>
                                <w:ilvl w:val="0"/>
                                <w:numId w:val="15"/>
                              </w:numPr>
                            </w:pPr>
                            <w:r w:rsidRPr="004F3133">
                              <w:rPr>
                                <w:rFonts w:ascii="Arial" w:eastAsia="Calibri" w:hAnsi="Arial" w:cs="Arial"/>
                                <w:b/>
                                <w:bCs/>
                                <w:iCs/>
                                <w:highlight w:val="yellow"/>
                              </w:rPr>
                              <w:t xml:space="preserve">Option 3: target SN - the target SN is configured by OAM with direct forwarding path availability information between itself and </w:t>
                            </w:r>
                            <w:proofErr w:type="spellStart"/>
                            <w:r w:rsidRPr="004F3133">
                              <w:rPr>
                                <w:rFonts w:ascii="Arial" w:eastAsia="Calibri" w:hAnsi="Arial" w:cs="Arial"/>
                                <w:b/>
                                <w:bCs/>
                                <w:iCs/>
                                <w:highlight w:val="yellow"/>
                              </w:rPr>
                              <w:t>neighboring</w:t>
                            </w:r>
                            <w:proofErr w:type="spellEnd"/>
                            <w:r w:rsidRPr="004F3133">
                              <w:rPr>
                                <w:rFonts w:ascii="Arial" w:eastAsia="Calibri" w:hAnsi="Arial" w:cs="Arial"/>
                                <w:b/>
                                <w:bCs/>
                                <w:iCs/>
                                <w:highlight w:val="yellow"/>
                              </w:rPr>
                              <w:t xml:space="preserve"> source nodes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858EDC8" id="_x0000_s1028" type="#_x0000_t202" style="position:absolute;margin-left:418.3pt;margin-top:20.2pt;width:469.5pt;height:250.5pt;z-index:251663360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">
                <v:textbox>
                  <w:txbxContent>
                    <w:p w14:paraId="57AB67E5" w14:textId="77777777" w:rsidR="00D774A0" w:rsidRPr="00747B09" w:rsidRDefault="00D774A0" w:rsidP="00D774A0">
                      <w:pPr>
                        <w:rPr>
                          <w:rFonts w:ascii="Arial" w:eastAsia="Calibri" w:hAnsi="Arial" w:cs="Arial"/>
                          <w:b/>
                          <w:bCs/>
                          <w:iCs/>
                          <w:u w:val="single"/>
                        </w:rPr>
                      </w:pPr>
                      <w:r w:rsidRPr="00747B09">
                        <w:rPr>
                          <w:rFonts w:ascii="Arial" w:hAnsi="Arial" w:cs="Arial"/>
                          <w:b/>
                          <w:bCs/>
                          <w:iCs/>
                          <w:u w:val="single"/>
                        </w:rPr>
                        <w:t xml:space="preserve">NR SA to EN-DC Handover:  </w:t>
                      </w:r>
                    </w:p>
                    <w:p w14:paraId="65BDAE4E" w14:textId="77777777" w:rsidR="00D774A0" w:rsidRPr="007D5134" w:rsidRDefault="00D774A0" w:rsidP="00D774A0">
                      <w:pPr>
                        <w:rPr>
                          <w:rFonts w:ascii="Arial" w:hAnsi="Arial" w:cs="Arial"/>
                          <w:b/>
                          <w:bCs/>
                          <w:iCs/>
                        </w:rPr>
                      </w:pPr>
                      <w:r w:rsidRPr="007D5134">
                        <w:rPr>
                          <w:rFonts w:ascii="Arial" w:eastAsia="Calibri" w:hAnsi="Arial" w:cs="Arial"/>
                          <w:b/>
                          <w:bCs/>
                          <w:iCs/>
                        </w:rPr>
                        <w:t xml:space="preserve">Direct data forwarding is possible between the source NG-RAN node and target </w:t>
                      </w:r>
                      <w:proofErr w:type="spellStart"/>
                      <w:r w:rsidRPr="007D5134">
                        <w:rPr>
                          <w:rFonts w:ascii="Arial" w:eastAsia="Calibri" w:hAnsi="Arial" w:cs="Arial"/>
                          <w:b/>
                          <w:bCs/>
                          <w:iCs/>
                        </w:rPr>
                        <w:t>SgNB</w:t>
                      </w:r>
                      <w:proofErr w:type="spellEnd"/>
                      <w:r w:rsidRPr="007D5134">
                        <w:rPr>
                          <w:rFonts w:ascii="Arial" w:eastAsia="Calibri" w:hAnsi="Arial" w:cs="Arial"/>
                          <w:b/>
                          <w:bCs/>
                          <w:iCs/>
                        </w:rPr>
                        <w:t xml:space="preserve"> (SN) node. </w:t>
                      </w:r>
                    </w:p>
                    <w:p w14:paraId="38D4D8AD" w14:textId="77777777" w:rsidR="00D774A0" w:rsidRPr="007D5134" w:rsidRDefault="00D774A0" w:rsidP="00D774A0">
                      <w:pPr>
                        <w:rPr>
                          <w:rFonts w:ascii="Arial" w:hAnsi="Arial" w:cs="Arial"/>
                          <w:b/>
                          <w:bCs/>
                          <w:iCs/>
                        </w:rPr>
                      </w:pPr>
                      <w:r w:rsidRPr="007D5134">
                        <w:rPr>
                          <w:rFonts w:ascii="Arial" w:hAnsi="Arial" w:cs="Arial"/>
                          <w:b/>
                          <w:bCs/>
                          <w:iCs/>
                        </w:rPr>
                        <w:t xml:space="preserve">RAN3 acknowledges that for EN-DC, the </w:t>
                      </w:r>
                      <w:proofErr w:type="spellStart"/>
                      <w:r w:rsidRPr="007D5134">
                        <w:rPr>
                          <w:rFonts w:ascii="Arial" w:hAnsi="Arial" w:cs="Arial"/>
                          <w:b/>
                          <w:bCs/>
                          <w:iCs/>
                        </w:rPr>
                        <w:t>SgNB</w:t>
                      </w:r>
                      <w:proofErr w:type="spellEnd"/>
                      <w:r w:rsidRPr="007D5134">
                        <w:rPr>
                          <w:rFonts w:ascii="Arial" w:hAnsi="Arial" w:cs="Arial"/>
                          <w:b/>
                          <w:bCs/>
                          <w:iCs/>
                        </w:rPr>
                        <w:t xml:space="preserve"> could have direct data forwarding information with its neighbouring nodes without extra configuration effort. </w:t>
                      </w:r>
                    </w:p>
                    <w:p w14:paraId="588945BB" w14:textId="77777777" w:rsidR="00D774A0" w:rsidRPr="007D5134" w:rsidRDefault="00D774A0" w:rsidP="00D774A0">
                      <w:pPr>
                        <w:numPr>
                          <w:ilvl w:val="0"/>
                          <w:numId w:val="14"/>
                        </w:numPr>
                        <w:spacing w:before="100" w:beforeAutospacing="1" w:after="120" w:line="276" w:lineRule="auto"/>
                        <w:rPr>
                          <w:rFonts w:ascii="Arial" w:hAnsi="Arial" w:cs="Arial"/>
                          <w:b/>
                          <w:bCs/>
                          <w:iCs/>
                        </w:rPr>
                      </w:pPr>
                      <w:r w:rsidRPr="007D5134">
                        <w:rPr>
                          <w:rFonts w:ascii="Arial" w:hAnsi="Arial" w:cs="Arial"/>
                          <w:b/>
                          <w:bCs/>
                          <w:iCs/>
                        </w:rPr>
                        <w:t xml:space="preserve">One of reasons is that RAN3 specification already supports the </w:t>
                      </w:r>
                      <w:proofErr w:type="spellStart"/>
                      <w:r w:rsidRPr="007D5134">
                        <w:rPr>
                          <w:rFonts w:ascii="Arial" w:hAnsi="Arial" w:cs="Arial"/>
                          <w:b/>
                          <w:bCs/>
                          <w:iCs/>
                        </w:rPr>
                        <w:t>SgNB</w:t>
                      </w:r>
                      <w:proofErr w:type="spellEnd"/>
                      <w:r w:rsidRPr="007D5134">
                        <w:rPr>
                          <w:rFonts w:ascii="Arial" w:hAnsi="Arial" w:cs="Arial"/>
                          <w:b/>
                          <w:bCs/>
                          <w:iCs/>
                        </w:rPr>
                        <w:t>/</w:t>
                      </w:r>
                      <w:proofErr w:type="spellStart"/>
                      <w:r w:rsidRPr="007D5134">
                        <w:rPr>
                          <w:rFonts w:ascii="Arial" w:hAnsi="Arial" w:cs="Arial"/>
                          <w:b/>
                          <w:bCs/>
                          <w:iCs/>
                        </w:rPr>
                        <w:t>gNB</w:t>
                      </w:r>
                      <w:proofErr w:type="spellEnd"/>
                      <w:r w:rsidRPr="007D5134">
                        <w:rPr>
                          <w:rFonts w:ascii="Arial" w:hAnsi="Arial" w:cs="Arial"/>
                          <w:b/>
                          <w:bCs/>
                          <w:iCs/>
                        </w:rPr>
                        <w:t xml:space="preserve"> logical nodes coexistence case via the 5GS-TAC IE in TS 36.423, in which case both could share the direct data forwarding configuration information. </w:t>
                      </w:r>
                    </w:p>
                    <w:p w14:paraId="2949CCD6" w14:textId="77777777" w:rsidR="004F3133" w:rsidRPr="007D5134" w:rsidRDefault="00D774A0" w:rsidP="004F3133">
                      <w:pPr>
                        <w:rPr>
                          <w:rFonts w:ascii="Arial" w:eastAsia="Calibri" w:hAnsi="Arial" w:cs="Arial"/>
                          <w:b/>
                          <w:bCs/>
                          <w:iCs/>
                        </w:rPr>
                      </w:pPr>
                      <w:r w:rsidRPr="004F3133">
                        <w:rPr>
                          <w:rFonts w:ascii="Arial" w:eastAsia="Calibri" w:hAnsi="Arial" w:cs="Arial"/>
                          <w:b/>
                          <w:bCs/>
                          <w:iCs/>
                          <w:highlight w:val="yellow"/>
                        </w:rPr>
                        <w:t>WA: the option 3 below could be pursued between the following options.</w:t>
                      </w:r>
                      <w:r w:rsidR="004F3133" w:rsidRPr="007D5134">
                        <w:rPr>
                          <w:rFonts w:ascii="Arial" w:eastAsia="Calibri" w:hAnsi="Arial" w:cs="Arial"/>
                          <w:b/>
                          <w:bCs/>
                          <w:iCs/>
                        </w:rPr>
                        <w:t xml:space="preserve">  </w:t>
                      </w:r>
                    </w:p>
                    <w:p w14:paraId="0F440470" w14:textId="77777777" w:rsidR="004F3133" w:rsidRPr="007D5134" w:rsidRDefault="004F3133" w:rsidP="004F3133">
                      <w:pPr>
                        <w:numPr>
                          <w:ilvl w:val="0"/>
                          <w:numId w:val="15"/>
                        </w:numPr>
                        <w:spacing w:before="100" w:beforeAutospacing="1" w:after="120" w:line="276" w:lineRule="auto"/>
                        <w:rPr>
                          <w:rFonts w:ascii="Arial" w:eastAsia="Calibri" w:hAnsi="Arial" w:cs="Arial"/>
                          <w:b/>
                          <w:bCs/>
                          <w:iCs/>
                        </w:rPr>
                      </w:pPr>
                      <w:r w:rsidRPr="007D5134">
                        <w:rPr>
                          <w:rFonts w:ascii="Arial" w:eastAsia="Calibri" w:hAnsi="Arial" w:cs="Arial"/>
                          <w:b/>
                          <w:bCs/>
                          <w:iCs/>
                        </w:rPr>
                        <w:t xml:space="preserve">Option 2: target MN - the target </w:t>
                      </w:r>
                      <w:proofErr w:type="spellStart"/>
                      <w:r w:rsidRPr="007D5134">
                        <w:rPr>
                          <w:rFonts w:ascii="Arial" w:eastAsia="Calibri" w:hAnsi="Arial" w:cs="Arial"/>
                          <w:b/>
                          <w:bCs/>
                          <w:iCs/>
                        </w:rPr>
                        <w:t>MeNB</w:t>
                      </w:r>
                      <w:proofErr w:type="spellEnd"/>
                      <w:r w:rsidRPr="007D5134">
                        <w:rPr>
                          <w:rFonts w:ascii="Arial" w:eastAsia="Calibri" w:hAnsi="Arial" w:cs="Arial"/>
                          <w:b/>
                          <w:bCs/>
                          <w:iCs/>
                        </w:rPr>
                        <w:t xml:space="preserve"> is configured by OAM with the direct forwarding path availability information between the </w:t>
                      </w:r>
                      <w:proofErr w:type="spellStart"/>
                      <w:r w:rsidRPr="007D5134">
                        <w:rPr>
                          <w:rFonts w:ascii="Arial" w:eastAsia="Calibri" w:hAnsi="Arial" w:cs="Arial"/>
                          <w:b/>
                          <w:bCs/>
                          <w:iCs/>
                        </w:rPr>
                        <w:t>neighboring</w:t>
                      </w:r>
                      <w:proofErr w:type="spellEnd"/>
                      <w:r w:rsidRPr="007D5134">
                        <w:rPr>
                          <w:rFonts w:ascii="Arial" w:eastAsia="Calibri" w:hAnsi="Arial" w:cs="Arial"/>
                          <w:b/>
                          <w:bCs/>
                          <w:iCs/>
                        </w:rPr>
                        <w:t xml:space="preserve"> source nodes and the </w:t>
                      </w:r>
                      <w:proofErr w:type="spellStart"/>
                      <w:r w:rsidRPr="007D5134">
                        <w:rPr>
                          <w:rFonts w:ascii="Arial" w:eastAsia="Calibri" w:hAnsi="Arial" w:cs="Arial"/>
                          <w:b/>
                          <w:bCs/>
                          <w:iCs/>
                        </w:rPr>
                        <w:t>neighboring</w:t>
                      </w:r>
                      <w:proofErr w:type="spellEnd"/>
                      <w:r w:rsidRPr="007D5134">
                        <w:rPr>
                          <w:rFonts w:ascii="Arial" w:eastAsia="Calibri" w:hAnsi="Arial" w:cs="Arial"/>
                          <w:b/>
                          <w:bCs/>
                          <w:iCs/>
                        </w:rPr>
                        <w:t xml:space="preserve"> target </w:t>
                      </w:r>
                      <w:proofErr w:type="spellStart"/>
                      <w:r w:rsidRPr="007D5134">
                        <w:rPr>
                          <w:rFonts w:ascii="Arial" w:eastAsia="Calibri" w:hAnsi="Arial" w:cs="Arial"/>
                          <w:b/>
                          <w:bCs/>
                          <w:iCs/>
                        </w:rPr>
                        <w:t>SgNB</w:t>
                      </w:r>
                      <w:proofErr w:type="spellEnd"/>
                      <w:r w:rsidRPr="007D5134">
                        <w:rPr>
                          <w:rFonts w:ascii="Arial" w:eastAsia="Calibri" w:hAnsi="Arial" w:cs="Arial"/>
                          <w:b/>
                          <w:bCs/>
                          <w:iCs/>
                        </w:rPr>
                        <w:t xml:space="preserve"> nodes (i.e. not relevant to itself).</w:t>
                      </w:r>
                    </w:p>
                    <w:p w14:paraId="2C47ABBF" w14:textId="20DA78B2" w:rsidR="00B0491B" w:rsidRDefault="004F3133" w:rsidP="004F3133">
                      <w:pPr>
                        <w:pStyle w:val="ListParagraph"/>
                        <w:numPr>
                          <w:ilvl w:val="0"/>
                          <w:numId w:val="15"/>
                        </w:numPr>
                      </w:pPr>
                      <w:r w:rsidRPr="004F3133">
                        <w:rPr>
                          <w:rFonts w:ascii="Arial" w:eastAsia="Calibri" w:hAnsi="Arial" w:cs="Arial"/>
                          <w:b/>
                          <w:bCs/>
                          <w:iCs/>
                          <w:highlight w:val="yellow"/>
                        </w:rPr>
                        <w:t xml:space="preserve">Option 3: target SN - the target SN is configured by OAM with direct forwarding path availability information between itself and </w:t>
                      </w:r>
                      <w:proofErr w:type="spellStart"/>
                      <w:r w:rsidRPr="004F3133">
                        <w:rPr>
                          <w:rFonts w:ascii="Arial" w:eastAsia="Calibri" w:hAnsi="Arial" w:cs="Arial"/>
                          <w:b/>
                          <w:bCs/>
                          <w:iCs/>
                          <w:highlight w:val="yellow"/>
                        </w:rPr>
                        <w:t>neighboring</w:t>
                      </w:r>
                      <w:proofErr w:type="spellEnd"/>
                      <w:r w:rsidRPr="004F3133">
                        <w:rPr>
                          <w:rFonts w:ascii="Arial" w:eastAsia="Calibri" w:hAnsi="Arial" w:cs="Arial"/>
                          <w:b/>
                          <w:bCs/>
                          <w:iCs/>
                          <w:highlight w:val="yellow"/>
                        </w:rPr>
                        <w:t xml:space="preserve"> source nodes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1C0520">
        <w:rPr>
          <w:lang w:val="en-US"/>
        </w:rPr>
        <w:t xml:space="preserve">In the </w:t>
      </w:r>
      <w:r w:rsidR="0090281A">
        <w:rPr>
          <w:lang w:val="en-US"/>
        </w:rPr>
        <w:t>last RAN3 meeting</w:t>
      </w:r>
      <w:r w:rsidR="00AC370A">
        <w:rPr>
          <w:lang w:val="en-US"/>
        </w:rPr>
        <w:t xml:space="preserve"> </w:t>
      </w:r>
      <w:r>
        <w:t xml:space="preserve">(RAN3 #113-e), the following agreement was reached on this </w:t>
      </w:r>
      <w:r w:rsidR="00D774A0">
        <w:t>case</w:t>
      </w:r>
      <w:r>
        <w:t>.</w:t>
      </w:r>
    </w:p>
    <w:p w14:paraId="22ED2016" w14:textId="3701DF98" w:rsidR="00B0491B" w:rsidRPr="001C0520" w:rsidRDefault="00B0491B" w:rsidP="00704EF5">
      <w:pPr>
        <w:rPr>
          <w:lang w:val="en-US"/>
        </w:rPr>
      </w:pPr>
    </w:p>
    <w:p w14:paraId="0AD75F61" w14:textId="51582C5C" w:rsidR="00C358E8" w:rsidRPr="00365064" w:rsidRDefault="006E4525" w:rsidP="00704EF5">
      <w:pPr>
        <w:rPr>
          <w:lang w:val="en-US"/>
        </w:rPr>
      </w:pPr>
      <w:bookmarkStart w:id="8" w:name="_Hlk78932027"/>
      <w:r>
        <w:rPr>
          <w:lang w:val="en-US"/>
        </w:rPr>
        <w:t xml:space="preserve">We would like RAN3 to confirm the Working Assumption (WA) </w:t>
      </w:r>
      <w:r w:rsidR="00F84C25">
        <w:rPr>
          <w:lang w:val="en-US"/>
        </w:rPr>
        <w:t>that Option 3 could be pursued. This option corresponds to Option B in our discussion above.</w:t>
      </w:r>
    </w:p>
    <w:p w14:paraId="0D2E0CFB" w14:textId="7B8357D1" w:rsidR="00704EF5" w:rsidRPr="00BD47F0" w:rsidRDefault="00D91A08" w:rsidP="00704EF5">
      <w:pPr>
        <w:rPr>
          <w:b/>
          <w:bCs/>
          <w:lang w:val="en-US"/>
        </w:rPr>
      </w:pPr>
      <w:r w:rsidRPr="00BD47F0">
        <w:rPr>
          <w:b/>
          <w:bCs/>
          <w:lang w:val="en-US"/>
        </w:rPr>
        <w:t xml:space="preserve">Proposal 1. RAN3 to </w:t>
      </w:r>
      <w:r w:rsidR="00365064">
        <w:rPr>
          <w:b/>
          <w:bCs/>
          <w:lang w:val="en-US"/>
        </w:rPr>
        <w:t xml:space="preserve">confirm the WA from the last </w:t>
      </w:r>
      <w:r w:rsidR="00365064" w:rsidRPr="00365064">
        <w:rPr>
          <w:b/>
          <w:bCs/>
          <w:lang w:val="en-US"/>
        </w:rPr>
        <w:t>RAN3 meeting (RAN3 #113-e)</w:t>
      </w:r>
      <w:r w:rsidR="002672AF">
        <w:rPr>
          <w:b/>
          <w:bCs/>
          <w:lang w:val="en-US"/>
        </w:rPr>
        <w:t>. Then, Option B from</w:t>
      </w:r>
      <w:r w:rsidR="00A2718E" w:rsidRPr="00BD47F0">
        <w:rPr>
          <w:b/>
          <w:bCs/>
          <w:lang w:val="en-US"/>
        </w:rPr>
        <w:t xml:space="preserve"> </w:t>
      </w:r>
      <w:r w:rsidR="00DA10F8" w:rsidRPr="00BD47F0">
        <w:rPr>
          <w:b/>
          <w:bCs/>
          <w:lang w:val="en-US"/>
        </w:rPr>
        <w:fldChar w:fldCharType="begin"/>
      </w:r>
      <w:r w:rsidR="00DA10F8" w:rsidRPr="00BD47F0">
        <w:rPr>
          <w:b/>
          <w:bCs/>
          <w:lang w:val="en-US"/>
        </w:rPr>
        <w:instrText xml:space="preserve"> REF _Ref78904534 \h  \* MERGEFORMAT </w:instrText>
      </w:r>
      <w:r w:rsidR="00DA10F8" w:rsidRPr="00BD47F0">
        <w:rPr>
          <w:b/>
          <w:bCs/>
          <w:lang w:val="en-US"/>
        </w:rPr>
      </w:r>
      <w:r w:rsidR="00DA10F8" w:rsidRPr="00BD47F0">
        <w:rPr>
          <w:b/>
          <w:bCs/>
          <w:lang w:val="en-US"/>
        </w:rPr>
        <w:fldChar w:fldCharType="separate"/>
      </w:r>
      <w:r w:rsidR="00DA10F8" w:rsidRPr="00BD47F0">
        <w:rPr>
          <w:b/>
          <w:bCs/>
          <w:color w:val="4472C4" w:themeColor="accent1"/>
        </w:rPr>
        <w:t xml:space="preserve">Table </w:t>
      </w:r>
      <w:r w:rsidR="00DA10F8" w:rsidRPr="00BD47F0">
        <w:rPr>
          <w:b/>
          <w:bCs/>
          <w:noProof/>
          <w:color w:val="4472C4" w:themeColor="accent1"/>
        </w:rPr>
        <w:t>2</w:t>
      </w:r>
      <w:r w:rsidR="00DA10F8" w:rsidRPr="00BD47F0">
        <w:rPr>
          <w:b/>
          <w:bCs/>
          <w:color w:val="4472C4" w:themeColor="accent1"/>
        </w:rPr>
        <w:noBreakHyphen/>
      </w:r>
      <w:r w:rsidR="00DA10F8" w:rsidRPr="00BD47F0">
        <w:rPr>
          <w:b/>
          <w:bCs/>
          <w:noProof/>
          <w:color w:val="4472C4" w:themeColor="accent1"/>
        </w:rPr>
        <w:t>1</w:t>
      </w:r>
      <w:r w:rsidR="00DA10F8" w:rsidRPr="00BD47F0">
        <w:rPr>
          <w:b/>
          <w:bCs/>
          <w:lang w:val="en-US"/>
        </w:rPr>
        <w:fldChar w:fldCharType="end"/>
      </w:r>
      <w:r w:rsidR="00F76DED" w:rsidRPr="00BD47F0">
        <w:rPr>
          <w:b/>
          <w:bCs/>
          <w:lang w:val="en-US"/>
        </w:rPr>
        <w:t xml:space="preserve"> </w:t>
      </w:r>
      <w:r w:rsidR="00A134C2" w:rsidRPr="00BD47F0">
        <w:rPr>
          <w:b/>
          <w:bCs/>
          <w:lang w:val="en-US"/>
        </w:rPr>
        <w:t>above</w:t>
      </w:r>
      <w:r w:rsidR="00CA284D">
        <w:rPr>
          <w:b/>
          <w:bCs/>
          <w:lang w:val="en-US"/>
        </w:rPr>
        <w:t xml:space="preserve">, which corresponds to Option </w:t>
      </w:r>
      <w:r w:rsidR="0057608E">
        <w:rPr>
          <w:b/>
          <w:bCs/>
          <w:lang w:val="en-US"/>
        </w:rPr>
        <w:t>3,</w:t>
      </w:r>
      <w:r w:rsidR="00A134C2" w:rsidRPr="00BD47F0">
        <w:rPr>
          <w:b/>
          <w:bCs/>
          <w:lang w:val="en-US"/>
        </w:rPr>
        <w:t xml:space="preserve"> </w:t>
      </w:r>
      <w:r w:rsidR="00F76DED" w:rsidRPr="00BD47F0">
        <w:rPr>
          <w:b/>
          <w:bCs/>
          <w:lang w:val="en-US"/>
        </w:rPr>
        <w:t>is</w:t>
      </w:r>
      <w:r w:rsidR="00661B79" w:rsidRPr="00BD47F0">
        <w:rPr>
          <w:b/>
          <w:bCs/>
          <w:lang w:val="en-US"/>
        </w:rPr>
        <w:t xml:space="preserve"> </w:t>
      </w:r>
      <w:r w:rsidR="000F400C">
        <w:rPr>
          <w:b/>
          <w:bCs/>
          <w:lang w:val="en-US"/>
        </w:rPr>
        <w:t>used</w:t>
      </w:r>
      <w:r w:rsidR="00820E53">
        <w:rPr>
          <w:b/>
          <w:bCs/>
          <w:lang w:val="en-US"/>
        </w:rPr>
        <w:t xml:space="preserve"> </w:t>
      </w:r>
      <w:r w:rsidR="00575A1E">
        <w:rPr>
          <w:b/>
          <w:bCs/>
          <w:lang w:val="en-US"/>
        </w:rPr>
        <w:t xml:space="preserve">for </w:t>
      </w:r>
      <w:r w:rsidR="00820E53" w:rsidRPr="00820E53">
        <w:rPr>
          <w:b/>
          <w:bCs/>
          <w:lang w:val="en-US"/>
        </w:rPr>
        <w:t>configuration of direct path availability in the involved nodes</w:t>
      </w:r>
      <w:r w:rsidR="00A134C2" w:rsidRPr="00BD47F0">
        <w:rPr>
          <w:b/>
          <w:bCs/>
          <w:lang w:val="en-US"/>
        </w:rPr>
        <w:t xml:space="preserve">. </w:t>
      </w:r>
    </w:p>
    <w:p w14:paraId="76FEAFC4" w14:textId="7C1BD105" w:rsidR="00AF61D1" w:rsidRDefault="009E794A" w:rsidP="005F71FF">
      <w:pPr>
        <w:rPr>
          <w:b/>
          <w:bCs/>
          <w:lang w:val="en-US"/>
        </w:rPr>
      </w:pPr>
      <w:r w:rsidRPr="00C71C5F">
        <w:rPr>
          <w:b/>
          <w:bCs/>
          <w:lang w:val="en-US"/>
        </w:rPr>
        <w:t>Proposal 2. I</w:t>
      </w:r>
      <w:r w:rsidR="000F400C">
        <w:rPr>
          <w:b/>
          <w:bCs/>
          <w:lang w:val="en-US"/>
        </w:rPr>
        <w:t>n case</w:t>
      </w:r>
      <w:r w:rsidRPr="00C71C5F">
        <w:rPr>
          <w:b/>
          <w:bCs/>
          <w:lang w:val="en-US"/>
        </w:rPr>
        <w:t xml:space="preserve"> </w:t>
      </w:r>
      <w:r w:rsidR="00A960D4" w:rsidRPr="00C71C5F">
        <w:rPr>
          <w:b/>
          <w:bCs/>
          <w:lang w:val="en-US"/>
        </w:rPr>
        <w:t xml:space="preserve">RAN3 </w:t>
      </w:r>
      <w:r w:rsidR="00891E7D">
        <w:rPr>
          <w:b/>
          <w:bCs/>
          <w:lang w:val="en-US"/>
        </w:rPr>
        <w:t>confirm</w:t>
      </w:r>
      <w:r w:rsidR="009F5037" w:rsidRPr="00C71C5F">
        <w:rPr>
          <w:b/>
          <w:bCs/>
          <w:lang w:val="en-US"/>
        </w:rPr>
        <w:t>s</w:t>
      </w:r>
      <w:r w:rsidR="00A960D4" w:rsidRPr="00C71C5F">
        <w:rPr>
          <w:b/>
          <w:bCs/>
          <w:lang w:val="en-US"/>
        </w:rPr>
        <w:t xml:space="preserve"> Option </w:t>
      </w:r>
      <w:r w:rsidR="009B7430">
        <w:rPr>
          <w:b/>
          <w:bCs/>
          <w:lang w:val="en-US"/>
        </w:rPr>
        <w:t>B</w:t>
      </w:r>
      <w:r w:rsidR="00A6551F" w:rsidRPr="00A6551F">
        <w:rPr>
          <w:b/>
          <w:bCs/>
          <w:lang w:val="en-US"/>
        </w:rPr>
        <w:t xml:space="preserve"> </w:t>
      </w:r>
      <w:r w:rsidR="00A6551F">
        <w:rPr>
          <w:b/>
          <w:bCs/>
          <w:lang w:val="en-US"/>
        </w:rPr>
        <w:t>from</w:t>
      </w:r>
      <w:r w:rsidR="00A6551F" w:rsidRPr="00BD47F0">
        <w:rPr>
          <w:b/>
          <w:bCs/>
          <w:lang w:val="en-US"/>
        </w:rPr>
        <w:t xml:space="preserve"> </w:t>
      </w:r>
      <w:r w:rsidR="00A6551F" w:rsidRPr="00BD47F0">
        <w:rPr>
          <w:b/>
          <w:bCs/>
          <w:lang w:val="en-US"/>
        </w:rPr>
        <w:fldChar w:fldCharType="begin"/>
      </w:r>
      <w:r w:rsidR="00A6551F" w:rsidRPr="00BD47F0">
        <w:rPr>
          <w:b/>
          <w:bCs/>
          <w:lang w:val="en-US"/>
        </w:rPr>
        <w:instrText xml:space="preserve"> REF _Ref78904534 \h  \* MERGEFORMAT </w:instrText>
      </w:r>
      <w:r w:rsidR="00A6551F" w:rsidRPr="00BD47F0">
        <w:rPr>
          <w:b/>
          <w:bCs/>
          <w:lang w:val="en-US"/>
        </w:rPr>
      </w:r>
      <w:r w:rsidR="00A6551F" w:rsidRPr="00BD47F0">
        <w:rPr>
          <w:b/>
          <w:bCs/>
          <w:lang w:val="en-US"/>
        </w:rPr>
        <w:fldChar w:fldCharType="separate"/>
      </w:r>
      <w:r w:rsidR="00A6551F" w:rsidRPr="00BD47F0">
        <w:rPr>
          <w:b/>
          <w:bCs/>
          <w:color w:val="4472C4" w:themeColor="accent1"/>
        </w:rPr>
        <w:t xml:space="preserve">Table </w:t>
      </w:r>
      <w:r w:rsidR="00A6551F" w:rsidRPr="00BD47F0">
        <w:rPr>
          <w:b/>
          <w:bCs/>
          <w:noProof/>
          <w:color w:val="4472C4" w:themeColor="accent1"/>
        </w:rPr>
        <w:t>2</w:t>
      </w:r>
      <w:r w:rsidR="00A6551F" w:rsidRPr="00BD47F0">
        <w:rPr>
          <w:b/>
          <w:bCs/>
          <w:color w:val="4472C4" w:themeColor="accent1"/>
        </w:rPr>
        <w:noBreakHyphen/>
      </w:r>
      <w:r w:rsidR="00A6551F" w:rsidRPr="00BD47F0">
        <w:rPr>
          <w:b/>
          <w:bCs/>
          <w:noProof/>
          <w:color w:val="4472C4" w:themeColor="accent1"/>
        </w:rPr>
        <w:t>1</w:t>
      </w:r>
      <w:r w:rsidR="00A6551F" w:rsidRPr="00BD47F0">
        <w:rPr>
          <w:b/>
          <w:bCs/>
          <w:lang w:val="en-US"/>
        </w:rPr>
        <w:fldChar w:fldCharType="end"/>
      </w:r>
      <w:r w:rsidR="00A6551F" w:rsidRPr="00BD47F0">
        <w:rPr>
          <w:b/>
          <w:bCs/>
          <w:lang w:val="en-US"/>
        </w:rPr>
        <w:t xml:space="preserve"> above</w:t>
      </w:r>
      <w:r w:rsidR="009F5037" w:rsidRPr="00C71C5F">
        <w:rPr>
          <w:b/>
          <w:bCs/>
          <w:lang w:val="en-US"/>
        </w:rPr>
        <w:t xml:space="preserve">, </w:t>
      </w:r>
      <w:r w:rsidR="000F400C">
        <w:rPr>
          <w:b/>
          <w:bCs/>
          <w:lang w:val="en-US"/>
        </w:rPr>
        <w:t>we propose</w:t>
      </w:r>
      <w:r w:rsidR="00C71C5F" w:rsidRPr="00C71C5F">
        <w:rPr>
          <w:b/>
          <w:bCs/>
          <w:lang w:val="en-US"/>
        </w:rPr>
        <w:t xml:space="preserve"> </w:t>
      </w:r>
      <w:r w:rsidR="009F5037" w:rsidRPr="00C71C5F">
        <w:rPr>
          <w:b/>
          <w:bCs/>
          <w:lang w:val="en-US"/>
        </w:rPr>
        <w:t xml:space="preserve">the </w:t>
      </w:r>
      <w:r w:rsidR="000F400C">
        <w:rPr>
          <w:b/>
          <w:bCs/>
          <w:lang w:val="en-US"/>
        </w:rPr>
        <w:t xml:space="preserve">following </w:t>
      </w:r>
      <w:r w:rsidR="009F5037" w:rsidRPr="00C71C5F">
        <w:rPr>
          <w:b/>
          <w:bCs/>
          <w:lang w:val="en-US"/>
        </w:rPr>
        <w:t>signaling solution</w:t>
      </w:r>
      <w:r w:rsidR="00C71C5F" w:rsidRPr="00C71C5F">
        <w:rPr>
          <w:b/>
          <w:bCs/>
          <w:lang w:val="en-US"/>
        </w:rPr>
        <w:t xml:space="preserve"> </w:t>
      </w:r>
      <w:r w:rsidR="00F32CB0" w:rsidRPr="00C71C5F">
        <w:rPr>
          <w:b/>
          <w:bCs/>
          <w:lang w:val="en-US"/>
        </w:rPr>
        <w:t xml:space="preserve">for target </w:t>
      </w:r>
      <w:proofErr w:type="spellStart"/>
      <w:r w:rsidR="00F32CB0" w:rsidRPr="00C71C5F">
        <w:rPr>
          <w:b/>
          <w:bCs/>
          <w:lang w:val="en-US"/>
        </w:rPr>
        <w:t>MeNB</w:t>
      </w:r>
      <w:proofErr w:type="spellEnd"/>
      <w:r w:rsidR="00F32CB0" w:rsidRPr="00C71C5F">
        <w:rPr>
          <w:b/>
          <w:bCs/>
          <w:lang w:val="en-US"/>
        </w:rPr>
        <w:t xml:space="preserve"> to obtain </w:t>
      </w:r>
      <w:r w:rsidR="00325A7D">
        <w:rPr>
          <w:b/>
          <w:bCs/>
          <w:lang w:val="en-US"/>
        </w:rPr>
        <w:t xml:space="preserve">from </w:t>
      </w:r>
      <w:r w:rsidR="00F32CB0" w:rsidRPr="00C71C5F">
        <w:rPr>
          <w:b/>
          <w:bCs/>
          <w:lang w:val="en-US"/>
        </w:rPr>
        <w:t xml:space="preserve">target </w:t>
      </w:r>
      <w:proofErr w:type="spellStart"/>
      <w:r w:rsidR="00F32CB0" w:rsidRPr="00C71C5F">
        <w:rPr>
          <w:b/>
          <w:bCs/>
          <w:lang w:val="en-US"/>
        </w:rPr>
        <w:t>SgN</w:t>
      </w:r>
      <w:r w:rsidR="00727893">
        <w:rPr>
          <w:b/>
          <w:bCs/>
          <w:lang w:val="en-US"/>
        </w:rPr>
        <w:t>B</w:t>
      </w:r>
      <w:proofErr w:type="spellEnd"/>
      <w:r w:rsidR="00F32CB0" w:rsidRPr="00C71C5F">
        <w:rPr>
          <w:b/>
          <w:bCs/>
          <w:lang w:val="en-US"/>
        </w:rPr>
        <w:t xml:space="preserve"> </w:t>
      </w:r>
      <w:r w:rsidR="00325A7D">
        <w:rPr>
          <w:b/>
          <w:bCs/>
          <w:lang w:val="en-US"/>
        </w:rPr>
        <w:t xml:space="preserve">its </w:t>
      </w:r>
      <w:r w:rsidR="00F32CB0" w:rsidRPr="00C71C5F">
        <w:rPr>
          <w:b/>
          <w:bCs/>
          <w:lang w:val="en-US"/>
        </w:rPr>
        <w:t xml:space="preserve">direct path </w:t>
      </w:r>
      <w:r w:rsidR="00325A7D">
        <w:rPr>
          <w:b/>
          <w:bCs/>
          <w:lang w:val="en-US"/>
        </w:rPr>
        <w:t xml:space="preserve">availability </w:t>
      </w:r>
      <w:r w:rsidR="00F32CB0" w:rsidRPr="00C71C5F">
        <w:rPr>
          <w:b/>
          <w:bCs/>
          <w:lang w:val="en-US"/>
        </w:rPr>
        <w:t>information</w:t>
      </w:r>
      <w:r w:rsidR="00AF61D1">
        <w:rPr>
          <w:b/>
          <w:bCs/>
          <w:lang w:val="en-US"/>
        </w:rPr>
        <w:t>:</w:t>
      </w:r>
    </w:p>
    <w:p w14:paraId="0B6E9701" w14:textId="5DC9D476" w:rsidR="008A16D4" w:rsidRDefault="007A501C" w:rsidP="00AF61D1">
      <w:pPr>
        <w:pStyle w:val="ListParagraph"/>
        <w:numPr>
          <w:ilvl w:val="0"/>
          <w:numId w:val="16"/>
        </w:numPr>
        <w:rPr>
          <w:b/>
          <w:bCs/>
          <w:lang w:val="en-US"/>
        </w:rPr>
      </w:pPr>
      <w:r w:rsidRPr="007A501C">
        <w:rPr>
          <w:b/>
          <w:bCs/>
          <w:lang w:val="en-US"/>
        </w:rPr>
        <w:t xml:space="preserve">During the handover procedure, in </w:t>
      </w:r>
      <w:proofErr w:type="spellStart"/>
      <w:r w:rsidRPr="007A501C">
        <w:rPr>
          <w:b/>
          <w:bCs/>
          <w:lang w:val="en-US"/>
        </w:rPr>
        <w:t>SgNB</w:t>
      </w:r>
      <w:proofErr w:type="spellEnd"/>
      <w:r w:rsidRPr="007A501C">
        <w:rPr>
          <w:b/>
          <w:bCs/>
          <w:lang w:val="en-US"/>
        </w:rPr>
        <w:t xml:space="preserve"> Addition Request, target </w:t>
      </w:r>
      <w:proofErr w:type="spellStart"/>
      <w:r w:rsidRPr="007A501C">
        <w:rPr>
          <w:b/>
          <w:bCs/>
          <w:lang w:val="en-US"/>
        </w:rPr>
        <w:t>MeNB</w:t>
      </w:r>
      <w:proofErr w:type="spellEnd"/>
      <w:r w:rsidRPr="007A501C">
        <w:rPr>
          <w:b/>
          <w:bCs/>
          <w:lang w:val="en-US"/>
        </w:rPr>
        <w:t xml:space="preserve"> includes the source NG-RAN node ID and requests the target </w:t>
      </w:r>
      <w:proofErr w:type="spellStart"/>
      <w:r w:rsidRPr="007A501C">
        <w:rPr>
          <w:b/>
          <w:bCs/>
          <w:lang w:val="en-US"/>
        </w:rPr>
        <w:t>SgNB</w:t>
      </w:r>
      <w:proofErr w:type="spellEnd"/>
      <w:r w:rsidRPr="007A501C">
        <w:rPr>
          <w:b/>
          <w:bCs/>
          <w:lang w:val="en-US"/>
        </w:rPr>
        <w:t xml:space="preserve"> to check if it has a direct path to the source NG-RAN node.</w:t>
      </w:r>
    </w:p>
    <w:p w14:paraId="22E888D0" w14:textId="48A3ADEC" w:rsidR="007A501C" w:rsidRPr="00AF61D1" w:rsidRDefault="007A501C" w:rsidP="00AF61D1">
      <w:pPr>
        <w:pStyle w:val="ListParagraph"/>
        <w:numPr>
          <w:ilvl w:val="0"/>
          <w:numId w:val="16"/>
        </w:numPr>
        <w:rPr>
          <w:b/>
          <w:bCs/>
          <w:lang w:val="en-US"/>
        </w:rPr>
      </w:pPr>
      <w:r w:rsidRPr="007A501C">
        <w:rPr>
          <w:b/>
          <w:bCs/>
          <w:lang w:val="en-US"/>
        </w:rPr>
        <w:t xml:space="preserve">If target </w:t>
      </w:r>
      <w:proofErr w:type="spellStart"/>
      <w:r w:rsidRPr="007A501C">
        <w:rPr>
          <w:b/>
          <w:bCs/>
          <w:lang w:val="en-US"/>
        </w:rPr>
        <w:t>SgNB</w:t>
      </w:r>
      <w:proofErr w:type="spellEnd"/>
      <w:r w:rsidRPr="007A501C">
        <w:rPr>
          <w:b/>
          <w:bCs/>
          <w:lang w:val="en-US"/>
        </w:rPr>
        <w:t xml:space="preserve"> has a direct path to the source NG-RAN node, it includes in </w:t>
      </w:r>
      <w:proofErr w:type="spellStart"/>
      <w:r w:rsidRPr="007A501C">
        <w:rPr>
          <w:b/>
          <w:bCs/>
          <w:lang w:val="en-US"/>
        </w:rPr>
        <w:t>SgNB</w:t>
      </w:r>
      <w:proofErr w:type="spellEnd"/>
      <w:r w:rsidRPr="007A501C">
        <w:rPr>
          <w:b/>
          <w:bCs/>
          <w:lang w:val="en-US"/>
        </w:rPr>
        <w:t xml:space="preserve"> Addition Request Acknowledge an SN Direct Forwarding indicator.</w:t>
      </w:r>
    </w:p>
    <w:p w14:paraId="66177A32" w14:textId="2770E986" w:rsidR="00F44EEB" w:rsidRDefault="00F44EEB" w:rsidP="0094411F">
      <w:pPr>
        <w:rPr>
          <w:lang w:val="en-US"/>
        </w:rPr>
      </w:pPr>
      <w:r>
        <w:rPr>
          <w:lang w:val="en-US"/>
        </w:rPr>
        <w:t>Please see the CR to TS 36.423 [</w:t>
      </w:r>
      <w:r w:rsidR="004D423C">
        <w:rPr>
          <w:lang w:val="en-US"/>
        </w:rPr>
        <w:t>8</w:t>
      </w:r>
      <w:r>
        <w:rPr>
          <w:lang w:val="en-US"/>
        </w:rPr>
        <w:t xml:space="preserve">] accompanying this discussion paper that provides the standards changes corresponding to Proposal </w:t>
      </w:r>
      <w:r w:rsidR="00630E32">
        <w:rPr>
          <w:lang w:val="en-US"/>
        </w:rPr>
        <w:t>2</w:t>
      </w:r>
      <w:r>
        <w:rPr>
          <w:lang w:val="en-US"/>
        </w:rPr>
        <w:t>.</w:t>
      </w:r>
    </w:p>
    <w:p w14:paraId="39D6FECE" w14:textId="72774ED0" w:rsidR="00EB3EDA" w:rsidRDefault="00240A3B" w:rsidP="0094411F">
      <w:pPr>
        <w:rPr>
          <w:lang w:val="en-US"/>
        </w:rPr>
      </w:pPr>
      <w:r>
        <w:rPr>
          <w:lang w:val="en-US"/>
        </w:rPr>
        <w:t>We assume th</w:t>
      </w:r>
      <w:r w:rsidR="00CC11DF">
        <w:rPr>
          <w:lang w:val="en-US"/>
        </w:rPr>
        <w:t xml:space="preserve">at </w:t>
      </w:r>
      <w:r w:rsidR="00CC11DF" w:rsidRPr="00CC11DF">
        <w:rPr>
          <w:lang w:val="en-US"/>
        </w:rPr>
        <w:t xml:space="preserve">the target </w:t>
      </w:r>
      <w:proofErr w:type="spellStart"/>
      <w:r w:rsidR="00CC11DF" w:rsidRPr="00CC11DF">
        <w:rPr>
          <w:lang w:val="en-US"/>
        </w:rPr>
        <w:t>MeNB</w:t>
      </w:r>
      <w:proofErr w:type="spellEnd"/>
      <w:r w:rsidR="00CC11DF" w:rsidRPr="00CC11DF">
        <w:rPr>
          <w:lang w:val="en-US"/>
        </w:rPr>
        <w:t xml:space="preserve"> know</w:t>
      </w:r>
      <w:r w:rsidR="00CC11DF">
        <w:rPr>
          <w:lang w:val="en-US"/>
        </w:rPr>
        <w:t>s</w:t>
      </w:r>
      <w:r w:rsidR="00CC11DF" w:rsidRPr="00CC11DF">
        <w:rPr>
          <w:lang w:val="en-US"/>
        </w:rPr>
        <w:t xml:space="preserve"> whether target </w:t>
      </w:r>
      <w:proofErr w:type="spellStart"/>
      <w:r w:rsidR="00CC11DF" w:rsidRPr="00CC11DF">
        <w:rPr>
          <w:lang w:val="en-US"/>
        </w:rPr>
        <w:t>SgNB</w:t>
      </w:r>
      <w:proofErr w:type="spellEnd"/>
      <w:r w:rsidR="00CC11DF" w:rsidRPr="00CC11DF">
        <w:rPr>
          <w:lang w:val="en-US"/>
        </w:rPr>
        <w:t xml:space="preserve"> has a direct path to the source NG-RAN node</w:t>
      </w:r>
      <w:r w:rsidR="00CC11DF">
        <w:rPr>
          <w:lang w:val="en-US"/>
        </w:rPr>
        <w:t xml:space="preserve"> </w:t>
      </w:r>
      <w:r>
        <w:rPr>
          <w:lang w:val="en-US"/>
        </w:rPr>
        <w:t>in the discussion below</w:t>
      </w:r>
      <w:r w:rsidR="0080487B">
        <w:rPr>
          <w:lang w:val="en-US"/>
        </w:rPr>
        <w:t xml:space="preserve"> for </w:t>
      </w:r>
      <w:r w:rsidR="00E11AA9">
        <w:rPr>
          <w:lang w:val="en-US"/>
        </w:rPr>
        <w:t xml:space="preserve">further </w:t>
      </w:r>
      <w:r w:rsidR="0080487B">
        <w:rPr>
          <w:lang w:val="en-US"/>
        </w:rPr>
        <w:t xml:space="preserve">signaling </w:t>
      </w:r>
      <w:r w:rsidR="0078627B">
        <w:rPr>
          <w:lang w:val="en-US"/>
        </w:rPr>
        <w:t xml:space="preserve">support </w:t>
      </w:r>
      <w:r w:rsidR="00921D32">
        <w:rPr>
          <w:lang w:val="en-US"/>
        </w:rPr>
        <w:t>for data forwarding.</w:t>
      </w:r>
    </w:p>
    <w:bookmarkEnd w:id="8"/>
    <w:p w14:paraId="23BFCB09" w14:textId="77777777" w:rsidR="0060754E" w:rsidRPr="0060754E" w:rsidRDefault="0060754E" w:rsidP="0060754E">
      <w:pPr>
        <w:spacing w:after="200"/>
        <w:rPr>
          <w:iCs/>
          <w:lang w:val="en-US"/>
        </w:rPr>
      </w:pPr>
      <w:r w:rsidRPr="0060754E">
        <w:rPr>
          <w:iCs/>
          <w:lang w:val="en-US"/>
        </w:rPr>
        <w:t>In the case of NR SA to EN-DC handover, the following are the data forwarding scenarios to consider:</w:t>
      </w:r>
    </w:p>
    <w:p w14:paraId="0FDCD51D" w14:textId="77777777" w:rsidR="0060754E" w:rsidRPr="0060754E" w:rsidRDefault="0060754E" w:rsidP="0060754E">
      <w:pPr>
        <w:rPr>
          <w:lang w:val="en-US"/>
        </w:rPr>
      </w:pPr>
      <w:r w:rsidRPr="0060754E">
        <w:rPr>
          <w:b/>
          <w:bCs/>
          <w:lang w:val="en-US"/>
        </w:rPr>
        <w:t>Scenario 1:</w:t>
      </w:r>
      <w:r w:rsidRPr="0060754E">
        <w:rPr>
          <w:lang w:val="en-US"/>
        </w:rPr>
        <w:t xml:space="preserve"> Source NG-RAN has direct paths to target </w:t>
      </w:r>
      <w:proofErr w:type="spellStart"/>
      <w:r w:rsidRPr="0060754E">
        <w:rPr>
          <w:lang w:val="en-US"/>
        </w:rPr>
        <w:t>MeNB</w:t>
      </w:r>
      <w:proofErr w:type="spellEnd"/>
      <w:r w:rsidRPr="0060754E">
        <w:rPr>
          <w:lang w:val="en-US"/>
        </w:rPr>
        <w:t xml:space="preserve"> and target </w:t>
      </w:r>
      <w:proofErr w:type="spellStart"/>
      <w:r w:rsidRPr="0060754E">
        <w:rPr>
          <w:lang w:val="en-US"/>
        </w:rPr>
        <w:t>SgNB</w:t>
      </w:r>
      <w:proofErr w:type="spellEnd"/>
      <w:r w:rsidRPr="0060754E">
        <w:rPr>
          <w:lang w:val="en-US"/>
        </w:rPr>
        <w:t>.</w:t>
      </w:r>
    </w:p>
    <w:p w14:paraId="25E87FE5" w14:textId="77777777" w:rsidR="0060754E" w:rsidRPr="0060754E" w:rsidRDefault="0060754E" w:rsidP="0060754E">
      <w:pPr>
        <w:spacing w:after="200"/>
        <w:rPr>
          <w:iCs/>
          <w:lang w:val="en-US"/>
        </w:rPr>
      </w:pPr>
      <w:r w:rsidRPr="0060754E">
        <w:rPr>
          <w:b/>
          <w:bCs/>
          <w:iCs/>
          <w:lang w:val="en-US"/>
        </w:rPr>
        <w:t>Scenario 2:</w:t>
      </w:r>
      <w:r w:rsidRPr="0060754E">
        <w:rPr>
          <w:iCs/>
          <w:lang w:val="en-US"/>
        </w:rPr>
        <w:t xml:space="preserve"> Source NG-RAN has a direct path to target </w:t>
      </w:r>
      <w:proofErr w:type="spellStart"/>
      <w:r w:rsidRPr="0060754E">
        <w:rPr>
          <w:iCs/>
          <w:lang w:val="en-US"/>
        </w:rPr>
        <w:t>MeNB</w:t>
      </w:r>
      <w:proofErr w:type="spellEnd"/>
      <w:r w:rsidRPr="0060754E">
        <w:rPr>
          <w:iCs/>
          <w:lang w:val="en-US"/>
        </w:rPr>
        <w:t xml:space="preserve">, but not to target </w:t>
      </w:r>
      <w:proofErr w:type="spellStart"/>
      <w:r w:rsidRPr="0060754E">
        <w:rPr>
          <w:iCs/>
          <w:lang w:val="en-US"/>
        </w:rPr>
        <w:t>SgNB</w:t>
      </w:r>
      <w:proofErr w:type="spellEnd"/>
      <w:r w:rsidRPr="0060754E">
        <w:rPr>
          <w:iCs/>
          <w:lang w:val="en-US"/>
        </w:rPr>
        <w:t xml:space="preserve">. </w:t>
      </w:r>
    </w:p>
    <w:p w14:paraId="637F3D2B" w14:textId="77777777" w:rsidR="0060754E" w:rsidRPr="0060754E" w:rsidRDefault="0060754E" w:rsidP="0060754E">
      <w:pPr>
        <w:rPr>
          <w:lang w:val="en-US"/>
        </w:rPr>
      </w:pPr>
      <w:r w:rsidRPr="0060754E">
        <w:rPr>
          <w:b/>
          <w:bCs/>
          <w:lang w:val="en-US"/>
        </w:rPr>
        <w:t>Scenario 3:</w:t>
      </w:r>
      <w:r w:rsidRPr="0060754E">
        <w:rPr>
          <w:lang w:val="en-US"/>
        </w:rPr>
        <w:t xml:space="preserve"> Source NG-RAN does not have a direct path to target </w:t>
      </w:r>
      <w:proofErr w:type="spellStart"/>
      <w:r w:rsidRPr="0060754E">
        <w:rPr>
          <w:lang w:val="en-US"/>
        </w:rPr>
        <w:t>MeNB</w:t>
      </w:r>
      <w:proofErr w:type="spellEnd"/>
      <w:r w:rsidRPr="0060754E">
        <w:rPr>
          <w:lang w:val="en-US"/>
        </w:rPr>
        <w:t xml:space="preserve"> but has a direct path to target </w:t>
      </w:r>
      <w:proofErr w:type="spellStart"/>
      <w:r w:rsidRPr="0060754E">
        <w:rPr>
          <w:lang w:val="en-US"/>
        </w:rPr>
        <w:t>SgNB</w:t>
      </w:r>
      <w:proofErr w:type="spellEnd"/>
      <w:r w:rsidRPr="0060754E">
        <w:rPr>
          <w:lang w:val="en-US"/>
        </w:rPr>
        <w:t>.</w:t>
      </w:r>
    </w:p>
    <w:p w14:paraId="4C435767" w14:textId="235A97AE" w:rsidR="007F44F2" w:rsidRDefault="0060754E" w:rsidP="0060754E">
      <w:pPr>
        <w:pStyle w:val="Caption"/>
        <w:rPr>
          <w:i w:val="0"/>
          <w:color w:val="auto"/>
          <w:sz w:val="20"/>
          <w:szCs w:val="20"/>
          <w:lang w:val="en-US"/>
        </w:rPr>
      </w:pPr>
      <w:r w:rsidRPr="0060754E">
        <w:rPr>
          <w:b/>
          <w:bCs/>
          <w:i w:val="0"/>
          <w:iCs w:val="0"/>
          <w:color w:val="auto"/>
          <w:sz w:val="20"/>
          <w:szCs w:val="20"/>
          <w:lang w:val="en-US"/>
        </w:rPr>
        <w:t>Scenario 4:</w:t>
      </w:r>
      <w:r w:rsidRPr="0060754E">
        <w:rPr>
          <w:i w:val="0"/>
          <w:iCs w:val="0"/>
          <w:color w:val="auto"/>
          <w:sz w:val="20"/>
          <w:szCs w:val="20"/>
          <w:lang w:val="en-US"/>
        </w:rPr>
        <w:t xml:space="preserve"> Source NG-RAN does not have a direct path to target </w:t>
      </w:r>
      <w:proofErr w:type="spellStart"/>
      <w:r w:rsidRPr="0060754E">
        <w:rPr>
          <w:i w:val="0"/>
          <w:iCs w:val="0"/>
          <w:color w:val="auto"/>
          <w:sz w:val="20"/>
          <w:szCs w:val="20"/>
          <w:lang w:val="en-US"/>
        </w:rPr>
        <w:t>MeNB</w:t>
      </w:r>
      <w:proofErr w:type="spellEnd"/>
      <w:r w:rsidRPr="0060754E">
        <w:rPr>
          <w:i w:val="0"/>
          <w:iCs w:val="0"/>
          <w:color w:val="auto"/>
          <w:sz w:val="20"/>
          <w:szCs w:val="20"/>
          <w:lang w:val="en-US"/>
        </w:rPr>
        <w:t xml:space="preserve"> or to target </w:t>
      </w:r>
      <w:proofErr w:type="spellStart"/>
      <w:r w:rsidRPr="0060754E">
        <w:rPr>
          <w:i w:val="0"/>
          <w:iCs w:val="0"/>
          <w:color w:val="auto"/>
          <w:sz w:val="20"/>
          <w:szCs w:val="20"/>
          <w:lang w:val="en-US"/>
        </w:rPr>
        <w:t>SgNB</w:t>
      </w:r>
      <w:proofErr w:type="spellEnd"/>
      <w:r w:rsidRPr="0060754E">
        <w:rPr>
          <w:i w:val="0"/>
          <w:iCs w:val="0"/>
          <w:color w:val="auto"/>
          <w:sz w:val="20"/>
          <w:szCs w:val="20"/>
          <w:lang w:val="en-US"/>
        </w:rPr>
        <w:t>.</w:t>
      </w:r>
    </w:p>
    <w:p w14:paraId="4478E447" w14:textId="66C55EB1" w:rsidR="00D76F3A" w:rsidRDefault="00D76F3A" w:rsidP="005A7FD8">
      <w:pPr>
        <w:pStyle w:val="Caption"/>
        <w:rPr>
          <w:i w:val="0"/>
          <w:color w:val="auto"/>
          <w:sz w:val="20"/>
          <w:szCs w:val="20"/>
          <w:lang w:val="en-US"/>
        </w:rPr>
      </w:pPr>
      <w:r>
        <w:rPr>
          <w:i w:val="0"/>
          <w:color w:val="auto"/>
          <w:sz w:val="20"/>
          <w:szCs w:val="20"/>
          <w:lang w:val="en-US"/>
        </w:rPr>
        <w:t xml:space="preserve">For Scenario 1 and Scenario 2, </w:t>
      </w:r>
      <w:r w:rsidR="00615CA0">
        <w:rPr>
          <w:i w:val="0"/>
          <w:color w:val="auto"/>
          <w:sz w:val="20"/>
          <w:szCs w:val="20"/>
          <w:lang w:val="en-US"/>
        </w:rPr>
        <w:t xml:space="preserve">the NG-AP Handover Required message includes the Direct Forwarding Path Availability IE </w:t>
      </w:r>
      <w:r w:rsidR="002D577A">
        <w:rPr>
          <w:i w:val="0"/>
          <w:color w:val="auto"/>
          <w:sz w:val="20"/>
          <w:szCs w:val="20"/>
          <w:lang w:val="en-US"/>
        </w:rPr>
        <w:t>indicat</w:t>
      </w:r>
      <w:r w:rsidR="00080DDA">
        <w:rPr>
          <w:i w:val="0"/>
          <w:color w:val="auto"/>
          <w:sz w:val="20"/>
          <w:szCs w:val="20"/>
          <w:lang w:val="en-US"/>
        </w:rPr>
        <w:t>ing</w:t>
      </w:r>
      <w:r w:rsidR="002D577A">
        <w:rPr>
          <w:i w:val="0"/>
          <w:color w:val="auto"/>
          <w:sz w:val="20"/>
          <w:szCs w:val="20"/>
          <w:lang w:val="en-US"/>
        </w:rPr>
        <w:t xml:space="preserve"> that there is a direct path available </w:t>
      </w:r>
      <w:r w:rsidR="00D84CB2">
        <w:rPr>
          <w:i w:val="0"/>
          <w:color w:val="auto"/>
          <w:sz w:val="20"/>
          <w:szCs w:val="20"/>
          <w:lang w:val="en-US"/>
        </w:rPr>
        <w:t xml:space="preserve">from the source NG-RAN to the target </w:t>
      </w:r>
      <w:proofErr w:type="spellStart"/>
      <w:r w:rsidR="00D84CB2">
        <w:rPr>
          <w:i w:val="0"/>
          <w:color w:val="auto"/>
          <w:sz w:val="20"/>
          <w:szCs w:val="20"/>
          <w:lang w:val="en-US"/>
        </w:rPr>
        <w:t>MeNB</w:t>
      </w:r>
      <w:proofErr w:type="spellEnd"/>
      <w:r w:rsidR="00D84CB2">
        <w:rPr>
          <w:i w:val="0"/>
          <w:color w:val="auto"/>
          <w:sz w:val="20"/>
          <w:szCs w:val="20"/>
          <w:lang w:val="en-US"/>
        </w:rPr>
        <w:t xml:space="preserve">. </w:t>
      </w:r>
    </w:p>
    <w:p w14:paraId="4EDBDC0D" w14:textId="7048798F" w:rsidR="00C5108F" w:rsidRDefault="00C55BA2" w:rsidP="00D84CB2">
      <w:pPr>
        <w:rPr>
          <w:lang w:val="en-US"/>
        </w:rPr>
      </w:pPr>
      <w:r>
        <w:rPr>
          <w:lang w:val="en-US"/>
        </w:rPr>
        <w:t xml:space="preserve">For Scenario </w:t>
      </w:r>
      <w:r w:rsidR="00FD3103">
        <w:rPr>
          <w:lang w:val="en-US"/>
        </w:rPr>
        <w:t xml:space="preserve">4, the </w:t>
      </w:r>
      <w:r w:rsidR="00FD3103" w:rsidRPr="00FD3103">
        <w:rPr>
          <w:lang w:val="en-US"/>
        </w:rPr>
        <w:t xml:space="preserve">NG-AP Handover Required message </w:t>
      </w:r>
      <w:r w:rsidR="00FD3103">
        <w:rPr>
          <w:lang w:val="en-US"/>
        </w:rPr>
        <w:t xml:space="preserve">does not </w:t>
      </w:r>
      <w:r w:rsidR="00FD3103" w:rsidRPr="00FD3103">
        <w:rPr>
          <w:lang w:val="en-US"/>
        </w:rPr>
        <w:t>include the Direct Forwarding Path Availability IE</w:t>
      </w:r>
      <w:r w:rsidR="00FD3103">
        <w:rPr>
          <w:lang w:val="en-US"/>
        </w:rPr>
        <w:t xml:space="preserve"> since there is no </w:t>
      </w:r>
      <w:r w:rsidR="00C5108F" w:rsidRPr="00C5108F">
        <w:rPr>
          <w:lang w:val="en-US"/>
        </w:rPr>
        <w:t xml:space="preserve">direct path available from the source NG-RAN to the target </w:t>
      </w:r>
      <w:proofErr w:type="spellStart"/>
      <w:r w:rsidR="00C5108F" w:rsidRPr="00C5108F">
        <w:rPr>
          <w:lang w:val="en-US"/>
        </w:rPr>
        <w:t>MeNB</w:t>
      </w:r>
      <w:proofErr w:type="spellEnd"/>
      <w:r w:rsidR="00C5108F" w:rsidRPr="00C5108F">
        <w:rPr>
          <w:lang w:val="en-US"/>
        </w:rPr>
        <w:t>.</w:t>
      </w:r>
    </w:p>
    <w:p w14:paraId="38D73BEB" w14:textId="2170B034" w:rsidR="00080DDA" w:rsidRDefault="00194DA7" w:rsidP="00D84CB2">
      <w:pPr>
        <w:rPr>
          <w:b/>
          <w:bCs/>
          <w:lang w:val="en-US"/>
        </w:rPr>
      </w:pPr>
      <w:bookmarkStart w:id="9" w:name="_Hlk85406099"/>
      <w:r>
        <w:rPr>
          <w:b/>
          <w:bCs/>
          <w:lang w:val="en-US"/>
        </w:rPr>
        <w:t>Proposal 3</w:t>
      </w:r>
      <w:r w:rsidR="00080DDA" w:rsidRPr="003401ED">
        <w:rPr>
          <w:b/>
          <w:bCs/>
          <w:lang w:val="en-US"/>
        </w:rPr>
        <w:t xml:space="preserve">. For </w:t>
      </w:r>
      <w:r w:rsidR="0002605D">
        <w:rPr>
          <w:b/>
          <w:bCs/>
          <w:lang w:val="en-US"/>
        </w:rPr>
        <w:t>s</w:t>
      </w:r>
      <w:r w:rsidR="00080DDA" w:rsidRPr="003401ED">
        <w:rPr>
          <w:b/>
          <w:bCs/>
          <w:lang w:val="en-US"/>
        </w:rPr>
        <w:t>cenario</w:t>
      </w:r>
      <w:r w:rsidR="0002605D">
        <w:rPr>
          <w:b/>
          <w:bCs/>
          <w:lang w:val="en-US"/>
        </w:rPr>
        <w:t>s</w:t>
      </w:r>
      <w:r w:rsidR="00080DDA" w:rsidRPr="003401ED">
        <w:rPr>
          <w:b/>
          <w:bCs/>
          <w:lang w:val="en-US"/>
        </w:rPr>
        <w:t xml:space="preserve"> 1 and 2, NG-AP Handover Required message includes the Direct Forwarding Path Availability IE indicating that there is a direct path available from source NG-RAN </w:t>
      </w:r>
      <w:r w:rsidR="00E51BCE">
        <w:rPr>
          <w:b/>
          <w:bCs/>
          <w:lang w:val="en-US"/>
        </w:rPr>
        <w:t xml:space="preserve">node </w:t>
      </w:r>
      <w:r w:rsidR="00080DDA" w:rsidRPr="003401ED">
        <w:rPr>
          <w:b/>
          <w:bCs/>
          <w:lang w:val="en-US"/>
        </w:rPr>
        <w:t xml:space="preserve">to target </w:t>
      </w:r>
      <w:proofErr w:type="spellStart"/>
      <w:r w:rsidR="00080DDA" w:rsidRPr="003401ED">
        <w:rPr>
          <w:b/>
          <w:bCs/>
          <w:lang w:val="en-US"/>
        </w:rPr>
        <w:t>M</w:t>
      </w:r>
      <w:r w:rsidR="002C7615">
        <w:rPr>
          <w:b/>
          <w:bCs/>
          <w:lang w:val="en-US"/>
        </w:rPr>
        <w:t>e</w:t>
      </w:r>
      <w:r w:rsidR="0002605D">
        <w:rPr>
          <w:b/>
          <w:bCs/>
          <w:lang w:val="en-US"/>
        </w:rPr>
        <w:t>N</w:t>
      </w:r>
      <w:r w:rsidR="002C7615">
        <w:rPr>
          <w:b/>
          <w:bCs/>
          <w:lang w:val="en-US"/>
        </w:rPr>
        <w:t>B</w:t>
      </w:r>
      <w:proofErr w:type="spellEnd"/>
      <w:r w:rsidR="0002605D">
        <w:rPr>
          <w:b/>
          <w:bCs/>
          <w:lang w:val="en-US"/>
        </w:rPr>
        <w:t>.</w:t>
      </w:r>
      <w:r w:rsidR="00CF79B9" w:rsidRPr="003401ED">
        <w:rPr>
          <w:b/>
          <w:bCs/>
          <w:lang w:val="en-US"/>
        </w:rPr>
        <w:t xml:space="preserve"> </w:t>
      </w:r>
      <w:r w:rsidR="00162293" w:rsidRPr="003401ED">
        <w:rPr>
          <w:b/>
          <w:bCs/>
          <w:lang w:val="en-US"/>
        </w:rPr>
        <w:t xml:space="preserve">For </w:t>
      </w:r>
      <w:r w:rsidR="00162293" w:rsidRPr="003401ED">
        <w:rPr>
          <w:b/>
          <w:bCs/>
          <w:lang w:val="en-US"/>
        </w:rPr>
        <w:lastRenderedPageBreak/>
        <w:t>Scenario 4, Handover Required does not include the Direct Forwarding Path Availability IE. For Scenario 3, it is FFS whether</w:t>
      </w:r>
      <w:r w:rsidR="004B3840">
        <w:rPr>
          <w:b/>
          <w:bCs/>
          <w:lang w:val="en-US"/>
        </w:rPr>
        <w:t xml:space="preserve"> </w:t>
      </w:r>
      <w:r w:rsidR="00162293" w:rsidRPr="003401ED">
        <w:rPr>
          <w:b/>
          <w:bCs/>
          <w:lang w:val="en-US"/>
        </w:rPr>
        <w:t>th</w:t>
      </w:r>
      <w:r w:rsidR="00EC15D3">
        <w:rPr>
          <w:b/>
          <w:bCs/>
          <w:lang w:val="en-US"/>
        </w:rPr>
        <w:t>is</w:t>
      </w:r>
      <w:r w:rsidR="00162293" w:rsidRPr="003401ED">
        <w:rPr>
          <w:b/>
          <w:bCs/>
          <w:lang w:val="en-US"/>
        </w:rPr>
        <w:t xml:space="preserve"> IE</w:t>
      </w:r>
      <w:r w:rsidR="004B3840">
        <w:rPr>
          <w:b/>
          <w:bCs/>
          <w:lang w:val="en-US"/>
        </w:rPr>
        <w:t xml:space="preserve"> is included</w:t>
      </w:r>
      <w:r w:rsidR="00162293" w:rsidRPr="003401ED">
        <w:rPr>
          <w:b/>
          <w:bCs/>
          <w:lang w:val="en-US"/>
        </w:rPr>
        <w:t>.</w:t>
      </w:r>
    </w:p>
    <w:bookmarkEnd w:id="9"/>
    <w:p w14:paraId="1F92E839" w14:textId="29283BD9" w:rsidR="0074211C" w:rsidRPr="0014422E" w:rsidRDefault="0014422E" w:rsidP="00D84CB2">
      <w:pPr>
        <w:rPr>
          <w:lang w:val="en-US"/>
        </w:rPr>
      </w:pPr>
      <w:r>
        <w:rPr>
          <w:lang w:val="en-US"/>
        </w:rPr>
        <w:t>We now discuss further</w:t>
      </w:r>
      <w:r w:rsidR="00E979BF">
        <w:rPr>
          <w:lang w:val="en-US"/>
        </w:rPr>
        <w:t xml:space="preserve"> proposals</w:t>
      </w:r>
      <w:r w:rsidR="008E4991">
        <w:rPr>
          <w:lang w:val="en-US"/>
        </w:rPr>
        <w:t xml:space="preserve"> and observations</w:t>
      </w:r>
      <w:r w:rsidR="00E979BF">
        <w:rPr>
          <w:lang w:val="en-US"/>
        </w:rPr>
        <w:t xml:space="preserve"> regarding signaling </w:t>
      </w:r>
      <w:r w:rsidR="00CF700D">
        <w:rPr>
          <w:lang w:val="en-US"/>
        </w:rPr>
        <w:t xml:space="preserve">for </w:t>
      </w:r>
      <w:r w:rsidR="00F93DB0">
        <w:rPr>
          <w:lang w:val="en-US"/>
        </w:rPr>
        <w:t xml:space="preserve">supporting data forwarding </w:t>
      </w:r>
      <w:r w:rsidR="00E979BF">
        <w:rPr>
          <w:lang w:val="en-US"/>
        </w:rPr>
        <w:t>in Scenarios 1, 2, and 4.</w:t>
      </w:r>
    </w:p>
    <w:p w14:paraId="088E53EA" w14:textId="6E386D4A" w:rsidR="00907310" w:rsidRPr="00761794" w:rsidRDefault="009B6556" w:rsidP="005A7FD8">
      <w:pPr>
        <w:pStyle w:val="Caption"/>
        <w:rPr>
          <w:b/>
          <w:bCs/>
          <w:i w:val="0"/>
          <w:color w:val="auto"/>
          <w:sz w:val="20"/>
          <w:szCs w:val="20"/>
          <w:u w:val="single"/>
          <w:lang w:val="en-US"/>
        </w:rPr>
      </w:pPr>
      <w:r w:rsidRPr="00761794">
        <w:rPr>
          <w:b/>
          <w:bCs/>
          <w:i w:val="0"/>
          <w:color w:val="00B050"/>
          <w:sz w:val="20"/>
          <w:szCs w:val="20"/>
          <w:u w:val="single"/>
          <w:lang w:val="en-US"/>
        </w:rPr>
        <w:t>S</w:t>
      </w:r>
      <w:r w:rsidR="00761794" w:rsidRPr="00761794">
        <w:rPr>
          <w:b/>
          <w:bCs/>
          <w:i w:val="0"/>
          <w:color w:val="00B050"/>
          <w:sz w:val="20"/>
          <w:szCs w:val="20"/>
          <w:u w:val="single"/>
          <w:lang w:val="en-US"/>
        </w:rPr>
        <w:t>cenario 1</w:t>
      </w:r>
      <w:r w:rsidR="009F6419">
        <w:rPr>
          <w:b/>
          <w:bCs/>
          <w:i w:val="0"/>
          <w:color w:val="00B050"/>
          <w:sz w:val="20"/>
          <w:szCs w:val="20"/>
          <w:u w:val="single"/>
          <w:lang w:val="en-US"/>
        </w:rPr>
        <w:t xml:space="preserve"> and Scenario 2</w:t>
      </w:r>
    </w:p>
    <w:p w14:paraId="5406E8B9" w14:textId="0CE95492" w:rsidR="000D1AA5" w:rsidRPr="000D1AA5" w:rsidRDefault="00256A10" w:rsidP="000D1AA5">
      <w:pPr>
        <w:pStyle w:val="Caption"/>
        <w:rPr>
          <w:i w:val="0"/>
          <w:color w:val="auto"/>
          <w:sz w:val="20"/>
          <w:szCs w:val="20"/>
          <w:lang w:val="en-US"/>
        </w:rPr>
      </w:pPr>
      <w:r>
        <w:rPr>
          <w:i w:val="0"/>
          <w:color w:val="auto"/>
          <w:sz w:val="20"/>
          <w:szCs w:val="20"/>
          <w:lang w:val="en-US"/>
        </w:rPr>
        <w:t xml:space="preserve">The following is a brief sketch of the </w:t>
      </w:r>
      <w:r w:rsidR="0081555B">
        <w:rPr>
          <w:i w:val="0"/>
          <w:color w:val="auto"/>
          <w:sz w:val="20"/>
          <w:szCs w:val="20"/>
          <w:lang w:val="en-US"/>
        </w:rPr>
        <w:t xml:space="preserve">steps of the handover </w:t>
      </w:r>
      <w:r>
        <w:rPr>
          <w:i w:val="0"/>
          <w:color w:val="auto"/>
          <w:sz w:val="20"/>
          <w:szCs w:val="20"/>
          <w:lang w:val="en-US"/>
        </w:rPr>
        <w:t xml:space="preserve">procedure </w:t>
      </w:r>
      <w:r w:rsidR="007162FD">
        <w:rPr>
          <w:i w:val="0"/>
          <w:color w:val="auto"/>
          <w:sz w:val="20"/>
          <w:szCs w:val="20"/>
          <w:lang w:val="en-US"/>
        </w:rPr>
        <w:t xml:space="preserve">(see </w:t>
      </w:r>
      <w:r w:rsidR="007162FD" w:rsidRPr="007162FD">
        <w:rPr>
          <w:i w:val="0"/>
          <w:color w:val="auto"/>
          <w:sz w:val="20"/>
          <w:szCs w:val="20"/>
          <w:lang w:val="en-US"/>
        </w:rPr>
        <w:fldChar w:fldCharType="begin"/>
      </w:r>
      <w:r w:rsidR="007162FD" w:rsidRPr="007162FD">
        <w:rPr>
          <w:i w:val="0"/>
          <w:color w:val="auto"/>
          <w:sz w:val="20"/>
          <w:szCs w:val="20"/>
          <w:lang w:val="en-US"/>
        </w:rPr>
        <w:instrText xml:space="preserve"> REF _Ref71026757 \h  \* MERGEFORMAT </w:instrText>
      </w:r>
      <w:r w:rsidR="007162FD" w:rsidRPr="007162FD">
        <w:rPr>
          <w:i w:val="0"/>
          <w:color w:val="auto"/>
          <w:sz w:val="20"/>
          <w:szCs w:val="20"/>
          <w:lang w:val="en-US"/>
        </w:rPr>
      </w:r>
      <w:r w:rsidR="007162FD" w:rsidRPr="007162FD">
        <w:rPr>
          <w:i w:val="0"/>
          <w:color w:val="auto"/>
          <w:sz w:val="20"/>
          <w:szCs w:val="20"/>
          <w:lang w:val="en-US"/>
        </w:rPr>
        <w:fldChar w:fldCharType="separate"/>
      </w:r>
      <w:r w:rsidR="007162FD" w:rsidRPr="007162FD">
        <w:rPr>
          <w:i w:val="0"/>
          <w:color w:val="0070C0"/>
          <w:sz w:val="20"/>
          <w:szCs w:val="20"/>
        </w:rPr>
        <w:t xml:space="preserve">Figure </w:t>
      </w:r>
      <w:r w:rsidR="007162FD" w:rsidRPr="007162FD">
        <w:rPr>
          <w:i w:val="0"/>
          <w:noProof/>
          <w:color w:val="0070C0"/>
          <w:sz w:val="20"/>
          <w:szCs w:val="20"/>
        </w:rPr>
        <w:t>2</w:t>
      </w:r>
      <w:r w:rsidR="007162FD" w:rsidRPr="007162FD">
        <w:rPr>
          <w:i w:val="0"/>
          <w:color w:val="auto"/>
          <w:sz w:val="20"/>
          <w:szCs w:val="20"/>
          <w:lang w:val="en-US"/>
        </w:rPr>
        <w:fldChar w:fldCharType="end"/>
      </w:r>
      <w:r w:rsidR="007162FD">
        <w:rPr>
          <w:i w:val="0"/>
          <w:color w:val="auto"/>
          <w:sz w:val="20"/>
          <w:szCs w:val="20"/>
          <w:lang w:val="en-US"/>
        </w:rPr>
        <w:t xml:space="preserve">) </w:t>
      </w:r>
      <w:r w:rsidR="0081555B">
        <w:rPr>
          <w:i w:val="0"/>
          <w:color w:val="auto"/>
          <w:sz w:val="20"/>
          <w:szCs w:val="20"/>
          <w:lang w:val="en-US"/>
        </w:rPr>
        <w:t xml:space="preserve">that are relevant to </w:t>
      </w:r>
      <w:r w:rsidR="000E4645">
        <w:rPr>
          <w:i w:val="0"/>
          <w:color w:val="auto"/>
          <w:sz w:val="20"/>
          <w:szCs w:val="20"/>
          <w:lang w:val="en-US"/>
        </w:rPr>
        <w:t>data forwarding.</w:t>
      </w:r>
    </w:p>
    <w:p w14:paraId="281AD0A2" w14:textId="66D20698" w:rsidR="000D1AA5" w:rsidRDefault="000D1AA5" w:rsidP="000D1AA5">
      <w:pPr>
        <w:pStyle w:val="Caption"/>
        <w:numPr>
          <w:ilvl w:val="0"/>
          <w:numId w:val="6"/>
        </w:numPr>
        <w:rPr>
          <w:i w:val="0"/>
          <w:iCs w:val="0"/>
          <w:color w:val="auto"/>
          <w:sz w:val="20"/>
          <w:szCs w:val="20"/>
        </w:rPr>
      </w:pPr>
      <w:r w:rsidRPr="00B5272C">
        <w:rPr>
          <w:i w:val="0"/>
          <w:iCs w:val="0"/>
          <w:color w:val="auto"/>
          <w:sz w:val="20"/>
          <w:szCs w:val="20"/>
        </w:rPr>
        <w:t xml:space="preserve">Upon receiving the Handover Request message from the MME, target </w:t>
      </w:r>
      <w:proofErr w:type="spellStart"/>
      <w:r w:rsidRPr="00B5272C">
        <w:rPr>
          <w:i w:val="0"/>
          <w:iCs w:val="0"/>
          <w:color w:val="auto"/>
          <w:sz w:val="20"/>
          <w:szCs w:val="20"/>
        </w:rPr>
        <w:t>MeNB</w:t>
      </w:r>
      <w:proofErr w:type="spellEnd"/>
      <w:r w:rsidRPr="00B5272C">
        <w:rPr>
          <w:i w:val="0"/>
          <w:iCs w:val="0"/>
          <w:color w:val="auto"/>
          <w:sz w:val="20"/>
          <w:szCs w:val="20"/>
        </w:rPr>
        <w:t xml:space="preserve"> decides whether an </w:t>
      </w:r>
      <w:proofErr w:type="spellStart"/>
      <w:r w:rsidRPr="00B5272C">
        <w:rPr>
          <w:i w:val="0"/>
          <w:iCs w:val="0"/>
          <w:color w:val="auto"/>
          <w:sz w:val="20"/>
          <w:szCs w:val="20"/>
        </w:rPr>
        <w:t>SgNB</w:t>
      </w:r>
      <w:proofErr w:type="spellEnd"/>
      <w:r w:rsidRPr="00B5272C">
        <w:rPr>
          <w:i w:val="0"/>
          <w:iCs w:val="0"/>
          <w:color w:val="auto"/>
          <w:sz w:val="20"/>
          <w:szCs w:val="20"/>
        </w:rPr>
        <w:t xml:space="preserve"> should be added. Target </w:t>
      </w:r>
      <w:proofErr w:type="spellStart"/>
      <w:r w:rsidRPr="00B5272C">
        <w:rPr>
          <w:i w:val="0"/>
          <w:iCs w:val="0"/>
          <w:color w:val="auto"/>
          <w:sz w:val="20"/>
          <w:szCs w:val="20"/>
        </w:rPr>
        <w:t>MeNB</w:t>
      </w:r>
      <w:proofErr w:type="spellEnd"/>
      <w:r w:rsidRPr="00B5272C">
        <w:rPr>
          <w:i w:val="0"/>
          <w:iCs w:val="0"/>
          <w:color w:val="auto"/>
          <w:sz w:val="20"/>
          <w:szCs w:val="20"/>
        </w:rPr>
        <w:t xml:space="preserve"> selects an </w:t>
      </w:r>
      <w:proofErr w:type="spellStart"/>
      <w:r w:rsidRPr="00B5272C">
        <w:rPr>
          <w:i w:val="0"/>
          <w:iCs w:val="0"/>
          <w:color w:val="auto"/>
          <w:sz w:val="20"/>
          <w:szCs w:val="20"/>
        </w:rPr>
        <w:t>SgNB</w:t>
      </w:r>
      <w:proofErr w:type="spellEnd"/>
      <w:r w:rsidRPr="00B5272C">
        <w:rPr>
          <w:i w:val="0"/>
          <w:iCs w:val="0"/>
          <w:color w:val="auto"/>
          <w:sz w:val="20"/>
          <w:szCs w:val="20"/>
        </w:rPr>
        <w:t xml:space="preserve"> if it decides to add.</w:t>
      </w:r>
    </w:p>
    <w:p w14:paraId="015E0D1F" w14:textId="77777777" w:rsidR="007C5024" w:rsidRDefault="000D1AA5" w:rsidP="000D1AA5">
      <w:pPr>
        <w:pStyle w:val="ListParagraph"/>
        <w:numPr>
          <w:ilvl w:val="0"/>
          <w:numId w:val="6"/>
        </w:numPr>
      </w:pPr>
      <w:r w:rsidRPr="007A0128">
        <w:t xml:space="preserve">Target </w:t>
      </w:r>
      <w:proofErr w:type="spellStart"/>
      <w:r w:rsidRPr="007A0128">
        <w:t>MeNB</w:t>
      </w:r>
      <w:proofErr w:type="spellEnd"/>
      <w:r w:rsidRPr="007A0128">
        <w:t xml:space="preserve"> performs an SN Addition procedure with the target </w:t>
      </w:r>
      <w:proofErr w:type="spellStart"/>
      <w:r w:rsidRPr="007A0128">
        <w:t>SgNB</w:t>
      </w:r>
      <w:proofErr w:type="spellEnd"/>
      <w:r w:rsidRPr="007A0128">
        <w:t xml:space="preserve"> requesting it to configure and reserve resources for SN terminated </w:t>
      </w:r>
      <w:r>
        <w:t xml:space="preserve">and </w:t>
      </w:r>
      <w:r w:rsidRPr="007A0128">
        <w:t>MN terminated bearers</w:t>
      </w:r>
      <w:r>
        <w:t xml:space="preserve"> that require SCG resources</w:t>
      </w:r>
      <w:r w:rsidRPr="007A0128">
        <w:t>.</w:t>
      </w:r>
      <w:r>
        <w:t xml:space="preserve"> </w:t>
      </w:r>
      <w:r w:rsidRPr="007A0128">
        <w:t xml:space="preserve">In </w:t>
      </w:r>
      <w:proofErr w:type="spellStart"/>
      <w:r w:rsidRPr="007A0128">
        <w:t>SgNB</w:t>
      </w:r>
      <w:proofErr w:type="spellEnd"/>
      <w:r w:rsidRPr="007A0128">
        <w:t xml:space="preserve"> Addition Request Acknowledge, target </w:t>
      </w:r>
      <w:proofErr w:type="spellStart"/>
      <w:r w:rsidRPr="007A0128">
        <w:t>SgNB</w:t>
      </w:r>
      <w:proofErr w:type="spellEnd"/>
      <w:r w:rsidRPr="007A0128">
        <w:t xml:space="preserve"> provides data forwarding addresses for established SN terminated bearers.</w:t>
      </w:r>
    </w:p>
    <w:p w14:paraId="3978AB84" w14:textId="77777777" w:rsidR="007C5024" w:rsidRDefault="007C5024" w:rsidP="007C5024">
      <w:pPr>
        <w:pStyle w:val="ListParagraph"/>
        <w:ind w:left="360"/>
      </w:pPr>
    </w:p>
    <w:p w14:paraId="392290E4" w14:textId="77777777" w:rsidR="00B357C6" w:rsidRDefault="00255379" w:rsidP="00B357C6">
      <w:pPr>
        <w:pStyle w:val="ListParagraph"/>
        <w:numPr>
          <w:ilvl w:val="0"/>
          <w:numId w:val="6"/>
        </w:numPr>
      </w:pPr>
      <w:r w:rsidRPr="007B48D4">
        <w:rPr>
          <w:b/>
          <w:bCs/>
          <w:color w:val="00B050"/>
        </w:rPr>
        <w:t>In case of Scenario 1</w:t>
      </w:r>
      <w:r>
        <w:t xml:space="preserve">, </w:t>
      </w:r>
      <w:r w:rsidR="00FD6043">
        <w:t xml:space="preserve">in </w:t>
      </w:r>
      <w:r w:rsidR="00427E58">
        <w:t xml:space="preserve">Handover Request </w:t>
      </w:r>
      <w:r w:rsidR="00E63970">
        <w:t xml:space="preserve">Acknowledge message to the </w:t>
      </w:r>
      <w:r w:rsidR="0011507F">
        <w:t xml:space="preserve">MME, </w:t>
      </w:r>
      <w:r w:rsidR="00DF10CC">
        <w:t xml:space="preserve">target </w:t>
      </w:r>
      <w:proofErr w:type="spellStart"/>
      <w:r w:rsidR="00DF10CC">
        <w:t>MeNB</w:t>
      </w:r>
      <w:proofErr w:type="spellEnd"/>
      <w:r w:rsidR="00DF10CC">
        <w:t xml:space="preserve"> includes </w:t>
      </w:r>
      <w:r w:rsidR="00742A83">
        <w:t xml:space="preserve">the </w:t>
      </w:r>
      <w:r w:rsidR="000F320D">
        <w:t>data forwarding addresses provided b</w:t>
      </w:r>
      <w:r w:rsidR="001D3748">
        <w:t xml:space="preserve">y target </w:t>
      </w:r>
      <w:proofErr w:type="spellStart"/>
      <w:r w:rsidR="001D3748">
        <w:t>SgNB</w:t>
      </w:r>
      <w:proofErr w:type="spellEnd"/>
      <w:r w:rsidR="001D3748">
        <w:t xml:space="preserve"> </w:t>
      </w:r>
      <w:r w:rsidR="00EC3872">
        <w:t>for the E-RABs corresponding to SN terminated bearers.</w:t>
      </w:r>
      <w:r w:rsidR="002C70D6">
        <w:t xml:space="preserve"> </w:t>
      </w:r>
      <w:r w:rsidR="0051148C">
        <w:t xml:space="preserve">For the E-RABs corresponding to MN terminated bearers, target </w:t>
      </w:r>
      <w:proofErr w:type="spellStart"/>
      <w:r w:rsidR="0051148C">
        <w:t>MeNB</w:t>
      </w:r>
      <w:proofErr w:type="spellEnd"/>
      <w:r w:rsidR="0051148C">
        <w:t xml:space="preserve"> includes its own addresses. </w:t>
      </w:r>
    </w:p>
    <w:p w14:paraId="7E1D520B" w14:textId="77777777" w:rsidR="00B357C6" w:rsidRPr="00B357C6" w:rsidRDefault="00B357C6" w:rsidP="00B357C6">
      <w:pPr>
        <w:pStyle w:val="ListParagraph"/>
        <w:rPr>
          <w:b/>
          <w:bCs/>
          <w:color w:val="00B050"/>
        </w:rPr>
      </w:pPr>
    </w:p>
    <w:p w14:paraId="1DE761B2" w14:textId="4D5B0D85" w:rsidR="00EC3872" w:rsidRDefault="00EC3872" w:rsidP="00B357C6">
      <w:pPr>
        <w:pStyle w:val="ListParagraph"/>
        <w:numPr>
          <w:ilvl w:val="0"/>
          <w:numId w:val="6"/>
        </w:numPr>
      </w:pPr>
      <w:r w:rsidRPr="00B357C6">
        <w:rPr>
          <w:b/>
          <w:bCs/>
          <w:color w:val="00B050"/>
        </w:rPr>
        <w:t xml:space="preserve">In case of </w:t>
      </w:r>
      <w:r w:rsidR="007B48D4" w:rsidRPr="00B357C6">
        <w:rPr>
          <w:b/>
          <w:bCs/>
          <w:color w:val="00B050"/>
        </w:rPr>
        <w:t>Scenario 2</w:t>
      </w:r>
      <w:r w:rsidR="007B48D4">
        <w:t xml:space="preserve">, </w:t>
      </w:r>
      <w:r w:rsidR="00B47611">
        <w:t xml:space="preserve">target </w:t>
      </w:r>
      <w:proofErr w:type="spellStart"/>
      <w:r w:rsidR="00B47611">
        <w:t>MeNB</w:t>
      </w:r>
      <w:proofErr w:type="spellEnd"/>
      <w:r w:rsidR="00B47611">
        <w:t xml:space="preserve"> can forward data </w:t>
      </w:r>
      <w:r w:rsidR="00514598">
        <w:t>f</w:t>
      </w:r>
      <w:r w:rsidR="00927EB0">
        <w:t xml:space="preserve">or SN terminated bearers </w:t>
      </w:r>
      <w:r w:rsidR="00E127EA">
        <w:t xml:space="preserve">from source NG-RAN node to the target </w:t>
      </w:r>
      <w:proofErr w:type="spellStart"/>
      <w:r w:rsidR="00E127EA">
        <w:t>SgNB</w:t>
      </w:r>
      <w:proofErr w:type="spellEnd"/>
      <w:r w:rsidR="00FD4393">
        <w:t xml:space="preserve">. In this way, advantage can be taken of the fact that </w:t>
      </w:r>
      <w:r w:rsidR="0046146D">
        <w:t xml:space="preserve">there is a direct path between the </w:t>
      </w:r>
      <w:r w:rsidR="00FD4393">
        <w:t xml:space="preserve">target </w:t>
      </w:r>
      <w:proofErr w:type="spellStart"/>
      <w:r w:rsidR="00FD4393">
        <w:t>MeNB</w:t>
      </w:r>
      <w:proofErr w:type="spellEnd"/>
      <w:r w:rsidR="00FD4393">
        <w:t xml:space="preserve"> </w:t>
      </w:r>
      <w:r w:rsidR="0046146D">
        <w:t xml:space="preserve">and </w:t>
      </w:r>
      <w:r w:rsidR="00ED0C05">
        <w:t>source NG-RAN node</w:t>
      </w:r>
      <w:r w:rsidR="001540C0">
        <w:t>,</w:t>
      </w:r>
      <w:r w:rsidR="00ED0C05">
        <w:t xml:space="preserve"> </w:t>
      </w:r>
      <w:r w:rsidR="001540C0">
        <w:t xml:space="preserve">to enable </w:t>
      </w:r>
      <w:r w:rsidR="001808D7">
        <w:t>more efficient</w:t>
      </w:r>
      <w:r w:rsidR="00ED0C05">
        <w:t xml:space="preserve"> data forwarding </w:t>
      </w:r>
      <w:r w:rsidR="00EB42A2">
        <w:t>for</w:t>
      </w:r>
      <w:r w:rsidR="00ED0C05">
        <w:t xml:space="preserve"> SN terminated bearers. </w:t>
      </w:r>
      <w:r w:rsidR="001808D7">
        <w:t>In this case therefore,</w:t>
      </w:r>
      <w:r w:rsidR="00AF75AC">
        <w:t xml:space="preserve"> </w:t>
      </w:r>
      <w:r w:rsidR="001808D7">
        <w:t xml:space="preserve">in Handover Request Acknowledge message to the MME, target </w:t>
      </w:r>
      <w:proofErr w:type="spellStart"/>
      <w:r w:rsidR="001808D7">
        <w:t>MeNB</w:t>
      </w:r>
      <w:proofErr w:type="spellEnd"/>
      <w:r w:rsidR="001808D7">
        <w:t xml:space="preserve"> includes </w:t>
      </w:r>
      <w:r w:rsidR="00AF75AC">
        <w:t>only its own</w:t>
      </w:r>
      <w:r w:rsidR="001808D7">
        <w:t xml:space="preserve"> data forwarding addresses</w:t>
      </w:r>
      <w:r w:rsidR="00AF75AC">
        <w:t xml:space="preserve"> for all E-RABs.</w:t>
      </w:r>
    </w:p>
    <w:p w14:paraId="57186D46" w14:textId="20B787E2" w:rsidR="00B36678" w:rsidRDefault="007E02A4" w:rsidP="00B36678">
      <w:pPr>
        <w:rPr>
          <w:b/>
          <w:bCs/>
        </w:rPr>
      </w:pPr>
      <w:bookmarkStart w:id="10" w:name="_Hlk85406118"/>
      <w:r>
        <w:rPr>
          <w:b/>
          <w:bCs/>
        </w:rPr>
        <w:t xml:space="preserve">Proposal </w:t>
      </w:r>
      <w:r w:rsidR="00194DA7">
        <w:rPr>
          <w:b/>
          <w:bCs/>
        </w:rPr>
        <w:t>4</w:t>
      </w:r>
      <w:r w:rsidR="00B36678" w:rsidRPr="0013651B">
        <w:rPr>
          <w:b/>
          <w:bCs/>
        </w:rPr>
        <w:t xml:space="preserve">. </w:t>
      </w:r>
      <w:r w:rsidR="00D77BB6" w:rsidRPr="0013651B">
        <w:rPr>
          <w:b/>
          <w:bCs/>
        </w:rPr>
        <w:t xml:space="preserve">In case of Scenario 1, in Handover Request Acknowledge message to the MME, target </w:t>
      </w:r>
      <w:proofErr w:type="spellStart"/>
      <w:r w:rsidR="00D77BB6" w:rsidRPr="0013651B">
        <w:rPr>
          <w:b/>
          <w:bCs/>
        </w:rPr>
        <w:t>MeNB</w:t>
      </w:r>
      <w:proofErr w:type="spellEnd"/>
      <w:r w:rsidR="00D77BB6" w:rsidRPr="0013651B">
        <w:rPr>
          <w:b/>
          <w:bCs/>
        </w:rPr>
        <w:t xml:space="preserve"> includes the data forwarding addresses provided by target </w:t>
      </w:r>
      <w:proofErr w:type="spellStart"/>
      <w:r w:rsidR="00D77BB6" w:rsidRPr="0013651B">
        <w:rPr>
          <w:b/>
          <w:bCs/>
        </w:rPr>
        <w:t>SgNB</w:t>
      </w:r>
      <w:proofErr w:type="spellEnd"/>
      <w:r w:rsidR="00D77BB6" w:rsidRPr="0013651B">
        <w:rPr>
          <w:b/>
          <w:bCs/>
        </w:rPr>
        <w:t xml:space="preserve"> for the E-RABs corresponding to SN terminated bearers.</w:t>
      </w:r>
    </w:p>
    <w:bookmarkEnd w:id="10"/>
    <w:p w14:paraId="412E05EB" w14:textId="3B0EC346" w:rsidR="00B94AA8" w:rsidRDefault="002A63D0" w:rsidP="00B36678">
      <w:r>
        <w:t xml:space="preserve">In the </w:t>
      </w:r>
      <w:r w:rsidR="004B2FD5">
        <w:t xml:space="preserve">HANDOVER REQUEST ACKNOWLEDGE message </w:t>
      </w:r>
      <w:r w:rsidR="006F78CE">
        <w:t xml:space="preserve">in TS 36.413, </w:t>
      </w:r>
      <w:r w:rsidR="00051C06">
        <w:t>the DL GTP-</w:t>
      </w:r>
      <w:r w:rsidR="005F70DA">
        <w:t xml:space="preserve">TEID IE </w:t>
      </w:r>
      <w:r w:rsidR="00C7739F">
        <w:t xml:space="preserve">in E-RABs </w:t>
      </w:r>
      <w:r w:rsidR="00ED1455">
        <w:t>in</w:t>
      </w:r>
      <w:r w:rsidR="00051C06">
        <w:t xml:space="preserve"> </w:t>
      </w:r>
      <w:r w:rsidR="00ED1455" w:rsidRPr="00ED1455">
        <w:t>E-RABs Admitted Item IEs</w:t>
      </w:r>
      <w:r w:rsidR="00ED1455">
        <w:t xml:space="preserve"> can be used for </w:t>
      </w:r>
      <w:r w:rsidR="00DB20B5">
        <w:t>providing the data forwarding addresses in Proposal 4.</w:t>
      </w:r>
      <w:r w:rsidR="00B94AA8">
        <w:t xml:space="preserve"> The IE hierarchy is:</w:t>
      </w:r>
    </w:p>
    <w:p w14:paraId="5587AE4F" w14:textId="369965D9" w:rsidR="00467D14" w:rsidRPr="009003B9" w:rsidRDefault="000C56CB" w:rsidP="00B36678">
      <w:r w:rsidRPr="00467D14">
        <w:rPr>
          <w:b/>
          <w:bCs/>
        </w:rPr>
        <w:t>HANDOVER REQUEST ACKNOWLEDGE message:</w:t>
      </w:r>
      <w:r>
        <w:t xml:space="preserve"> </w:t>
      </w:r>
      <w:r w:rsidR="00D21AD6" w:rsidRPr="00D21AD6">
        <w:t>E-RABs Admitted List</w:t>
      </w:r>
      <w:r w:rsidR="00D21AD6">
        <w:t xml:space="preserve"> &gt; </w:t>
      </w:r>
      <w:r w:rsidR="003960DC" w:rsidRPr="003960DC">
        <w:t>E-RABs Admitted Item IEs</w:t>
      </w:r>
      <w:r w:rsidR="003960DC">
        <w:t xml:space="preserve"> &gt; </w:t>
      </w:r>
      <w:r w:rsidR="00467D14" w:rsidRPr="00467D14">
        <w:t>DL GTP-TEID</w:t>
      </w:r>
      <w:r w:rsidR="00467D14">
        <w:t>.</w:t>
      </w:r>
    </w:p>
    <w:p w14:paraId="48135E14" w14:textId="2875EBCF" w:rsidR="00D77BB6" w:rsidRPr="0013651B" w:rsidRDefault="00FB7F86" w:rsidP="00B36678">
      <w:pPr>
        <w:rPr>
          <w:b/>
          <w:bCs/>
        </w:rPr>
      </w:pPr>
      <w:r>
        <w:rPr>
          <w:b/>
          <w:bCs/>
        </w:rPr>
        <w:t xml:space="preserve">Proposal </w:t>
      </w:r>
      <w:r w:rsidR="00194DA7">
        <w:rPr>
          <w:b/>
          <w:bCs/>
        </w:rPr>
        <w:t>5</w:t>
      </w:r>
      <w:r w:rsidR="00FF15F5" w:rsidRPr="0013651B">
        <w:rPr>
          <w:b/>
          <w:bCs/>
        </w:rPr>
        <w:t xml:space="preserve">. </w:t>
      </w:r>
      <w:r w:rsidR="00EE3CD2" w:rsidRPr="0013651B">
        <w:rPr>
          <w:b/>
          <w:bCs/>
        </w:rPr>
        <w:t xml:space="preserve">In case of Scenario </w:t>
      </w:r>
      <w:r w:rsidR="00CD5C65" w:rsidRPr="0013651B">
        <w:rPr>
          <w:b/>
          <w:bCs/>
        </w:rPr>
        <w:t xml:space="preserve">2, </w:t>
      </w:r>
      <w:r w:rsidR="00556AB9" w:rsidRPr="0013651B">
        <w:rPr>
          <w:b/>
          <w:bCs/>
        </w:rPr>
        <w:t xml:space="preserve">target </w:t>
      </w:r>
      <w:proofErr w:type="spellStart"/>
      <w:r w:rsidR="00556AB9" w:rsidRPr="0013651B">
        <w:rPr>
          <w:b/>
          <w:bCs/>
        </w:rPr>
        <w:t>MeNB</w:t>
      </w:r>
      <w:proofErr w:type="spellEnd"/>
      <w:r w:rsidR="00556AB9" w:rsidRPr="0013651B">
        <w:rPr>
          <w:b/>
          <w:bCs/>
        </w:rPr>
        <w:t xml:space="preserve"> forwards data from source NG-RAN node to the target </w:t>
      </w:r>
      <w:proofErr w:type="spellStart"/>
      <w:r w:rsidR="00556AB9" w:rsidRPr="0013651B">
        <w:rPr>
          <w:b/>
          <w:bCs/>
        </w:rPr>
        <w:t>SgNB</w:t>
      </w:r>
      <w:proofErr w:type="spellEnd"/>
      <w:r w:rsidR="005D2BB7" w:rsidRPr="0013651B">
        <w:rPr>
          <w:b/>
          <w:bCs/>
        </w:rPr>
        <w:t xml:space="preserve">, for the </w:t>
      </w:r>
      <w:r w:rsidR="0000324A" w:rsidRPr="0013651B">
        <w:rPr>
          <w:b/>
          <w:bCs/>
        </w:rPr>
        <w:t>SN terminated bearers</w:t>
      </w:r>
      <w:r w:rsidR="00556AB9" w:rsidRPr="0013651B">
        <w:rPr>
          <w:b/>
          <w:bCs/>
        </w:rPr>
        <w:t>.</w:t>
      </w:r>
    </w:p>
    <w:p w14:paraId="108917D3" w14:textId="2013D205" w:rsidR="004712F9" w:rsidRDefault="004712F9" w:rsidP="004712F9">
      <w:r>
        <w:rPr>
          <w:b/>
          <w:bCs/>
          <w:lang w:val="en-US"/>
        </w:rPr>
        <w:t xml:space="preserve">Proposal </w:t>
      </w:r>
      <w:r w:rsidR="00194DA7">
        <w:rPr>
          <w:b/>
          <w:bCs/>
          <w:lang w:val="en-US"/>
        </w:rPr>
        <w:t>6</w:t>
      </w:r>
      <w:r w:rsidRPr="0013651B">
        <w:rPr>
          <w:b/>
          <w:bCs/>
          <w:lang w:val="en-US"/>
        </w:rPr>
        <w:t xml:space="preserve">. In case of Scenario 2, </w:t>
      </w:r>
      <w:r w:rsidRPr="0013651B">
        <w:rPr>
          <w:b/>
          <w:bCs/>
        </w:rPr>
        <w:t xml:space="preserve">in Handover Request Acknowledge message to the MME, target </w:t>
      </w:r>
      <w:proofErr w:type="spellStart"/>
      <w:r w:rsidRPr="0013651B">
        <w:rPr>
          <w:b/>
          <w:bCs/>
        </w:rPr>
        <w:t>MeNB</w:t>
      </w:r>
      <w:proofErr w:type="spellEnd"/>
      <w:r w:rsidRPr="0013651B">
        <w:rPr>
          <w:b/>
          <w:bCs/>
        </w:rPr>
        <w:t xml:space="preserve"> includes its own data forwarding addresses for all E-RABs.</w:t>
      </w:r>
    </w:p>
    <w:p w14:paraId="7663AA6D" w14:textId="2A7E3892" w:rsidR="004712F9" w:rsidRDefault="004712F9" w:rsidP="004712F9">
      <w:pPr>
        <w:rPr>
          <w:lang w:val="en-US"/>
        </w:rPr>
      </w:pPr>
      <w:r>
        <w:rPr>
          <w:lang w:val="en-US"/>
        </w:rPr>
        <w:t xml:space="preserve">In Proposal 5, target </w:t>
      </w:r>
      <w:proofErr w:type="spellStart"/>
      <w:r>
        <w:rPr>
          <w:lang w:val="en-US"/>
        </w:rPr>
        <w:t>MeNB</w:t>
      </w:r>
      <w:proofErr w:type="spellEnd"/>
      <w:r>
        <w:rPr>
          <w:lang w:val="en-US"/>
        </w:rPr>
        <w:t xml:space="preserve"> uses the data forwarding addresses provided in </w:t>
      </w:r>
      <w:proofErr w:type="spellStart"/>
      <w:r>
        <w:rPr>
          <w:lang w:val="en-US"/>
        </w:rPr>
        <w:t>SgNB</w:t>
      </w:r>
      <w:proofErr w:type="spellEnd"/>
      <w:r>
        <w:rPr>
          <w:lang w:val="en-US"/>
        </w:rPr>
        <w:t xml:space="preserve"> Addition Request Acknowledge to forward data to the target </w:t>
      </w:r>
      <w:proofErr w:type="spellStart"/>
      <w:r>
        <w:rPr>
          <w:lang w:val="en-US"/>
        </w:rPr>
        <w:t>SgNB</w:t>
      </w:r>
      <w:proofErr w:type="spellEnd"/>
      <w:r>
        <w:rPr>
          <w:lang w:val="en-US"/>
        </w:rPr>
        <w:t xml:space="preserve"> for the SN terminated bearers.</w:t>
      </w:r>
    </w:p>
    <w:p w14:paraId="474D0B76" w14:textId="1EE09DFD" w:rsidR="00556944" w:rsidRPr="00556944" w:rsidRDefault="00556944" w:rsidP="004712F9">
      <w:pPr>
        <w:rPr>
          <w:b/>
          <w:bCs/>
          <w:u w:val="single"/>
          <w:lang w:val="en-US"/>
        </w:rPr>
      </w:pPr>
      <w:r w:rsidRPr="00556944">
        <w:rPr>
          <w:b/>
          <w:bCs/>
          <w:color w:val="00B050"/>
          <w:u w:val="single"/>
          <w:lang w:val="en-US"/>
        </w:rPr>
        <w:t>Scenario 3</w:t>
      </w:r>
    </w:p>
    <w:p w14:paraId="2A19C4E2" w14:textId="1B91ED62" w:rsidR="00556944" w:rsidRDefault="00556944" w:rsidP="004712F9">
      <w:pPr>
        <w:rPr>
          <w:lang w:val="en-US"/>
        </w:rPr>
      </w:pPr>
      <w:r>
        <w:rPr>
          <w:lang w:val="en-US"/>
        </w:rPr>
        <w:t>For Scenario 3, a partial solution to the problem is discussed in [</w:t>
      </w:r>
      <w:r w:rsidR="003B03CB">
        <w:rPr>
          <w:lang w:val="en-US"/>
        </w:rPr>
        <w:t>9</w:t>
      </w:r>
      <w:r>
        <w:rPr>
          <w:lang w:val="en-US"/>
        </w:rPr>
        <w:t>].</w:t>
      </w:r>
    </w:p>
    <w:p w14:paraId="688E2150" w14:textId="77777777" w:rsidR="004712F9" w:rsidRDefault="004712F9" w:rsidP="004712F9">
      <w:pPr>
        <w:rPr>
          <w:b/>
          <w:bCs/>
          <w:u w:val="single"/>
          <w:lang w:val="en-US"/>
        </w:rPr>
      </w:pPr>
      <w:r w:rsidRPr="009B7D1D">
        <w:rPr>
          <w:b/>
          <w:bCs/>
          <w:color w:val="00B050"/>
          <w:u w:val="single"/>
          <w:lang w:val="en-US"/>
        </w:rPr>
        <w:t>Scenario 4</w:t>
      </w:r>
    </w:p>
    <w:p w14:paraId="2FA0F4DF" w14:textId="77777777" w:rsidR="004712F9" w:rsidRDefault="004712F9" w:rsidP="004712F9">
      <w:pPr>
        <w:rPr>
          <w:lang w:val="en-US"/>
        </w:rPr>
      </w:pPr>
      <w:r>
        <w:rPr>
          <w:lang w:val="en-US"/>
        </w:rPr>
        <w:t xml:space="preserve">In case of Scenario 4, since the </w:t>
      </w:r>
      <w:proofErr w:type="spellStart"/>
      <w:r>
        <w:rPr>
          <w:lang w:val="en-US"/>
        </w:rPr>
        <w:t>the</w:t>
      </w:r>
      <w:proofErr w:type="spellEnd"/>
      <w:r>
        <w:rPr>
          <w:lang w:val="en-US"/>
        </w:rPr>
        <w:t xml:space="preserve"> </w:t>
      </w:r>
      <w:r w:rsidRPr="00FD3103">
        <w:rPr>
          <w:lang w:val="en-US"/>
        </w:rPr>
        <w:t xml:space="preserve">NG-AP Handover Required message </w:t>
      </w:r>
      <w:r>
        <w:rPr>
          <w:lang w:val="en-US"/>
        </w:rPr>
        <w:t xml:space="preserve">does not </w:t>
      </w:r>
      <w:r w:rsidRPr="00FD3103">
        <w:rPr>
          <w:lang w:val="en-US"/>
        </w:rPr>
        <w:t>include the Direct Forwarding Path Availability IE</w:t>
      </w:r>
      <w:r>
        <w:rPr>
          <w:lang w:val="en-US"/>
        </w:rPr>
        <w:t xml:space="preserve">, CN (Core Network) tunnels for indirect data forwarding are established as part of the handover procedure for all bearers; see Section </w:t>
      </w:r>
      <w:r w:rsidRPr="008843BB">
        <w:rPr>
          <w:rFonts w:eastAsiaTheme="minorHAnsi"/>
          <w:lang w:val="en-US"/>
        </w:rPr>
        <w:t>4.11.1.2.1, TS 23.502.</w:t>
      </w:r>
      <w:r>
        <w:rPr>
          <w:lang w:val="en-US"/>
        </w:rPr>
        <w:t xml:space="preserve"> No further changes are required in the standards to support this scenario.</w:t>
      </w:r>
    </w:p>
    <w:p w14:paraId="1CEB7824" w14:textId="703BD2CC" w:rsidR="004712F9" w:rsidRPr="00C36C46" w:rsidRDefault="004712F9" w:rsidP="004712F9">
      <w:pPr>
        <w:rPr>
          <w:b/>
          <w:bCs/>
          <w:u w:val="single"/>
          <w:lang w:val="en-US"/>
        </w:rPr>
      </w:pPr>
      <w:r w:rsidRPr="00021652">
        <w:rPr>
          <w:b/>
          <w:bCs/>
          <w:lang w:val="en-US"/>
        </w:rPr>
        <w:t xml:space="preserve">Observation </w:t>
      </w:r>
      <w:r w:rsidR="009571C9">
        <w:rPr>
          <w:b/>
          <w:bCs/>
          <w:lang w:val="en-US"/>
        </w:rPr>
        <w:t>1</w:t>
      </w:r>
      <w:r>
        <w:rPr>
          <w:b/>
          <w:bCs/>
          <w:lang w:val="en-US"/>
        </w:rPr>
        <w:t>.</w:t>
      </w:r>
      <w:r w:rsidRPr="00021652">
        <w:rPr>
          <w:b/>
          <w:bCs/>
          <w:lang w:val="en-US"/>
        </w:rPr>
        <w:t xml:space="preserve"> No further changes are required in the standards to support Scenario 4</w:t>
      </w:r>
      <w:r>
        <w:rPr>
          <w:b/>
          <w:bCs/>
          <w:lang w:val="en-US"/>
        </w:rPr>
        <w:t>, and no room for any improvements in data forwarding is foreseen.</w:t>
      </w:r>
    </w:p>
    <w:p w14:paraId="51C26CDC" w14:textId="40AE179A" w:rsidR="00DA4777" w:rsidRDefault="004712F9" w:rsidP="004712F9">
      <w:pPr>
        <w:rPr>
          <w:lang w:val="en-US"/>
        </w:rPr>
      </w:pPr>
      <w:r w:rsidRPr="00247210">
        <w:rPr>
          <w:lang w:val="en-US"/>
        </w:rPr>
        <w:fldChar w:fldCharType="begin"/>
      </w:r>
      <w:r w:rsidRPr="00247210">
        <w:rPr>
          <w:lang w:val="en-US"/>
        </w:rPr>
        <w:instrText xml:space="preserve"> REF _Ref78929512 \h  \* MERGEFORMAT </w:instrText>
      </w:r>
      <w:r w:rsidRPr="00247210">
        <w:rPr>
          <w:lang w:val="en-US"/>
        </w:rPr>
      </w:r>
      <w:r w:rsidRPr="00247210">
        <w:rPr>
          <w:lang w:val="en-US"/>
        </w:rPr>
        <w:fldChar w:fldCharType="separate"/>
      </w:r>
      <w:r w:rsidRPr="00247210">
        <w:rPr>
          <w:color w:val="4472C4" w:themeColor="accent1"/>
        </w:rPr>
        <w:t xml:space="preserve">Table </w:t>
      </w:r>
      <w:r w:rsidRPr="00247210">
        <w:rPr>
          <w:noProof/>
          <w:color w:val="4472C4" w:themeColor="accent1"/>
        </w:rPr>
        <w:t>2</w:t>
      </w:r>
      <w:r w:rsidRPr="00247210">
        <w:rPr>
          <w:color w:val="4472C4" w:themeColor="accent1"/>
        </w:rPr>
        <w:noBreakHyphen/>
      </w:r>
      <w:r w:rsidRPr="00247210">
        <w:rPr>
          <w:noProof/>
          <w:color w:val="4472C4" w:themeColor="accent1"/>
        </w:rPr>
        <w:t>2</w:t>
      </w:r>
      <w:r w:rsidRPr="00247210">
        <w:rPr>
          <w:lang w:val="en-US"/>
        </w:rPr>
        <w:fldChar w:fldCharType="end"/>
      </w:r>
      <w:r>
        <w:rPr>
          <w:lang w:val="en-US"/>
        </w:rPr>
        <w:t xml:space="preserve"> describes the specification impact of </w:t>
      </w:r>
      <w:r w:rsidR="00E90C76">
        <w:rPr>
          <w:lang w:val="en-US"/>
        </w:rPr>
        <w:t xml:space="preserve">Proposals </w:t>
      </w:r>
      <w:r w:rsidR="00F859A6">
        <w:rPr>
          <w:lang w:val="en-US"/>
        </w:rPr>
        <w:t>3-6</w:t>
      </w:r>
      <w:r w:rsidR="006B6630">
        <w:rPr>
          <w:lang w:val="en-US"/>
        </w:rPr>
        <w:t xml:space="preserve">. We </w:t>
      </w:r>
      <w:r w:rsidR="00C62EDB">
        <w:rPr>
          <w:lang w:val="en-US"/>
        </w:rPr>
        <w:t xml:space="preserve">see that there are no ASN.1 changes involved but </w:t>
      </w:r>
      <w:r w:rsidR="009967F3">
        <w:rPr>
          <w:lang w:val="en-US"/>
        </w:rPr>
        <w:t xml:space="preserve">text changes for clarification are likely required. </w:t>
      </w:r>
    </w:p>
    <w:p w14:paraId="3B5E8E75" w14:textId="5015965D" w:rsidR="00EF0E7C" w:rsidRDefault="009967F3" w:rsidP="004712F9">
      <w:pPr>
        <w:rPr>
          <w:b/>
          <w:bCs/>
          <w:lang w:val="en-US"/>
        </w:rPr>
      </w:pPr>
      <w:r w:rsidRPr="00AA08D3">
        <w:rPr>
          <w:b/>
          <w:bCs/>
          <w:lang w:val="en-US"/>
        </w:rPr>
        <w:t xml:space="preserve">Observation </w:t>
      </w:r>
      <w:r w:rsidR="003C595F">
        <w:rPr>
          <w:b/>
          <w:bCs/>
          <w:lang w:val="en-US"/>
        </w:rPr>
        <w:t>2</w:t>
      </w:r>
      <w:r w:rsidRPr="00AA08D3">
        <w:rPr>
          <w:b/>
          <w:bCs/>
          <w:lang w:val="en-US"/>
        </w:rPr>
        <w:t xml:space="preserve">. </w:t>
      </w:r>
      <w:r w:rsidR="00AA2BD7" w:rsidRPr="00AA08D3">
        <w:rPr>
          <w:b/>
          <w:bCs/>
          <w:lang w:val="en-US"/>
        </w:rPr>
        <w:t>Regarding</w:t>
      </w:r>
      <w:r w:rsidR="0015572C" w:rsidRPr="00AA08D3">
        <w:rPr>
          <w:b/>
          <w:bCs/>
          <w:lang w:val="en-US"/>
        </w:rPr>
        <w:t xml:space="preserve"> specification impact of Proposals 3-6</w:t>
      </w:r>
      <w:r w:rsidR="00066721" w:rsidRPr="00AA08D3">
        <w:rPr>
          <w:b/>
          <w:bCs/>
          <w:lang w:val="en-US"/>
        </w:rPr>
        <w:t xml:space="preserve"> </w:t>
      </w:r>
      <w:r w:rsidR="00AA2BD7" w:rsidRPr="00AA08D3">
        <w:rPr>
          <w:b/>
          <w:bCs/>
          <w:lang w:val="en-US"/>
        </w:rPr>
        <w:t xml:space="preserve">for </w:t>
      </w:r>
      <w:r w:rsidR="00C42408" w:rsidRPr="00AA08D3">
        <w:rPr>
          <w:b/>
          <w:bCs/>
          <w:lang w:val="en-US"/>
        </w:rPr>
        <w:t>supporting direct data forwarding</w:t>
      </w:r>
      <w:r w:rsidR="00AA2BD7" w:rsidRPr="00AA08D3">
        <w:rPr>
          <w:b/>
          <w:bCs/>
          <w:lang w:val="en-US"/>
        </w:rPr>
        <w:t>,</w:t>
      </w:r>
      <w:r w:rsidR="00CC19E1">
        <w:rPr>
          <w:b/>
          <w:bCs/>
          <w:lang w:val="en-US"/>
        </w:rPr>
        <w:t xml:space="preserve"> </w:t>
      </w:r>
      <w:r w:rsidR="00E74503" w:rsidRPr="00AA08D3">
        <w:rPr>
          <w:b/>
          <w:bCs/>
          <w:lang w:val="en-US"/>
        </w:rPr>
        <w:t xml:space="preserve">there </w:t>
      </w:r>
      <w:r w:rsidR="00E11AA9" w:rsidRPr="00AA08D3">
        <w:rPr>
          <w:b/>
          <w:bCs/>
          <w:lang w:val="en-US"/>
        </w:rPr>
        <w:t xml:space="preserve">are no </w:t>
      </w:r>
      <w:r w:rsidR="005B20B3" w:rsidRPr="00AA08D3">
        <w:rPr>
          <w:b/>
          <w:bCs/>
          <w:lang w:val="en-US"/>
        </w:rPr>
        <w:t xml:space="preserve">ASN.1 changes involved but text changes for clarification </w:t>
      </w:r>
      <w:r w:rsidR="00B04B70">
        <w:rPr>
          <w:b/>
          <w:bCs/>
          <w:lang w:val="en-US"/>
        </w:rPr>
        <w:t>are likely</w:t>
      </w:r>
      <w:r w:rsidR="00066721" w:rsidRPr="00AA08D3">
        <w:rPr>
          <w:b/>
          <w:bCs/>
          <w:lang w:val="en-US"/>
        </w:rPr>
        <w:t xml:space="preserve"> required</w:t>
      </w:r>
      <w:r w:rsidR="00261928">
        <w:rPr>
          <w:b/>
          <w:bCs/>
          <w:lang w:val="en-US"/>
        </w:rPr>
        <w:t xml:space="preserve"> (</w:t>
      </w:r>
      <w:r w:rsidR="00261928" w:rsidRPr="00F12F64">
        <w:rPr>
          <w:b/>
          <w:bCs/>
          <w:lang w:val="en-US"/>
        </w:rPr>
        <w:fldChar w:fldCharType="begin"/>
      </w:r>
      <w:r w:rsidR="00261928" w:rsidRPr="00F12F64">
        <w:rPr>
          <w:b/>
          <w:bCs/>
          <w:lang w:val="en-US"/>
        </w:rPr>
        <w:instrText xml:space="preserve"> REF _Ref78929512 \h </w:instrText>
      </w:r>
      <w:r w:rsidR="00261928">
        <w:rPr>
          <w:b/>
          <w:bCs/>
          <w:lang w:val="en-US"/>
        </w:rPr>
        <w:instrText xml:space="preserve"> \* MERGEFORMAT </w:instrText>
      </w:r>
      <w:r w:rsidR="00261928" w:rsidRPr="00F12F64">
        <w:rPr>
          <w:b/>
          <w:bCs/>
          <w:lang w:val="en-US"/>
        </w:rPr>
      </w:r>
      <w:r w:rsidR="00261928" w:rsidRPr="00F12F64">
        <w:rPr>
          <w:b/>
          <w:bCs/>
          <w:lang w:val="en-US"/>
        </w:rPr>
        <w:fldChar w:fldCharType="separate"/>
      </w:r>
      <w:r w:rsidR="00261928" w:rsidRPr="00F12F64">
        <w:rPr>
          <w:b/>
          <w:bCs/>
          <w:color w:val="4472C4" w:themeColor="accent1"/>
        </w:rPr>
        <w:t xml:space="preserve">Table </w:t>
      </w:r>
      <w:r w:rsidR="00261928" w:rsidRPr="00F12F64">
        <w:rPr>
          <w:b/>
          <w:bCs/>
          <w:noProof/>
          <w:color w:val="4472C4" w:themeColor="accent1"/>
        </w:rPr>
        <w:t>2</w:t>
      </w:r>
      <w:r w:rsidR="00261928" w:rsidRPr="00F12F64">
        <w:rPr>
          <w:b/>
          <w:bCs/>
          <w:color w:val="4472C4" w:themeColor="accent1"/>
        </w:rPr>
        <w:noBreakHyphen/>
      </w:r>
      <w:r w:rsidR="00261928" w:rsidRPr="00F12F64">
        <w:rPr>
          <w:b/>
          <w:bCs/>
          <w:noProof/>
          <w:color w:val="4472C4" w:themeColor="accent1"/>
        </w:rPr>
        <w:t>2</w:t>
      </w:r>
      <w:r w:rsidR="00261928" w:rsidRPr="00F12F64">
        <w:rPr>
          <w:b/>
          <w:bCs/>
          <w:lang w:val="en-US"/>
        </w:rPr>
        <w:fldChar w:fldCharType="end"/>
      </w:r>
      <w:r w:rsidR="00261928">
        <w:rPr>
          <w:b/>
          <w:bCs/>
          <w:lang w:val="en-US"/>
        </w:rPr>
        <w:t>)</w:t>
      </w:r>
      <w:r w:rsidR="00C42408" w:rsidRPr="00AA08D3">
        <w:rPr>
          <w:b/>
          <w:bCs/>
          <w:lang w:val="en-US"/>
        </w:rPr>
        <w:t>.</w:t>
      </w:r>
    </w:p>
    <w:p w14:paraId="1A287D71" w14:textId="6C713614" w:rsidR="00D4041C" w:rsidRDefault="00D4041C" w:rsidP="004712F9">
      <w:pPr>
        <w:rPr>
          <w:b/>
          <w:bCs/>
          <w:lang w:val="en-US"/>
        </w:rPr>
      </w:pPr>
      <w:r>
        <w:rPr>
          <w:b/>
          <w:bCs/>
          <w:lang w:val="en-US"/>
        </w:rPr>
        <w:lastRenderedPageBreak/>
        <w:t xml:space="preserve">Observation </w:t>
      </w:r>
      <w:r w:rsidR="000621C0">
        <w:rPr>
          <w:b/>
          <w:bCs/>
          <w:lang w:val="en-US"/>
        </w:rPr>
        <w:t>3</w:t>
      </w:r>
      <w:r>
        <w:rPr>
          <w:b/>
          <w:bCs/>
          <w:lang w:val="en-US"/>
        </w:rPr>
        <w:t xml:space="preserve">. </w:t>
      </w:r>
      <w:r w:rsidR="0092065E">
        <w:rPr>
          <w:b/>
          <w:bCs/>
          <w:lang w:val="en-US"/>
        </w:rPr>
        <w:t>Direc</w:t>
      </w:r>
      <w:r w:rsidR="007956B5">
        <w:rPr>
          <w:b/>
          <w:bCs/>
          <w:lang w:val="en-US"/>
        </w:rPr>
        <w:t>t forwarding path availability configuration and information acquisition (</w:t>
      </w:r>
      <w:r w:rsidR="00D504E3" w:rsidRPr="00D504E3">
        <w:rPr>
          <w:b/>
          <w:bCs/>
          <w:lang w:val="en-US"/>
        </w:rPr>
        <w:fldChar w:fldCharType="begin"/>
      </w:r>
      <w:r w:rsidR="00D504E3" w:rsidRPr="00D504E3">
        <w:rPr>
          <w:b/>
          <w:bCs/>
          <w:lang w:val="en-US"/>
        </w:rPr>
        <w:instrText xml:space="preserve"> REF _Ref78904534 \h </w:instrText>
      </w:r>
      <w:r w:rsidR="00D504E3">
        <w:rPr>
          <w:b/>
          <w:bCs/>
          <w:lang w:val="en-US"/>
        </w:rPr>
        <w:instrText xml:space="preserve"> \* MERGEFORMAT </w:instrText>
      </w:r>
      <w:r w:rsidR="00D504E3" w:rsidRPr="00D504E3">
        <w:rPr>
          <w:b/>
          <w:bCs/>
          <w:lang w:val="en-US"/>
        </w:rPr>
      </w:r>
      <w:r w:rsidR="00D504E3" w:rsidRPr="00D504E3">
        <w:rPr>
          <w:b/>
          <w:bCs/>
          <w:lang w:val="en-US"/>
        </w:rPr>
        <w:fldChar w:fldCharType="separate"/>
      </w:r>
      <w:r w:rsidR="00D504E3" w:rsidRPr="00D504E3">
        <w:rPr>
          <w:b/>
          <w:bCs/>
          <w:color w:val="4472C4" w:themeColor="accent1"/>
        </w:rPr>
        <w:t xml:space="preserve">Table </w:t>
      </w:r>
      <w:r w:rsidR="00D504E3" w:rsidRPr="00D504E3">
        <w:rPr>
          <w:b/>
          <w:bCs/>
          <w:noProof/>
          <w:color w:val="4472C4" w:themeColor="accent1"/>
        </w:rPr>
        <w:t>2</w:t>
      </w:r>
      <w:r w:rsidR="00D504E3" w:rsidRPr="00D504E3">
        <w:rPr>
          <w:b/>
          <w:bCs/>
          <w:color w:val="4472C4" w:themeColor="accent1"/>
        </w:rPr>
        <w:noBreakHyphen/>
      </w:r>
      <w:r w:rsidR="00D504E3" w:rsidRPr="00D504E3">
        <w:rPr>
          <w:b/>
          <w:bCs/>
          <w:noProof/>
          <w:color w:val="4472C4" w:themeColor="accent1"/>
        </w:rPr>
        <w:t>1</w:t>
      </w:r>
      <w:r w:rsidR="00D504E3" w:rsidRPr="00D504E3">
        <w:rPr>
          <w:b/>
          <w:bCs/>
          <w:lang w:val="en-US"/>
        </w:rPr>
        <w:fldChar w:fldCharType="end"/>
      </w:r>
      <w:r w:rsidR="007956B5">
        <w:rPr>
          <w:b/>
          <w:bCs/>
          <w:lang w:val="en-US"/>
        </w:rPr>
        <w:t xml:space="preserve">) is independent of the </w:t>
      </w:r>
      <w:r w:rsidR="007F3E1C">
        <w:rPr>
          <w:b/>
          <w:bCs/>
          <w:lang w:val="en-US"/>
        </w:rPr>
        <w:t xml:space="preserve">signaling of the </w:t>
      </w:r>
      <w:r w:rsidR="00AE6C3D">
        <w:rPr>
          <w:b/>
          <w:bCs/>
          <w:lang w:val="en-US"/>
        </w:rPr>
        <w:t xml:space="preserve">data forwarding </w:t>
      </w:r>
      <w:r w:rsidR="003F5954">
        <w:rPr>
          <w:b/>
          <w:bCs/>
          <w:lang w:val="en-US"/>
        </w:rPr>
        <w:t xml:space="preserve">tunnel </w:t>
      </w:r>
      <w:r w:rsidR="00AE6C3D">
        <w:rPr>
          <w:b/>
          <w:bCs/>
          <w:lang w:val="en-US"/>
        </w:rPr>
        <w:t xml:space="preserve">addresses </w:t>
      </w:r>
      <w:r w:rsidR="004E174C">
        <w:rPr>
          <w:b/>
          <w:bCs/>
          <w:lang w:val="en-US"/>
        </w:rPr>
        <w:t>for the</w:t>
      </w:r>
      <w:r w:rsidR="003F5954">
        <w:rPr>
          <w:b/>
          <w:bCs/>
          <w:lang w:val="en-US"/>
        </w:rPr>
        <w:t xml:space="preserve"> </w:t>
      </w:r>
      <w:r w:rsidR="006D6266">
        <w:rPr>
          <w:b/>
          <w:bCs/>
          <w:lang w:val="en-US"/>
        </w:rPr>
        <w:t>scenarios (</w:t>
      </w:r>
      <w:r w:rsidR="00F12F64" w:rsidRPr="00F12F64">
        <w:rPr>
          <w:b/>
          <w:bCs/>
          <w:lang w:val="en-US"/>
        </w:rPr>
        <w:fldChar w:fldCharType="begin"/>
      </w:r>
      <w:r w:rsidR="00F12F64" w:rsidRPr="00F12F64">
        <w:rPr>
          <w:b/>
          <w:bCs/>
          <w:lang w:val="en-US"/>
        </w:rPr>
        <w:instrText xml:space="preserve"> REF _Ref78929512 \h </w:instrText>
      </w:r>
      <w:r w:rsidR="00F12F64">
        <w:rPr>
          <w:b/>
          <w:bCs/>
          <w:lang w:val="en-US"/>
        </w:rPr>
        <w:instrText xml:space="preserve"> \* MERGEFORMAT </w:instrText>
      </w:r>
      <w:r w:rsidR="00F12F64" w:rsidRPr="00F12F64">
        <w:rPr>
          <w:b/>
          <w:bCs/>
          <w:lang w:val="en-US"/>
        </w:rPr>
      </w:r>
      <w:r w:rsidR="00F12F64" w:rsidRPr="00F12F64">
        <w:rPr>
          <w:b/>
          <w:bCs/>
          <w:lang w:val="en-US"/>
        </w:rPr>
        <w:fldChar w:fldCharType="separate"/>
      </w:r>
      <w:r w:rsidR="00F12F64" w:rsidRPr="00F12F64">
        <w:rPr>
          <w:b/>
          <w:bCs/>
          <w:color w:val="4472C4" w:themeColor="accent1"/>
        </w:rPr>
        <w:t xml:space="preserve">Table </w:t>
      </w:r>
      <w:r w:rsidR="00F12F64" w:rsidRPr="00F12F64">
        <w:rPr>
          <w:b/>
          <w:bCs/>
          <w:noProof/>
          <w:color w:val="4472C4" w:themeColor="accent1"/>
        </w:rPr>
        <w:t>2</w:t>
      </w:r>
      <w:r w:rsidR="00F12F64" w:rsidRPr="00F12F64">
        <w:rPr>
          <w:b/>
          <w:bCs/>
          <w:color w:val="4472C4" w:themeColor="accent1"/>
        </w:rPr>
        <w:noBreakHyphen/>
      </w:r>
      <w:r w:rsidR="00F12F64" w:rsidRPr="00F12F64">
        <w:rPr>
          <w:b/>
          <w:bCs/>
          <w:noProof/>
          <w:color w:val="4472C4" w:themeColor="accent1"/>
        </w:rPr>
        <w:t>2</w:t>
      </w:r>
      <w:r w:rsidR="00F12F64" w:rsidRPr="00F12F64">
        <w:rPr>
          <w:b/>
          <w:bCs/>
          <w:lang w:val="en-US"/>
        </w:rPr>
        <w:fldChar w:fldCharType="end"/>
      </w:r>
      <w:r w:rsidR="006D6266">
        <w:rPr>
          <w:b/>
          <w:bCs/>
          <w:lang w:val="en-US"/>
        </w:rPr>
        <w:t xml:space="preserve">). </w:t>
      </w:r>
      <w:r w:rsidR="006D6266" w:rsidRPr="00AA08D3">
        <w:rPr>
          <w:b/>
          <w:bCs/>
          <w:lang w:val="en-US"/>
        </w:rPr>
        <w:t xml:space="preserve">Proposals 3-6 are valid for both configuration options in </w:t>
      </w:r>
      <w:r w:rsidR="006D6266" w:rsidRPr="00AA08D3">
        <w:rPr>
          <w:b/>
          <w:bCs/>
          <w:lang w:val="en-US"/>
        </w:rPr>
        <w:fldChar w:fldCharType="begin"/>
      </w:r>
      <w:r w:rsidR="006D6266" w:rsidRPr="00AA08D3">
        <w:rPr>
          <w:b/>
          <w:bCs/>
          <w:lang w:val="en-US"/>
        </w:rPr>
        <w:instrText xml:space="preserve"> REF _Ref78904534 \h  \* MERGEFORMAT </w:instrText>
      </w:r>
      <w:r w:rsidR="006D6266" w:rsidRPr="00AA08D3">
        <w:rPr>
          <w:b/>
          <w:bCs/>
          <w:lang w:val="en-US"/>
        </w:rPr>
      </w:r>
      <w:r w:rsidR="006D6266" w:rsidRPr="00AA08D3">
        <w:rPr>
          <w:b/>
          <w:bCs/>
          <w:lang w:val="en-US"/>
        </w:rPr>
        <w:fldChar w:fldCharType="separate"/>
      </w:r>
      <w:r w:rsidR="006D6266" w:rsidRPr="00AA08D3">
        <w:rPr>
          <w:b/>
          <w:bCs/>
          <w:color w:val="4472C4" w:themeColor="accent1"/>
        </w:rPr>
        <w:t xml:space="preserve">Table </w:t>
      </w:r>
      <w:r w:rsidR="006D6266" w:rsidRPr="00AA08D3">
        <w:rPr>
          <w:b/>
          <w:bCs/>
          <w:noProof/>
          <w:color w:val="4472C4" w:themeColor="accent1"/>
        </w:rPr>
        <w:t>2</w:t>
      </w:r>
      <w:r w:rsidR="006D6266" w:rsidRPr="00AA08D3">
        <w:rPr>
          <w:b/>
          <w:bCs/>
          <w:color w:val="4472C4" w:themeColor="accent1"/>
        </w:rPr>
        <w:noBreakHyphen/>
      </w:r>
      <w:r w:rsidR="006D6266" w:rsidRPr="00AA08D3">
        <w:rPr>
          <w:b/>
          <w:bCs/>
          <w:noProof/>
          <w:color w:val="4472C4" w:themeColor="accent1"/>
        </w:rPr>
        <w:t>1</w:t>
      </w:r>
      <w:r w:rsidR="006D6266" w:rsidRPr="00AA08D3">
        <w:rPr>
          <w:b/>
          <w:bCs/>
          <w:lang w:val="en-US"/>
        </w:rPr>
        <w:fldChar w:fldCharType="end"/>
      </w:r>
      <w:r w:rsidR="006D6266" w:rsidRPr="00AA08D3">
        <w:rPr>
          <w:b/>
          <w:bCs/>
          <w:lang w:val="en-US"/>
        </w:rPr>
        <w:t>.</w:t>
      </w:r>
      <w:r w:rsidR="006D6266">
        <w:rPr>
          <w:b/>
          <w:bCs/>
          <w:lang w:val="en-US"/>
        </w:rPr>
        <w:t xml:space="preserve"> </w:t>
      </w:r>
      <w:r w:rsidR="004E174C">
        <w:rPr>
          <w:b/>
          <w:bCs/>
          <w:lang w:val="en-US"/>
        </w:rPr>
        <w:t xml:space="preserve"> </w:t>
      </w:r>
      <w:r w:rsidR="007F3E1C">
        <w:rPr>
          <w:b/>
          <w:bCs/>
          <w:lang w:val="en-US"/>
        </w:rPr>
        <w:t xml:space="preserve"> </w:t>
      </w:r>
    </w:p>
    <w:p w14:paraId="28FAD249" w14:textId="0D33E017" w:rsidR="009967F3" w:rsidRPr="00AA08D3" w:rsidRDefault="00E74503" w:rsidP="004712F9">
      <w:pPr>
        <w:rPr>
          <w:b/>
          <w:bCs/>
          <w:lang w:val="en-US"/>
        </w:rPr>
      </w:pPr>
      <w:r w:rsidRPr="00AA08D3">
        <w:rPr>
          <w:b/>
          <w:bCs/>
          <w:lang w:val="en-US"/>
        </w:rPr>
        <w:t xml:space="preserve"> </w:t>
      </w:r>
      <w:r w:rsidR="00AA2BD7" w:rsidRPr="00AA08D3">
        <w:rPr>
          <w:b/>
          <w:bCs/>
          <w:lang w:val="en-US"/>
        </w:rPr>
        <w:t xml:space="preserve"> </w:t>
      </w:r>
      <w:r w:rsidR="0015572C" w:rsidRPr="00AA08D3">
        <w:rPr>
          <w:b/>
          <w:bCs/>
          <w:lang w:val="en-US"/>
        </w:rPr>
        <w:t xml:space="preserve">  </w:t>
      </w:r>
    </w:p>
    <w:p w14:paraId="2ECEAC47" w14:textId="77777777" w:rsidR="00A0207C" w:rsidRDefault="00A0207C" w:rsidP="00A0207C">
      <w:pPr>
        <w:keepNext/>
      </w:pPr>
      <w:r>
        <w:rPr>
          <w:b/>
          <w:bCs/>
          <w:lang w:val="en-US"/>
        </w:rPr>
        <w:object w:dxaOrig="19201" w:dyaOrig="11597" w14:anchorId="41D5418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9.65pt;height:295.15pt" o:ole="">
            <v:imagedata r:id="rId8" o:title=""/>
          </v:shape>
          <o:OLEObject Type="Embed" ProgID="Visio.Drawing.15" ShapeID="_x0000_i1025" DrawAspect="Content" ObjectID="_1696342782" r:id="rId9"/>
        </w:object>
      </w:r>
    </w:p>
    <w:p w14:paraId="3DDA16E7" w14:textId="0AB6C5CE" w:rsidR="004718BC" w:rsidRPr="004712F9" w:rsidRDefault="00A0207C" w:rsidP="004712F9">
      <w:pPr>
        <w:pStyle w:val="Caption"/>
        <w:jc w:val="center"/>
        <w:rPr>
          <w:b/>
          <w:bCs/>
          <w:sz w:val="22"/>
          <w:szCs w:val="22"/>
          <w:lang w:val="en-US"/>
        </w:rPr>
      </w:pPr>
      <w:bookmarkStart w:id="11" w:name="_Ref71026757"/>
      <w:r w:rsidRPr="007B11C9">
        <w:rPr>
          <w:b/>
          <w:bCs/>
          <w:color w:val="4472C4" w:themeColor="accent1"/>
          <w:sz w:val="22"/>
          <w:szCs w:val="22"/>
        </w:rPr>
        <w:t xml:space="preserve">Figure </w:t>
      </w:r>
      <w:r w:rsidRPr="007B11C9">
        <w:rPr>
          <w:b/>
          <w:bCs/>
          <w:color w:val="4472C4" w:themeColor="accent1"/>
          <w:sz w:val="22"/>
          <w:szCs w:val="22"/>
        </w:rPr>
        <w:fldChar w:fldCharType="begin"/>
      </w:r>
      <w:r w:rsidRPr="007B11C9">
        <w:rPr>
          <w:b/>
          <w:bCs/>
          <w:color w:val="4472C4" w:themeColor="accent1"/>
          <w:sz w:val="22"/>
          <w:szCs w:val="22"/>
        </w:rPr>
        <w:instrText xml:space="preserve"> SEQ Figure \* ARABIC </w:instrText>
      </w:r>
      <w:r w:rsidRPr="007B11C9">
        <w:rPr>
          <w:b/>
          <w:bCs/>
          <w:color w:val="4472C4" w:themeColor="accent1"/>
          <w:sz w:val="22"/>
          <w:szCs w:val="22"/>
        </w:rPr>
        <w:fldChar w:fldCharType="separate"/>
      </w:r>
      <w:r w:rsidRPr="007B11C9">
        <w:rPr>
          <w:b/>
          <w:bCs/>
          <w:noProof/>
          <w:color w:val="4472C4" w:themeColor="accent1"/>
          <w:sz w:val="22"/>
          <w:szCs w:val="22"/>
        </w:rPr>
        <w:t>2</w:t>
      </w:r>
      <w:r w:rsidRPr="007B11C9">
        <w:rPr>
          <w:b/>
          <w:bCs/>
          <w:color w:val="4472C4" w:themeColor="accent1"/>
          <w:sz w:val="22"/>
          <w:szCs w:val="22"/>
        </w:rPr>
        <w:fldChar w:fldCharType="end"/>
      </w:r>
      <w:bookmarkEnd w:id="11"/>
      <w:r w:rsidRPr="007B11C9">
        <w:rPr>
          <w:b/>
          <w:bCs/>
          <w:color w:val="4472C4" w:themeColor="accent1"/>
          <w:sz w:val="22"/>
          <w:szCs w:val="22"/>
        </w:rPr>
        <w:t xml:space="preserve">: Call-flow showing </w:t>
      </w:r>
      <w:r w:rsidR="004A722B" w:rsidRPr="007B11C9">
        <w:rPr>
          <w:b/>
          <w:bCs/>
          <w:color w:val="4472C4" w:themeColor="accent1"/>
          <w:sz w:val="22"/>
          <w:szCs w:val="22"/>
        </w:rPr>
        <w:t xml:space="preserve">signalling for </w:t>
      </w:r>
      <w:r w:rsidRPr="007B11C9">
        <w:rPr>
          <w:b/>
          <w:bCs/>
          <w:color w:val="4472C4" w:themeColor="accent1"/>
          <w:sz w:val="22"/>
          <w:szCs w:val="22"/>
        </w:rPr>
        <w:t>DL direct forwarding set up</w:t>
      </w:r>
    </w:p>
    <w:p w14:paraId="7658E5BC" w14:textId="579663D2" w:rsidR="00525C0B" w:rsidRPr="00240A3B" w:rsidRDefault="00525C0B" w:rsidP="00240A3B">
      <w:pPr>
        <w:pStyle w:val="Caption"/>
        <w:keepNext/>
        <w:jc w:val="center"/>
        <w:rPr>
          <w:b/>
          <w:bCs/>
          <w:color w:val="4472C4" w:themeColor="accent1"/>
          <w:sz w:val="22"/>
          <w:szCs w:val="22"/>
        </w:rPr>
      </w:pPr>
      <w:bookmarkStart w:id="12" w:name="_Ref78929512"/>
      <w:r w:rsidRPr="00240A3B">
        <w:rPr>
          <w:b/>
          <w:bCs/>
          <w:color w:val="4472C4" w:themeColor="accent1"/>
          <w:sz w:val="22"/>
          <w:szCs w:val="22"/>
        </w:rPr>
        <w:t xml:space="preserve">Table </w:t>
      </w:r>
      <w:r w:rsidR="00704044">
        <w:rPr>
          <w:b/>
          <w:bCs/>
          <w:color w:val="4472C4" w:themeColor="accent1"/>
          <w:sz w:val="22"/>
          <w:szCs w:val="22"/>
        </w:rPr>
        <w:fldChar w:fldCharType="begin"/>
      </w:r>
      <w:r w:rsidR="00704044">
        <w:rPr>
          <w:b/>
          <w:bCs/>
          <w:color w:val="4472C4" w:themeColor="accent1"/>
          <w:sz w:val="22"/>
          <w:szCs w:val="22"/>
        </w:rPr>
        <w:instrText xml:space="preserve"> STYLEREF 1 \s </w:instrText>
      </w:r>
      <w:r w:rsidR="00704044">
        <w:rPr>
          <w:b/>
          <w:bCs/>
          <w:color w:val="4472C4" w:themeColor="accent1"/>
          <w:sz w:val="22"/>
          <w:szCs w:val="22"/>
        </w:rPr>
        <w:fldChar w:fldCharType="separate"/>
      </w:r>
      <w:r w:rsidR="00704044">
        <w:rPr>
          <w:b/>
          <w:bCs/>
          <w:noProof/>
          <w:color w:val="4472C4" w:themeColor="accent1"/>
          <w:sz w:val="22"/>
          <w:szCs w:val="22"/>
        </w:rPr>
        <w:t>2</w:t>
      </w:r>
      <w:r w:rsidR="00704044">
        <w:rPr>
          <w:b/>
          <w:bCs/>
          <w:color w:val="4472C4" w:themeColor="accent1"/>
          <w:sz w:val="22"/>
          <w:szCs w:val="22"/>
        </w:rPr>
        <w:fldChar w:fldCharType="end"/>
      </w:r>
      <w:r w:rsidR="00704044">
        <w:rPr>
          <w:b/>
          <w:bCs/>
          <w:color w:val="4472C4" w:themeColor="accent1"/>
          <w:sz w:val="22"/>
          <w:szCs w:val="22"/>
        </w:rPr>
        <w:noBreakHyphen/>
      </w:r>
      <w:r w:rsidR="00704044">
        <w:rPr>
          <w:b/>
          <w:bCs/>
          <w:color w:val="4472C4" w:themeColor="accent1"/>
          <w:sz w:val="22"/>
          <w:szCs w:val="22"/>
        </w:rPr>
        <w:fldChar w:fldCharType="begin"/>
      </w:r>
      <w:r w:rsidR="00704044">
        <w:rPr>
          <w:b/>
          <w:bCs/>
          <w:color w:val="4472C4" w:themeColor="accent1"/>
          <w:sz w:val="22"/>
          <w:szCs w:val="22"/>
        </w:rPr>
        <w:instrText xml:space="preserve"> SEQ Table \* ARABIC \s 1 </w:instrText>
      </w:r>
      <w:r w:rsidR="00704044">
        <w:rPr>
          <w:b/>
          <w:bCs/>
          <w:color w:val="4472C4" w:themeColor="accent1"/>
          <w:sz w:val="22"/>
          <w:szCs w:val="22"/>
        </w:rPr>
        <w:fldChar w:fldCharType="separate"/>
      </w:r>
      <w:r w:rsidR="00704044">
        <w:rPr>
          <w:b/>
          <w:bCs/>
          <w:noProof/>
          <w:color w:val="4472C4" w:themeColor="accent1"/>
          <w:sz w:val="22"/>
          <w:szCs w:val="22"/>
        </w:rPr>
        <w:t>2</w:t>
      </w:r>
      <w:r w:rsidR="00704044">
        <w:rPr>
          <w:b/>
          <w:bCs/>
          <w:color w:val="4472C4" w:themeColor="accent1"/>
          <w:sz w:val="22"/>
          <w:szCs w:val="22"/>
        </w:rPr>
        <w:fldChar w:fldCharType="end"/>
      </w:r>
      <w:bookmarkEnd w:id="12"/>
      <w:r w:rsidRPr="00240A3B">
        <w:rPr>
          <w:b/>
          <w:bCs/>
          <w:color w:val="4472C4" w:themeColor="accent1"/>
          <w:sz w:val="22"/>
          <w:szCs w:val="22"/>
        </w:rPr>
        <w:t>: Specification impact of proposals for Scenarios 1, 2, and 4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65"/>
        <w:gridCol w:w="5400"/>
        <w:gridCol w:w="1260"/>
        <w:gridCol w:w="1584"/>
      </w:tblGrid>
      <w:tr w:rsidR="00DC07EE" w14:paraId="64FBEBEE" w14:textId="77777777" w:rsidTr="00537B76">
        <w:trPr>
          <w:trHeight w:val="203"/>
        </w:trPr>
        <w:tc>
          <w:tcPr>
            <w:tcW w:w="1165" w:type="dxa"/>
            <w:vMerge w:val="restart"/>
          </w:tcPr>
          <w:p w14:paraId="68499300" w14:textId="77777777" w:rsidR="00DC07EE" w:rsidRDefault="00DC07EE" w:rsidP="00DF6DAD">
            <w:pPr>
              <w:rPr>
                <w:lang w:val="en-US"/>
              </w:rPr>
            </w:pPr>
          </w:p>
        </w:tc>
        <w:tc>
          <w:tcPr>
            <w:tcW w:w="5400" w:type="dxa"/>
            <w:vMerge w:val="restart"/>
          </w:tcPr>
          <w:p w14:paraId="69995E22" w14:textId="20711571" w:rsidR="00DC07EE" w:rsidRPr="00537B76" w:rsidRDefault="00F5398F" w:rsidP="00BD0F49">
            <w:pPr>
              <w:jc w:val="center"/>
              <w:rPr>
                <w:b/>
                <w:bCs/>
                <w:lang w:val="en-US"/>
              </w:rPr>
            </w:pPr>
            <w:r w:rsidRPr="00537B76">
              <w:rPr>
                <w:b/>
                <w:bCs/>
                <w:lang w:val="en-US"/>
              </w:rPr>
              <w:t>P</w:t>
            </w:r>
            <w:r w:rsidR="00D34D73" w:rsidRPr="00537B76">
              <w:rPr>
                <w:b/>
                <w:bCs/>
                <w:lang w:val="en-US"/>
              </w:rPr>
              <w:t>roposal</w:t>
            </w:r>
          </w:p>
        </w:tc>
        <w:tc>
          <w:tcPr>
            <w:tcW w:w="2844" w:type="dxa"/>
            <w:gridSpan w:val="2"/>
          </w:tcPr>
          <w:p w14:paraId="3BBD3736" w14:textId="1E90B8C8" w:rsidR="00DC07EE" w:rsidRPr="00537B76" w:rsidRDefault="00DC07EE" w:rsidP="00BD0F49">
            <w:pPr>
              <w:jc w:val="center"/>
              <w:rPr>
                <w:b/>
                <w:bCs/>
                <w:lang w:val="en-US"/>
              </w:rPr>
            </w:pPr>
            <w:r w:rsidRPr="00537B76">
              <w:rPr>
                <w:b/>
                <w:bCs/>
                <w:lang w:val="en-US"/>
              </w:rPr>
              <w:t>Specification impact</w:t>
            </w:r>
          </w:p>
        </w:tc>
      </w:tr>
      <w:tr w:rsidR="00DC07EE" w14:paraId="73A53F23" w14:textId="77777777" w:rsidTr="00537B76">
        <w:trPr>
          <w:trHeight w:val="202"/>
        </w:trPr>
        <w:tc>
          <w:tcPr>
            <w:tcW w:w="1165" w:type="dxa"/>
            <w:vMerge/>
          </w:tcPr>
          <w:p w14:paraId="03DFCFEC" w14:textId="77777777" w:rsidR="00DC07EE" w:rsidRDefault="00DC07EE" w:rsidP="00DF6DAD">
            <w:pPr>
              <w:rPr>
                <w:lang w:val="en-US"/>
              </w:rPr>
            </w:pPr>
          </w:p>
        </w:tc>
        <w:tc>
          <w:tcPr>
            <w:tcW w:w="5400" w:type="dxa"/>
            <w:vMerge/>
          </w:tcPr>
          <w:p w14:paraId="3C38353A" w14:textId="77777777" w:rsidR="00DC07EE" w:rsidRDefault="00DC07EE" w:rsidP="00DF6DAD">
            <w:pPr>
              <w:rPr>
                <w:lang w:val="en-US"/>
              </w:rPr>
            </w:pPr>
          </w:p>
        </w:tc>
        <w:tc>
          <w:tcPr>
            <w:tcW w:w="1260" w:type="dxa"/>
          </w:tcPr>
          <w:p w14:paraId="5A6F0401" w14:textId="6E1F531C" w:rsidR="00DC07EE" w:rsidRPr="00537B76" w:rsidRDefault="00DC07EE" w:rsidP="00BD0F49">
            <w:pPr>
              <w:jc w:val="center"/>
              <w:rPr>
                <w:b/>
                <w:bCs/>
                <w:lang w:val="en-US"/>
              </w:rPr>
            </w:pPr>
            <w:r w:rsidRPr="00537B76">
              <w:rPr>
                <w:b/>
                <w:bCs/>
                <w:lang w:val="en-US"/>
              </w:rPr>
              <w:t>ASN.1 changes</w:t>
            </w:r>
          </w:p>
        </w:tc>
        <w:tc>
          <w:tcPr>
            <w:tcW w:w="1584" w:type="dxa"/>
          </w:tcPr>
          <w:p w14:paraId="535EB727" w14:textId="21702F9B" w:rsidR="00DC07EE" w:rsidRPr="00537B76" w:rsidRDefault="00F5398F" w:rsidP="00BD0F49">
            <w:pPr>
              <w:jc w:val="center"/>
              <w:rPr>
                <w:b/>
                <w:bCs/>
                <w:lang w:val="en-US"/>
              </w:rPr>
            </w:pPr>
            <w:r w:rsidRPr="00537B76">
              <w:rPr>
                <w:b/>
                <w:bCs/>
                <w:lang w:val="en-US"/>
              </w:rPr>
              <w:t>Text changes</w:t>
            </w:r>
            <w:r w:rsidR="00360AD7" w:rsidRPr="00537B76">
              <w:rPr>
                <w:b/>
                <w:bCs/>
                <w:lang w:val="en-US"/>
              </w:rPr>
              <w:t xml:space="preserve"> for clarificatio</w:t>
            </w:r>
            <w:r w:rsidR="00505012" w:rsidRPr="00537B76">
              <w:rPr>
                <w:b/>
                <w:bCs/>
                <w:lang w:val="en-US"/>
              </w:rPr>
              <w:t>n</w:t>
            </w:r>
          </w:p>
        </w:tc>
      </w:tr>
      <w:tr w:rsidR="008F533F" w14:paraId="19B6EC69" w14:textId="77777777" w:rsidTr="00537B76">
        <w:trPr>
          <w:trHeight w:val="548"/>
        </w:trPr>
        <w:tc>
          <w:tcPr>
            <w:tcW w:w="1165" w:type="dxa"/>
            <w:vMerge w:val="restart"/>
          </w:tcPr>
          <w:p w14:paraId="6B01D603" w14:textId="4AFD31BB" w:rsidR="008F533F" w:rsidRPr="00537B76" w:rsidRDefault="008F533F" w:rsidP="00DF6DAD">
            <w:pPr>
              <w:rPr>
                <w:b/>
                <w:bCs/>
                <w:lang w:val="en-US"/>
              </w:rPr>
            </w:pPr>
            <w:r w:rsidRPr="00537B76">
              <w:rPr>
                <w:b/>
                <w:bCs/>
                <w:lang w:val="en-US"/>
              </w:rPr>
              <w:t>Scenario 1</w:t>
            </w:r>
          </w:p>
        </w:tc>
        <w:tc>
          <w:tcPr>
            <w:tcW w:w="5400" w:type="dxa"/>
          </w:tcPr>
          <w:p w14:paraId="407C1126" w14:textId="080CE90E" w:rsidR="008F533F" w:rsidRDefault="008F533F" w:rsidP="00DF6DAD">
            <w:pPr>
              <w:rPr>
                <w:lang w:val="en-US"/>
              </w:rPr>
            </w:pPr>
            <w:r w:rsidRPr="0085087C">
              <w:rPr>
                <w:lang w:val="en-US"/>
              </w:rPr>
              <w:t xml:space="preserve">NG-AP Handover Required message includes the Direct Forwarding Path Availability IE indicating that there is a direct path available from source NG-RAN to target </w:t>
            </w:r>
            <w:proofErr w:type="spellStart"/>
            <w:r w:rsidRPr="0085087C">
              <w:rPr>
                <w:lang w:val="en-US"/>
              </w:rPr>
              <w:t>MeNB</w:t>
            </w:r>
            <w:proofErr w:type="spellEnd"/>
            <w:r w:rsidRPr="0085087C">
              <w:rPr>
                <w:lang w:val="en-US"/>
              </w:rPr>
              <w:t>.</w:t>
            </w:r>
          </w:p>
        </w:tc>
        <w:tc>
          <w:tcPr>
            <w:tcW w:w="1260" w:type="dxa"/>
          </w:tcPr>
          <w:p w14:paraId="6382ACBF" w14:textId="50532AA4" w:rsidR="008F533F" w:rsidRDefault="008F533F" w:rsidP="000E422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1584" w:type="dxa"/>
          </w:tcPr>
          <w:p w14:paraId="72AAB38C" w14:textId="704BFCA5" w:rsidR="008F533F" w:rsidRDefault="00F36236" w:rsidP="000E422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</w:tr>
      <w:tr w:rsidR="008F533F" w14:paraId="17F30AED" w14:textId="77777777" w:rsidTr="00537B76">
        <w:trPr>
          <w:trHeight w:val="547"/>
        </w:trPr>
        <w:tc>
          <w:tcPr>
            <w:tcW w:w="1165" w:type="dxa"/>
            <w:vMerge/>
          </w:tcPr>
          <w:p w14:paraId="242030A0" w14:textId="77777777" w:rsidR="008F533F" w:rsidRDefault="008F533F" w:rsidP="00DF6DAD">
            <w:pPr>
              <w:rPr>
                <w:lang w:val="en-US"/>
              </w:rPr>
            </w:pPr>
          </w:p>
        </w:tc>
        <w:tc>
          <w:tcPr>
            <w:tcW w:w="5400" w:type="dxa"/>
          </w:tcPr>
          <w:p w14:paraId="01F630F0" w14:textId="7A90A8E1" w:rsidR="008F533F" w:rsidRDefault="008F533F" w:rsidP="00DF6DAD">
            <w:pPr>
              <w:rPr>
                <w:lang w:val="en-US"/>
              </w:rPr>
            </w:pPr>
            <w:r>
              <w:rPr>
                <w:lang w:val="en-US"/>
              </w:rPr>
              <w:t>I</w:t>
            </w:r>
            <w:r w:rsidRPr="009240C5">
              <w:rPr>
                <w:lang w:val="en-US"/>
              </w:rPr>
              <w:t xml:space="preserve">n Handover Request Acknowledge message to the MME, target </w:t>
            </w:r>
            <w:proofErr w:type="spellStart"/>
            <w:r w:rsidRPr="009240C5">
              <w:rPr>
                <w:lang w:val="en-US"/>
              </w:rPr>
              <w:t>MeNB</w:t>
            </w:r>
            <w:proofErr w:type="spellEnd"/>
            <w:r w:rsidRPr="009240C5">
              <w:rPr>
                <w:lang w:val="en-US"/>
              </w:rPr>
              <w:t xml:space="preserve"> includes the data forwarding addresses provided by target </w:t>
            </w:r>
            <w:proofErr w:type="spellStart"/>
            <w:r w:rsidRPr="009240C5">
              <w:rPr>
                <w:lang w:val="en-US"/>
              </w:rPr>
              <w:t>SgNB</w:t>
            </w:r>
            <w:proofErr w:type="spellEnd"/>
            <w:r w:rsidRPr="009240C5">
              <w:rPr>
                <w:lang w:val="en-US"/>
              </w:rPr>
              <w:t xml:space="preserve"> for </w:t>
            </w:r>
            <w:r>
              <w:rPr>
                <w:lang w:val="en-US"/>
              </w:rPr>
              <w:t>admitted</w:t>
            </w:r>
            <w:r w:rsidRPr="009240C5">
              <w:rPr>
                <w:lang w:val="en-US"/>
              </w:rPr>
              <w:t xml:space="preserve"> E-RABs corresponding to SN terminated bearers.</w:t>
            </w:r>
          </w:p>
        </w:tc>
        <w:tc>
          <w:tcPr>
            <w:tcW w:w="1260" w:type="dxa"/>
          </w:tcPr>
          <w:p w14:paraId="5CC00D40" w14:textId="4A6359AE" w:rsidR="008F533F" w:rsidRDefault="009A0E14" w:rsidP="000E422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N</w:t>
            </w:r>
            <w:r w:rsidR="00360AD7">
              <w:rPr>
                <w:lang w:val="en-US"/>
              </w:rPr>
              <w:t>o</w:t>
            </w:r>
          </w:p>
        </w:tc>
        <w:tc>
          <w:tcPr>
            <w:tcW w:w="1584" w:type="dxa"/>
          </w:tcPr>
          <w:p w14:paraId="4EC93495" w14:textId="536A3900" w:rsidR="008F533F" w:rsidRDefault="00F36236" w:rsidP="000E422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</w:tr>
      <w:tr w:rsidR="00F164C1" w14:paraId="78C38017" w14:textId="77777777" w:rsidTr="00537B76">
        <w:trPr>
          <w:trHeight w:val="323"/>
        </w:trPr>
        <w:tc>
          <w:tcPr>
            <w:tcW w:w="1165" w:type="dxa"/>
            <w:vMerge w:val="restart"/>
          </w:tcPr>
          <w:p w14:paraId="339AF1A0" w14:textId="0D66E38B" w:rsidR="00F164C1" w:rsidRPr="00537B76" w:rsidRDefault="00F164C1" w:rsidP="00DF6DAD">
            <w:pPr>
              <w:rPr>
                <w:b/>
                <w:bCs/>
                <w:lang w:val="en-US"/>
              </w:rPr>
            </w:pPr>
            <w:r w:rsidRPr="00537B76">
              <w:rPr>
                <w:b/>
                <w:bCs/>
                <w:lang w:val="en-US"/>
              </w:rPr>
              <w:t>Scenario 2</w:t>
            </w:r>
          </w:p>
        </w:tc>
        <w:tc>
          <w:tcPr>
            <w:tcW w:w="5400" w:type="dxa"/>
          </w:tcPr>
          <w:p w14:paraId="5A3457F9" w14:textId="4F494053" w:rsidR="00F164C1" w:rsidRDefault="00F164C1" w:rsidP="00DF6DAD">
            <w:pPr>
              <w:rPr>
                <w:lang w:val="en-US"/>
              </w:rPr>
            </w:pPr>
            <w:r w:rsidRPr="0085087C">
              <w:rPr>
                <w:lang w:val="en-US"/>
              </w:rPr>
              <w:t xml:space="preserve">NG-AP Handover Required message includes the Direct Forwarding Path Availability IE indicating that there is a direct path available from source NG-RAN to target </w:t>
            </w:r>
            <w:proofErr w:type="spellStart"/>
            <w:r w:rsidRPr="0085087C">
              <w:rPr>
                <w:lang w:val="en-US"/>
              </w:rPr>
              <w:t>MeNB</w:t>
            </w:r>
            <w:proofErr w:type="spellEnd"/>
            <w:r w:rsidRPr="0085087C">
              <w:rPr>
                <w:lang w:val="en-US"/>
              </w:rPr>
              <w:t>.</w:t>
            </w:r>
          </w:p>
        </w:tc>
        <w:tc>
          <w:tcPr>
            <w:tcW w:w="1260" w:type="dxa"/>
          </w:tcPr>
          <w:p w14:paraId="251FC4EC" w14:textId="75EEFE82" w:rsidR="00F164C1" w:rsidRDefault="00F164C1" w:rsidP="000E422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1584" w:type="dxa"/>
          </w:tcPr>
          <w:p w14:paraId="4ED266ED" w14:textId="51D59A44" w:rsidR="00F164C1" w:rsidRDefault="00F36236" w:rsidP="000E422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</w:tr>
      <w:tr w:rsidR="00F164C1" w14:paraId="1D640FB0" w14:textId="77777777" w:rsidTr="00537B76">
        <w:trPr>
          <w:trHeight w:val="322"/>
        </w:trPr>
        <w:tc>
          <w:tcPr>
            <w:tcW w:w="1165" w:type="dxa"/>
            <w:vMerge/>
          </w:tcPr>
          <w:p w14:paraId="23B504C5" w14:textId="77777777" w:rsidR="00F164C1" w:rsidRDefault="00F164C1" w:rsidP="00DF6DAD">
            <w:pPr>
              <w:rPr>
                <w:lang w:val="en-US"/>
              </w:rPr>
            </w:pPr>
          </w:p>
        </w:tc>
        <w:tc>
          <w:tcPr>
            <w:tcW w:w="5400" w:type="dxa"/>
          </w:tcPr>
          <w:p w14:paraId="7284CFF5" w14:textId="47317964" w:rsidR="00F164C1" w:rsidRDefault="00F164C1" w:rsidP="00DF6DAD">
            <w:pPr>
              <w:rPr>
                <w:lang w:val="en-US"/>
              </w:rPr>
            </w:pPr>
            <w:r>
              <w:rPr>
                <w:lang w:val="en-US"/>
              </w:rPr>
              <w:t>T</w:t>
            </w:r>
            <w:r w:rsidRPr="00BD0F49">
              <w:rPr>
                <w:lang w:val="en-US"/>
              </w:rPr>
              <w:t xml:space="preserve">arget </w:t>
            </w:r>
            <w:proofErr w:type="spellStart"/>
            <w:r w:rsidRPr="00BD0F49">
              <w:rPr>
                <w:lang w:val="en-US"/>
              </w:rPr>
              <w:t>MeNB</w:t>
            </w:r>
            <w:proofErr w:type="spellEnd"/>
            <w:r w:rsidRPr="00BD0F49">
              <w:rPr>
                <w:lang w:val="en-US"/>
              </w:rPr>
              <w:t xml:space="preserve"> forwards data from source NG-RAN node to the target </w:t>
            </w:r>
            <w:proofErr w:type="spellStart"/>
            <w:r w:rsidRPr="00BD0F49">
              <w:rPr>
                <w:lang w:val="en-US"/>
              </w:rPr>
              <w:t>SgNB</w:t>
            </w:r>
            <w:proofErr w:type="spellEnd"/>
            <w:r w:rsidRPr="00BD0F49">
              <w:rPr>
                <w:lang w:val="en-US"/>
              </w:rPr>
              <w:t>, for the SN terminated bearers.</w:t>
            </w:r>
          </w:p>
        </w:tc>
        <w:tc>
          <w:tcPr>
            <w:tcW w:w="1260" w:type="dxa"/>
          </w:tcPr>
          <w:p w14:paraId="6C2AEB67" w14:textId="498C171E" w:rsidR="00F164C1" w:rsidRDefault="00F164C1" w:rsidP="000E422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1584" w:type="dxa"/>
          </w:tcPr>
          <w:p w14:paraId="4595C2EE" w14:textId="235649ED" w:rsidR="00F164C1" w:rsidRDefault="00F36236" w:rsidP="000E422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</w:tr>
      <w:tr w:rsidR="00E330A7" w14:paraId="4A2D6307" w14:textId="77777777" w:rsidTr="00537B76">
        <w:trPr>
          <w:trHeight w:val="202"/>
        </w:trPr>
        <w:tc>
          <w:tcPr>
            <w:tcW w:w="1165" w:type="dxa"/>
            <w:vMerge/>
          </w:tcPr>
          <w:p w14:paraId="722234DA" w14:textId="77777777" w:rsidR="00E330A7" w:rsidRDefault="00E330A7" w:rsidP="00DF6DAD">
            <w:pPr>
              <w:rPr>
                <w:lang w:val="en-US"/>
              </w:rPr>
            </w:pPr>
          </w:p>
        </w:tc>
        <w:tc>
          <w:tcPr>
            <w:tcW w:w="5400" w:type="dxa"/>
          </w:tcPr>
          <w:p w14:paraId="25528609" w14:textId="2A7BA2B1" w:rsidR="00E330A7" w:rsidRDefault="00E330A7" w:rsidP="00DF6DAD">
            <w:pPr>
              <w:rPr>
                <w:lang w:val="en-US"/>
              </w:rPr>
            </w:pPr>
            <w:r>
              <w:rPr>
                <w:lang w:val="en-US"/>
              </w:rPr>
              <w:t>I</w:t>
            </w:r>
            <w:r w:rsidRPr="00BD0F49">
              <w:rPr>
                <w:lang w:val="en-US"/>
              </w:rPr>
              <w:t xml:space="preserve">n Handover Request Acknowledge message to the MME, target </w:t>
            </w:r>
            <w:proofErr w:type="spellStart"/>
            <w:r w:rsidRPr="00BD0F49">
              <w:rPr>
                <w:lang w:val="en-US"/>
              </w:rPr>
              <w:t>MeNB</w:t>
            </w:r>
            <w:proofErr w:type="spellEnd"/>
            <w:r w:rsidRPr="00BD0F49">
              <w:rPr>
                <w:lang w:val="en-US"/>
              </w:rPr>
              <w:t xml:space="preserve"> includes its own data forwarding addresses for all </w:t>
            </w:r>
            <w:r>
              <w:rPr>
                <w:lang w:val="en-US"/>
              </w:rPr>
              <w:t xml:space="preserve">admitted </w:t>
            </w:r>
            <w:r w:rsidRPr="00BD0F49">
              <w:rPr>
                <w:lang w:val="en-US"/>
              </w:rPr>
              <w:t>E-RABs.</w:t>
            </w:r>
          </w:p>
        </w:tc>
        <w:tc>
          <w:tcPr>
            <w:tcW w:w="1260" w:type="dxa"/>
          </w:tcPr>
          <w:p w14:paraId="69ECBE0A" w14:textId="4C35F7D3" w:rsidR="00E330A7" w:rsidRDefault="00E330A7" w:rsidP="000E422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1584" w:type="dxa"/>
          </w:tcPr>
          <w:p w14:paraId="3A437D5E" w14:textId="07A41093" w:rsidR="00E330A7" w:rsidRDefault="00F36236" w:rsidP="000E422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</w:tr>
      <w:tr w:rsidR="00300DE8" w14:paraId="4F8DC676" w14:textId="77777777" w:rsidTr="00300DE8">
        <w:trPr>
          <w:trHeight w:val="323"/>
        </w:trPr>
        <w:tc>
          <w:tcPr>
            <w:tcW w:w="1165" w:type="dxa"/>
          </w:tcPr>
          <w:p w14:paraId="6C917ECA" w14:textId="5462A438" w:rsidR="00300DE8" w:rsidRPr="00537B76" w:rsidRDefault="00300DE8" w:rsidP="00DF6DAD">
            <w:pPr>
              <w:rPr>
                <w:b/>
                <w:bCs/>
                <w:lang w:val="en-US"/>
              </w:rPr>
            </w:pPr>
            <w:r w:rsidRPr="00537B76">
              <w:rPr>
                <w:b/>
                <w:bCs/>
                <w:lang w:val="en-US"/>
              </w:rPr>
              <w:lastRenderedPageBreak/>
              <w:t>Scenario 4</w:t>
            </w:r>
          </w:p>
        </w:tc>
        <w:tc>
          <w:tcPr>
            <w:tcW w:w="5400" w:type="dxa"/>
          </w:tcPr>
          <w:p w14:paraId="24B9FC74" w14:textId="26A4044C" w:rsidR="00300DE8" w:rsidRDefault="00300DE8" w:rsidP="00DF6DAD">
            <w:pPr>
              <w:rPr>
                <w:lang w:val="en-US"/>
              </w:rPr>
            </w:pPr>
            <w:r w:rsidRPr="00022409">
              <w:rPr>
                <w:lang w:val="en-US"/>
              </w:rPr>
              <w:t xml:space="preserve">NG-AP Handover Required message </w:t>
            </w:r>
            <w:r>
              <w:rPr>
                <w:lang w:val="en-US"/>
              </w:rPr>
              <w:t xml:space="preserve">does not </w:t>
            </w:r>
            <w:r w:rsidRPr="00022409">
              <w:rPr>
                <w:lang w:val="en-US"/>
              </w:rPr>
              <w:t>include the Direct Forwarding Path Availability IE</w:t>
            </w:r>
            <w:r>
              <w:rPr>
                <w:lang w:val="en-US"/>
              </w:rPr>
              <w:t>.</w:t>
            </w:r>
          </w:p>
        </w:tc>
        <w:tc>
          <w:tcPr>
            <w:tcW w:w="1260" w:type="dxa"/>
          </w:tcPr>
          <w:p w14:paraId="0E16A55E" w14:textId="1D0A36A8" w:rsidR="00300DE8" w:rsidRDefault="00300DE8" w:rsidP="000E422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1584" w:type="dxa"/>
          </w:tcPr>
          <w:p w14:paraId="15D2B59B" w14:textId="60E3538F" w:rsidR="00300DE8" w:rsidRDefault="00F36236" w:rsidP="000E422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</w:tr>
    </w:tbl>
    <w:p w14:paraId="4EFDF775" w14:textId="77777777" w:rsidR="00761D71" w:rsidRPr="00F13122" w:rsidRDefault="00761D71" w:rsidP="00DF6DAD">
      <w:pPr>
        <w:rPr>
          <w:lang w:val="en-US"/>
        </w:rPr>
      </w:pPr>
    </w:p>
    <w:p w14:paraId="505968D3" w14:textId="4D85C4B1" w:rsidR="00DF6DAD" w:rsidRDefault="00DF6DAD" w:rsidP="00DF6DAD">
      <w:pPr>
        <w:pStyle w:val="Heading1"/>
        <w:numPr>
          <w:ilvl w:val="0"/>
          <w:numId w:val="1"/>
        </w:numPr>
        <w:pBdr>
          <w:top w:val="single" w:sz="12" w:space="2" w:color="auto"/>
        </w:pBdr>
      </w:pPr>
      <w:r>
        <w:t>DL</w:t>
      </w:r>
      <w:bookmarkStart w:id="13" w:name="_Hlk71027535"/>
      <w:r>
        <w:t xml:space="preserve"> direct data forwarding in EN-DC to NR</w:t>
      </w:r>
      <w:r w:rsidR="004674E1">
        <w:t xml:space="preserve"> </w:t>
      </w:r>
      <w:r>
        <w:t>SA HO</w:t>
      </w:r>
      <w:bookmarkEnd w:id="13"/>
    </w:p>
    <w:p w14:paraId="7E4D36B3" w14:textId="05D74685" w:rsidR="003E579E" w:rsidRDefault="00B331E6" w:rsidP="00DF6DAD">
      <w:pPr>
        <w:rPr>
          <w:lang w:val="en-US"/>
        </w:rPr>
      </w:pPr>
      <w:proofErr w:type="gramStart"/>
      <w:r>
        <w:rPr>
          <w:lang w:val="en-US"/>
        </w:rPr>
        <w:t>Similar to</w:t>
      </w:r>
      <w:proofErr w:type="gramEnd"/>
      <w:r>
        <w:rPr>
          <w:lang w:val="en-US"/>
        </w:rPr>
        <w:t xml:space="preserve"> the discussion for </w:t>
      </w:r>
      <w:r w:rsidR="00A9319F">
        <w:rPr>
          <w:lang w:val="en-US"/>
        </w:rPr>
        <w:t>NR SA</w:t>
      </w:r>
      <w:r>
        <w:rPr>
          <w:lang w:val="en-US"/>
        </w:rPr>
        <w:t xml:space="preserve"> to </w:t>
      </w:r>
      <w:r w:rsidR="00A9319F">
        <w:rPr>
          <w:lang w:val="en-US"/>
        </w:rPr>
        <w:t>EN-DC</w:t>
      </w:r>
      <w:r>
        <w:rPr>
          <w:lang w:val="en-US"/>
        </w:rPr>
        <w:t xml:space="preserve"> </w:t>
      </w:r>
      <w:r w:rsidR="00A9319F">
        <w:rPr>
          <w:lang w:val="en-US"/>
        </w:rPr>
        <w:t xml:space="preserve">handover, </w:t>
      </w:r>
      <w:r w:rsidR="00075633">
        <w:rPr>
          <w:lang w:val="en-US"/>
        </w:rPr>
        <w:t xml:space="preserve">in this case </w:t>
      </w:r>
      <w:r w:rsidR="00A9319F">
        <w:rPr>
          <w:lang w:val="en-US"/>
        </w:rPr>
        <w:t xml:space="preserve">there seem to be </w:t>
      </w:r>
      <w:r w:rsidR="00975D61">
        <w:rPr>
          <w:lang w:val="en-US"/>
        </w:rPr>
        <w:t xml:space="preserve">the following </w:t>
      </w:r>
      <w:r w:rsidR="0098565F">
        <w:rPr>
          <w:lang w:val="en-US"/>
        </w:rPr>
        <w:t xml:space="preserve">two options for configuring direct path availability </w:t>
      </w:r>
      <w:r w:rsidR="00975D61">
        <w:rPr>
          <w:lang w:val="en-US"/>
        </w:rPr>
        <w:t>in the network nodes:</w:t>
      </w:r>
    </w:p>
    <w:p w14:paraId="39CEB907" w14:textId="3DFBC809" w:rsidR="00065866" w:rsidRDefault="00065866" w:rsidP="00065866">
      <w:pPr>
        <w:rPr>
          <w:lang w:val="en-US"/>
        </w:rPr>
      </w:pPr>
      <w:r w:rsidRPr="007E297C">
        <w:rPr>
          <w:b/>
          <w:bCs/>
          <w:color w:val="4472C4" w:themeColor="accent1"/>
          <w:lang w:val="en-US"/>
        </w:rPr>
        <w:t xml:space="preserve">Option </w:t>
      </w:r>
      <w:r w:rsidR="009D127F">
        <w:rPr>
          <w:b/>
          <w:bCs/>
          <w:color w:val="4472C4" w:themeColor="accent1"/>
          <w:lang w:val="en-US"/>
        </w:rPr>
        <w:t>A</w:t>
      </w:r>
      <w:r>
        <w:rPr>
          <w:lang w:val="en-US"/>
        </w:rPr>
        <w:t xml:space="preserve">: </w:t>
      </w:r>
      <w:r w:rsidR="00075633">
        <w:rPr>
          <w:lang w:val="en-US"/>
        </w:rPr>
        <w:t>Source</w:t>
      </w:r>
      <w:r>
        <w:rPr>
          <w:lang w:val="en-US"/>
        </w:rPr>
        <w:t xml:space="preserve"> </w:t>
      </w:r>
      <w:proofErr w:type="spellStart"/>
      <w:r>
        <w:rPr>
          <w:lang w:val="en-US"/>
        </w:rPr>
        <w:t>MeNB</w:t>
      </w:r>
      <w:proofErr w:type="spellEnd"/>
      <w:r>
        <w:rPr>
          <w:lang w:val="en-US"/>
        </w:rPr>
        <w:t xml:space="preserve"> is configured by OAM with all the direct path availability information for data forwarding:</w:t>
      </w:r>
    </w:p>
    <w:p w14:paraId="4A9D1BFB" w14:textId="6CC1AB7B" w:rsidR="00065866" w:rsidRDefault="00065866" w:rsidP="00065866">
      <w:pPr>
        <w:pStyle w:val="ListParagraph"/>
        <w:numPr>
          <w:ilvl w:val="0"/>
          <w:numId w:val="12"/>
        </w:numPr>
        <w:rPr>
          <w:lang w:val="en-US"/>
        </w:rPr>
      </w:pPr>
      <w:r>
        <w:rPr>
          <w:lang w:val="en-US"/>
        </w:rPr>
        <w:t xml:space="preserve">Whether it has a direct path to the </w:t>
      </w:r>
      <w:r w:rsidR="00075633">
        <w:rPr>
          <w:lang w:val="en-US"/>
        </w:rPr>
        <w:t>target</w:t>
      </w:r>
      <w:r>
        <w:rPr>
          <w:lang w:val="en-US"/>
        </w:rPr>
        <w:t xml:space="preserve"> NG-RAN node.</w:t>
      </w:r>
    </w:p>
    <w:p w14:paraId="08474F3E" w14:textId="43C945AA" w:rsidR="00065866" w:rsidRDefault="00065866" w:rsidP="00065866">
      <w:pPr>
        <w:pStyle w:val="ListParagraph"/>
        <w:numPr>
          <w:ilvl w:val="0"/>
          <w:numId w:val="12"/>
        </w:numPr>
        <w:rPr>
          <w:lang w:val="en-US"/>
        </w:rPr>
      </w:pPr>
      <w:r>
        <w:rPr>
          <w:lang w:val="en-US"/>
        </w:rPr>
        <w:t xml:space="preserve">Whether </w:t>
      </w:r>
      <w:r w:rsidR="00A42B61">
        <w:rPr>
          <w:lang w:val="en-US"/>
        </w:rPr>
        <w:t>source</w:t>
      </w:r>
      <w:r>
        <w:rPr>
          <w:lang w:val="en-US"/>
        </w:rPr>
        <w:t xml:space="preserve"> </w:t>
      </w:r>
      <w:proofErr w:type="spellStart"/>
      <w:r>
        <w:rPr>
          <w:lang w:val="en-US"/>
        </w:rPr>
        <w:t>SgNB</w:t>
      </w:r>
      <w:proofErr w:type="spellEnd"/>
      <w:r>
        <w:rPr>
          <w:lang w:val="en-US"/>
        </w:rPr>
        <w:t xml:space="preserve"> has a direct path to the </w:t>
      </w:r>
      <w:r w:rsidR="00A42B61">
        <w:rPr>
          <w:lang w:val="en-US"/>
        </w:rPr>
        <w:t>target</w:t>
      </w:r>
      <w:r>
        <w:rPr>
          <w:lang w:val="en-US"/>
        </w:rPr>
        <w:t xml:space="preserve"> NG-RAN node.</w:t>
      </w:r>
    </w:p>
    <w:p w14:paraId="56BBBD6C" w14:textId="4C9FDB53" w:rsidR="003E579E" w:rsidRDefault="00065866" w:rsidP="00065866">
      <w:pPr>
        <w:rPr>
          <w:lang w:val="en-US"/>
        </w:rPr>
      </w:pPr>
      <w:r w:rsidRPr="007E297C">
        <w:rPr>
          <w:b/>
          <w:bCs/>
          <w:color w:val="4472C4" w:themeColor="accent1"/>
          <w:lang w:val="en-US"/>
        </w:rPr>
        <w:t xml:space="preserve">Option </w:t>
      </w:r>
      <w:r w:rsidR="009D127F">
        <w:rPr>
          <w:b/>
          <w:bCs/>
          <w:color w:val="4472C4" w:themeColor="accent1"/>
          <w:lang w:val="en-US"/>
        </w:rPr>
        <w:t>B</w:t>
      </w:r>
      <w:r>
        <w:rPr>
          <w:lang w:val="en-US"/>
        </w:rPr>
        <w:t xml:space="preserve">: </w:t>
      </w:r>
      <w:r w:rsidR="00A42B61">
        <w:rPr>
          <w:lang w:val="en-US"/>
        </w:rPr>
        <w:t>Source</w:t>
      </w:r>
      <w:r>
        <w:rPr>
          <w:lang w:val="en-US"/>
        </w:rPr>
        <w:t xml:space="preserve"> </w:t>
      </w:r>
      <w:proofErr w:type="spellStart"/>
      <w:r>
        <w:rPr>
          <w:lang w:val="en-US"/>
        </w:rPr>
        <w:t>MeNB</w:t>
      </w:r>
      <w:proofErr w:type="spellEnd"/>
      <w:r>
        <w:rPr>
          <w:lang w:val="en-US"/>
        </w:rPr>
        <w:t xml:space="preserve"> and </w:t>
      </w:r>
      <w:r w:rsidR="00A42B61">
        <w:rPr>
          <w:lang w:val="en-US"/>
        </w:rPr>
        <w:t>source</w:t>
      </w:r>
      <w:r>
        <w:rPr>
          <w:lang w:val="en-US"/>
        </w:rPr>
        <w:t xml:space="preserve"> </w:t>
      </w:r>
      <w:proofErr w:type="spellStart"/>
      <w:r>
        <w:rPr>
          <w:lang w:val="en-US"/>
        </w:rPr>
        <w:t>SgNB</w:t>
      </w:r>
      <w:proofErr w:type="spellEnd"/>
      <w:r>
        <w:rPr>
          <w:lang w:val="en-US"/>
        </w:rPr>
        <w:t xml:space="preserve"> are configured by OAM on whether each node has a direct path available to the </w:t>
      </w:r>
      <w:r w:rsidR="00A42B61">
        <w:rPr>
          <w:lang w:val="en-US"/>
        </w:rPr>
        <w:t>target</w:t>
      </w:r>
      <w:r>
        <w:rPr>
          <w:lang w:val="en-US"/>
        </w:rPr>
        <w:t xml:space="preserve"> NG-RAN node.</w:t>
      </w:r>
    </w:p>
    <w:p w14:paraId="6CE6EEF2" w14:textId="291D7431" w:rsidR="00800809" w:rsidRDefault="00800809" w:rsidP="00800809">
      <w:pPr>
        <w:rPr>
          <w:lang w:val="en-US"/>
        </w:rPr>
      </w:pPr>
      <w:r>
        <w:rPr>
          <w:lang w:val="en-US"/>
        </w:rPr>
        <w:t>In case of Option 2, in the email discussions and contribution papers in the previous RAN3 meetings [2], [4], [</w:t>
      </w:r>
      <w:r w:rsidR="00B42A8A">
        <w:rPr>
          <w:lang w:val="en-US"/>
        </w:rPr>
        <w:t>5</w:t>
      </w:r>
      <w:r>
        <w:rPr>
          <w:lang w:val="en-US"/>
        </w:rPr>
        <w:t>]</w:t>
      </w:r>
      <w:r w:rsidR="00E3257F">
        <w:rPr>
          <w:lang w:val="en-US"/>
        </w:rPr>
        <w:t>,</w:t>
      </w:r>
      <w:r w:rsidR="00B42A8A">
        <w:rPr>
          <w:lang w:val="en-US"/>
        </w:rPr>
        <w:t xml:space="preserve"> [7],</w:t>
      </w:r>
      <w:r w:rsidR="00E3257F">
        <w:rPr>
          <w:lang w:val="en-US"/>
        </w:rPr>
        <w:t xml:space="preserve"> </w:t>
      </w:r>
      <w:r>
        <w:rPr>
          <w:lang w:val="en-US"/>
        </w:rPr>
        <w:t xml:space="preserve">companies proposed signaling based solutions so that source </w:t>
      </w:r>
      <w:proofErr w:type="spellStart"/>
      <w:r>
        <w:rPr>
          <w:lang w:val="en-US"/>
        </w:rPr>
        <w:t>MeNB</w:t>
      </w:r>
      <w:proofErr w:type="spellEnd"/>
      <w:r>
        <w:rPr>
          <w:lang w:val="en-US"/>
        </w:rPr>
        <w:t xml:space="preserve"> can obtain from the source </w:t>
      </w:r>
      <w:proofErr w:type="spellStart"/>
      <w:r>
        <w:rPr>
          <w:lang w:val="en-US"/>
        </w:rPr>
        <w:t>SgNB</w:t>
      </w:r>
      <w:proofErr w:type="spellEnd"/>
      <w:r>
        <w:rPr>
          <w:lang w:val="en-US"/>
        </w:rPr>
        <w:t xml:space="preserve"> the direct path information. An example signaling based solution is the following </w:t>
      </w:r>
      <w:r w:rsidR="00C56312">
        <w:rPr>
          <w:lang w:val="en-US"/>
        </w:rPr>
        <w:t>[</w:t>
      </w:r>
      <w:r w:rsidR="0072380A">
        <w:rPr>
          <w:lang w:val="en-US"/>
        </w:rPr>
        <w:t>7</w:t>
      </w:r>
      <w:r w:rsidR="00C56312">
        <w:rPr>
          <w:lang w:val="en-US"/>
        </w:rPr>
        <w:t>]</w:t>
      </w:r>
      <w:r>
        <w:rPr>
          <w:lang w:val="en-US"/>
        </w:rPr>
        <w:t xml:space="preserve">: </w:t>
      </w:r>
      <w:r w:rsidR="00E21BC1">
        <w:rPr>
          <w:lang w:val="en-US"/>
        </w:rPr>
        <w:t>S</w:t>
      </w:r>
      <w:r w:rsidR="00E21BC1" w:rsidRPr="00E76409">
        <w:rPr>
          <w:lang w:val="en-US"/>
        </w:rPr>
        <w:t xml:space="preserve">ource </w:t>
      </w:r>
      <w:proofErr w:type="spellStart"/>
      <w:r w:rsidR="00E21BC1" w:rsidRPr="00E76409">
        <w:rPr>
          <w:lang w:val="en-US"/>
        </w:rPr>
        <w:t>MeNB</w:t>
      </w:r>
      <w:proofErr w:type="spellEnd"/>
      <w:r w:rsidR="00E21BC1" w:rsidRPr="00E76409">
        <w:rPr>
          <w:lang w:val="en-US"/>
        </w:rPr>
        <w:t xml:space="preserve"> uses the SN Modification procedure to obtain from source </w:t>
      </w:r>
      <w:proofErr w:type="spellStart"/>
      <w:r w:rsidR="00E21BC1" w:rsidRPr="00E76409">
        <w:rPr>
          <w:lang w:val="en-US"/>
        </w:rPr>
        <w:t>SgNB</w:t>
      </w:r>
      <w:proofErr w:type="spellEnd"/>
      <w:r w:rsidR="00E21BC1" w:rsidRPr="00E76409">
        <w:rPr>
          <w:lang w:val="en-US"/>
        </w:rPr>
        <w:t xml:space="preserve"> information regarding whether source </w:t>
      </w:r>
      <w:proofErr w:type="spellStart"/>
      <w:r w:rsidR="00E21BC1" w:rsidRPr="00E76409">
        <w:rPr>
          <w:lang w:val="en-US"/>
        </w:rPr>
        <w:t>SgNB</w:t>
      </w:r>
      <w:proofErr w:type="spellEnd"/>
      <w:r w:rsidR="00E21BC1" w:rsidRPr="00E76409">
        <w:rPr>
          <w:lang w:val="en-US"/>
        </w:rPr>
        <w:t xml:space="preserve"> has a direct path to the target NG-RAN.</w:t>
      </w:r>
    </w:p>
    <w:p w14:paraId="32D5803C" w14:textId="514AEBCF" w:rsidR="00A42B61" w:rsidRPr="00002E85" w:rsidRDefault="00800809" w:rsidP="00800809">
      <w:pPr>
        <w:rPr>
          <w:lang w:val="en-US"/>
        </w:rPr>
      </w:pPr>
      <w:r>
        <w:rPr>
          <w:lang w:val="en-US"/>
        </w:rPr>
        <w:t>The following table summarizes the two options and their advantages and disadvantages.</w:t>
      </w:r>
      <w:r w:rsidR="00812CEF">
        <w:rPr>
          <w:lang w:val="en-US"/>
        </w:rPr>
        <w:t xml:space="preserve"> This table </w:t>
      </w:r>
      <w:r w:rsidR="00BA009E">
        <w:rPr>
          <w:lang w:val="en-US"/>
        </w:rPr>
        <w:t xml:space="preserve">is </w:t>
      </w:r>
      <w:proofErr w:type="gramStart"/>
      <w:r w:rsidR="00BA009E">
        <w:rPr>
          <w:lang w:val="en-US"/>
        </w:rPr>
        <w:t>similar to</w:t>
      </w:r>
      <w:proofErr w:type="gramEnd"/>
      <w:r w:rsidR="00BA009E">
        <w:rPr>
          <w:lang w:val="en-US"/>
        </w:rPr>
        <w:t xml:space="preserve"> the table for NR SA to EN-DC </w:t>
      </w:r>
      <w:r w:rsidR="00496A7D">
        <w:rPr>
          <w:lang w:val="en-US"/>
        </w:rPr>
        <w:t>handover and is included here</w:t>
      </w:r>
      <w:r w:rsidR="003B343E">
        <w:rPr>
          <w:lang w:val="en-US"/>
        </w:rPr>
        <w:t xml:space="preserve"> </w:t>
      </w:r>
      <w:r w:rsidR="00496A7D">
        <w:rPr>
          <w:lang w:val="en-US"/>
        </w:rPr>
        <w:t>for completeness.</w:t>
      </w:r>
    </w:p>
    <w:p w14:paraId="469367ED" w14:textId="247FA267" w:rsidR="00746702" w:rsidRPr="00746702" w:rsidRDefault="00746702" w:rsidP="00746702">
      <w:pPr>
        <w:pStyle w:val="Caption"/>
        <w:keepNext/>
        <w:jc w:val="center"/>
        <w:rPr>
          <w:b/>
          <w:bCs/>
          <w:sz w:val="22"/>
          <w:szCs w:val="22"/>
        </w:rPr>
      </w:pPr>
      <w:bookmarkStart w:id="14" w:name="_Ref78932103"/>
      <w:r w:rsidRPr="00746702">
        <w:rPr>
          <w:b/>
          <w:bCs/>
          <w:color w:val="4472C4" w:themeColor="accent1"/>
          <w:sz w:val="22"/>
          <w:szCs w:val="22"/>
        </w:rPr>
        <w:t xml:space="preserve">Table </w:t>
      </w:r>
      <w:r w:rsidR="00704044">
        <w:rPr>
          <w:b/>
          <w:bCs/>
          <w:color w:val="4472C4" w:themeColor="accent1"/>
          <w:sz w:val="22"/>
          <w:szCs w:val="22"/>
        </w:rPr>
        <w:fldChar w:fldCharType="begin"/>
      </w:r>
      <w:r w:rsidR="00704044">
        <w:rPr>
          <w:b/>
          <w:bCs/>
          <w:color w:val="4472C4" w:themeColor="accent1"/>
          <w:sz w:val="22"/>
          <w:szCs w:val="22"/>
        </w:rPr>
        <w:instrText xml:space="preserve"> STYLEREF 1 \s </w:instrText>
      </w:r>
      <w:r w:rsidR="00704044">
        <w:rPr>
          <w:b/>
          <w:bCs/>
          <w:color w:val="4472C4" w:themeColor="accent1"/>
          <w:sz w:val="22"/>
          <w:szCs w:val="22"/>
        </w:rPr>
        <w:fldChar w:fldCharType="separate"/>
      </w:r>
      <w:r w:rsidR="00704044">
        <w:rPr>
          <w:b/>
          <w:bCs/>
          <w:noProof/>
          <w:color w:val="4472C4" w:themeColor="accent1"/>
          <w:sz w:val="22"/>
          <w:szCs w:val="22"/>
        </w:rPr>
        <w:t>3</w:t>
      </w:r>
      <w:r w:rsidR="00704044">
        <w:rPr>
          <w:b/>
          <w:bCs/>
          <w:color w:val="4472C4" w:themeColor="accent1"/>
          <w:sz w:val="22"/>
          <w:szCs w:val="22"/>
        </w:rPr>
        <w:fldChar w:fldCharType="end"/>
      </w:r>
      <w:r w:rsidR="00704044">
        <w:rPr>
          <w:b/>
          <w:bCs/>
          <w:color w:val="4472C4" w:themeColor="accent1"/>
          <w:sz w:val="22"/>
          <w:szCs w:val="22"/>
        </w:rPr>
        <w:noBreakHyphen/>
      </w:r>
      <w:r w:rsidR="00704044">
        <w:rPr>
          <w:b/>
          <w:bCs/>
          <w:color w:val="4472C4" w:themeColor="accent1"/>
          <w:sz w:val="22"/>
          <w:szCs w:val="22"/>
        </w:rPr>
        <w:fldChar w:fldCharType="begin"/>
      </w:r>
      <w:r w:rsidR="00704044">
        <w:rPr>
          <w:b/>
          <w:bCs/>
          <w:color w:val="4472C4" w:themeColor="accent1"/>
          <w:sz w:val="22"/>
          <w:szCs w:val="22"/>
        </w:rPr>
        <w:instrText xml:space="preserve"> SEQ Table \* ARABIC \s 1 </w:instrText>
      </w:r>
      <w:r w:rsidR="00704044">
        <w:rPr>
          <w:b/>
          <w:bCs/>
          <w:color w:val="4472C4" w:themeColor="accent1"/>
          <w:sz w:val="22"/>
          <w:szCs w:val="22"/>
        </w:rPr>
        <w:fldChar w:fldCharType="separate"/>
      </w:r>
      <w:r w:rsidR="00704044">
        <w:rPr>
          <w:b/>
          <w:bCs/>
          <w:noProof/>
          <w:color w:val="4472C4" w:themeColor="accent1"/>
          <w:sz w:val="22"/>
          <w:szCs w:val="22"/>
        </w:rPr>
        <w:t>1</w:t>
      </w:r>
      <w:r w:rsidR="00704044">
        <w:rPr>
          <w:b/>
          <w:bCs/>
          <w:color w:val="4472C4" w:themeColor="accent1"/>
          <w:sz w:val="22"/>
          <w:szCs w:val="22"/>
        </w:rPr>
        <w:fldChar w:fldCharType="end"/>
      </w:r>
      <w:bookmarkEnd w:id="14"/>
      <w:r w:rsidRPr="00746702">
        <w:rPr>
          <w:b/>
          <w:bCs/>
          <w:color w:val="4472C4" w:themeColor="accent1"/>
          <w:sz w:val="22"/>
          <w:szCs w:val="22"/>
        </w:rPr>
        <w:t>: Options for configuration of direct path information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50"/>
        <w:gridCol w:w="3929"/>
        <w:gridCol w:w="4030"/>
      </w:tblGrid>
      <w:tr w:rsidR="003B343E" w14:paraId="39460B3C" w14:textId="77777777" w:rsidTr="007F38D0">
        <w:tc>
          <w:tcPr>
            <w:tcW w:w="1450" w:type="dxa"/>
          </w:tcPr>
          <w:p w14:paraId="6226AFC6" w14:textId="77777777" w:rsidR="003B343E" w:rsidRDefault="003B343E" w:rsidP="007F38D0">
            <w:pPr>
              <w:rPr>
                <w:lang w:val="en-US"/>
              </w:rPr>
            </w:pPr>
          </w:p>
        </w:tc>
        <w:tc>
          <w:tcPr>
            <w:tcW w:w="3929" w:type="dxa"/>
          </w:tcPr>
          <w:p w14:paraId="013230FA" w14:textId="4531338D" w:rsidR="003B343E" w:rsidRPr="009352A8" w:rsidRDefault="003B343E" w:rsidP="007F38D0">
            <w:pPr>
              <w:rPr>
                <w:b/>
                <w:bCs/>
                <w:lang w:val="en-US"/>
              </w:rPr>
            </w:pPr>
            <w:r w:rsidRPr="007E297C">
              <w:rPr>
                <w:b/>
                <w:bCs/>
                <w:color w:val="4472C4" w:themeColor="accent1"/>
                <w:lang w:val="en-US"/>
              </w:rPr>
              <w:t xml:space="preserve">Option </w:t>
            </w:r>
            <w:r w:rsidR="009D127F">
              <w:rPr>
                <w:b/>
                <w:bCs/>
                <w:color w:val="4472C4" w:themeColor="accent1"/>
                <w:lang w:val="en-US"/>
              </w:rPr>
              <w:t>A</w:t>
            </w:r>
            <w:r w:rsidRPr="007E297C">
              <w:rPr>
                <w:b/>
                <w:bCs/>
                <w:color w:val="4472C4" w:themeColor="accent1"/>
                <w:lang w:val="en-US"/>
              </w:rPr>
              <w:t>:</w:t>
            </w:r>
            <w:r w:rsidRPr="009352A8">
              <w:rPr>
                <w:b/>
                <w:bCs/>
                <w:lang w:val="en-US"/>
              </w:rPr>
              <w:t xml:space="preserve"> </w:t>
            </w:r>
            <w:r>
              <w:rPr>
                <w:b/>
                <w:bCs/>
                <w:lang w:val="en-US"/>
              </w:rPr>
              <w:t>Source</w:t>
            </w:r>
            <w:r w:rsidRPr="009352A8">
              <w:rPr>
                <w:b/>
                <w:bCs/>
                <w:lang w:val="en-US"/>
              </w:rPr>
              <w:t xml:space="preserve"> </w:t>
            </w:r>
            <w:proofErr w:type="spellStart"/>
            <w:r w:rsidRPr="009352A8">
              <w:rPr>
                <w:b/>
                <w:bCs/>
                <w:lang w:val="en-US"/>
              </w:rPr>
              <w:t>MeNB</w:t>
            </w:r>
            <w:proofErr w:type="spellEnd"/>
            <w:r w:rsidRPr="009352A8">
              <w:rPr>
                <w:b/>
                <w:bCs/>
                <w:lang w:val="en-US"/>
              </w:rPr>
              <w:t xml:space="preserve"> is configured with direct path information of itself and </w:t>
            </w:r>
            <w:r>
              <w:rPr>
                <w:b/>
                <w:bCs/>
                <w:lang w:val="en-US"/>
              </w:rPr>
              <w:t>of the source</w:t>
            </w:r>
            <w:r w:rsidRPr="009352A8">
              <w:rPr>
                <w:b/>
                <w:bCs/>
                <w:lang w:val="en-US"/>
              </w:rPr>
              <w:t xml:space="preserve"> </w:t>
            </w:r>
            <w:proofErr w:type="spellStart"/>
            <w:r w:rsidRPr="009352A8">
              <w:rPr>
                <w:b/>
                <w:bCs/>
                <w:lang w:val="en-US"/>
              </w:rPr>
              <w:t>SgNB</w:t>
            </w:r>
            <w:proofErr w:type="spellEnd"/>
            <w:r w:rsidRPr="009352A8">
              <w:rPr>
                <w:b/>
                <w:bCs/>
                <w:lang w:val="en-US"/>
              </w:rPr>
              <w:t xml:space="preserve"> </w:t>
            </w:r>
            <w:r>
              <w:rPr>
                <w:b/>
                <w:bCs/>
                <w:lang w:val="en-US"/>
              </w:rPr>
              <w:t>to target NG-RAN node</w:t>
            </w:r>
          </w:p>
        </w:tc>
        <w:tc>
          <w:tcPr>
            <w:tcW w:w="4030" w:type="dxa"/>
          </w:tcPr>
          <w:p w14:paraId="7D8D8576" w14:textId="366CE06A" w:rsidR="003B343E" w:rsidRPr="009352A8" w:rsidRDefault="003B343E" w:rsidP="007F38D0">
            <w:pPr>
              <w:rPr>
                <w:b/>
                <w:bCs/>
                <w:lang w:val="en-US"/>
              </w:rPr>
            </w:pPr>
            <w:r w:rsidRPr="00992B18">
              <w:rPr>
                <w:b/>
                <w:bCs/>
                <w:color w:val="4472C4" w:themeColor="accent1"/>
                <w:lang w:val="en-US"/>
              </w:rPr>
              <w:t xml:space="preserve">Option </w:t>
            </w:r>
            <w:r w:rsidR="009D127F">
              <w:rPr>
                <w:b/>
                <w:bCs/>
                <w:color w:val="4472C4" w:themeColor="accent1"/>
                <w:lang w:val="en-US"/>
              </w:rPr>
              <w:t>B</w:t>
            </w:r>
            <w:r w:rsidRPr="00992B18">
              <w:rPr>
                <w:b/>
                <w:bCs/>
                <w:color w:val="4472C4" w:themeColor="accent1"/>
                <w:lang w:val="en-US"/>
              </w:rPr>
              <w:t>:</w:t>
            </w:r>
            <w:r w:rsidRPr="009352A8">
              <w:rPr>
                <w:b/>
                <w:bCs/>
                <w:lang w:val="en-US"/>
              </w:rPr>
              <w:t xml:space="preserve"> </w:t>
            </w:r>
            <w:r w:rsidR="00222CBE">
              <w:rPr>
                <w:b/>
                <w:bCs/>
                <w:lang w:val="en-US"/>
              </w:rPr>
              <w:t>Source</w:t>
            </w:r>
            <w:r w:rsidRPr="009352A8">
              <w:rPr>
                <w:b/>
                <w:bCs/>
                <w:lang w:val="en-US"/>
              </w:rPr>
              <w:t xml:space="preserve"> </w:t>
            </w:r>
            <w:proofErr w:type="spellStart"/>
            <w:r w:rsidRPr="009352A8">
              <w:rPr>
                <w:b/>
                <w:bCs/>
                <w:lang w:val="en-US"/>
              </w:rPr>
              <w:t>MeNB</w:t>
            </w:r>
            <w:proofErr w:type="spellEnd"/>
            <w:r w:rsidRPr="009352A8">
              <w:rPr>
                <w:b/>
                <w:bCs/>
                <w:lang w:val="en-US"/>
              </w:rPr>
              <w:t xml:space="preserve"> and </w:t>
            </w:r>
            <w:r w:rsidR="00222CBE">
              <w:rPr>
                <w:b/>
                <w:bCs/>
                <w:lang w:val="en-US"/>
              </w:rPr>
              <w:t>Source</w:t>
            </w:r>
            <w:r w:rsidRPr="009352A8">
              <w:rPr>
                <w:b/>
                <w:bCs/>
                <w:lang w:val="en-US"/>
              </w:rPr>
              <w:t xml:space="preserve"> </w:t>
            </w:r>
            <w:proofErr w:type="spellStart"/>
            <w:r w:rsidRPr="009352A8">
              <w:rPr>
                <w:b/>
                <w:bCs/>
                <w:lang w:val="en-US"/>
              </w:rPr>
              <w:t>SgNB</w:t>
            </w:r>
            <w:proofErr w:type="spellEnd"/>
            <w:r w:rsidRPr="009352A8">
              <w:rPr>
                <w:b/>
                <w:bCs/>
                <w:lang w:val="en-US"/>
              </w:rPr>
              <w:t xml:space="preserve"> are </w:t>
            </w:r>
            <w:r>
              <w:rPr>
                <w:b/>
                <w:bCs/>
                <w:lang w:val="en-US"/>
              </w:rPr>
              <w:t>both</w:t>
            </w:r>
            <w:r w:rsidRPr="009352A8">
              <w:rPr>
                <w:b/>
                <w:bCs/>
                <w:lang w:val="en-US"/>
              </w:rPr>
              <w:t xml:space="preserve"> configured with direct path information</w:t>
            </w:r>
            <w:r>
              <w:rPr>
                <w:b/>
                <w:bCs/>
                <w:lang w:val="en-US"/>
              </w:rPr>
              <w:t xml:space="preserve"> to </w:t>
            </w:r>
            <w:r w:rsidR="00222CBE">
              <w:rPr>
                <w:b/>
                <w:bCs/>
                <w:lang w:val="en-US"/>
              </w:rPr>
              <w:t>target</w:t>
            </w:r>
            <w:r>
              <w:rPr>
                <w:b/>
                <w:bCs/>
                <w:lang w:val="en-US"/>
              </w:rPr>
              <w:t xml:space="preserve"> NG-RAN node</w:t>
            </w:r>
          </w:p>
        </w:tc>
      </w:tr>
      <w:tr w:rsidR="003B343E" w14:paraId="1F47349A" w14:textId="77777777" w:rsidTr="007F38D0">
        <w:tc>
          <w:tcPr>
            <w:tcW w:w="1450" w:type="dxa"/>
          </w:tcPr>
          <w:p w14:paraId="4F29DC7B" w14:textId="77777777" w:rsidR="003B343E" w:rsidRPr="009352A8" w:rsidRDefault="003B343E" w:rsidP="007F38D0">
            <w:pPr>
              <w:rPr>
                <w:b/>
                <w:bCs/>
                <w:lang w:val="en-US"/>
              </w:rPr>
            </w:pPr>
            <w:r w:rsidRPr="009352A8">
              <w:rPr>
                <w:b/>
                <w:bCs/>
                <w:lang w:val="en-US"/>
              </w:rPr>
              <w:t>Advantage</w:t>
            </w:r>
            <w:r>
              <w:rPr>
                <w:b/>
                <w:bCs/>
                <w:lang w:val="en-US"/>
              </w:rPr>
              <w:t>s</w:t>
            </w:r>
          </w:p>
        </w:tc>
        <w:tc>
          <w:tcPr>
            <w:tcW w:w="3929" w:type="dxa"/>
          </w:tcPr>
          <w:p w14:paraId="13FC32CD" w14:textId="07744D5C" w:rsidR="003B343E" w:rsidRDefault="003B343E" w:rsidP="007F38D0">
            <w:pPr>
              <w:rPr>
                <w:lang w:val="en-US"/>
              </w:rPr>
            </w:pPr>
            <w:r>
              <w:rPr>
                <w:lang w:val="en-US"/>
              </w:rPr>
              <w:t xml:space="preserve">No signaling mechanism is required for </w:t>
            </w:r>
            <w:r w:rsidR="00EE5904">
              <w:rPr>
                <w:lang w:val="en-US"/>
              </w:rPr>
              <w:t>source</w:t>
            </w:r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MeNB</w:t>
            </w:r>
            <w:proofErr w:type="spellEnd"/>
            <w:r>
              <w:rPr>
                <w:lang w:val="en-US"/>
              </w:rPr>
              <w:t xml:space="preserve"> to obtain </w:t>
            </w:r>
            <w:r w:rsidR="00EE5904">
              <w:rPr>
                <w:lang w:val="en-US"/>
              </w:rPr>
              <w:t>source</w:t>
            </w:r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SgNB’s</w:t>
            </w:r>
            <w:proofErr w:type="spellEnd"/>
            <w:r>
              <w:rPr>
                <w:lang w:val="en-US"/>
              </w:rPr>
              <w:t xml:space="preserve"> direct path availability information to </w:t>
            </w:r>
            <w:r w:rsidR="00592633">
              <w:rPr>
                <w:lang w:val="en-US"/>
              </w:rPr>
              <w:t>target</w:t>
            </w:r>
            <w:r>
              <w:rPr>
                <w:lang w:val="en-US"/>
              </w:rPr>
              <w:t xml:space="preserve"> NG-RAN.  </w:t>
            </w:r>
          </w:p>
        </w:tc>
        <w:tc>
          <w:tcPr>
            <w:tcW w:w="4030" w:type="dxa"/>
          </w:tcPr>
          <w:p w14:paraId="4D35AD53" w14:textId="77777777" w:rsidR="003B343E" w:rsidRDefault="003B343E" w:rsidP="007F38D0">
            <w:pPr>
              <w:rPr>
                <w:lang w:val="en-US"/>
              </w:rPr>
            </w:pPr>
            <w:r>
              <w:rPr>
                <w:lang w:val="en-US"/>
              </w:rPr>
              <w:t xml:space="preserve">Avoids the OAM burden of configuring neighbor’s neighbor information on direct path availability. </w:t>
            </w:r>
          </w:p>
        </w:tc>
      </w:tr>
      <w:tr w:rsidR="003B343E" w14:paraId="1836375A" w14:textId="77777777" w:rsidTr="007F38D0">
        <w:tc>
          <w:tcPr>
            <w:tcW w:w="1450" w:type="dxa"/>
          </w:tcPr>
          <w:p w14:paraId="09B9BD8F" w14:textId="77777777" w:rsidR="003B343E" w:rsidRPr="009352A8" w:rsidRDefault="003B343E" w:rsidP="007F38D0">
            <w:pPr>
              <w:rPr>
                <w:b/>
                <w:bCs/>
                <w:lang w:val="en-US"/>
              </w:rPr>
            </w:pPr>
            <w:r w:rsidRPr="009352A8">
              <w:rPr>
                <w:b/>
                <w:bCs/>
                <w:lang w:val="en-US"/>
              </w:rPr>
              <w:t>Disadvantage</w:t>
            </w:r>
            <w:r>
              <w:rPr>
                <w:b/>
                <w:bCs/>
                <w:lang w:val="en-US"/>
              </w:rPr>
              <w:t>s</w:t>
            </w:r>
          </w:p>
        </w:tc>
        <w:tc>
          <w:tcPr>
            <w:tcW w:w="3929" w:type="dxa"/>
          </w:tcPr>
          <w:p w14:paraId="35A9C09C" w14:textId="19180740" w:rsidR="003B343E" w:rsidRDefault="00EE5904" w:rsidP="007F38D0">
            <w:pPr>
              <w:rPr>
                <w:lang w:val="en-US"/>
              </w:rPr>
            </w:pPr>
            <w:r>
              <w:rPr>
                <w:lang w:val="en-US"/>
              </w:rPr>
              <w:t>Source</w:t>
            </w:r>
            <w:r w:rsidR="003B343E">
              <w:rPr>
                <w:lang w:val="en-US"/>
              </w:rPr>
              <w:t xml:space="preserve"> </w:t>
            </w:r>
            <w:proofErr w:type="spellStart"/>
            <w:r w:rsidR="003B343E">
              <w:rPr>
                <w:lang w:val="en-US"/>
              </w:rPr>
              <w:t>MeNB</w:t>
            </w:r>
            <w:proofErr w:type="spellEnd"/>
            <w:r w:rsidR="003B343E">
              <w:rPr>
                <w:lang w:val="en-US"/>
              </w:rPr>
              <w:t xml:space="preserve"> needs to be configured with direct path availability of each of the possible </w:t>
            </w:r>
            <w:r>
              <w:rPr>
                <w:lang w:val="en-US"/>
              </w:rPr>
              <w:t>source</w:t>
            </w:r>
            <w:r w:rsidR="003B343E">
              <w:rPr>
                <w:lang w:val="en-US"/>
              </w:rPr>
              <w:t xml:space="preserve"> </w:t>
            </w:r>
            <w:proofErr w:type="spellStart"/>
            <w:r w:rsidR="003B343E">
              <w:rPr>
                <w:lang w:val="en-US"/>
              </w:rPr>
              <w:t>SgNBs</w:t>
            </w:r>
            <w:proofErr w:type="spellEnd"/>
            <w:r w:rsidR="003B343E">
              <w:rPr>
                <w:lang w:val="en-US"/>
              </w:rPr>
              <w:t xml:space="preserve">. </w:t>
            </w:r>
            <w:r>
              <w:rPr>
                <w:lang w:val="en-US"/>
              </w:rPr>
              <w:t>T</w:t>
            </w:r>
            <w:r w:rsidR="003B343E" w:rsidRPr="00D925D4">
              <w:rPr>
                <w:lang w:val="en-US"/>
              </w:rPr>
              <w:t xml:space="preserve">he </w:t>
            </w:r>
            <w:r w:rsidR="003B343E">
              <w:rPr>
                <w:lang w:val="en-US"/>
              </w:rPr>
              <w:t xml:space="preserve">OAM </w:t>
            </w:r>
            <w:r w:rsidR="003B343E" w:rsidRPr="00D925D4">
              <w:rPr>
                <w:lang w:val="en-US"/>
              </w:rPr>
              <w:t xml:space="preserve">configuration burden </w:t>
            </w:r>
            <w:r w:rsidR="003B343E">
              <w:rPr>
                <w:lang w:val="en-US"/>
              </w:rPr>
              <w:t>can</w:t>
            </w:r>
            <w:r w:rsidR="003B343E" w:rsidRPr="00D925D4">
              <w:rPr>
                <w:lang w:val="en-US"/>
              </w:rPr>
              <w:t xml:space="preserve"> </w:t>
            </w:r>
            <w:r w:rsidR="00B51346">
              <w:rPr>
                <w:lang w:val="en-US"/>
              </w:rPr>
              <w:t xml:space="preserve">then </w:t>
            </w:r>
            <w:r w:rsidR="003B343E" w:rsidRPr="00D925D4">
              <w:rPr>
                <w:lang w:val="en-US"/>
              </w:rPr>
              <w:t>be significant</w:t>
            </w:r>
            <w:r w:rsidR="003B343E">
              <w:rPr>
                <w:lang w:val="en-US"/>
              </w:rPr>
              <w:t>.</w:t>
            </w:r>
          </w:p>
        </w:tc>
        <w:tc>
          <w:tcPr>
            <w:tcW w:w="4030" w:type="dxa"/>
          </w:tcPr>
          <w:p w14:paraId="4C4EFA36" w14:textId="26EEBF61" w:rsidR="003B343E" w:rsidRDefault="003B343E" w:rsidP="007F38D0">
            <w:pPr>
              <w:rPr>
                <w:lang w:val="en-US"/>
              </w:rPr>
            </w:pPr>
            <w:r>
              <w:rPr>
                <w:lang w:val="en-US"/>
              </w:rPr>
              <w:t>- S</w:t>
            </w:r>
            <w:r w:rsidRPr="00951FF3">
              <w:rPr>
                <w:lang w:val="en-US"/>
              </w:rPr>
              <w:t xml:space="preserve">ignaling </w:t>
            </w:r>
            <w:r>
              <w:rPr>
                <w:lang w:val="en-US"/>
              </w:rPr>
              <w:t>solution</w:t>
            </w:r>
            <w:r w:rsidRPr="00951FF3">
              <w:rPr>
                <w:lang w:val="en-US"/>
              </w:rPr>
              <w:t xml:space="preserve"> is required for </w:t>
            </w:r>
            <w:r w:rsidR="00B51346">
              <w:rPr>
                <w:lang w:val="en-US"/>
              </w:rPr>
              <w:t xml:space="preserve">source </w:t>
            </w:r>
            <w:proofErr w:type="spellStart"/>
            <w:r w:rsidRPr="00951FF3">
              <w:rPr>
                <w:lang w:val="en-US"/>
              </w:rPr>
              <w:t>MeNB</w:t>
            </w:r>
            <w:proofErr w:type="spellEnd"/>
            <w:r w:rsidRPr="00951FF3">
              <w:rPr>
                <w:lang w:val="en-US"/>
              </w:rPr>
              <w:t xml:space="preserve"> to obtain </w:t>
            </w:r>
            <w:r>
              <w:rPr>
                <w:lang w:val="en-US"/>
              </w:rPr>
              <w:t xml:space="preserve">from </w:t>
            </w:r>
            <w:r w:rsidR="00B51346">
              <w:rPr>
                <w:lang w:val="en-US"/>
              </w:rPr>
              <w:t>source</w:t>
            </w:r>
            <w:r w:rsidRPr="00951FF3">
              <w:rPr>
                <w:lang w:val="en-US"/>
              </w:rPr>
              <w:t xml:space="preserve"> </w:t>
            </w:r>
            <w:proofErr w:type="spellStart"/>
            <w:r w:rsidRPr="00951FF3">
              <w:rPr>
                <w:lang w:val="en-US"/>
              </w:rPr>
              <w:t>SgNB</w:t>
            </w:r>
            <w:proofErr w:type="spellEnd"/>
            <w:r w:rsidRPr="00951FF3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its </w:t>
            </w:r>
            <w:r w:rsidRPr="00951FF3">
              <w:rPr>
                <w:lang w:val="en-US"/>
              </w:rPr>
              <w:t>direct path availability information</w:t>
            </w:r>
            <w:r>
              <w:rPr>
                <w:lang w:val="en-US"/>
              </w:rPr>
              <w:t>.</w:t>
            </w:r>
          </w:p>
          <w:p w14:paraId="0CE1C5C8" w14:textId="77777777" w:rsidR="003B343E" w:rsidRDefault="003B343E" w:rsidP="007F38D0">
            <w:pPr>
              <w:rPr>
                <w:lang w:val="en-US"/>
              </w:rPr>
            </w:pPr>
            <w:r>
              <w:rPr>
                <w:lang w:val="en-US"/>
              </w:rPr>
              <w:t xml:space="preserve">- There is likely specification impact – ASN.1 changes and text changes. </w:t>
            </w:r>
          </w:p>
          <w:p w14:paraId="4C6D4D2B" w14:textId="77777777" w:rsidR="003B343E" w:rsidRDefault="003B343E" w:rsidP="007F38D0">
            <w:pPr>
              <w:rPr>
                <w:lang w:val="en-US"/>
              </w:rPr>
            </w:pPr>
          </w:p>
        </w:tc>
      </w:tr>
    </w:tbl>
    <w:p w14:paraId="7BF64828" w14:textId="7E926613" w:rsidR="003E579E" w:rsidRDefault="003E579E" w:rsidP="00DF6DAD">
      <w:pPr>
        <w:rPr>
          <w:lang w:val="en-US"/>
        </w:rPr>
      </w:pPr>
    </w:p>
    <w:p w14:paraId="18DDE2B9" w14:textId="47196CA9" w:rsidR="00876C96" w:rsidRDefault="003B1B05" w:rsidP="0065667B">
      <w:r w:rsidRPr="003B1B05">
        <w:rPr>
          <w:b/>
          <w:bCs/>
          <w:noProof/>
          <w:lang w:val="en-US"/>
        </w:rPr>
        <w:lastRenderedPageBreak/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6EAD882C" wp14:editId="7C51299F">
                <wp:simplePos x="0" y="0"/>
                <wp:positionH relativeFrom="margin">
                  <wp:posOffset>-635</wp:posOffset>
                </wp:positionH>
                <wp:positionV relativeFrom="paragraph">
                  <wp:posOffset>249555</wp:posOffset>
                </wp:positionV>
                <wp:extent cx="5953125" cy="1404620"/>
                <wp:effectExtent l="0" t="0" r="28575" b="26670"/>
                <wp:wrapSquare wrapText="bothSides"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5312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CB59444" w14:textId="77777777" w:rsidR="00EF658B" w:rsidRPr="00747B09" w:rsidRDefault="00EF658B" w:rsidP="00EF658B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iCs/>
                                <w:u w:val="single"/>
                              </w:rPr>
                            </w:pPr>
                            <w:r w:rsidRPr="00747B09">
                              <w:rPr>
                                <w:rFonts w:ascii="Arial" w:hAnsi="Arial" w:cs="Arial"/>
                                <w:b/>
                                <w:bCs/>
                                <w:iCs/>
                                <w:u w:val="single"/>
                              </w:rPr>
                              <w:t xml:space="preserve">EN-DC to NR SA Handover:  </w:t>
                            </w:r>
                          </w:p>
                          <w:p w14:paraId="6D05DC7A" w14:textId="77777777" w:rsidR="00EF658B" w:rsidRPr="007D5134" w:rsidRDefault="00EF658B" w:rsidP="00EF658B">
                            <w:pPr>
                              <w:rPr>
                                <w:rFonts w:ascii="Arial" w:eastAsia="Calibri" w:hAnsi="Arial" w:cs="Arial"/>
                                <w:b/>
                                <w:bCs/>
                                <w:iCs/>
                              </w:rPr>
                            </w:pPr>
                            <w:r>
                              <w:rPr>
                                <w:rFonts w:ascii="Arial" w:eastAsia="Calibri" w:hAnsi="Arial" w:cs="Arial"/>
                                <w:b/>
                                <w:bCs/>
                                <w:iCs/>
                              </w:rPr>
                              <w:t>D</w:t>
                            </w:r>
                            <w:r w:rsidRPr="007D5134">
                              <w:rPr>
                                <w:rFonts w:ascii="Arial" w:eastAsia="Calibri" w:hAnsi="Arial" w:cs="Arial"/>
                                <w:b/>
                                <w:bCs/>
                                <w:iCs/>
                              </w:rPr>
                              <w:t xml:space="preserve">irect data forwarding is possible between the source SN and the target NG-RAN node.  </w:t>
                            </w:r>
                          </w:p>
                          <w:p w14:paraId="14E8241E" w14:textId="3548AC3D" w:rsidR="00EF658B" w:rsidRPr="007D5134" w:rsidRDefault="00EF658B" w:rsidP="00EF658B">
                            <w:pPr>
                              <w:rPr>
                                <w:rFonts w:ascii="Arial" w:eastAsia="Calibri" w:hAnsi="Arial" w:cs="Arial"/>
                                <w:b/>
                                <w:bCs/>
                                <w:iCs/>
                              </w:rPr>
                            </w:pPr>
                            <w:r w:rsidRPr="00611CF3">
                              <w:rPr>
                                <w:rFonts w:ascii="Arial" w:eastAsia="Calibri" w:hAnsi="Arial" w:cs="Arial"/>
                                <w:b/>
                                <w:bCs/>
                                <w:iCs/>
                                <w:highlight w:val="yellow"/>
                              </w:rPr>
                              <w:t>WA: the option2/3 below could be pursued among the following options.</w:t>
                            </w:r>
                          </w:p>
                          <w:p w14:paraId="28BE46AD" w14:textId="77777777" w:rsidR="00EF658B" w:rsidRPr="007D5134" w:rsidRDefault="00EF658B" w:rsidP="00EF658B">
                            <w:pPr>
                              <w:numPr>
                                <w:ilvl w:val="0"/>
                                <w:numId w:val="15"/>
                              </w:numPr>
                              <w:spacing w:before="100" w:beforeAutospacing="1" w:after="120" w:line="276" w:lineRule="auto"/>
                              <w:rPr>
                                <w:rFonts w:ascii="Arial" w:eastAsia="Calibri" w:hAnsi="Arial" w:cs="Arial"/>
                                <w:b/>
                                <w:bCs/>
                                <w:iCs/>
                              </w:rPr>
                            </w:pPr>
                            <w:r w:rsidRPr="007D5134">
                              <w:rPr>
                                <w:rFonts w:ascii="Arial" w:eastAsia="Calibri" w:hAnsi="Arial" w:cs="Arial"/>
                                <w:b/>
                                <w:bCs/>
                                <w:iCs/>
                              </w:rPr>
                              <w:t>Option 1: source MN - the source MN is configured by OAM with the direct forwarding path availability information between the source SN and the target node (</w:t>
                            </w:r>
                            <w:proofErr w:type="gramStart"/>
                            <w:r w:rsidRPr="007D5134">
                              <w:rPr>
                                <w:rFonts w:ascii="Arial" w:eastAsia="Calibri" w:hAnsi="Arial" w:cs="Arial"/>
                                <w:b/>
                                <w:bCs/>
                                <w:iCs/>
                              </w:rPr>
                              <w:t>i.e.</w:t>
                            </w:r>
                            <w:proofErr w:type="gramEnd"/>
                            <w:r w:rsidRPr="007D5134">
                              <w:rPr>
                                <w:rFonts w:ascii="Arial" w:eastAsia="Calibri" w:hAnsi="Arial" w:cs="Arial"/>
                                <w:b/>
                                <w:bCs/>
                                <w:iCs/>
                              </w:rPr>
                              <w:t xml:space="preserve"> not relevant to itself).</w:t>
                            </w:r>
                          </w:p>
                          <w:p w14:paraId="253A843B" w14:textId="4A5EE374" w:rsidR="003B1B05" w:rsidRPr="00EF658B" w:rsidRDefault="00EF658B" w:rsidP="00EF658B">
                            <w:pPr>
                              <w:numPr>
                                <w:ilvl w:val="0"/>
                                <w:numId w:val="15"/>
                              </w:numPr>
                              <w:spacing w:before="100" w:beforeAutospacing="1" w:after="120" w:line="276" w:lineRule="auto"/>
                              <w:rPr>
                                <w:rFonts w:eastAsia="Calibri" w:cs="Calibri"/>
                                <w:iCs/>
                                <w:color w:val="00B050"/>
                                <w:sz w:val="16"/>
                                <w:szCs w:val="16"/>
                              </w:rPr>
                            </w:pPr>
                            <w:r w:rsidRPr="00611CF3">
                              <w:rPr>
                                <w:rFonts w:ascii="Arial" w:eastAsia="Calibri" w:hAnsi="Arial" w:cs="Arial"/>
                                <w:b/>
                                <w:bCs/>
                                <w:iCs/>
                                <w:highlight w:val="yellow"/>
                              </w:rPr>
                              <w:t xml:space="preserve">Option 2/3: source SN/target node - the source SN or the target NG-RAN node is configured by OAM with the direct forwarding path between itself and </w:t>
                            </w:r>
                            <w:proofErr w:type="spellStart"/>
                            <w:r w:rsidRPr="00611CF3">
                              <w:rPr>
                                <w:rFonts w:ascii="Arial" w:eastAsia="Calibri" w:hAnsi="Arial" w:cs="Arial"/>
                                <w:b/>
                                <w:bCs/>
                                <w:iCs/>
                                <w:highlight w:val="yellow"/>
                              </w:rPr>
                              <w:t>neighboring</w:t>
                            </w:r>
                            <w:proofErr w:type="spellEnd"/>
                            <w:r w:rsidRPr="00611CF3">
                              <w:rPr>
                                <w:rFonts w:ascii="Arial" w:eastAsia="Calibri" w:hAnsi="Arial" w:cs="Arial"/>
                                <w:b/>
                                <w:bCs/>
                                <w:iCs/>
                                <w:highlight w:val="yellow"/>
                              </w:rPr>
                              <w:t xml:space="preserve"> nodes.</w:t>
                            </w:r>
                            <w:r>
                              <w:rPr>
                                <w:rFonts w:eastAsia="Calibri" w:cs="Calibri"/>
                                <w:iCs/>
                                <w:color w:val="00B050"/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6EAD882C" id="_x0000_s1029" type="#_x0000_t202" style="position:absolute;margin-left:-.05pt;margin-top:19.65pt;width:468.75pt;height:110.6pt;z-index:251665408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">
                <v:textbox style="mso-fit-shape-to-text:t">
                  <w:txbxContent>
                    <w:p w14:paraId="4CB59444" w14:textId="77777777" w:rsidR="00EF658B" w:rsidRPr="00747B09" w:rsidRDefault="00EF658B" w:rsidP="00EF658B">
                      <w:pPr>
                        <w:rPr>
                          <w:rFonts w:ascii="Arial" w:hAnsi="Arial" w:cs="Arial"/>
                          <w:b/>
                          <w:bCs/>
                          <w:iCs/>
                          <w:u w:val="single"/>
                        </w:rPr>
                      </w:pPr>
                      <w:r w:rsidRPr="00747B09">
                        <w:rPr>
                          <w:rFonts w:ascii="Arial" w:hAnsi="Arial" w:cs="Arial"/>
                          <w:b/>
                          <w:bCs/>
                          <w:iCs/>
                          <w:u w:val="single"/>
                        </w:rPr>
                        <w:t xml:space="preserve">EN-DC to NR SA Handover:  </w:t>
                      </w:r>
                    </w:p>
                    <w:p w14:paraId="6D05DC7A" w14:textId="77777777" w:rsidR="00EF658B" w:rsidRPr="007D5134" w:rsidRDefault="00EF658B" w:rsidP="00EF658B">
                      <w:pPr>
                        <w:rPr>
                          <w:rFonts w:ascii="Arial" w:eastAsia="Calibri" w:hAnsi="Arial" w:cs="Arial"/>
                          <w:b/>
                          <w:bCs/>
                          <w:iCs/>
                        </w:rPr>
                      </w:pPr>
                      <w:r>
                        <w:rPr>
                          <w:rFonts w:ascii="Arial" w:eastAsia="Calibri" w:hAnsi="Arial" w:cs="Arial"/>
                          <w:b/>
                          <w:bCs/>
                          <w:iCs/>
                        </w:rPr>
                        <w:t>D</w:t>
                      </w:r>
                      <w:r w:rsidRPr="007D5134">
                        <w:rPr>
                          <w:rFonts w:ascii="Arial" w:eastAsia="Calibri" w:hAnsi="Arial" w:cs="Arial"/>
                          <w:b/>
                          <w:bCs/>
                          <w:iCs/>
                        </w:rPr>
                        <w:t xml:space="preserve">irect data forwarding is possible between the source SN and the target NG-RAN node.  </w:t>
                      </w:r>
                    </w:p>
                    <w:p w14:paraId="14E8241E" w14:textId="3548AC3D" w:rsidR="00EF658B" w:rsidRPr="007D5134" w:rsidRDefault="00EF658B" w:rsidP="00EF658B">
                      <w:pPr>
                        <w:rPr>
                          <w:rFonts w:ascii="Arial" w:eastAsia="Calibri" w:hAnsi="Arial" w:cs="Arial"/>
                          <w:b/>
                          <w:bCs/>
                          <w:iCs/>
                        </w:rPr>
                      </w:pPr>
                      <w:r w:rsidRPr="00611CF3">
                        <w:rPr>
                          <w:rFonts w:ascii="Arial" w:eastAsia="Calibri" w:hAnsi="Arial" w:cs="Arial"/>
                          <w:b/>
                          <w:bCs/>
                          <w:iCs/>
                          <w:highlight w:val="yellow"/>
                        </w:rPr>
                        <w:t>WA: the option2/3 below could be pursued among the following options</w:t>
                      </w:r>
                      <w:r w:rsidRPr="00611CF3">
                        <w:rPr>
                          <w:rFonts w:ascii="Arial" w:eastAsia="Calibri" w:hAnsi="Arial" w:cs="Arial"/>
                          <w:b/>
                          <w:bCs/>
                          <w:iCs/>
                          <w:highlight w:val="yellow"/>
                        </w:rPr>
                        <w:t>.</w:t>
                      </w:r>
                    </w:p>
                    <w:p w14:paraId="28BE46AD" w14:textId="77777777" w:rsidR="00EF658B" w:rsidRPr="007D5134" w:rsidRDefault="00EF658B" w:rsidP="00EF658B">
                      <w:pPr>
                        <w:numPr>
                          <w:ilvl w:val="0"/>
                          <w:numId w:val="15"/>
                        </w:numPr>
                        <w:spacing w:before="100" w:beforeAutospacing="1" w:after="120" w:line="276" w:lineRule="auto"/>
                        <w:rPr>
                          <w:rFonts w:ascii="Arial" w:eastAsia="Calibri" w:hAnsi="Arial" w:cs="Arial"/>
                          <w:b/>
                          <w:bCs/>
                          <w:iCs/>
                        </w:rPr>
                      </w:pPr>
                      <w:r w:rsidRPr="007D5134">
                        <w:rPr>
                          <w:rFonts w:ascii="Arial" w:eastAsia="Calibri" w:hAnsi="Arial" w:cs="Arial"/>
                          <w:b/>
                          <w:bCs/>
                          <w:iCs/>
                        </w:rPr>
                        <w:t>Option 1: source MN - the source MN is configured by OAM with the direct forwarding path availability information between the source SN and the target node (i.e. not relevant to itself).</w:t>
                      </w:r>
                    </w:p>
                    <w:p w14:paraId="253A843B" w14:textId="4A5EE374" w:rsidR="003B1B05" w:rsidRPr="00EF658B" w:rsidRDefault="00EF658B" w:rsidP="00EF658B">
                      <w:pPr>
                        <w:numPr>
                          <w:ilvl w:val="0"/>
                          <w:numId w:val="15"/>
                        </w:numPr>
                        <w:spacing w:before="100" w:beforeAutospacing="1" w:after="120" w:line="276" w:lineRule="auto"/>
                        <w:rPr>
                          <w:rFonts w:eastAsia="Calibri" w:cs="Calibri"/>
                          <w:iCs/>
                          <w:color w:val="00B050"/>
                          <w:sz w:val="16"/>
                          <w:szCs w:val="16"/>
                        </w:rPr>
                      </w:pPr>
                      <w:r w:rsidRPr="00611CF3">
                        <w:rPr>
                          <w:rFonts w:ascii="Arial" w:eastAsia="Calibri" w:hAnsi="Arial" w:cs="Arial"/>
                          <w:b/>
                          <w:bCs/>
                          <w:iCs/>
                          <w:highlight w:val="yellow"/>
                        </w:rPr>
                        <w:t xml:space="preserve">Option 2/3: source SN/target node - the source SN or the target NG-RAN node is configured by OAM with the direct forwarding path between itself and </w:t>
                      </w:r>
                      <w:proofErr w:type="spellStart"/>
                      <w:r w:rsidRPr="00611CF3">
                        <w:rPr>
                          <w:rFonts w:ascii="Arial" w:eastAsia="Calibri" w:hAnsi="Arial" w:cs="Arial"/>
                          <w:b/>
                          <w:bCs/>
                          <w:iCs/>
                          <w:highlight w:val="yellow"/>
                        </w:rPr>
                        <w:t>neighboring</w:t>
                      </w:r>
                      <w:proofErr w:type="spellEnd"/>
                      <w:r w:rsidRPr="00611CF3">
                        <w:rPr>
                          <w:rFonts w:ascii="Arial" w:eastAsia="Calibri" w:hAnsi="Arial" w:cs="Arial"/>
                          <w:b/>
                          <w:bCs/>
                          <w:iCs/>
                          <w:highlight w:val="yellow"/>
                        </w:rPr>
                        <w:t xml:space="preserve"> nodes.</w:t>
                      </w:r>
                      <w:r>
                        <w:rPr>
                          <w:rFonts w:eastAsia="Calibri" w:cs="Calibri"/>
                          <w:iCs/>
                          <w:color w:val="00B050"/>
                          <w:sz w:val="16"/>
                          <w:szCs w:val="16"/>
                        </w:rPr>
                        <w:t xml:space="preserve">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876C96">
        <w:rPr>
          <w:lang w:val="en-US"/>
        </w:rPr>
        <w:t xml:space="preserve">In the last RAN3 meeting </w:t>
      </w:r>
      <w:r w:rsidR="00876C96">
        <w:t>(RAN3 #113-e), the following agreement was reached on this case.</w:t>
      </w:r>
    </w:p>
    <w:p w14:paraId="5B1428A2" w14:textId="7CDF4E07" w:rsidR="003B1B05" w:rsidRDefault="003B1B05" w:rsidP="0065667B">
      <w:pPr>
        <w:rPr>
          <w:b/>
          <w:bCs/>
          <w:lang w:val="en-US"/>
        </w:rPr>
      </w:pPr>
    </w:p>
    <w:p w14:paraId="1DC14B5F" w14:textId="69C129B9" w:rsidR="00286C85" w:rsidRPr="00A86C16" w:rsidRDefault="00A86C16" w:rsidP="0065667B">
      <w:pPr>
        <w:rPr>
          <w:lang w:val="en-US"/>
        </w:rPr>
      </w:pPr>
      <w:r>
        <w:rPr>
          <w:lang w:val="en-US"/>
        </w:rPr>
        <w:t>Option 2 corresponds to Option B in our discussion above.</w:t>
      </w:r>
    </w:p>
    <w:p w14:paraId="06194806" w14:textId="72DAD2A5" w:rsidR="0065667B" w:rsidRPr="00BD47F0" w:rsidRDefault="00C87EAB" w:rsidP="0065667B">
      <w:pPr>
        <w:rPr>
          <w:b/>
          <w:bCs/>
          <w:lang w:val="en-US"/>
        </w:rPr>
      </w:pPr>
      <w:r w:rsidRPr="00BD47F0">
        <w:rPr>
          <w:b/>
          <w:bCs/>
          <w:lang w:val="en-US"/>
        </w:rPr>
        <w:t xml:space="preserve">Proposal </w:t>
      </w:r>
      <w:r w:rsidR="0090785E">
        <w:rPr>
          <w:b/>
          <w:bCs/>
          <w:lang w:val="en-US"/>
        </w:rPr>
        <w:t>7</w:t>
      </w:r>
      <w:r w:rsidRPr="00BD47F0">
        <w:rPr>
          <w:b/>
          <w:bCs/>
          <w:lang w:val="en-US"/>
        </w:rPr>
        <w:t xml:space="preserve">. RAN3 to </w:t>
      </w:r>
      <w:r>
        <w:rPr>
          <w:b/>
          <w:bCs/>
          <w:lang w:val="en-US"/>
        </w:rPr>
        <w:t xml:space="preserve">confirm the WA from the last </w:t>
      </w:r>
      <w:r w:rsidRPr="00365064">
        <w:rPr>
          <w:b/>
          <w:bCs/>
          <w:lang w:val="en-US"/>
        </w:rPr>
        <w:t>RAN3 meeting (RAN3 #113-e)</w:t>
      </w:r>
      <w:r>
        <w:rPr>
          <w:b/>
          <w:bCs/>
          <w:lang w:val="en-US"/>
        </w:rPr>
        <w:t xml:space="preserve">. We </w:t>
      </w:r>
      <w:r w:rsidR="002B5EB4">
        <w:rPr>
          <w:b/>
          <w:bCs/>
          <w:lang w:val="en-US"/>
        </w:rPr>
        <w:t>think</w:t>
      </w:r>
      <w:r>
        <w:rPr>
          <w:b/>
          <w:bCs/>
          <w:lang w:val="en-US"/>
        </w:rPr>
        <w:t xml:space="preserve"> that </w:t>
      </w:r>
      <w:r w:rsidR="002B5EB4">
        <w:rPr>
          <w:b/>
          <w:bCs/>
          <w:lang w:val="en-US"/>
        </w:rPr>
        <w:t xml:space="preserve">Option </w:t>
      </w:r>
      <w:r w:rsidR="004C053F">
        <w:rPr>
          <w:b/>
          <w:bCs/>
          <w:lang w:val="en-US"/>
        </w:rPr>
        <w:t>2 is more suitable than Option 3</w:t>
      </w:r>
      <w:r w:rsidR="00DB4395">
        <w:rPr>
          <w:b/>
          <w:bCs/>
          <w:lang w:val="en-US"/>
        </w:rPr>
        <w:t>.</w:t>
      </w:r>
      <w:r w:rsidR="004C053F">
        <w:rPr>
          <w:b/>
          <w:bCs/>
          <w:lang w:val="en-US"/>
        </w:rPr>
        <w:t xml:space="preserve"> </w:t>
      </w:r>
      <w:r>
        <w:rPr>
          <w:b/>
          <w:bCs/>
          <w:lang w:val="en-US"/>
        </w:rPr>
        <w:t>Then, Option B from</w:t>
      </w:r>
      <w:r w:rsidR="00DB4395">
        <w:rPr>
          <w:b/>
          <w:bCs/>
          <w:lang w:val="en-US"/>
        </w:rPr>
        <w:t xml:space="preserve"> </w:t>
      </w:r>
      <w:r w:rsidR="00DB4395" w:rsidRPr="001624C3">
        <w:rPr>
          <w:b/>
          <w:bCs/>
          <w:lang w:val="en-US"/>
        </w:rPr>
        <w:fldChar w:fldCharType="begin"/>
      </w:r>
      <w:r w:rsidR="00DB4395" w:rsidRPr="001624C3">
        <w:rPr>
          <w:b/>
          <w:bCs/>
          <w:lang w:val="en-US"/>
        </w:rPr>
        <w:instrText xml:space="preserve"> REF _Ref78932103 \h </w:instrText>
      </w:r>
      <w:r w:rsidR="00DB4395">
        <w:rPr>
          <w:b/>
          <w:bCs/>
          <w:lang w:val="en-US"/>
        </w:rPr>
        <w:instrText xml:space="preserve"> \* MERGEFORMAT </w:instrText>
      </w:r>
      <w:r w:rsidR="00DB4395" w:rsidRPr="001624C3">
        <w:rPr>
          <w:b/>
          <w:bCs/>
          <w:lang w:val="en-US"/>
        </w:rPr>
      </w:r>
      <w:r w:rsidR="00DB4395" w:rsidRPr="001624C3">
        <w:rPr>
          <w:b/>
          <w:bCs/>
          <w:lang w:val="en-US"/>
        </w:rPr>
        <w:fldChar w:fldCharType="separate"/>
      </w:r>
      <w:r w:rsidR="00DB4395" w:rsidRPr="001624C3">
        <w:rPr>
          <w:b/>
          <w:bCs/>
          <w:color w:val="4472C4" w:themeColor="accent1"/>
        </w:rPr>
        <w:t xml:space="preserve">Table </w:t>
      </w:r>
      <w:r w:rsidR="00DB4395" w:rsidRPr="001624C3">
        <w:rPr>
          <w:b/>
          <w:bCs/>
          <w:noProof/>
          <w:color w:val="4472C4" w:themeColor="accent1"/>
        </w:rPr>
        <w:t>3</w:t>
      </w:r>
      <w:r w:rsidR="00DB4395" w:rsidRPr="001624C3">
        <w:rPr>
          <w:b/>
          <w:bCs/>
          <w:color w:val="4472C4" w:themeColor="accent1"/>
        </w:rPr>
        <w:noBreakHyphen/>
      </w:r>
      <w:r w:rsidR="00DB4395" w:rsidRPr="001624C3">
        <w:rPr>
          <w:b/>
          <w:bCs/>
          <w:noProof/>
          <w:color w:val="4472C4" w:themeColor="accent1"/>
        </w:rPr>
        <w:t>1</w:t>
      </w:r>
      <w:r w:rsidR="00DB4395" w:rsidRPr="001624C3">
        <w:rPr>
          <w:b/>
          <w:bCs/>
          <w:lang w:val="en-US"/>
        </w:rPr>
        <w:fldChar w:fldCharType="end"/>
      </w:r>
      <w:r w:rsidRPr="00BD47F0">
        <w:rPr>
          <w:b/>
          <w:bCs/>
          <w:lang w:val="en-US"/>
        </w:rPr>
        <w:t xml:space="preserve"> above</w:t>
      </w:r>
      <w:r w:rsidR="00033FDE">
        <w:rPr>
          <w:b/>
          <w:bCs/>
          <w:lang w:val="en-US"/>
        </w:rPr>
        <w:t>, which corresponds to Option 2,</w:t>
      </w:r>
      <w:r w:rsidRPr="00BD47F0">
        <w:rPr>
          <w:b/>
          <w:bCs/>
          <w:lang w:val="en-US"/>
        </w:rPr>
        <w:t xml:space="preserve"> is </w:t>
      </w:r>
      <w:r>
        <w:rPr>
          <w:b/>
          <w:bCs/>
          <w:lang w:val="en-US"/>
        </w:rPr>
        <w:t xml:space="preserve">used for </w:t>
      </w:r>
      <w:r w:rsidRPr="00820E53">
        <w:rPr>
          <w:b/>
          <w:bCs/>
          <w:lang w:val="en-US"/>
        </w:rPr>
        <w:t>configuration of direct path availability in the involved nodes</w:t>
      </w:r>
      <w:r w:rsidRPr="00BD47F0">
        <w:rPr>
          <w:b/>
          <w:bCs/>
          <w:lang w:val="en-US"/>
        </w:rPr>
        <w:t xml:space="preserve">. </w:t>
      </w:r>
    </w:p>
    <w:p w14:paraId="79B31523" w14:textId="6C5BA9AE" w:rsidR="0021278C" w:rsidRPr="00023604" w:rsidRDefault="0065667B" w:rsidP="00023604">
      <w:pPr>
        <w:rPr>
          <w:b/>
          <w:bCs/>
          <w:lang w:val="en-US"/>
        </w:rPr>
      </w:pPr>
      <w:r w:rsidRPr="00C71C5F">
        <w:rPr>
          <w:b/>
          <w:bCs/>
          <w:lang w:val="en-US"/>
        </w:rPr>
        <w:t xml:space="preserve">Proposal </w:t>
      </w:r>
      <w:r w:rsidR="00575A1E">
        <w:rPr>
          <w:b/>
          <w:bCs/>
          <w:lang w:val="en-US"/>
        </w:rPr>
        <w:t>8</w:t>
      </w:r>
      <w:r w:rsidRPr="00C71C5F">
        <w:rPr>
          <w:b/>
          <w:bCs/>
          <w:lang w:val="en-US"/>
        </w:rPr>
        <w:t>. I</w:t>
      </w:r>
      <w:r w:rsidR="00035D59">
        <w:rPr>
          <w:b/>
          <w:bCs/>
          <w:lang w:val="en-US"/>
        </w:rPr>
        <w:t>n case</w:t>
      </w:r>
      <w:r w:rsidRPr="00C71C5F">
        <w:rPr>
          <w:b/>
          <w:bCs/>
          <w:lang w:val="en-US"/>
        </w:rPr>
        <w:t xml:space="preserve"> RAN3 </w:t>
      </w:r>
      <w:r w:rsidR="00035D59">
        <w:rPr>
          <w:b/>
          <w:bCs/>
          <w:lang w:val="en-US"/>
        </w:rPr>
        <w:t>confirm</w:t>
      </w:r>
      <w:r w:rsidRPr="00C71C5F">
        <w:rPr>
          <w:b/>
          <w:bCs/>
          <w:lang w:val="en-US"/>
        </w:rPr>
        <w:t xml:space="preserve">s Option </w:t>
      </w:r>
      <w:r w:rsidR="00035D59">
        <w:rPr>
          <w:b/>
          <w:bCs/>
          <w:lang w:val="en-US"/>
        </w:rPr>
        <w:t>B</w:t>
      </w:r>
      <w:r w:rsidR="00A6551F">
        <w:rPr>
          <w:b/>
          <w:bCs/>
          <w:lang w:val="en-US"/>
        </w:rPr>
        <w:t xml:space="preserve"> from </w:t>
      </w:r>
      <w:r w:rsidR="00A6551F" w:rsidRPr="001624C3">
        <w:rPr>
          <w:b/>
          <w:bCs/>
          <w:lang w:val="en-US"/>
        </w:rPr>
        <w:fldChar w:fldCharType="begin"/>
      </w:r>
      <w:r w:rsidR="00A6551F" w:rsidRPr="001624C3">
        <w:rPr>
          <w:b/>
          <w:bCs/>
          <w:lang w:val="en-US"/>
        </w:rPr>
        <w:instrText xml:space="preserve"> REF _Ref78932103 \h </w:instrText>
      </w:r>
      <w:r w:rsidR="00A6551F">
        <w:rPr>
          <w:b/>
          <w:bCs/>
          <w:lang w:val="en-US"/>
        </w:rPr>
        <w:instrText xml:space="preserve"> \* MERGEFORMAT </w:instrText>
      </w:r>
      <w:r w:rsidR="00A6551F" w:rsidRPr="001624C3">
        <w:rPr>
          <w:b/>
          <w:bCs/>
          <w:lang w:val="en-US"/>
        </w:rPr>
      </w:r>
      <w:r w:rsidR="00A6551F" w:rsidRPr="001624C3">
        <w:rPr>
          <w:b/>
          <w:bCs/>
          <w:lang w:val="en-US"/>
        </w:rPr>
        <w:fldChar w:fldCharType="separate"/>
      </w:r>
      <w:r w:rsidR="00A6551F" w:rsidRPr="001624C3">
        <w:rPr>
          <w:b/>
          <w:bCs/>
          <w:color w:val="4472C4" w:themeColor="accent1"/>
        </w:rPr>
        <w:t xml:space="preserve">Table </w:t>
      </w:r>
      <w:r w:rsidR="00A6551F" w:rsidRPr="001624C3">
        <w:rPr>
          <w:b/>
          <w:bCs/>
          <w:noProof/>
          <w:color w:val="4472C4" w:themeColor="accent1"/>
        </w:rPr>
        <w:t>3</w:t>
      </w:r>
      <w:r w:rsidR="00A6551F" w:rsidRPr="001624C3">
        <w:rPr>
          <w:b/>
          <w:bCs/>
          <w:color w:val="4472C4" w:themeColor="accent1"/>
        </w:rPr>
        <w:noBreakHyphen/>
      </w:r>
      <w:r w:rsidR="00A6551F" w:rsidRPr="001624C3">
        <w:rPr>
          <w:b/>
          <w:bCs/>
          <w:noProof/>
          <w:color w:val="4472C4" w:themeColor="accent1"/>
        </w:rPr>
        <w:t>1</w:t>
      </w:r>
      <w:r w:rsidR="00A6551F" w:rsidRPr="001624C3">
        <w:rPr>
          <w:b/>
          <w:bCs/>
          <w:lang w:val="en-US"/>
        </w:rPr>
        <w:fldChar w:fldCharType="end"/>
      </w:r>
      <w:r w:rsidR="00A6551F" w:rsidRPr="00BD47F0">
        <w:rPr>
          <w:b/>
          <w:bCs/>
          <w:lang w:val="en-US"/>
        </w:rPr>
        <w:t xml:space="preserve"> above</w:t>
      </w:r>
      <w:r w:rsidRPr="00C71C5F">
        <w:rPr>
          <w:b/>
          <w:bCs/>
          <w:lang w:val="en-US"/>
        </w:rPr>
        <w:t xml:space="preserve">, </w:t>
      </w:r>
      <w:r w:rsidR="0021278C" w:rsidRPr="0021278C">
        <w:rPr>
          <w:b/>
          <w:bCs/>
          <w:lang w:val="en-US"/>
        </w:rPr>
        <w:t xml:space="preserve">the following signaling solution for target </w:t>
      </w:r>
      <w:proofErr w:type="spellStart"/>
      <w:r w:rsidR="0021278C" w:rsidRPr="0021278C">
        <w:rPr>
          <w:b/>
          <w:bCs/>
          <w:lang w:val="en-US"/>
        </w:rPr>
        <w:t>MeNB</w:t>
      </w:r>
      <w:proofErr w:type="spellEnd"/>
      <w:r w:rsidR="0021278C" w:rsidRPr="0021278C">
        <w:rPr>
          <w:b/>
          <w:bCs/>
          <w:lang w:val="en-US"/>
        </w:rPr>
        <w:t xml:space="preserve"> to obtain from target </w:t>
      </w:r>
      <w:proofErr w:type="spellStart"/>
      <w:r w:rsidR="0021278C" w:rsidRPr="0021278C">
        <w:rPr>
          <w:b/>
          <w:bCs/>
          <w:lang w:val="en-US"/>
        </w:rPr>
        <w:t>SgNB</w:t>
      </w:r>
      <w:proofErr w:type="spellEnd"/>
      <w:r w:rsidR="0021278C" w:rsidRPr="0021278C">
        <w:rPr>
          <w:b/>
          <w:bCs/>
          <w:lang w:val="en-US"/>
        </w:rPr>
        <w:t xml:space="preserve"> its direct path availability information</w:t>
      </w:r>
      <w:r w:rsidR="00023604">
        <w:rPr>
          <w:b/>
          <w:bCs/>
          <w:lang w:val="en-US"/>
        </w:rPr>
        <w:t xml:space="preserve"> was proposed in [</w:t>
      </w:r>
      <w:r w:rsidR="00277DD5">
        <w:rPr>
          <w:b/>
          <w:bCs/>
          <w:lang w:val="en-US"/>
        </w:rPr>
        <w:t>7</w:t>
      </w:r>
      <w:r w:rsidR="00023604">
        <w:rPr>
          <w:b/>
          <w:bCs/>
          <w:lang w:val="en-US"/>
        </w:rPr>
        <w:t>]</w:t>
      </w:r>
      <w:r w:rsidR="00DC6B15">
        <w:rPr>
          <w:b/>
          <w:bCs/>
          <w:lang w:val="en-US"/>
        </w:rPr>
        <w:t xml:space="preserve"> which we think is suitable</w:t>
      </w:r>
      <w:r w:rsidR="0021278C" w:rsidRPr="0021278C">
        <w:rPr>
          <w:b/>
          <w:bCs/>
          <w:lang w:val="en-US"/>
        </w:rPr>
        <w:t>:</w:t>
      </w:r>
      <w:r w:rsidR="00023604" w:rsidRPr="00023604">
        <w:t xml:space="preserve"> </w:t>
      </w:r>
      <w:r w:rsidR="00023604" w:rsidRPr="00023604">
        <w:rPr>
          <w:b/>
          <w:bCs/>
          <w:lang w:val="en-US"/>
        </w:rPr>
        <w:t xml:space="preserve">Source </w:t>
      </w:r>
      <w:proofErr w:type="spellStart"/>
      <w:r w:rsidR="00023604" w:rsidRPr="00023604">
        <w:rPr>
          <w:b/>
          <w:bCs/>
          <w:lang w:val="en-US"/>
        </w:rPr>
        <w:t>MeNB</w:t>
      </w:r>
      <w:proofErr w:type="spellEnd"/>
      <w:r w:rsidR="00023604" w:rsidRPr="00023604">
        <w:rPr>
          <w:b/>
          <w:bCs/>
          <w:lang w:val="en-US"/>
        </w:rPr>
        <w:t xml:space="preserve"> uses the SN Modification procedure to obtain from source </w:t>
      </w:r>
      <w:proofErr w:type="spellStart"/>
      <w:r w:rsidR="00023604" w:rsidRPr="00023604">
        <w:rPr>
          <w:b/>
          <w:bCs/>
          <w:lang w:val="en-US"/>
        </w:rPr>
        <w:t>SgNB</w:t>
      </w:r>
      <w:proofErr w:type="spellEnd"/>
      <w:r w:rsidR="00023604" w:rsidRPr="00023604">
        <w:rPr>
          <w:b/>
          <w:bCs/>
          <w:lang w:val="en-US"/>
        </w:rPr>
        <w:t xml:space="preserve"> information regarding whether source </w:t>
      </w:r>
      <w:proofErr w:type="spellStart"/>
      <w:r w:rsidR="00023604" w:rsidRPr="00023604">
        <w:rPr>
          <w:b/>
          <w:bCs/>
          <w:lang w:val="en-US"/>
        </w:rPr>
        <w:t>SgNB</w:t>
      </w:r>
      <w:proofErr w:type="spellEnd"/>
      <w:r w:rsidR="00023604" w:rsidRPr="00023604">
        <w:rPr>
          <w:b/>
          <w:bCs/>
          <w:lang w:val="en-US"/>
        </w:rPr>
        <w:t xml:space="preserve"> has a direct path to the target NG-RAN.</w:t>
      </w:r>
    </w:p>
    <w:p w14:paraId="43956439" w14:textId="5411A9BF" w:rsidR="0065667B" w:rsidRDefault="0065667B" w:rsidP="00DF6DAD">
      <w:pPr>
        <w:rPr>
          <w:lang w:val="en-US"/>
        </w:rPr>
      </w:pPr>
      <w:r>
        <w:rPr>
          <w:lang w:val="en-US"/>
        </w:rPr>
        <w:t xml:space="preserve">We assume </w:t>
      </w:r>
      <w:r w:rsidR="00A5077F">
        <w:rPr>
          <w:lang w:val="en-US"/>
        </w:rPr>
        <w:t>that</w:t>
      </w:r>
      <w:r w:rsidR="00A5077F" w:rsidRPr="00A5077F">
        <w:rPr>
          <w:lang w:val="en-US"/>
        </w:rPr>
        <w:t xml:space="preserve"> the source </w:t>
      </w:r>
      <w:proofErr w:type="spellStart"/>
      <w:r w:rsidR="00A5077F" w:rsidRPr="00A5077F">
        <w:rPr>
          <w:lang w:val="en-US"/>
        </w:rPr>
        <w:t>MeNB</w:t>
      </w:r>
      <w:proofErr w:type="spellEnd"/>
      <w:r w:rsidR="00A5077F" w:rsidRPr="00A5077F">
        <w:rPr>
          <w:lang w:val="en-US"/>
        </w:rPr>
        <w:t xml:space="preserve"> know</w:t>
      </w:r>
      <w:r w:rsidR="00751EDD">
        <w:rPr>
          <w:lang w:val="en-US"/>
        </w:rPr>
        <w:t>s</w:t>
      </w:r>
      <w:r w:rsidR="00A5077F" w:rsidRPr="00A5077F">
        <w:rPr>
          <w:lang w:val="en-US"/>
        </w:rPr>
        <w:t xml:space="preserve"> whether source </w:t>
      </w:r>
      <w:proofErr w:type="spellStart"/>
      <w:r w:rsidR="00A5077F" w:rsidRPr="00A5077F">
        <w:rPr>
          <w:lang w:val="en-US"/>
        </w:rPr>
        <w:t>SgNB</w:t>
      </w:r>
      <w:proofErr w:type="spellEnd"/>
      <w:r w:rsidR="00A5077F" w:rsidRPr="00A5077F">
        <w:rPr>
          <w:lang w:val="en-US"/>
        </w:rPr>
        <w:t xml:space="preserve"> has a direct path to the target NG-RAN node</w:t>
      </w:r>
      <w:r>
        <w:rPr>
          <w:lang w:val="en-US"/>
        </w:rPr>
        <w:t xml:space="preserve"> in the discussion below for further signaling support for data forwarding.</w:t>
      </w:r>
    </w:p>
    <w:p w14:paraId="7FDEBD0A" w14:textId="07F4560A" w:rsidR="006E2D07" w:rsidRDefault="00474318" w:rsidP="00DF6DAD">
      <w:pPr>
        <w:rPr>
          <w:lang w:val="en-US"/>
        </w:rPr>
      </w:pPr>
      <w:r>
        <w:rPr>
          <w:lang w:val="en-US"/>
        </w:rPr>
        <w:t>In the case of EN-DC to NR SA handover, the following are the data forwarding scenarios to consider:</w:t>
      </w:r>
    </w:p>
    <w:p w14:paraId="5156D4B8" w14:textId="4E3CFD65" w:rsidR="00FC327E" w:rsidRDefault="00FC327E" w:rsidP="00FC327E">
      <w:r w:rsidRPr="00D62BA9">
        <w:rPr>
          <w:b/>
          <w:bCs/>
        </w:rPr>
        <w:t>Scenario 1:</w:t>
      </w:r>
      <w:r>
        <w:t xml:space="preserve"> Both source </w:t>
      </w:r>
      <w:proofErr w:type="spellStart"/>
      <w:r>
        <w:t>MeNB</w:t>
      </w:r>
      <w:proofErr w:type="spellEnd"/>
      <w:r>
        <w:t xml:space="preserve"> and source </w:t>
      </w:r>
      <w:proofErr w:type="spellStart"/>
      <w:r>
        <w:t>SgNB</w:t>
      </w:r>
      <w:proofErr w:type="spellEnd"/>
      <w:r>
        <w:t xml:space="preserve"> have direct path to target NG-RAN node. </w:t>
      </w:r>
    </w:p>
    <w:p w14:paraId="635E4F3C" w14:textId="30DC7EF6" w:rsidR="00474318" w:rsidRDefault="00FC327E" w:rsidP="00FC327E">
      <w:r w:rsidRPr="00D62BA9">
        <w:rPr>
          <w:b/>
          <w:bCs/>
        </w:rPr>
        <w:t>Scenario 2:</w:t>
      </w:r>
      <w:r>
        <w:t xml:space="preserve"> Source </w:t>
      </w:r>
      <w:proofErr w:type="spellStart"/>
      <w:r>
        <w:t>MeNB</w:t>
      </w:r>
      <w:proofErr w:type="spellEnd"/>
      <w:r>
        <w:t xml:space="preserve"> has direct path</w:t>
      </w:r>
      <w:r w:rsidR="0065108E" w:rsidRPr="0065108E">
        <w:t xml:space="preserve"> </w:t>
      </w:r>
      <w:r w:rsidR="0065108E">
        <w:t>to target NG-RAN node</w:t>
      </w:r>
      <w:r>
        <w:t xml:space="preserve">, but source </w:t>
      </w:r>
      <w:proofErr w:type="spellStart"/>
      <w:r>
        <w:t>S</w:t>
      </w:r>
      <w:r w:rsidR="0065108E">
        <w:t>g</w:t>
      </w:r>
      <w:r>
        <w:t>N</w:t>
      </w:r>
      <w:r w:rsidR="0065108E">
        <w:t>B</w:t>
      </w:r>
      <w:proofErr w:type="spellEnd"/>
      <w:r>
        <w:t xml:space="preserve"> does not.</w:t>
      </w:r>
    </w:p>
    <w:p w14:paraId="203310D6" w14:textId="0AB011C7" w:rsidR="0005715A" w:rsidRDefault="0005715A" w:rsidP="0005715A">
      <w:r w:rsidRPr="00D62BA9">
        <w:rPr>
          <w:b/>
          <w:bCs/>
        </w:rPr>
        <w:t>Scenario 3:</w:t>
      </w:r>
      <w:r>
        <w:t xml:space="preserve"> Source </w:t>
      </w:r>
      <w:proofErr w:type="spellStart"/>
      <w:r>
        <w:t>MeNB</w:t>
      </w:r>
      <w:proofErr w:type="spellEnd"/>
      <w:r>
        <w:t xml:space="preserve"> does not have direct path</w:t>
      </w:r>
      <w:r w:rsidRPr="0065108E">
        <w:t xml:space="preserve"> </w:t>
      </w:r>
      <w:r>
        <w:t xml:space="preserve">to target NG-RAN node, but source </w:t>
      </w:r>
      <w:proofErr w:type="spellStart"/>
      <w:r>
        <w:t>SgNB</w:t>
      </w:r>
      <w:proofErr w:type="spellEnd"/>
      <w:r>
        <w:t xml:space="preserve"> does.  </w:t>
      </w:r>
    </w:p>
    <w:p w14:paraId="6197A6B3" w14:textId="0BAFFAF9" w:rsidR="00F771F9" w:rsidRPr="00630F26" w:rsidRDefault="0005715A" w:rsidP="00630F26">
      <w:r w:rsidRPr="00D62BA9">
        <w:rPr>
          <w:b/>
          <w:bCs/>
        </w:rPr>
        <w:t>Scenario 4:</w:t>
      </w:r>
      <w:r>
        <w:t xml:space="preserve"> Both source </w:t>
      </w:r>
      <w:proofErr w:type="spellStart"/>
      <w:r>
        <w:t>MeNB</w:t>
      </w:r>
      <w:proofErr w:type="spellEnd"/>
      <w:r>
        <w:t xml:space="preserve"> and source </w:t>
      </w:r>
      <w:proofErr w:type="spellStart"/>
      <w:r>
        <w:t>SgNB</w:t>
      </w:r>
      <w:proofErr w:type="spellEnd"/>
      <w:r>
        <w:t xml:space="preserve"> do not have direct path to target NG-RAN</w:t>
      </w:r>
      <w:r w:rsidR="00D62BA9">
        <w:t xml:space="preserve"> node</w:t>
      </w:r>
      <w:r>
        <w:t>.</w:t>
      </w:r>
      <w:r w:rsidR="004D56C7" w:rsidRPr="00630F26">
        <w:rPr>
          <w:lang w:val="en-US"/>
        </w:rPr>
        <w:t xml:space="preserve"> </w:t>
      </w:r>
    </w:p>
    <w:p w14:paraId="541BA782" w14:textId="4721FC3D" w:rsidR="00BC0DB9" w:rsidRDefault="00D26C19" w:rsidP="00FE4F03">
      <w:pPr>
        <w:rPr>
          <w:lang w:val="en-US"/>
        </w:rPr>
      </w:pPr>
      <w:r>
        <w:rPr>
          <w:lang w:val="en-US"/>
        </w:rPr>
        <w:t xml:space="preserve">We have </w:t>
      </w:r>
      <w:r w:rsidR="00DF30A1">
        <w:rPr>
          <w:lang w:val="en-US"/>
        </w:rPr>
        <w:t xml:space="preserve">a </w:t>
      </w:r>
      <w:r>
        <w:rPr>
          <w:lang w:val="en-US"/>
        </w:rPr>
        <w:t xml:space="preserve">similar </w:t>
      </w:r>
      <w:r w:rsidR="00A25324">
        <w:rPr>
          <w:lang w:val="en-US"/>
        </w:rPr>
        <w:t>proposal</w:t>
      </w:r>
      <w:r>
        <w:rPr>
          <w:lang w:val="en-US"/>
        </w:rPr>
        <w:t xml:space="preserve"> as </w:t>
      </w:r>
      <w:r w:rsidR="003957CB">
        <w:rPr>
          <w:lang w:val="en-US"/>
        </w:rPr>
        <w:t>Proposal</w:t>
      </w:r>
      <w:r w:rsidR="00DF30A1">
        <w:rPr>
          <w:lang w:val="en-US"/>
        </w:rPr>
        <w:t xml:space="preserve"> </w:t>
      </w:r>
      <w:r w:rsidR="00C11B76">
        <w:rPr>
          <w:lang w:val="en-US"/>
        </w:rPr>
        <w:t>3</w:t>
      </w:r>
      <w:r>
        <w:rPr>
          <w:lang w:val="en-US"/>
        </w:rPr>
        <w:t xml:space="preserve"> </w:t>
      </w:r>
      <w:r w:rsidR="00C81003">
        <w:rPr>
          <w:lang w:val="en-US"/>
        </w:rPr>
        <w:t>in case of</w:t>
      </w:r>
      <w:r w:rsidR="00BC0DB9">
        <w:rPr>
          <w:lang w:val="en-US"/>
        </w:rPr>
        <w:t xml:space="preserve"> </w:t>
      </w:r>
      <w:r w:rsidR="008E64FF">
        <w:rPr>
          <w:lang w:val="en-US"/>
        </w:rPr>
        <w:t>NR SA</w:t>
      </w:r>
      <w:r w:rsidR="00BC0DB9">
        <w:rPr>
          <w:lang w:val="en-US"/>
        </w:rPr>
        <w:t xml:space="preserve"> to </w:t>
      </w:r>
      <w:r w:rsidR="008E64FF">
        <w:rPr>
          <w:lang w:val="en-US"/>
        </w:rPr>
        <w:t>EN-DC</w:t>
      </w:r>
      <w:r w:rsidR="00BC0DB9">
        <w:rPr>
          <w:lang w:val="en-US"/>
        </w:rPr>
        <w:t xml:space="preserve"> handover.</w:t>
      </w:r>
    </w:p>
    <w:p w14:paraId="1D28A4C0" w14:textId="4ACD7C4D" w:rsidR="00FE4F03" w:rsidRDefault="00001C91" w:rsidP="00E97506">
      <w:pPr>
        <w:rPr>
          <w:b/>
          <w:bCs/>
          <w:lang w:val="en-US"/>
        </w:rPr>
      </w:pPr>
      <w:r>
        <w:rPr>
          <w:b/>
          <w:bCs/>
          <w:lang w:val="en-US"/>
        </w:rPr>
        <w:t>Proposal 9</w:t>
      </w:r>
      <w:r w:rsidR="00C81003" w:rsidRPr="003401ED">
        <w:rPr>
          <w:b/>
          <w:bCs/>
          <w:lang w:val="en-US"/>
        </w:rPr>
        <w:t xml:space="preserve">. For </w:t>
      </w:r>
      <w:r w:rsidR="00C81003">
        <w:rPr>
          <w:b/>
          <w:bCs/>
          <w:lang w:val="en-US"/>
        </w:rPr>
        <w:t>s</w:t>
      </w:r>
      <w:r w:rsidR="00C81003" w:rsidRPr="003401ED">
        <w:rPr>
          <w:b/>
          <w:bCs/>
          <w:lang w:val="en-US"/>
        </w:rPr>
        <w:t>cenario</w:t>
      </w:r>
      <w:r w:rsidR="00C81003">
        <w:rPr>
          <w:b/>
          <w:bCs/>
          <w:lang w:val="en-US"/>
        </w:rPr>
        <w:t>s</w:t>
      </w:r>
      <w:r w:rsidR="00C81003" w:rsidRPr="003401ED">
        <w:rPr>
          <w:b/>
          <w:bCs/>
          <w:lang w:val="en-US"/>
        </w:rPr>
        <w:t xml:space="preserve"> 1 and 2, </w:t>
      </w:r>
      <w:r w:rsidR="004D3B79">
        <w:rPr>
          <w:b/>
          <w:bCs/>
          <w:lang w:val="en-US"/>
        </w:rPr>
        <w:t>S1-AP</w:t>
      </w:r>
      <w:r w:rsidR="00C81003" w:rsidRPr="003401ED">
        <w:rPr>
          <w:b/>
          <w:bCs/>
          <w:lang w:val="en-US"/>
        </w:rPr>
        <w:t xml:space="preserve"> Handover Required message includes the Direct Forwarding Path Availability IE indicating that there is a direct path available from source</w:t>
      </w:r>
      <w:r w:rsidR="004D3B79">
        <w:rPr>
          <w:b/>
          <w:bCs/>
          <w:lang w:val="en-US"/>
        </w:rPr>
        <w:t xml:space="preserve"> </w:t>
      </w:r>
      <w:proofErr w:type="spellStart"/>
      <w:r w:rsidR="004D3B79">
        <w:rPr>
          <w:b/>
          <w:bCs/>
          <w:lang w:val="en-US"/>
        </w:rPr>
        <w:t>MeNB</w:t>
      </w:r>
      <w:proofErr w:type="spellEnd"/>
      <w:r w:rsidR="00C81003">
        <w:rPr>
          <w:b/>
          <w:bCs/>
          <w:lang w:val="en-US"/>
        </w:rPr>
        <w:t xml:space="preserve"> </w:t>
      </w:r>
      <w:r w:rsidR="00C81003" w:rsidRPr="003401ED">
        <w:rPr>
          <w:b/>
          <w:bCs/>
          <w:lang w:val="en-US"/>
        </w:rPr>
        <w:t xml:space="preserve">to target </w:t>
      </w:r>
      <w:r w:rsidR="00444654">
        <w:rPr>
          <w:b/>
          <w:bCs/>
          <w:lang w:val="en-US"/>
        </w:rPr>
        <w:t>NG-RAN node</w:t>
      </w:r>
      <w:r w:rsidR="00C81003">
        <w:rPr>
          <w:b/>
          <w:bCs/>
          <w:lang w:val="en-US"/>
        </w:rPr>
        <w:t>.</w:t>
      </w:r>
      <w:r w:rsidR="00C81003" w:rsidRPr="003401ED">
        <w:rPr>
          <w:b/>
          <w:bCs/>
          <w:lang w:val="en-US"/>
        </w:rPr>
        <w:t xml:space="preserve"> For Scenario 4, Handover Required does not include the Direct Forwarding Path Availability IE. For Scenario 3, it is FFS whether</w:t>
      </w:r>
      <w:r w:rsidR="00C81003">
        <w:rPr>
          <w:b/>
          <w:bCs/>
          <w:lang w:val="en-US"/>
        </w:rPr>
        <w:t xml:space="preserve"> </w:t>
      </w:r>
      <w:r w:rsidR="00C81003" w:rsidRPr="003401ED">
        <w:rPr>
          <w:b/>
          <w:bCs/>
          <w:lang w:val="en-US"/>
        </w:rPr>
        <w:t>th</w:t>
      </w:r>
      <w:r w:rsidR="00C81003">
        <w:rPr>
          <w:b/>
          <w:bCs/>
          <w:lang w:val="en-US"/>
        </w:rPr>
        <w:t>is</w:t>
      </w:r>
      <w:r w:rsidR="00C81003" w:rsidRPr="003401ED">
        <w:rPr>
          <w:b/>
          <w:bCs/>
          <w:lang w:val="en-US"/>
        </w:rPr>
        <w:t xml:space="preserve"> IE</w:t>
      </w:r>
      <w:r w:rsidR="00C81003">
        <w:rPr>
          <w:b/>
          <w:bCs/>
          <w:lang w:val="en-US"/>
        </w:rPr>
        <w:t xml:space="preserve"> is included</w:t>
      </w:r>
      <w:r w:rsidR="00C81003" w:rsidRPr="003401ED">
        <w:rPr>
          <w:b/>
          <w:bCs/>
          <w:lang w:val="en-US"/>
        </w:rPr>
        <w:t>.</w:t>
      </w:r>
    </w:p>
    <w:p w14:paraId="5BBFF094" w14:textId="310FE1E0" w:rsidR="00257E2F" w:rsidRDefault="009B771D" w:rsidP="00E97506">
      <w:pPr>
        <w:rPr>
          <w:lang w:val="en-US"/>
        </w:rPr>
      </w:pPr>
      <w:r>
        <w:rPr>
          <w:lang w:val="en-US"/>
        </w:rPr>
        <w:t>We now discuss further proposals regarding signaling in Scenarios 1, 2, and 4.</w:t>
      </w:r>
    </w:p>
    <w:p w14:paraId="49592B49" w14:textId="66FDBE24" w:rsidR="009B771D" w:rsidRPr="009B771D" w:rsidRDefault="009B771D" w:rsidP="00E97506">
      <w:pPr>
        <w:rPr>
          <w:b/>
          <w:bCs/>
          <w:u w:val="single"/>
          <w:lang w:val="en-US"/>
        </w:rPr>
      </w:pPr>
      <w:r w:rsidRPr="009B771D">
        <w:rPr>
          <w:b/>
          <w:bCs/>
          <w:color w:val="00B050"/>
          <w:u w:val="single"/>
          <w:lang w:val="en-US"/>
        </w:rPr>
        <w:t>Scenario 1</w:t>
      </w:r>
    </w:p>
    <w:p w14:paraId="653A0257" w14:textId="59D5BFA1" w:rsidR="006920DA" w:rsidRDefault="007C7771" w:rsidP="00E97506">
      <w:pPr>
        <w:rPr>
          <w:lang w:val="en-US"/>
        </w:rPr>
      </w:pPr>
      <w:r>
        <w:rPr>
          <w:lang w:val="en-US"/>
        </w:rPr>
        <w:t xml:space="preserve">In Scenario 1, </w:t>
      </w:r>
      <w:r w:rsidR="007879E8">
        <w:rPr>
          <w:lang w:val="en-US"/>
        </w:rPr>
        <w:t>in the Handover Command message</w:t>
      </w:r>
      <w:r w:rsidR="006F6521">
        <w:rPr>
          <w:lang w:val="en-US"/>
        </w:rPr>
        <w:t xml:space="preserve"> from the MME</w:t>
      </w:r>
      <w:r w:rsidR="007879E8">
        <w:rPr>
          <w:lang w:val="en-US"/>
        </w:rPr>
        <w:t xml:space="preserve">, source </w:t>
      </w:r>
      <w:proofErr w:type="spellStart"/>
      <w:r w:rsidR="007879E8">
        <w:rPr>
          <w:lang w:val="en-US"/>
        </w:rPr>
        <w:t>MeNB</w:t>
      </w:r>
      <w:proofErr w:type="spellEnd"/>
      <w:r w:rsidR="007879E8">
        <w:rPr>
          <w:lang w:val="en-US"/>
        </w:rPr>
        <w:t xml:space="preserve"> </w:t>
      </w:r>
      <w:r w:rsidR="006F6521">
        <w:rPr>
          <w:lang w:val="en-US"/>
        </w:rPr>
        <w:t xml:space="preserve">receives </w:t>
      </w:r>
      <w:r w:rsidR="00DE68A7">
        <w:rPr>
          <w:lang w:val="en-US"/>
        </w:rPr>
        <w:t xml:space="preserve">direct data forwarding addresses for all the </w:t>
      </w:r>
      <w:r w:rsidR="00F30FFC">
        <w:rPr>
          <w:lang w:val="en-US"/>
        </w:rPr>
        <w:t>bearers that have been admitted by the target NG-RAN node</w:t>
      </w:r>
      <w:r w:rsidR="00DE68A7">
        <w:rPr>
          <w:lang w:val="en-US"/>
        </w:rPr>
        <w:t>.</w:t>
      </w:r>
      <w:r w:rsidR="00135790">
        <w:rPr>
          <w:lang w:val="en-US"/>
        </w:rPr>
        <w:t xml:space="preserve"> Source </w:t>
      </w:r>
      <w:proofErr w:type="spellStart"/>
      <w:r w:rsidR="00135790">
        <w:rPr>
          <w:lang w:val="en-US"/>
        </w:rPr>
        <w:t>MeNB</w:t>
      </w:r>
      <w:proofErr w:type="spellEnd"/>
      <w:r w:rsidR="00135790">
        <w:rPr>
          <w:lang w:val="en-US"/>
        </w:rPr>
        <w:t xml:space="preserve"> forwards the addresses </w:t>
      </w:r>
      <w:r w:rsidR="006920DA">
        <w:rPr>
          <w:lang w:val="en-US"/>
        </w:rPr>
        <w:t xml:space="preserve">for the SN terminated bearers to the source </w:t>
      </w:r>
      <w:proofErr w:type="spellStart"/>
      <w:r w:rsidR="006920DA">
        <w:rPr>
          <w:lang w:val="en-US"/>
        </w:rPr>
        <w:t>S</w:t>
      </w:r>
      <w:r w:rsidR="006B4A21">
        <w:rPr>
          <w:lang w:val="en-US"/>
        </w:rPr>
        <w:t>g</w:t>
      </w:r>
      <w:r w:rsidR="006920DA">
        <w:rPr>
          <w:lang w:val="en-US"/>
        </w:rPr>
        <w:t>N</w:t>
      </w:r>
      <w:r w:rsidR="006B4A21">
        <w:rPr>
          <w:lang w:val="en-US"/>
        </w:rPr>
        <w:t>B</w:t>
      </w:r>
      <w:proofErr w:type="spellEnd"/>
      <w:r w:rsidR="006920DA">
        <w:rPr>
          <w:lang w:val="en-US"/>
        </w:rPr>
        <w:t>.</w:t>
      </w:r>
      <w:r w:rsidR="004B11F0">
        <w:rPr>
          <w:lang w:val="en-US"/>
        </w:rPr>
        <w:t xml:space="preserve"> </w:t>
      </w:r>
      <w:bookmarkStart w:id="15" w:name="_Hlk71021965"/>
      <w:r w:rsidR="005B3300">
        <w:rPr>
          <w:lang w:val="en-US"/>
        </w:rPr>
        <w:t xml:space="preserve">Source </w:t>
      </w:r>
      <w:proofErr w:type="spellStart"/>
      <w:r w:rsidR="005B3300">
        <w:rPr>
          <w:lang w:val="en-US"/>
        </w:rPr>
        <w:t>MeNB</w:t>
      </w:r>
      <w:proofErr w:type="spellEnd"/>
      <w:r w:rsidR="005B3300">
        <w:rPr>
          <w:lang w:val="en-US"/>
        </w:rPr>
        <w:t xml:space="preserve"> may use the SN Modification </w:t>
      </w:r>
      <w:r w:rsidR="007B35F4">
        <w:rPr>
          <w:lang w:val="en-US"/>
        </w:rPr>
        <w:t>procedure for this purpose.</w:t>
      </w:r>
      <w:bookmarkEnd w:id="15"/>
      <w:r w:rsidR="007B35F4">
        <w:rPr>
          <w:lang w:val="en-US"/>
        </w:rPr>
        <w:t xml:space="preserve"> </w:t>
      </w:r>
      <w:r w:rsidR="004B11F0">
        <w:rPr>
          <w:lang w:val="en-US"/>
        </w:rPr>
        <w:t xml:space="preserve">Source </w:t>
      </w:r>
      <w:proofErr w:type="spellStart"/>
      <w:r w:rsidR="004B11F0">
        <w:rPr>
          <w:lang w:val="en-US"/>
        </w:rPr>
        <w:t>SgNB</w:t>
      </w:r>
      <w:proofErr w:type="spellEnd"/>
      <w:r w:rsidR="004B11F0">
        <w:rPr>
          <w:lang w:val="en-US"/>
        </w:rPr>
        <w:t xml:space="preserve"> uses these addresses </w:t>
      </w:r>
      <w:r w:rsidR="0062739D">
        <w:rPr>
          <w:lang w:val="en-US"/>
        </w:rPr>
        <w:t>for direct data forwarding to the target NG-RAN node.</w:t>
      </w:r>
      <w:r w:rsidR="00CE44CA">
        <w:rPr>
          <w:lang w:val="en-US"/>
        </w:rPr>
        <w:t xml:space="preserve"> </w:t>
      </w:r>
      <w:r w:rsidR="006B4A21">
        <w:rPr>
          <w:lang w:val="en-US"/>
        </w:rPr>
        <w:t xml:space="preserve"> </w:t>
      </w:r>
    </w:p>
    <w:p w14:paraId="33BA366B" w14:textId="6D9BB14C" w:rsidR="00B33004" w:rsidRDefault="006920DA" w:rsidP="00E97506">
      <w:pPr>
        <w:rPr>
          <w:b/>
          <w:bCs/>
          <w:lang w:val="en-US"/>
        </w:rPr>
      </w:pPr>
      <w:r w:rsidRPr="00B33004">
        <w:rPr>
          <w:b/>
          <w:bCs/>
          <w:lang w:val="en-US"/>
        </w:rPr>
        <w:t xml:space="preserve">Proposal </w:t>
      </w:r>
      <w:r w:rsidR="00B3061A">
        <w:rPr>
          <w:b/>
          <w:bCs/>
          <w:lang w:val="en-US"/>
        </w:rPr>
        <w:t>10</w:t>
      </w:r>
      <w:r w:rsidRPr="00B33004">
        <w:rPr>
          <w:b/>
          <w:bCs/>
          <w:lang w:val="en-US"/>
        </w:rPr>
        <w:t xml:space="preserve">. </w:t>
      </w:r>
      <w:r w:rsidR="00055535">
        <w:rPr>
          <w:b/>
          <w:bCs/>
          <w:lang w:val="en-US"/>
        </w:rPr>
        <w:t xml:space="preserve">In case of Scenario 1, </w:t>
      </w:r>
      <w:r w:rsidR="00354D37">
        <w:rPr>
          <w:b/>
          <w:bCs/>
          <w:lang w:val="en-US"/>
        </w:rPr>
        <w:t>s</w:t>
      </w:r>
      <w:r w:rsidR="008E5FBB" w:rsidRPr="00B33004">
        <w:rPr>
          <w:b/>
          <w:bCs/>
          <w:lang w:val="en-US"/>
        </w:rPr>
        <w:t xml:space="preserve">ource </w:t>
      </w:r>
      <w:proofErr w:type="spellStart"/>
      <w:r w:rsidR="008E5FBB" w:rsidRPr="00B33004">
        <w:rPr>
          <w:b/>
          <w:bCs/>
          <w:lang w:val="en-US"/>
        </w:rPr>
        <w:t>MeNB</w:t>
      </w:r>
      <w:proofErr w:type="spellEnd"/>
      <w:r w:rsidR="008E5FBB" w:rsidRPr="00B33004">
        <w:rPr>
          <w:b/>
          <w:bCs/>
          <w:lang w:val="en-US"/>
        </w:rPr>
        <w:t xml:space="preserve"> forwards the </w:t>
      </w:r>
      <w:r w:rsidR="004B11F0" w:rsidRPr="00B33004">
        <w:rPr>
          <w:b/>
          <w:bCs/>
          <w:lang w:val="en-US"/>
        </w:rPr>
        <w:t xml:space="preserve">data forwarding </w:t>
      </w:r>
      <w:r w:rsidR="008E5FBB" w:rsidRPr="00B33004">
        <w:rPr>
          <w:b/>
          <w:bCs/>
          <w:lang w:val="en-US"/>
        </w:rPr>
        <w:t xml:space="preserve">addresses </w:t>
      </w:r>
      <w:r w:rsidR="007B35F4" w:rsidRPr="00B33004">
        <w:rPr>
          <w:b/>
          <w:bCs/>
          <w:lang w:val="en-US"/>
        </w:rPr>
        <w:t xml:space="preserve">for the SN terminated bearers </w:t>
      </w:r>
      <w:r w:rsidR="008E5FBB" w:rsidRPr="00B33004">
        <w:rPr>
          <w:b/>
          <w:bCs/>
          <w:lang w:val="en-US"/>
        </w:rPr>
        <w:t>received in the Handover Command message</w:t>
      </w:r>
      <w:r w:rsidR="007B35F4">
        <w:rPr>
          <w:b/>
          <w:bCs/>
          <w:lang w:val="en-US"/>
        </w:rPr>
        <w:t>,</w:t>
      </w:r>
      <w:r w:rsidR="004B11F0" w:rsidRPr="00B33004">
        <w:rPr>
          <w:b/>
          <w:bCs/>
          <w:lang w:val="en-US"/>
        </w:rPr>
        <w:t xml:space="preserve"> to the source </w:t>
      </w:r>
      <w:proofErr w:type="spellStart"/>
      <w:r w:rsidR="004B11F0" w:rsidRPr="00B33004">
        <w:rPr>
          <w:b/>
          <w:bCs/>
          <w:lang w:val="en-US"/>
        </w:rPr>
        <w:t>SgNB</w:t>
      </w:r>
      <w:proofErr w:type="spellEnd"/>
      <w:r w:rsidR="004B11F0" w:rsidRPr="00B33004">
        <w:rPr>
          <w:b/>
          <w:bCs/>
          <w:lang w:val="en-US"/>
        </w:rPr>
        <w:t>.</w:t>
      </w:r>
    </w:p>
    <w:p w14:paraId="08EDADAB" w14:textId="10FBAF89" w:rsidR="007C72A5" w:rsidRPr="007C72A5" w:rsidRDefault="00F11C88" w:rsidP="00E97506">
      <w:pPr>
        <w:rPr>
          <w:lang w:val="en-US"/>
        </w:rPr>
      </w:pPr>
      <w:r>
        <w:rPr>
          <w:lang w:val="en-US"/>
        </w:rPr>
        <w:t>Please see the</w:t>
      </w:r>
      <w:r w:rsidR="007C72A5">
        <w:rPr>
          <w:lang w:val="en-US"/>
        </w:rPr>
        <w:t xml:space="preserve"> CR to TS 36.423 </w:t>
      </w:r>
      <w:r w:rsidR="00F1474F">
        <w:rPr>
          <w:lang w:val="en-US"/>
        </w:rPr>
        <w:t>[</w:t>
      </w:r>
      <w:r w:rsidR="007C7EB4">
        <w:rPr>
          <w:lang w:val="en-US"/>
        </w:rPr>
        <w:t>8</w:t>
      </w:r>
      <w:r w:rsidR="00F1474F">
        <w:rPr>
          <w:lang w:val="en-US"/>
        </w:rPr>
        <w:t>]</w:t>
      </w:r>
      <w:r w:rsidR="00F14469">
        <w:rPr>
          <w:lang w:val="en-US"/>
        </w:rPr>
        <w:t xml:space="preserve"> accompanying this discussion paper</w:t>
      </w:r>
      <w:r w:rsidR="00F1474F">
        <w:rPr>
          <w:lang w:val="en-US"/>
        </w:rPr>
        <w:t xml:space="preserve"> </w:t>
      </w:r>
      <w:r>
        <w:rPr>
          <w:lang w:val="en-US"/>
        </w:rPr>
        <w:t xml:space="preserve">that </w:t>
      </w:r>
      <w:r w:rsidR="00F1474F">
        <w:rPr>
          <w:lang w:val="en-US"/>
        </w:rPr>
        <w:t xml:space="preserve">provides the </w:t>
      </w:r>
      <w:r w:rsidR="00120C84">
        <w:rPr>
          <w:lang w:val="en-US"/>
        </w:rPr>
        <w:t>standards</w:t>
      </w:r>
      <w:r w:rsidR="00F1474F">
        <w:rPr>
          <w:lang w:val="en-US"/>
        </w:rPr>
        <w:t xml:space="preserve"> changes </w:t>
      </w:r>
      <w:r>
        <w:rPr>
          <w:lang w:val="en-US"/>
        </w:rPr>
        <w:t xml:space="preserve">corresponding </w:t>
      </w:r>
      <w:r w:rsidR="00F1474F">
        <w:rPr>
          <w:lang w:val="en-US"/>
        </w:rPr>
        <w:t>to Proposal 10.</w:t>
      </w:r>
    </w:p>
    <w:p w14:paraId="20194E39" w14:textId="4054EA68" w:rsidR="00B33004" w:rsidRPr="00B33004" w:rsidRDefault="00B33004" w:rsidP="003F134C">
      <w:pPr>
        <w:tabs>
          <w:tab w:val="left" w:pos="6165"/>
        </w:tabs>
        <w:rPr>
          <w:b/>
          <w:bCs/>
          <w:u w:val="single"/>
          <w:lang w:val="en-US"/>
        </w:rPr>
      </w:pPr>
      <w:r w:rsidRPr="0085685A">
        <w:rPr>
          <w:b/>
          <w:bCs/>
          <w:color w:val="00B050"/>
          <w:u w:val="single"/>
          <w:lang w:val="en-US"/>
        </w:rPr>
        <w:t>Scenario 2</w:t>
      </w:r>
    </w:p>
    <w:p w14:paraId="545ADF73" w14:textId="75422A70" w:rsidR="00451395" w:rsidRDefault="00DA259C" w:rsidP="00E97506">
      <w:pPr>
        <w:rPr>
          <w:lang w:val="en-US"/>
        </w:rPr>
      </w:pPr>
      <w:r>
        <w:rPr>
          <w:lang w:val="en-US"/>
        </w:rPr>
        <w:lastRenderedPageBreak/>
        <w:t xml:space="preserve">In Scenario 2, </w:t>
      </w:r>
      <w:r w:rsidR="00B006DF">
        <w:rPr>
          <w:lang w:val="en-US"/>
        </w:rPr>
        <w:t xml:space="preserve">source </w:t>
      </w:r>
      <w:proofErr w:type="spellStart"/>
      <w:r w:rsidR="0085685A">
        <w:rPr>
          <w:lang w:val="en-US"/>
        </w:rPr>
        <w:t>MeNB</w:t>
      </w:r>
      <w:proofErr w:type="spellEnd"/>
      <w:r w:rsidR="0085685A">
        <w:rPr>
          <w:lang w:val="en-US"/>
        </w:rPr>
        <w:t xml:space="preserve"> can forward data </w:t>
      </w:r>
      <w:r w:rsidR="005B3300">
        <w:rPr>
          <w:lang w:val="en-US"/>
        </w:rPr>
        <w:t>for SN terminated</w:t>
      </w:r>
      <w:r w:rsidR="00464915">
        <w:rPr>
          <w:lang w:val="en-US"/>
        </w:rPr>
        <w:t xml:space="preserve"> bearers </w:t>
      </w:r>
      <w:r w:rsidR="00237692">
        <w:rPr>
          <w:lang w:val="en-US"/>
        </w:rPr>
        <w:t xml:space="preserve">from </w:t>
      </w:r>
      <w:r w:rsidR="00451395">
        <w:rPr>
          <w:lang w:val="en-US"/>
        </w:rPr>
        <w:t xml:space="preserve">source </w:t>
      </w:r>
      <w:proofErr w:type="spellStart"/>
      <w:r w:rsidR="00451395">
        <w:rPr>
          <w:lang w:val="en-US"/>
        </w:rPr>
        <w:t>SgNB</w:t>
      </w:r>
      <w:proofErr w:type="spellEnd"/>
      <w:r w:rsidR="00451395">
        <w:rPr>
          <w:lang w:val="en-US"/>
        </w:rPr>
        <w:t xml:space="preserve"> to the target NG-RAN node. </w:t>
      </w:r>
      <w:r w:rsidR="004044D6">
        <w:rPr>
          <w:lang w:val="en-US"/>
        </w:rPr>
        <w:t xml:space="preserve">Source </w:t>
      </w:r>
      <w:proofErr w:type="spellStart"/>
      <w:r w:rsidR="004044D6">
        <w:rPr>
          <w:lang w:val="en-US"/>
        </w:rPr>
        <w:t>MeNB</w:t>
      </w:r>
      <w:proofErr w:type="spellEnd"/>
      <w:r w:rsidR="004044D6">
        <w:rPr>
          <w:lang w:val="en-US"/>
        </w:rPr>
        <w:t xml:space="preserve"> provides its own addresses </w:t>
      </w:r>
      <w:r w:rsidR="001016D8">
        <w:rPr>
          <w:lang w:val="en-US"/>
        </w:rPr>
        <w:t xml:space="preserve">to the source </w:t>
      </w:r>
      <w:proofErr w:type="spellStart"/>
      <w:r w:rsidR="001016D8">
        <w:rPr>
          <w:lang w:val="en-US"/>
        </w:rPr>
        <w:t>SgNB</w:t>
      </w:r>
      <w:proofErr w:type="spellEnd"/>
      <w:r w:rsidR="001016D8">
        <w:rPr>
          <w:lang w:val="en-US"/>
        </w:rPr>
        <w:t xml:space="preserve"> for this purpose.</w:t>
      </w:r>
    </w:p>
    <w:p w14:paraId="22BF70F1" w14:textId="7D86AC18" w:rsidR="00447BA6" w:rsidRDefault="00852E52" w:rsidP="00E97506">
      <w:pPr>
        <w:rPr>
          <w:b/>
          <w:bCs/>
          <w:lang w:val="en-US"/>
        </w:rPr>
      </w:pPr>
      <w:bookmarkStart w:id="16" w:name="_Hlk85406266"/>
      <w:r w:rsidRPr="00690C06">
        <w:rPr>
          <w:b/>
          <w:bCs/>
          <w:lang w:val="en-US"/>
        </w:rPr>
        <w:t>Proposal</w:t>
      </w:r>
      <w:r w:rsidR="00636392">
        <w:rPr>
          <w:b/>
          <w:bCs/>
          <w:lang w:val="en-US"/>
        </w:rPr>
        <w:t xml:space="preserve"> 11</w:t>
      </w:r>
      <w:r w:rsidR="00055535" w:rsidRPr="00690C06">
        <w:rPr>
          <w:b/>
          <w:bCs/>
          <w:lang w:val="en-US"/>
        </w:rPr>
        <w:t xml:space="preserve">. In case of Scenario 2, </w:t>
      </w:r>
      <w:r w:rsidR="00354D37" w:rsidRPr="00690C06">
        <w:rPr>
          <w:b/>
          <w:bCs/>
          <w:lang w:val="en-US"/>
        </w:rPr>
        <w:t xml:space="preserve">source </w:t>
      </w:r>
      <w:proofErr w:type="spellStart"/>
      <w:r w:rsidR="00354D37" w:rsidRPr="00690C06">
        <w:rPr>
          <w:b/>
          <w:bCs/>
          <w:lang w:val="en-US"/>
        </w:rPr>
        <w:t>MeNB</w:t>
      </w:r>
      <w:proofErr w:type="spellEnd"/>
      <w:r w:rsidR="00354D37" w:rsidRPr="00690C06">
        <w:rPr>
          <w:b/>
          <w:bCs/>
          <w:lang w:val="en-US"/>
        </w:rPr>
        <w:t xml:space="preserve"> forwards data</w:t>
      </w:r>
      <w:r w:rsidR="00690C06" w:rsidRPr="00690C06">
        <w:rPr>
          <w:b/>
          <w:bCs/>
          <w:lang w:val="en-US"/>
        </w:rPr>
        <w:t xml:space="preserve"> for SN terminated bearers from source </w:t>
      </w:r>
      <w:proofErr w:type="spellStart"/>
      <w:r w:rsidR="00690C06" w:rsidRPr="00690C06">
        <w:rPr>
          <w:b/>
          <w:bCs/>
          <w:lang w:val="en-US"/>
        </w:rPr>
        <w:t>SgNB</w:t>
      </w:r>
      <w:proofErr w:type="spellEnd"/>
      <w:r w:rsidR="00690C06" w:rsidRPr="00690C06">
        <w:rPr>
          <w:b/>
          <w:bCs/>
          <w:lang w:val="en-US"/>
        </w:rPr>
        <w:t xml:space="preserve"> to the target NG-RAN node</w:t>
      </w:r>
      <w:r w:rsidR="004C130B">
        <w:rPr>
          <w:b/>
          <w:bCs/>
          <w:lang w:val="en-US"/>
        </w:rPr>
        <w:t xml:space="preserve"> and provides its own addresses to the </w:t>
      </w:r>
      <w:r w:rsidR="00C111C0">
        <w:rPr>
          <w:b/>
          <w:bCs/>
          <w:lang w:val="en-US"/>
        </w:rPr>
        <w:t xml:space="preserve">source </w:t>
      </w:r>
      <w:proofErr w:type="spellStart"/>
      <w:r w:rsidR="00C111C0">
        <w:rPr>
          <w:b/>
          <w:bCs/>
          <w:lang w:val="en-US"/>
        </w:rPr>
        <w:t>SgNB</w:t>
      </w:r>
      <w:proofErr w:type="spellEnd"/>
      <w:r w:rsidR="00C111C0">
        <w:rPr>
          <w:b/>
          <w:bCs/>
          <w:lang w:val="en-US"/>
        </w:rPr>
        <w:t xml:space="preserve"> for this purpose</w:t>
      </w:r>
      <w:r w:rsidR="00690C06" w:rsidRPr="00690C06">
        <w:rPr>
          <w:b/>
          <w:bCs/>
          <w:lang w:val="en-US"/>
        </w:rPr>
        <w:t>.</w:t>
      </w:r>
    </w:p>
    <w:bookmarkEnd w:id="16"/>
    <w:p w14:paraId="5545D047" w14:textId="77777777" w:rsidR="00452204" w:rsidRPr="00556944" w:rsidRDefault="00452204" w:rsidP="00452204">
      <w:pPr>
        <w:rPr>
          <w:b/>
          <w:bCs/>
          <w:u w:val="single"/>
          <w:lang w:val="en-US"/>
        </w:rPr>
      </w:pPr>
      <w:r w:rsidRPr="00556944">
        <w:rPr>
          <w:b/>
          <w:bCs/>
          <w:color w:val="00B050"/>
          <w:u w:val="single"/>
          <w:lang w:val="en-US"/>
        </w:rPr>
        <w:t>Scenario 3</w:t>
      </w:r>
    </w:p>
    <w:p w14:paraId="71F16893" w14:textId="6C20D4A2" w:rsidR="00452204" w:rsidRDefault="00452204" w:rsidP="00452204">
      <w:pPr>
        <w:tabs>
          <w:tab w:val="center" w:pos="4709"/>
        </w:tabs>
        <w:rPr>
          <w:b/>
          <w:bCs/>
          <w:color w:val="00B050"/>
          <w:u w:val="single"/>
          <w:lang w:val="en-US"/>
        </w:rPr>
      </w:pPr>
      <w:r>
        <w:rPr>
          <w:lang w:val="en-US"/>
        </w:rPr>
        <w:t>For Scenario 3, a partial solution to the problem is discussed in [</w:t>
      </w:r>
      <w:r w:rsidR="0034513C">
        <w:rPr>
          <w:lang w:val="en-US"/>
        </w:rPr>
        <w:t>9</w:t>
      </w:r>
      <w:r>
        <w:rPr>
          <w:lang w:val="en-US"/>
        </w:rPr>
        <w:t>].</w:t>
      </w:r>
    </w:p>
    <w:p w14:paraId="3668E965" w14:textId="6867D208" w:rsidR="0029515D" w:rsidRPr="0029515D" w:rsidRDefault="00CD6449" w:rsidP="00405FA5">
      <w:pPr>
        <w:tabs>
          <w:tab w:val="center" w:pos="4709"/>
        </w:tabs>
        <w:rPr>
          <w:b/>
          <w:bCs/>
          <w:u w:val="single"/>
          <w:lang w:val="en-US"/>
        </w:rPr>
      </w:pPr>
      <w:r w:rsidRPr="0029515D">
        <w:rPr>
          <w:b/>
          <w:bCs/>
          <w:color w:val="00B050"/>
          <w:u w:val="single"/>
          <w:lang w:val="en-US"/>
        </w:rPr>
        <w:t>Scenario 4</w:t>
      </w:r>
    </w:p>
    <w:p w14:paraId="077CF190" w14:textId="4F10A185" w:rsidR="00636EE7" w:rsidRDefault="0029515D" w:rsidP="00E97506">
      <w:pPr>
        <w:rPr>
          <w:lang w:val="en-US"/>
        </w:rPr>
      </w:pPr>
      <w:r>
        <w:rPr>
          <w:lang w:val="en-US"/>
        </w:rPr>
        <w:t xml:space="preserve">In case of Scenario 4, </w:t>
      </w:r>
      <w:r w:rsidR="00291BC1">
        <w:rPr>
          <w:lang w:val="en-US"/>
        </w:rPr>
        <w:t xml:space="preserve">following a similar </w:t>
      </w:r>
      <w:r w:rsidR="0011041F">
        <w:rPr>
          <w:lang w:val="en-US"/>
        </w:rPr>
        <w:t>reasoning as for the NR SA to EN-DC handover case</w:t>
      </w:r>
      <w:r w:rsidR="003272AC">
        <w:rPr>
          <w:lang w:val="en-US"/>
        </w:rPr>
        <w:t>, we have the following conclusion.</w:t>
      </w:r>
    </w:p>
    <w:p w14:paraId="782D8500" w14:textId="14E724EE" w:rsidR="00B54D16" w:rsidRPr="00F42A76" w:rsidRDefault="00424E21" w:rsidP="00E97506">
      <w:pPr>
        <w:rPr>
          <w:b/>
          <w:bCs/>
          <w:u w:val="single"/>
          <w:lang w:val="en-US"/>
        </w:rPr>
      </w:pPr>
      <w:bookmarkStart w:id="17" w:name="_Hlk71027661"/>
      <w:r w:rsidRPr="00021652">
        <w:rPr>
          <w:b/>
          <w:bCs/>
          <w:lang w:val="en-US"/>
        </w:rPr>
        <w:t xml:space="preserve">Observation </w:t>
      </w:r>
      <w:r w:rsidR="00012E7F">
        <w:rPr>
          <w:b/>
          <w:bCs/>
          <w:lang w:val="en-US"/>
        </w:rPr>
        <w:t>4</w:t>
      </w:r>
      <w:r w:rsidRPr="00021652">
        <w:rPr>
          <w:b/>
          <w:bCs/>
          <w:lang w:val="en-US"/>
        </w:rPr>
        <w:t>. No further changes are required in the standards to support Scenario 4</w:t>
      </w:r>
      <w:r w:rsidR="00204DA9">
        <w:rPr>
          <w:b/>
          <w:bCs/>
          <w:lang w:val="en-US"/>
        </w:rPr>
        <w:t>, and no room for any improvements in data forwarding is foreseen</w:t>
      </w:r>
      <w:r w:rsidRPr="00021652">
        <w:rPr>
          <w:b/>
          <w:bCs/>
          <w:lang w:val="en-US"/>
        </w:rPr>
        <w:t xml:space="preserve">. </w:t>
      </w:r>
      <w:r w:rsidRPr="00021652">
        <w:rPr>
          <w:b/>
          <w:bCs/>
          <w:u w:val="single"/>
          <w:lang w:val="en-US"/>
        </w:rPr>
        <w:t xml:space="preserve"> </w:t>
      </w:r>
      <w:bookmarkEnd w:id="17"/>
    </w:p>
    <w:p w14:paraId="38E27261" w14:textId="6D8879E6" w:rsidR="00B761A1" w:rsidRPr="00B761A1" w:rsidRDefault="005C5E82" w:rsidP="00E97506">
      <w:pPr>
        <w:rPr>
          <w:lang w:val="en-US"/>
        </w:rPr>
      </w:pPr>
      <w:r w:rsidRPr="00D15EDF">
        <w:rPr>
          <w:lang w:val="en-US"/>
        </w:rPr>
        <w:fldChar w:fldCharType="begin"/>
      </w:r>
      <w:r w:rsidRPr="00D15EDF">
        <w:rPr>
          <w:lang w:val="en-US"/>
        </w:rPr>
        <w:instrText xml:space="preserve"> REF _Ref78937184 \h </w:instrText>
      </w:r>
      <w:r w:rsidR="00D15EDF" w:rsidRPr="00D15EDF">
        <w:rPr>
          <w:lang w:val="en-US"/>
        </w:rPr>
        <w:instrText xml:space="preserve"> \* MERGEFORMAT </w:instrText>
      </w:r>
      <w:r w:rsidRPr="00D15EDF">
        <w:rPr>
          <w:lang w:val="en-US"/>
        </w:rPr>
      </w:r>
      <w:r w:rsidRPr="00D15EDF">
        <w:rPr>
          <w:lang w:val="en-US"/>
        </w:rPr>
        <w:fldChar w:fldCharType="separate"/>
      </w:r>
      <w:r w:rsidRPr="00D15EDF">
        <w:rPr>
          <w:color w:val="4472C4" w:themeColor="accent1"/>
        </w:rPr>
        <w:t xml:space="preserve">Table </w:t>
      </w:r>
      <w:r w:rsidRPr="00D15EDF">
        <w:rPr>
          <w:noProof/>
          <w:color w:val="4472C4" w:themeColor="accent1"/>
        </w:rPr>
        <w:t>3</w:t>
      </w:r>
      <w:r w:rsidRPr="00D15EDF">
        <w:rPr>
          <w:color w:val="4472C4" w:themeColor="accent1"/>
        </w:rPr>
        <w:noBreakHyphen/>
      </w:r>
      <w:r w:rsidRPr="00D15EDF">
        <w:rPr>
          <w:noProof/>
          <w:color w:val="4472C4" w:themeColor="accent1"/>
        </w:rPr>
        <w:t>2</w:t>
      </w:r>
      <w:r w:rsidRPr="00D15EDF">
        <w:rPr>
          <w:lang w:val="en-US"/>
        </w:rPr>
        <w:fldChar w:fldCharType="end"/>
      </w:r>
      <w:r w:rsidR="00F358EE">
        <w:rPr>
          <w:lang w:val="en-US"/>
        </w:rPr>
        <w:t xml:space="preserve"> </w:t>
      </w:r>
      <w:r>
        <w:rPr>
          <w:lang w:val="en-US"/>
        </w:rPr>
        <w:t>d</w:t>
      </w:r>
      <w:r w:rsidR="00951D58">
        <w:rPr>
          <w:lang w:val="en-US"/>
        </w:rPr>
        <w:t>escribes the specification impact of Proposals 9-11.</w:t>
      </w:r>
    </w:p>
    <w:p w14:paraId="6B8D4F3B" w14:textId="17EA0FF8" w:rsidR="006E6D8B" w:rsidRDefault="00E442A3" w:rsidP="00387EB0">
      <w:pPr>
        <w:rPr>
          <w:b/>
          <w:bCs/>
          <w:lang w:val="en-US"/>
        </w:rPr>
      </w:pPr>
      <w:r>
        <w:rPr>
          <w:b/>
          <w:bCs/>
          <w:lang w:val="en-US"/>
        </w:rPr>
        <w:t xml:space="preserve">Observation </w:t>
      </w:r>
      <w:r w:rsidR="00012E7F">
        <w:rPr>
          <w:b/>
          <w:bCs/>
          <w:lang w:val="en-US"/>
        </w:rPr>
        <w:t>5</w:t>
      </w:r>
      <w:r>
        <w:rPr>
          <w:b/>
          <w:bCs/>
          <w:lang w:val="en-US"/>
        </w:rPr>
        <w:t xml:space="preserve">. </w:t>
      </w:r>
      <w:r w:rsidR="006E6D8B" w:rsidRPr="006E6D8B">
        <w:rPr>
          <w:b/>
          <w:bCs/>
          <w:lang w:val="en-US"/>
        </w:rPr>
        <w:t xml:space="preserve">Regarding specification impact of Proposals </w:t>
      </w:r>
      <w:r w:rsidR="006E6D8B">
        <w:rPr>
          <w:b/>
          <w:bCs/>
          <w:lang w:val="en-US"/>
        </w:rPr>
        <w:t>9</w:t>
      </w:r>
      <w:r w:rsidR="006E6D8B" w:rsidRPr="006E6D8B">
        <w:rPr>
          <w:b/>
          <w:bCs/>
          <w:lang w:val="en-US"/>
        </w:rPr>
        <w:t>-</w:t>
      </w:r>
      <w:r w:rsidR="006E6D8B">
        <w:rPr>
          <w:b/>
          <w:bCs/>
          <w:lang w:val="en-US"/>
        </w:rPr>
        <w:t>11</w:t>
      </w:r>
      <w:r w:rsidR="006E6D8B" w:rsidRPr="006E6D8B">
        <w:rPr>
          <w:b/>
          <w:bCs/>
          <w:lang w:val="en-US"/>
        </w:rPr>
        <w:t xml:space="preserve"> for supporting direct data forwarding,</w:t>
      </w:r>
      <w:r w:rsidR="006E6D8B">
        <w:rPr>
          <w:b/>
          <w:bCs/>
          <w:lang w:val="en-US"/>
        </w:rPr>
        <w:t xml:space="preserve"> </w:t>
      </w:r>
      <w:r w:rsidR="0049463A">
        <w:rPr>
          <w:b/>
          <w:bCs/>
          <w:lang w:val="en-US"/>
        </w:rPr>
        <w:t xml:space="preserve">ASN.1 change is involved in </w:t>
      </w:r>
      <w:r w:rsidR="00345233">
        <w:rPr>
          <w:b/>
          <w:bCs/>
          <w:lang w:val="en-US"/>
        </w:rPr>
        <w:t xml:space="preserve">scenario 1. For scenarios 2 and 4, </w:t>
      </w:r>
      <w:r w:rsidR="0006550C" w:rsidRPr="0006550C">
        <w:rPr>
          <w:b/>
          <w:bCs/>
          <w:lang w:val="en-US"/>
        </w:rPr>
        <w:t xml:space="preserve">there are no ASN.1 changes involved but text changes for clarification </w:t>
      </w:r>
      <w:r w:rsidR="003D163D">
        <w:rPr>
          <w:b/>
          <w:bCs/>
          <w:lang w:val="en-US"/>
        </w:rPr>
        <w:t>are likely</w:t>
      </w:r>
      <w:r w:rsidR="0006550C" w:rsidRPr="0006550C">
        <w:rPr>
          <w:b/>
          <w:bCs/>
          <w:lang w:val="en-US"/>
        </w:rPr>
        <w:t xml:space="preserve"> required</w:t>
      </w:r>
      <w:r w:rsidR="0043017C">
        <w:rPr>
          <w:b/>
          <w:bCs/>
          <w:lang w:val="en-US"/>
        </w:rPr>
        <w:t xml:space="preserve"> (</w:t>
      </w:r>
      <w:r w:rsidR="0043017C" w:rsidRPr="00B634D3">
        <w:rPr>
          <w:b/>
          <w:bCs/>
          <w:lang w:val="en-US"/>
        </w:rPr>
        <w:fldChar w:fldCharType="begin"/>
      </w:r>
      <w:r w:rsidR="0043017C" w:rsidRPr="00B634D3">
        <w:rPr>
          <w:b/>
          <w:bCs/>
          <w:lang w:val="en-US"/>
        </w:rPr>
        <w:instrText xml:space="preserve"> REF _Ref78937184 \h </w:instrText>
      </w:r>
      <w:r w:rsidR="0043017C">
        <w:rPr>
          <w:b/>
          <w:bCs/>
          <w:lang w:val="en-US"/>
        </w:rPr>
        <w:instrText xml:space="preserve"> \* MERGEFORMAT </w:instrText>
      </w:r>
      <w:r w:rsidR="0043017C" w:rsidRPr="00B634D3">
        <w:rPr>
          <w:b/>
          <w:bCs/>
          <w:lang w:val="en-US"/>
        </w:rPr>
      </w:r>
      <w:r w:rsidR="0043017C" w:rsidRPr="00B634D3">
        <w:rPr>
          <w:b/>
          <w:bCs/>
          <w:lang w:val="en-US"/>
        </w:rPr>
        <w:fldChar w:fldCharType="separate"/>
      </w:r>
      <w:r w:rsidR="0043017C" w:rsidRPr="00B634D3">
        <w:rPr>
          <w:b/>
          <w:bCs/>
          <w:color w:val="4472C4" w:themeColor="accent1"/>
        </w:rPr>
        <w:t xml:space="preserve">Table </w:t>
      </w:r>
      <w:r w:rsidR="0043017C" w:rsidRPr="00B634D3">
        <w:rPr>
          <w:b/>
          <w:bCs/>
          <w:noProof/>
          <w:color w:val="4472C4" w:themeColor="accent1"/>
        </w:rPr>
        <w:t>3</w:t>
      </w:r>
      <w:r w:rsidR="0043017C" w:rsidRPr="00B634D3">
        <w:rPr>
          <w:b/>
          <w:bCs/>
          <w:color w:val="4472C4" w:themeColor="accent1"/>
        </w:rPr>
        <w:noBreakHyphen/>
      </w:r>
      <w:r w:rsidR="0043017C" w:rsidRPr="00B634D3">
        <w:rPr>
          <w:b/>
          <w:bCs/>
          <w:noProof/>
          <w:color w:val="4472C4" w:themeColor="accent1"/>
        </w:rPr>
        <w:t>2</w:t>
      </w:r>
      <w:r w:rsidR="0043017C" w:rsidRPr="00B634D3">
        <w:rPr>
          <w:b/>
          <w:bCs/>
          <w:lang w:val="en-US"/>
        </w:rPr>
        <w:fldChar w:fldCharType="end"/>
      </w:r>
      <w:r w:rsidR="0043017C">
        <w:rPr>
          <w:b/>
          <w:bCs/>
          <w:lang w:val="en-US"/>
        </w:rPr>
        <w:t>)</w:t>
      </w:r>
      <w:r w:rsidR="0006550C" w:rsidRPr="0006550C">
        <w:rPr>
          <w:b/>
          <w:bCs/>
          <w:lang w:val="en-US"/>
        </w:rPr>
        <w:t xml:space="preserve">. </w:t>
      </w:r>
    </w:p>
    <w:p w14:paraId="25450B5A" w14:textId="2ADAD7B4" w:rsidR="0048100A" w:rsidRPr="00387EB0" w:rsidRDefault="0048100A" w:rsidP="00387EB0">
      <w:pPr>
        <w:rPr>
          <w:b/>
          <w:bCs/>
          <w:lang w:val="en-US"/>
        </w:rPr>
      </w:pPr>
      <w:r>
        <w:rPr>
          <w:b/>
          <w:bCs/>
          <w:lang w:val="en-US"/>
        </w:rPr>
        <w:t xml:space="preserve">Observation </w:t>
      </w:r>
      <w:r w:rsidR="00012E7F">
        <w:rPr>
          <w:b/>
          <w:bCs/>
          <w:lang w:val="en-US"/>
        </w:rPr>
        <w:t>6</w:t>
      </w:r>
      <w:r>
        <w:rPr>
          <w:b/>
          <w:bCs/>
          <w:lang w:val="en-US"/>
        </w:rPr>
        <w:t>. Direct forwarding path availability configuration and information acquisition (</w:t>
      </w:r>
      <w:r w:rsidR="00B634D3" w:rsidRPr="00B634D3">
        <w:rPr>
          <w:b/>
          <w:bCs/>
          <w:lang w:val="en-US"/>
        </w:rPr>
        <w:fldChar w:fldCharType="begin"/>
      </w:r>
      <w:r w:rsidR="00B634D3" w:rsidRPr="00B634D3">
        <w:rPr>
          <w:b/>
          <w:bCs/>
          <w:lang w:val="en-US"/>
        </w:rPr>
        <w:instrText xml:space="preserve"> REF _Ref78932103 \h </w:instrText>
      </w:r>
      <w:r w:rsidR="00B634D3">
        <w:rPr>
          <w:b/>
          <w:bCs/>
          <w:lang w:val="en-US"/>
        </w:rPr>
        <w:instrText xml:space="preserve"> \* MERGEFORMAT </w:instrText>
      </w:r>
      <w:r w:rsidR="00B634D3" w:rsidRPr="00B634D3">
        <w:rPr>
          <w:b/>
          <w:bCs/>
          <w:lang w:val="en-US"/>
        </w:rPr>
      </w:r>
      <w:r w:rsidR="00B634D3" w:rsidRPr="00B634D3">
        <w:rPr>
          <w:b/>
          <w:bCs/>
          <w:lang w:val="en-US"/>
        </w:rPr>
        <w:fldChar w:fldCharType="separate"/>
      </w:r>
      <w:r w:rsidR="00B634D3" w:rsidRPr="00B634D3">
        <w:rPr>
          <w:b/>
          <w:bCs/>
          <w:color w:val="4472C4" w:themeColor="accent1"/>
        </w:rPr>
        <w:t xml:space="preserve">Table </w:t>
      </w:r>
      <w:r w:rsidR="00B634D3" w:rsidRPr="00B634D3">
        <w:rPr>
          <w:b/>
          <w:bCs/>
          <w:noProof/>
          <w:color w:val="4472C4" w:themeColor="accent1"/>
        </w:rPr>
        <w:t>3</w:t>
      </w:r>
      <w:r w:rsidR="00B634D3" w:rsidRPr="00B634D3">
        <w:rPr>
          <w:b/>
          <w:bCs/>
          <w:color w:val="4472C4" w:themeColor="accent1"/>
        </w:rPr>
        <w:noBreakHyphen/>
      </w:r>
      <w:r w:rsidR="00B634D3" w:rsidRPr="00B634D3">
        <w:rPr>
          <w:b/>
          <w:bCs/>
          <w:noProof/>
          <w:color w:val="4472C4" w:themeColor="accent1"/>
        </w:rPr>
        <w:t>1</w:t>
      </w:r>
      <w:r w:rsidR="00B634D3" w:rsidRPr="00B634D3">
        <w:rPr>
          <w:b/>
          <w:bCs/>
          <w:lang w:val="en-US"/>
        </w:rPr>
        <w:fldChar w:fldCharType="end"/>
      </w:r>
      <w:r>
        <w:rPr>
          <w:b/>
          <w:bCs/>
          <w:lang w:val="en-US"/>
        </w:rPr>
        <w:t>) is independent of the signaling of the data forwarding tunnel addresses for the scenarios (</w:t>
      </w:r>
      <w:r w:rsidR="00B634D3" w:rsidRPr="00B634D3">
        <w:rPr>
          <w:b/>
          <w:bCs/>
          <w:lang w:val="en-US"/>
        </w:rPr>
        <w:fldChar w:fldCharType="begin"/>
      </w:r>
      <w:r w:rsidR="00B634D3" w:rsidRPr="00B634D3">
        <w:rPr>
          <w:b/>
          <w:bCs/>
          <w:lang w:val="en-US"/>
        </w:rPr>
        <w:instrText xml:space="preserve"> REF _Ref78937184 \h </w:instrText>
      </w:r>
      <w:r w:rsidR="00B634D3">
        <w:rPr>
          <w:b/>
          <w:bCs/>
          <w:lang w:val="en-US"/>
        </w:rPr>
        <w:instrText xml:space="preserve"> \* MERGEFORMAT </w:instrText>
      </w:r>
      <w:r w:rsidR="00B634D3" w:rsidRPr="00B634D3">
        <w:rPr>
          <w:b/>
          <w:bCs/>
          <w:lang w:val="en-US"/>
        </w:rPr>
      </w:r>
      <w:r w:rsidR="00B634D3" w:rsidRPr="00B634D3">
        <w:rPr>
          <w:b/>
          <w:bCs/>
          <w:lang w:val="en-US"/>
        </w:rPr>
        <w:fldChar w:fldCharType="separate"/>
      </w:r>
      <w:r w:rsidR="00B634D3" w:rsidRPr="00B634D3">
        <w:rPr>
          <w:b/>
          <w:bCs/>
          <w:color w:val="4472C4" w:themeColor="accent1"/>
        </w:rPr>
        <w:t xml:space="preserve">Table </w:t>
      </w:r>
      <w:r w:rsidR="00B634D3" w:rsidRPr="00B634D3">
        <w:rPr>
          <w:b/>
          <w:bCs/>
          <w:noProof/>
          <w:color w:val="4472C4" w:themeColor="accent1"/>
        </w:rPr>
        <w:t>3</w:t>
      </w:r>
      <w:r w:rsidR="00B634D3" w:rsidRPr="00B634D3">
        <w:rPr>
          <w:b/>
          <w:bCs/>
          <w:color w:val="4472C4" w:themeColor="accent1"/>
        </w:rPr>
        <w:noBreakHyphen/>
      </w:r>
      <w:r w:rsidR="00B634D3" w:rsidRPr="00B634D3">
        <w:rPr>
          <w:b/>
          <w:bCs/>
          <w:noProof/>
          <w:color w:val="4472C4" w:themeColor="accent1"/>
        </w:rPr>
        <w:t>2</w:t>
      </w:r>
      <w:r w:rsidR="00B634D3" w:rsidRPr="00B634D3">
        <w:rPr>
          <w:b/>
          <w:bCs/>
          <w:lang w:val="en-US"/>
        </w:rPr>
        <w:fldChar w:fldCharType="end"/>
      </w:r>
      <w:r>
        <w:rPr>
          <w:b/>
          <w:bCs/>
          <w:lang w:val="en-US"/>
        </w:rPr>
        <w:t xml:space="preserve">). </w:t>
      </w:r>
      <w:r w:rsidRPr="00AA08D3">
        <w:rPr>
          <w:b/>
          <w:bCs/>
          <w:lang w:val="en-US"/>
        </w:rPr>
        <w:t xml:space="preserve">Proposals </w:t>
      </w:r>
      <w:r w:rsidR="00273EEB">
        <w:rPr>
          <w:b/>
          <w:bCs/>
          <w:lang w:val="en-US"/>
        </w:rPr>
        <w:t>9-11</w:t>
      </w:r>
      <w:r w:rsidRPr="00AA08D3">
        <w:rPr>
          <w:b/>
          <w:bCs/>
          <w:lang w:val="en-US"/>
        </w:rPr>
        <w:t xml:space="preserve"> are valid for both configuration options in</w:t>
      </w:r>
      <w:r w:rsidR="00273EEB">
        <w:rPr>
          <w:b/>
          <w:bCs/>
          <w:lang w:val="en-US"/>
        </w:rPr>
        <w:t xml:space="preserve"> </w:t>
      </w:r>
      <w:r w:rsidR="00B634D3" w:rsidRPr="00B634D3">
        <w:rPr>
          <w:b/>
          <w:bCs/>
          <w:lang w:val="en-US"/>
        </w:rPr>
        <w:fldChar w:fldCharType="begin"/>
      </w:r>
      <w:r w:rsidR="00B634D3" w:rsidRPr="00B634D3">
        <w:rPr>
          <w:b/>
          <w:bCs/>
          <w:lang w:val="en-US"/>
        </w:rPr>
        <w:instrText xml:space="preserve"> REF _Ref78932103 \h </w:instrText>
      </w:r>
      <w:r w:rsidR="00B634D3">
        <w:rPr>
          <w:b/>
          <w:bCs/>
          <w:lang w:val="en-US"/>
        </w:rPr>
        <w:instrText xml:space="preserve"> \* MERGEFORMAT </w:instrText>
      </w:r>
      <w:r w:rsidR="00B634D3" w:rsidRPr="00B634D3">
        <w:rPr>
          <w:b/>
          <w:bCs/>
          <w:lang w:val="en-US"/>
        </w:rPr>
      </w:r>
      <w:r w:rsidR="00B634D3" w:rsidRPr="00B634D3">
        <w:rPr>
          <w:b/>
          <w:bCs/>
          <w:lang w:val="en-US"/>
        </w:rPr>
        <w:fldChar w:fldCharType="separate"/>
      </w:r>
      <w:r w:rsidR="00B634D3" w:rsidRPr="00B634D3">
        <w:rPr>
          <w:b/>
          <w:bCs/>
          <w:color w:val="4472C4" w:themeColor="accent1"/>
        </w:rPr>
        <w:t xml:space="preserve">Table </w:t>
      </w:r>
      <w:r w:rsidR="00B634D3" w:rsidRPr="00B634D3">
        <w:rPr>
          <w:b/>
          <w:bCs/>
          <w:noProof/>
          <w:color w:val="4472C4" w:themeColor="accent1"/>
        </w:rPr>
        <w:t>3</w:t>
      </w:r>
      <w:r w:rsidR="00B634D3" w:rsidRPr="00B634D3">
        <w:rPr>
          <w:b/>
          <w:bCs/>
          <w:color w:val="4472C4" w:themeColor="accent1"/>
        </w:rPr>
        <w:noBreakHyphen/>
      </w:r>
      <w:r w:rsidR="00B634D3" w:rsidRPr="00B634D3">
        <w:rPr>
          <w:b/>
          <w:bCs/>
          <w:noProof/>
          <w:color w:val="4472C4" w:themeColor="accent1"/>
        </w:rPr>
        <w:t>1</w:t>
      </w:r>
      <w:r w:rsidR="00B634D3" w:rsidRPr="00B634D3">
        <w:rPr>
          <w:b/>
          <w:bCs/>
          <w:lang w:val="en-US"/>
        </w:rPr>
        <w:fldChar w:fldCharType="end"/>
      </w:r>
      <w:r w:rsidRPr="00AA08D3">
        <w:rPr>
          <w:b/>
          <w:bCs/>
          <w:lang w:val="en-US"/>
        </w:rPr>
        <w:t>.</w:t>
      </w:r>
    </w:p>
    <w:p w14:paraId="022262C1" w14:textId="4DDE7DCF" w:rsidR="00704044" w:rsidRPr="00704044" w:rsidRDefault="00704044" w:rsidP="00704044">
      <w:pPr>
        <w:pStyle w:val="Caption"/>
        <w:keepNext/>
        <w:jc w:val="center"/>
        <w:rPr>
          <w:b/>
          <w:bCs/>
          <w:color w:val="4472C4" w:themeColor="accent1"/>
          <w:sz w:val="22"/>
          <w:szCs w:val="22"/>
        </w:rPr>
      </w:pPr>
      <w:bookmarkStart w:id="18" w:name="_Ref78937184"/>
      <w:r w:rsidRPr="00704044">
        <w:rPr>
          <w:b/>
          <w:bCs/>
          <w:color w:val="4472C4" w:themeColor="accent1"/>
          <w:sz w:val="22"/>
          <w:szCs w:val="22"/>
        </w:rPr>
        <w:t xml:space="preserve">Table </w:t>
      </w:r>
      <w:r w:rsidRPr="00704044">
        <w:rPr>
          <w:b/>
          <w:bCs/>
          <w:color w:val="4472C4" w:themeColor="accent1"/>
          <w:sz w:val="22"/>
          <w:szCs w:val="22"/>
        </w:rPr>
        <w:fldChar w:fldCharType="begin"/>
      </w:r>
      <w:r w:rsidRPr="00704044">
        <w:rPr>
          <w:b/>
          <w:bCs/>
          <w:color w:val="4472C4" w:themeColor="accent1"/>
          <w:sz w:val="22"/>
          <w:szCs w:val="22"/>
        </w:rPr>
        <w:instrText xml:space="preserve"> STYLEREF 1 \s </w:instrText>
      </w:r>
      <w:r w:rsidRPr="00704044">
        <w:rPr>
          <w:b/>
          <w:bCs/>
          <w:color w:val="4472C4" w:themeColor="accent1"/>
          <w:sz w:val="22"/>
          <w:szCs w:val="22"/>
        </w:rPr>
        <w:fldChar w:fldCharType="separate"/>
      </w:r>
      <w:r w:rsidRPr="00704044">
        <w:rPr>
          <w:b/>
          <w:bCs/>
          <w:noProof/>
          <w:color w:val="4472C4" w:themeColor="accent1"/>
          <w:sz w:val="22"/>
          <w:szCs w:val="22"/>
        </w:rPr>
        <w:t>3</w:t>
      </w:r>
      <w:r w:rsidRPr="00704044">
        <w:rPr>
          <w:b/>
          <w:bCs/>
          <w:color w:val="4472C4" w:themeColor="accent1"/>
          <w:sz w:val="22"/>
          <w:szCs w:val="22"/>
        </w:rPr>
        <w:fldChar w:fldCharType="end"/>
      </w:r>
      <w:r w:rsidRPr="00704044">
        <w:rPr>
          <w:b/>
          <w:bCs/>
          <w:color w:val="4472C4" w:themeColor="accent1"/>
          <w:sz w:val="22"/>
          <w:szCs w:val="22"/>
        </w:rPr>
        <w:noBreakHyphen/>
      </w:r>
      <w:r w:rsidRPr="00704044">
        <w:rPr>
          <w:b/>
          <w:bCs/>
          <w:color w:val="4472C4" w:themeColor="accent1"/>
          <w:sz w:val="22"/>
          <w:szCs w:val="22"/>
        </w:rPr>
        <w:fldChar w:fldCharType="begin"/>
      </w:r>
      <w:r w:rsidRPr="00704044">
        <w:rPr>
          <w:b/>
          <w:bCs/>
          <w:color w:val="4472C4" w:themeColor="accent1"/>
          <w:sz w:val="22"/>
          <w:szCs w:val="22"/>
        </w:rPr>
        <w:instrText xml:space="preserve"> SEQ Table \* ARABIC \s 1 </w:instrText>
      </w:r>
      <w:r w:rsidRPr="00704044">
        <w:rPr>
          <w:b/>
          <w:bCs/>
          <w:color w:val="4472C4" w:themeColor="accent1"/>
          <w:sz w:val="22"/>
          <w:szCs w:val="22"/>
        </w:rPr>
        <w:fldChar w:fldCharType="separate"/>
      </w:r>
      <w:r w:rsidRPr="00704044">
        <w:rPr>
          <w:b/>
          <w:bCs/>
          <w:noProof/>
          <w:color w:val="4472C4" w:themeColor="accent1"/>
          <w:sz w:val="22"/>
          <w:szCs w:val="22"/>
        </w:rPr>
        <w:t>2</w:t>
      </w:r>
      <w:r w:rsidRPr="00704044">
        <w:rPr>
          <w:b/>
          <w:bCs/>
          <w:color w:val="4472C4" w:themeColor="accent1"/>
          <w:sz w:val="22"/>
          <w:szCs w:val="22"/>
        </w:rPr>
        <w:fldChar w:fldCharType="end"/>
      </w:r>
      <w:bookmarkEnd w:id="18"/>
      <w:r w:rsidRPr="00704044">
        <w:rPr>
          <w:b/>
          <w:bCs/>
          <w:color w:val="4472C4" w:themeColor="accent1"/>
          <w:sz w:val="22"/>
          <w:szCs w:val="22"/>
        </w:rPr>
        <w:t>: Specification impact of proposals for Scenarios 1, 2, and 4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65"/>
        <w:gridCol w:w="5400"/>
        <w:gridCol w:w="1260"/>
        <w:gridCol w:w="1584"/>
      </w:tblGrid>
      <w:tr w:rsidR="00B54D16" w14:paraId="089BFA4B" w14:textId="77777777" w:rsidTr="007F38D0">
        <w:trPr>
          <w:trHeight w:val="203"/>
        </w:trPr>
        <w:tc>
          <w:tcPr>
            <w:tcW w:w="1165" w:type="dxa"/>
            <w:vMerge w:val="restart"/>
          </w:tcPr>
          <w:p w14:paraId="055450C2" w14:textId="77777777" w:rsidR="00B54D16" w:rsidRDefault="00B54D16" w:rsidP="007F38D0">
            <w:pPr>
              <w:rPr>
                <w:lang w:val="en-US"/>
              </w:rPr>
            </w:pPr>
          </w:p>
        </w:tc>
        <w:tc>
          <w:tcPr>
            <w:tcW w:w="5400" w:type="dxa"/>
            <w:vMerge w:val="restart"/>
          </w:tcPr>
          <w:p w14:paraId="0EAACA6B" w14:textId="77777777" w:rsidR="00B54D16" w:rsidRPr="00537B76" w:rsidRDefault="00B54D16" w:rsidP="007F38D0">
            <w:pPr>
              <w:jc w:val="center"/>
              <w:rPr>
                <w:b/>
                <w:bCs/>
                <w:lang w:val="en-US"/>
              </w:rPr>
            </w:pPr>
            <w:r w:rsidRPr="00537B76">
              <w:rPr>
                <w:b/>
                <w:bCs/>
                <w:lang w:val="en-US"/>
              </w:rPr>
              <w:t>Proposal</w:t>
            </w:r>
          </w:p>
        </w:tc>
        <w:tc>
          <w:tcPr>
            <w:tcW w:w="2844" w:type="dxa"/>
            <w:gridSpan w:val="2"/>
          </w:tcPr>
          <w:p w14:paraId="4924173A" w14:textId="77777777" w:rsidR="00B54D16" w:rsidRPr="00537B76" w:rsidRDefault="00B54D16" w:rsidP="007F38D0">
            <w:pPr>
              <w:jc w:val="center"/>
              <w:rPr>
                <w:b/>
                <w:bCs/>
                <w:lang w:val="en-US"/>
              </w:rPr>
            </w:pPr>
            <w:r w:rsidRPr="00537B76">
              <w:rPr>
                <w:b/>
                <w:bCs/>
                <w:lang w:val="en-US"/>
              </w:rPr>
              <w:t>Specification impact</w:t>
            </w:r>
          </w:p>
        </w:tc>
      </w:tr>
      <w:tr w:rsidR="00B54D16" w14:paraId="2C8C0044" w14:textId="77777777" w:rsidTr="007F38D0">
        <w:trPr>
          <w:trHeight w:val="202"/>
        </w:trPr>
        <w:tc>
          <w:tcPr>
            <w:tcW w:w="1165" w:type="dxa"/>
            <w:vMerge/>
          </w:tcPr>
          <w:p w14:paraId="62DDCA23" w14:textId="77777777" w:rsidR="00B54D16" w:rsidRDefault="00B54D16" w:rsidP="007F38D0">
            <w:pPr>
              <w:rPr>
                <w:lang w:val="en-US"/>
              </w:rPr>
            </w:pPr>
          </w:p>
        </w:tc>
        <w:tc>
          <w:tcPr>
            <w:tcW w:w="5400" w:type="dxa"/>
            <w:vMerge/>
          </w:tcPr>
          <w:p w14:paraId="71A09813" w14:textId="77777777" w:rsidR="00B54D16" w:rsidRDefault="00B54D16" w:rsidP="007F38D0">
            <w:pPr>
              <w:rPr>
                <w:lang w:val="en-US"/>
              </w:rPr>
            </w:pPr>
          </w:p>
        </w:tc>
        <w:tc>
          <w:tcPr>
            <w:tcW w:w="1260" w:type="dxa"/>
          </w:tcPr>
          <w:p w14:paraId="38F6F84E" w14:textId="77777777" w:rsidR="00B54D16" w:rsidRPr="00537B76" w:rsidRDefault="00B54D16" w:rsidP="007F38D0">
            <w:pPr>
              <w:jc w:val="center"/>
              <w:rPr>
                <w:b/>
                <w:bCs/>
                <w:lang w:val="en-US"/>
              </w:rPr>
            </w:pPr>
            <w:r w:rsidRPr="00537B76">
              <w:rPr>
                <w:b/>
                <w:bCs/>
                <w:lang w:val="en-US"/>
              </w:rPr>
              <w:t>ASN.1 changes</w:t>
            </w:r>
          </w:p>
        </w:tc>
        <w:tc>
          <w:tcPr>
            <w:tcW w:w="1584" w:type="dxa"/>
          </w:tcPr>
          <w:p w14:paraId="75A09549" w14:textId="77777777" w:rsidR="00B54D16" w:rsidRPr="00537B76" w:rsidRDefault="00B54D16" w:rsidP="007F38D0">
            <w:pPr>
              <w:jc w:val="center"/>
              <w:rPr>
                <w:b/>
                <w:bCs/>
                <w:lang w:val="en-US"/>
              </w:rPr>
            </w:pPr>
            <w:r w:rsidRPr="00537B76">
              <w:rPr>
                <w:b/>
                <w:bCs/>
                <w:lang w:val="en-US"/>
              </w:rPr>
              <w:t>Text changes for clarification</w:t>
            </w:r>
          </w:p>
        </w:tc>
      </w:tr>
      <w:tr w:rsidR="00B54D16" w14:paraId="24F902D0" w14:textId="77777777" w:rsidTr="007F38D0">
        <w:trPr>
          <w:trHeight w:val="548"/>
        </w:trPr>
        <w:tc>
          <w:tcPr>
            <w:tcW w:w="1165" w:type="dxa"/>
            <w:vMerge w:val="restart"/>
          </w:tcPr>
          <w:p w14:paraId="11F2F62A" w14:textId="77777777" w:rsidR="00B54D16" w:rsidRPr="00537B76" w:rsidRDefault="00B54D16" w:rsidP="007F38D0">
            <w:pPr>
              <w:rPr>
                <w:b/>
                <w:bCs/>
                <w:lang w:val="en-US"/>
              </w:rPr>
            </w:pPr>
            <w:r w:rsidRPr="00537B76">
              <w:rPr>
                <w:b/>
                <w:bCs/>
                <w:lang w:val="en-US"/>
              </w:rPr>
              <w:t>Scenario 1</w:t>
            </w:r>
          </w:p>
        </w:tc>
        <w:tc>
          <w:tcPr>
            <w:tcW w:w="5400" w:type="dxa"/>
          </w:tcPr>
          <w:p w14:paraId="30DA6B59" w14:textId="7C1C1DD9" w:rsidR="00B54D16" w:rsidRDefault="00582CED" w:rsidP="007F38D0">
            <w:pPr>
              <w:rPr>
                <w:lang w:val="en-US"/>
              </w:rPr>
            </w:pPr>
            <w:r w:rsidRPr="00582CED">
              <w:rPr>
                <w:lang w:val="en-US"/>
              </w:rPr>
              <w:t xml:space="preserve">S1-AP Handover Required message includes the Direct Forwarding Path Availability IE indicating that there is a direct path available from source </w:t>
            </w:r>
            <w:proofErr w:type="spellStart"/>
            <w:r w:rsidRPr="00582CED">
              <w:rPr>
                <w:lang w:val="en-US"/>
              </w:rPr>
              <w:t>MeNB</w:t>
            </w:r>
            <w:proofErr w:type="spellEnd"/>
            <w:r w:rsidRPr="00582CED">
              <w:rPr>
                <w:lang w:val="en-US"/>
              </w:rPr>
              <w:t xml:space="preserve"> to target NG-RAN node.</w:t>
            </w:r>
          </w:p>
        </w:tc>
        <w:tc>
          <w:tcPr>
            <w:tcW w:w="1260" w:type="dxa"/>
          </w:tcPr>
          <w:p w14:paraId="4654F0C0" w14:textId="77777777" w:rsidR="00B54D16" w:rsidRDefault="00B54D16" w:rsidP="007F38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1584" w:type="dxa"/>
          </w:tcPr>
          <w:p w14:paraId="43A4D12A" w14:textId="567CC283" w:rsidR="00B54D16" w:rsidRDefault="003364AD" w:rsidP="007F38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</w:tr>
      <w:tr w:rsidR="00B54D16" w14:paraId="64032B20" w14:textId="77777777" w:rsidTr="007F38D0">
        <w:trPr>
          <w:trHeight w:val="547"/>
        </w:trPr>
        <w:tc>
          <w:tcPr>
            <w:tcW w:w="1165" w:type="dxa"/>
            <w:vMerge/>
          </w:tcPr>
          <w:p w14:paraId="7FEDB522" w14:textId="77777777" w:rsidR="00B54D16" w:rsidRDefault="00B54D16" w:rsidP="007F38D0">
            <w:pPr>
              <w:rPr>
                <w:lang w:val="en-US"/>
              </w:rPr>
            </w:pPr>
          </w:p>
        </w:tc>
        <w:tc>
          <w:tcPr>
            <w:tcW w:w="5400" w:type="dxa"/>
          </w:tcPr>
          <w:p w14:paraId="5D4AD5CE" w14:textId="690207F8" w:rsidR="00B54D16" w:rsidRDefault="00750A37" w:rsidP="007F38D0">
            <w:pPr>
              <w:rPr>
                <w:lang w:val="en-US"/>
              </w:rPr>
            </w:pPr>
            <w:r>
              <w:rPr>
                <w:lang w:val="en-US"/>
              </w:rPr>
              <w:t>S</w:t>
            </w:r>
            <w:r w:rsidRPr="00750A37">
              <w:rPr>
                <w:lang w:val="en-US"/>
              </w:rPr>
              <w:t xml:space="preserve">ource </w:t>
            </w:r>
            <w:proofErr w:type="spellStart"/>
            <w:r w:rsidRPr="00750A37">
              <w:rPr>
                <w:lang w:val="en-US"/>
              </w:rPr>
              <w:t>MeNB</w:t>
            </w:r>
            <w:proofErr w:type="spellEnd"/>
            <w:r w:rsidRPr="00750A37">
              <w:rPr>
                <w:lang w:val="en-US"/>
              </w:rPr>
              <w:t xml:space="preserve"> forwards the data forwarding addresses for the SN terminated bearers received in the Handover Command message, to the source </w:t>
            </w:r>
            <w:proofErr w:type="spellStart"/>
            <w:r w:rsidRPr="00750A37">
              <w:rPr>
                <w:lang w:val="en-US"/>
              </w:rPr>
              <w:t>SgNB</w:t>
            </w:r>
            <w:proofErr w:type="spellEnd"/>
            <w:r w:rsidRPr="00750A37">
              <w:rPr>
                <w:lang w:val="en-US"/>
              </w:rPr>
              <w:t>.</w:t>
            </w:r>
          </w:p>
        </w:tc>
        <w:tc>
          <w:tcPr>
            <w:tcW w:w="1260" w:type="dxa"/>
          </w:tcPr>
          <w:p w14:paraId="1AF934CD" w14:textId="4037617E" w:rsidR="00B54D16" w:rsidRDefault="003364AD" w:rsidP="007F38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584" w:type="dxa"/>
          </w:tcPr>
          <w:p w14:paraId="656B64B4" w14:textId="338176F1" w:rsidR="00B54D16" w:rsidRDefault="003364AD" w:rsidP="007F38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</w:tr>
      <w:tr w:rsidR="00B54D16" w14:paraId="1EF648C2" w14:textId="77777777" w:rsidTr="007F38D0">
        <w:trPr>
          <w:trHeight w:val="323"/>
        </w:trPr>
        <w:tc>
          <w:tcPr>
            <w:tcW w:w="1165" w:type="dxa"/>
            <w:vMerge w:val="restart"/>
          </w:tcPr>
          <w:p w14:paraId="689A4D61" w14:textId="77777777" w:rsidR="00B54D16" w:rsidRPr="00537B76" w:rsidRDefault="00B54D16" w:rsidP="007F38D0">
            <w:pPr>
              <w:rPr>
                <w:b/>
                <w:bCs/>
                <w:lang w:val="en-US"/>
              </w:rPr>
            </w:pPr>
            <w:r w:rsidRPr="00537B76">
              <w:rPr>
                <w:b/>
                <w:bCs/>
                <w:lang w:val="en-US"/>
              </w:rPr>
              <w:t>Scenario 2</w:t>
            </w:r>
          </w:p>
        </w:tc>
        <w:tc>
          <w:tcPr>
            <w:tcW w:w="5400" w:type="dxa"/>
          </w:tcPr>
          <w:p w14:paraId="02976B84" w14:textId="454F06A9" w:rsidR="00B54D16" w:rsidRDefault="00FF6C91" w:rsidP="007F38D0">
            <w:pPr>
              <w:rPr>
                <w:lang w:val="en-US"/>
              </w:rPr>
            </w:pPr>
            <w:r w:rsidRPr="00FF6C91">
              <w:rPr>
                <w:lang w:val="en-US"/>
              </w:rPr>
              <w:t xml:space="preserve">S1-AP Handover Required message includes the Direct Forwarding Path Availability IE indicating that there is a direct path available from source </w:t>
            </w:r>
            <w:proofErr w:type="spellStart"/>
            <w:r w:rsidRPr="00FF6C91">
              <w:rPr>
                <w:lang w:val="en-US"/>
              </w:rPr>
              <w:t>MeNB</w:t>
            </w:r>
            <w:proofErr w:type="spellEnd"/>
            <w:r w:rsidRPr="00FF6C91">
              <w:rPr>
                <w:lang w:val="en-US"/>
              </w:rPr>
              <w:t xml:space="preserve"> to target NG-RAN node.</w:t>
            </w:r>
          </w:p>
        </w:tc>
        <w:tc>
          <w:tcPr>
            <w:tcW w:w="1260" w:type="dxa"/>
          </w:tcPr>
          <w:p w14:paraId="0604624D" w14:textId="77777777" w:rsidR="00B54D16" w:rsidRDefault="00B54D16" w:rsidP="007F38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1584" w:type="dxa"/>
          </w:tcPr>
          <w:p w14:paraId="713BD20E" w14:textId="0C4C9153" w:rsidR="00B54D16" w:rsidRDefault="004C130B" w:rsidP="007F38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</w:tr>
      <w:tr w:rsidR="00B54D16" w14:paraId="5C5B71E0" w14:textId="77777777" w:rsidTr="007F38D0">
        <w:trPr>
          <w:trHeight w:val="322"/>
        </w:trPr>
        <w:tc>
          <w:tcPr>
            <w:tcW w:w="1165" w:type="dxa"/>
            <w:vMerge/>
          </w:tcPr>
          <w:p w14:paraId="6951F166" w14:textId="77777777" w:rsidR="00B54D16" w:rsidRDefault="00B54D16" w:rsidP="007F38D0">
            <w:pPr>
              <w:rPr>
                <w:lang w:val="en-US"/>
              </w:rPr>
            </w:pPr>
          </w:p>
        </w:tc>
        <w:tc>
          <w:tcPr>
            <w:tcW w:w="5400" w:type="dxa"/>
          </w:tcPr>
          <w:p w14:paraId="07A6B55E" w14:textId="4DCA464C" w:rsidR="00B54D16" w:rsidRDefault="00EB40C3" w:rsidP="007F38D0">
            <w:pPr>
              <w:rPr>
                <w:lang w:val="en-US"/>
              </w:rPr>
            </w:pPr>
            <w:r>
              <w:rPr>
                <w:lang w:val="en-US"/>
              </w:rPr>
              <w:t>S</w:t>
            </w:r>
            <w:r w:rsidRPr="00EB40C3">
              <w:rPr>
                <w:lang w:val="en-US"/>
              </w:rPr>
              <w:t xml:space="preserve">ource </w:t>
            </w:r>
            <w:proofErr w:type="spellStart"/>
            <w:r w:rsidRPr="00EB40C3">
              <w:rPr>
                <w:lang w:val="en-US"/>
              </w:rPr>
              <w:t>MeNB</w:t>
            </w:r>
            <w:proofErr w:type="spellEnd"/>
            <w:r w:rsidRPr="00EB40C3">
              <w:rPr>
                <w:lang w:val="en-US"/>
              </w:rPr>
              <w:t xml:space="preserve"> forwards data for SN terminated bearers from source </w:t>
            </w:r>
            <w:proofErr w:type="spellStart"/>
            <w:r w:rsidRPr="00EB40C3">
              <w:rPr>
                <w:lang w:val="en-US"/>
              </w:rPr>
              <w:t>SgNB</w:t>
            </w:r>
            <w:proofErr w:type="spellEnd"/>
            <w:r w:rsidRPr="00EB40C3">
              <w:rPr>
                <w:lang w:val="en-US"/>
              </w:rPr>
              <w:t xml:space="preserve"> to the target NG-RAN node and provides its own addresses to the source </w:t>
            </w:r>
            <w:proofErr w:type="spellStart"/>
            <w:r w:rsidRPr="00EB40C3">
              <w:rPr>
                <w:lang w:val="en-US"/>
              </w:rPr>
              <w:t>SgNB</w:t>
            </w:r>
            <w:proofErr w:type="spellEnd"/>
            <w:r w:rsidRPr="00EB40C3">
              <w:rPr>
                <w:lang w:val="en-US"/>
              </w:rPr>
              <w:t xml:space="preserve"> for this purpose.</w:t>
            </w:r>
          </w:p>
        </w:tc>
        <w:tc>
          <w:tcPr>
            <w:tcW w:w="1260" w:type="dxa"/>
          </w:tcPr>
          <w:p w14:paraId="21888C6D" w14:textId="77777777" w:rsidR="00B54D16" w:rsidRDefault="00B54D16" w:rsidP="007F38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1584" w:type="dxa"/>
          </w:tcPr>
          <w:p w14:paraId="0E7FEAB2" w14:textId="3596111D" w:rsidR="00B54D16" w:rsidRDefault="006A49FB" w:rsidP="007F38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</w:tr>
      <w:tr w:rsidR="00B54D16" w14:paraId="25C5BAE5" w14:textId="77777777" w:rsidTr="007F38D0">
        <w:trPr>
          <w:trHeight w:val="323"/>
        </w:trPr>
        <w:tc>
          <w:tcPr>
            <w:tcW w:w="1165" w:type="dxa"/>
          </w:tcPr>
          <w:p w14:paraId="14367E33" w14:textId="77777777" w:rsidR="00B54D16" w:rsidRPr="00537B76" w:rsidRDefault="00B54D16" w:rsidP="007F38D0">
            <w:pPr>
              <w:rPr>
                <w:b/>
                <w:bCs/>
                <w:lang w:val="en-US"/>
              </w:rPr>
            </w:pPr>
            <w:r w:rsidRPr="00537B76">
              <w:rPr>
                <w:b/>
                <w:bCs/>
                <w:lang w:val="en-US"/>
              </w:rPr>
              <w:t>Scenario 4</w:t>
            </w:r>
          </w:p>
        </w:tc>
        <w:tc>
          <w:tcPr>
            <w:tcW w:w="5400" w:type="dxa"/>
          </w:tcPr>
          <w:p w14:paraId="09943037" w14:textId="6383894B" w:rsidR="00B54D16" w:rsidRDefault="00267DF9" w:rsidP="007F38D0">
            <w:pPr>
              <w:rPr>
                <w:lang w:val="en-US"/>
              </w:rPr>
            </w:pPr>
            <w:r w:rsidRPr="00267DF9">
              <w:rPr>
                <w:lang w:val="en-US"/>
              </w:rPr>
              <w:t>S1-AP Handover Required message</w:t>
            </w:r>
            <w:r w:rsidR="00F17F9E">
              <w:rPr>
                <w:lang w:val="en-US"/>
              </w:rPr>
              <w:t xml:space="preserve"> </w:t>
            </w:r>
            <w:r w:rsidR="00F17F9E" w:rsidRPr="00F17F9E">
              <w:rPr>
                <w:lang w:val="en-US"/>
              </w:rPr>
              <w:t>does not include the Direct Forwarding Path Availability IE.</w:t>
            </w:r>
          </w:p>
        </w:tc>
        <w:tc>
          <w:tcPr>
            <w:tcW w:w="1260" w:type="dxa"/>
          </w:tcPr>
          <w:p w14:paraId="150A5E9D" w14:textId="77777777" w:rsidR="00B54D16" w:rsidRDefault="00B54D16" w:rsidP="007F38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1584" w:type="dxa"/>
          </w:tcPr>
          <w:p w14:paraId="49DC5C17" w14:textId="526197F8" w:rsidR="00B54D16" w:rsidRDefault="00F17F9E" w:rsidP="007F38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</w:tr>
    </w:tbl>
    <w:p w14:paraId="2F744B23" w14:textId="07D1015A" w:rsidR="009B771D" w:rsidRPr="00424E21" w:rsidRDefault="009B771D" w:rsidP="00E97506">
      <w:pPr>
        <w:rPr>
          <w:lang w:val="en-US"/>
        </w:rPr>
      </w:pPr>
    </w:p>
    <w:bookmarkEnd w:id="3"/>
    <w:bookmarkEnd w:id="4"/>
    <w:p w14:paraId="745694F2" w14:textId="0A7B08F1" w:rsidR="00D707D7" w:rsidRDefault="00D707D7" w:rsidP="00D707D7">
      <w:pPr>
        <w:pStyle w:val="Heading1"/>
        <w:numPr>
          <w:ilvl w:val="0"/>
          <w:numId w:val="1"/>
        </w:numPr>
        <w:pBdr>
          <w:top w:val="single" w:sz="12" w:space="2" w:color="auto"/>
        </w:pBdr>
      </w:pPr>
      <w:r>
        <w:t>Conclusions</w:t>
      </w:r>
    </w:p>
    <w:p w14:paraId="69C1A4E4" w14:textId="48B6EB8C" w:rsidR="00FC31C4" w:rsidRDefault="005B55AD" w:rsidP="00500A8C">
      <w:pPr>
        <w:spacing w:before="120" w:after="0"/>
      </w:pPr>
      <w:bookmarkStart w:id="19" w:name="_Hlk512894710"/>
      <w:r>
        <w:t>Based on the discussion</w:t>
      </w:r>
      <w:r w:rsidR="00323FF9">
        <w:t xml:space="preserve"> in the paper</w:t>
      </w:r>
      <w:r>
        <w:t xml:space="preserve">, we </w:t>
      </w:r>
      <w:bookmarkEnd w:id="19"/>
      <w:r w:rsidR="00270A72">
        <w:t xml:space="preserve">have the following </w:t>
      </w:r>
      <w:r w:rsidR="00E674D5">
        <w:t xml:space="preserve">observations and </w:t>
      </w:r>
      <w:r w:rsidR="00270A72">
        <w:t>proposal</w:t>
      </w:r>
      <w:r w:rsidR="00E674D5">
        <w:t>s</w:t>
      </w:r>
      <w:r w:rsidR="00270A72">
        <w:t>.</w:t>
      </w:r>
    </w:p>
    <w:p w14:paraId="2C7725EA" w14:textId="77777777" w:rsidR="00500A8C" w:rsidRPr="00500A8C" w:rsidRDefault="00500A8C" w:rsidP="00500A8C">
      <w:pPr>
        <w:spacing w:before="120" w:after="0"/>
      </w:pPr>
    </w:p>
    <w:p w14:paraId="1C68651F" w14:textId="288F3F60" w:rsidR="00B6001D" w:rsidRPr="00231ADE" w:rsidRDefault="00106FCB" w:rsidP="00B6001D">
      <w:pPr>
        <w:rPr>
          <w:b/>
          <w:bCs/>
          <w:u w:val="single"/>
          <w:lang w:val="en-US"/>
        </w:rPr>
      </w:pPr>
      <w:r w:rsidRPr="00231ADE">
        <w:rPr>
          <w:b/>
          <w:bCs/>
          <w:color w:val="00B050"/>
          <w:u w:val="single"/>
          <w:lang w:val="en-US"/>
        </w:rPr>
        <w:t>D</w:t>
      </w:r>
      <w:r w:rsidR="001C110A" w:rsidRPr="00231ADE">
        <w:rPr>
          <w:b/>
          <w:bCs/>
          <w:color w:val="00B050"/>
          <w:u w:val="single"/>
          <w:lang w:val="en-US"/>
        </w:rPr>
        <w:t>L direct data forwarding in NR SA to EN-DC HO</w:t>
      </w:r>
    </w:p>
    <w:p w14:paraId="02994C01" w14:textId="77777777" w:rsidR="007A4623" w:rsidRPr="00BD47F0" w:rsidRDefault="007A4623" w:rsidP="007A4623">
      <w:pPr>
        <w:rPr>
          <w:b/>
          <w:bCs/>
          <w:lang w:val="en-US"/>
        </w:rPr>
      </w:pPr>
      <w:r w:rsidRPr="00BD47F0">
        <w:rPr>
          <w:b/>
          <w:bCs/>
          <w:lang w:val="en-US"/>
        </w:rPr>
        <w:lastRenderedPageBreak/>
        <w:t xml:space="preserve">Proposal 1. RAN3 to </w:t>
      </w:r>
      <w:r>
        <w:rPr>
          <w:b/>
          <w:bCs/>
          <w:lang w:val="en-US"/>
        </w:rPr>
        <w:t xml:space="preserve">confirm the WA from the last </w:t>
      </w:r>
      <w:r w:rsidRPr="00365064">
        <w:rPr>
          <w:b/>
          <w:bCs/>
          <w:lang w:val="en-US"/>
        </w:rPr>
        <w:t>RAN3 meeting (RAN3 #113-e)</w:t>
      </w:r>
      <w:r>
        <w:rPr>
          <w:b/>
          <w:bCs/>
          <w:lang w:val="en-US"/>
        </w:rPr>
        <w:t>. Then, Option B from</w:t>
      </w:r>
      <w:r w:rsidRPr="00BD47F0">
        <w:rPr>
          <w:b/>
          <w:bCs/>
          <w:lang w:val="en-US"/>
        </w:rPr>
        <w:t xml:space="preserve"> </w:t>
      </w:r>
      <w:r w:rsidRPr="00BD47F0">
        <w:rPr>
          <w:b/>
          <w:bCs/>
          <w:lang w:val="en-US"/>
        </w:rPr>
        <w:fldChar w:fldCharType="begin"/>
      </w:r>
      <w:r w:rsidRPr="00BD47F0">
        <w:rPr>
          <w:b/>
          <w:bCs/>
          <w:lang w:val="en-US"/>
        </w:rPr>
        <w:instrText xml:space="preserve"> REF _Ref78904534 \h  \* MERGEFORMAT </w:instrText>
      </w:r>
      <w:r w:rsidRPr="00BD47F0">
        <w:rPr>
          <w:b/>
          <w:bCs/>
          <w:lang w:val="en-US"/>
        </w:rPr>
      </w:r>
      <w:r w:rsidRPr="00BD47F0">
        <w:rPr>
          <w:b/>
          <w:bCs/>
          <w:lang w:val="en-US"/>
        </w:rPr>
        <w:fldChar w:fldCharType="separate"/>
      </w:r>
      <w:r w:rsidRPr="00BD47F0">
        <w:rPr>
          <w:b/>
          <w:bCs/>
          <w:color w:val="4472C4" w:themeColor="accent1"/>
        </w:rPr>
        <w:t xml:space="preserve">Table </w:t>
      </w:r>
      <w:r w:rsidRPr="00BD47F0">
        <w:rPr>
          <w:b/>
          <w:bCs/>
          <w:noProof/>
          <w:color w:val="4472C4" w:themeColor="accent1"/>
        </w:rPr>
        <w:t>2</w:t>
      </w:r>
      <w:r w:rsidRPr="00BD47F0">
        <w:rPr>
          <w:b/>
          <w:bCs/>
          <w:color w:val="4472C4" w:themeColor="accent1"/>
        </w:rPr>
        <w:noBreakHyphen/>
      </w:r>
      <w:r w:rsidRPr="00BD47F0">
        <w:rPr>
          <w:b/>
          <w:bCs/>
          <w:noProof/>
          <w:color w:val="4472C4" w:themeColor="accent1"/>
        </w:rPr>
        <w:t>1</w:t>
      </w:r>
      <w:r w:rsidRPr="00BD47F0">
        <w:rPr>
          <w:b/>
          <w:bCs/>
          <w:lang w:val="en-US"/>
        </w:rPr>
        <w:fldChar w:fldCharType="end"/>
      </w:r>
      <w:r w:rsidRPr="00BD47F0">
        <w:rPr>
          <w:b/>
          <w:bCs/>
          <w:lang w:val="en-US"/>
        </w:rPr>
        <w:t xml:space="preserve"> above</w:t>
      </w:r>
      <w:r>
        <w:rPr>
          <w:b/>
          <w:bCs/>
          <w:lang w:val="en-US"/>
        </w:rPr>
        <w:t>, which corresponds to Option 3,</w:t>
      </w:r>
      <w:r w:rsidRPr="00BD47F0">
        <w:rPr>
          <w:b/>
          <w:bCs/>
          <w:lang w:val="en-US"/>
        </w:rPr>
        <w:t xml:space="preserve"> is </w:t>
      </w:r>
      <w:r>
        <w:rPr>
          <w:b/>
          <w:bCs/>
          <w:lang w:val="en-US"/>
        </w:rPr>
        <w:t xml:space="preserve">used for </w:t>
      </w:r>
      <w:r w:rsidRPr="00820E53">
        <w:rPr>
          <w:b/>
          <w:bCs/>
          <w:lang w:val="en-US"/>
        </w:rPr>
        <w:t>configuration of direct path availability in the involved nodes</w:t>
      </w:r>
      <w:r w:rsidRPr="00BD47F0">
        <w:rPr>
          <w:b/>
          <w:bCs/>
          <w:lang w:val="en-US"/>
        </w:rPr>
        <w:t xml:space="preserve">. </w:t>
      </w:r>
    </w:p>
    <w:p w14:paraId="4E05741D" w14:textId="77777777" w:rsidR="007A4623" w:rsidRDefault="007A4623" w:rsidP="007A4623">
      <w:pPr>
        <w:rPr>
          <w:b/>
          <w:bCs/>
          <w:lang w:val="en-US"/>
        </w:rPr>
      </w:pPr>
      <w:r w:rsidRPr="00C71C5F">
        <w:rPr>
          <w:b/>
          <w:bCs/>
          <w:lang w:val="en-US"/>
        </w:rPr>
        <w:t>Proposal 2. I</w:t>
      </w:r>
      <w:r>
        <w:rPr>
          <w:b/>
          <w:bCs/>
          <w:lang w:val="en-US"/>
        </w:rPr>
        <w:t>n case</w:t>
      </w:r>
      <w:r w:rsidRPr="00C71C5F">
        <w:rPr>
          <w:b/>
          <w:bCs/>
          <w:lang w:val="en-US"/>
        </w:rPr>
        <w:t xml:space="preserve"> RAN3 </w:t>
      </w:r>
      <w:r>
        <w:rPr>
          <w:b/>
          <w:bCs/>
          <w:lang w:val="en-US"/>
        </w:rPr>
        <w:t>confirm</w:t>
      </w:r>
      <w:r w:rsidRPr="00C71C5F">
        <w:rPr>
          <w:b/>
          <w:bCs/>
          <w:lang w:val="en-US"/>
        </w:rPr>
        <w:t xml:space="preserve">s Option </w:t>
      </w:r>
      <w:r>
        <w:rPr>
          <w:b/>
          <w:bCs/>
          <w:lang w:val="en-US"/>
        </w:rPr>
        <w:t>B</w:t>
      </w:r>
      <w:r w:rsidRPr="00A6551F">
        <w:rPr>
          <w:b/>
          <w:bCs/>
          <w:lang w:val="en-US"/>
        </w:rPr>
        <w:t xml:space="preserve"> </w:t>
      </w:r>
      <w:r>
        <w:rPr>
          <w:b/>
          <w:bCs/>
          <w:lang w:val="en-US"/>
        </w:rPr>
        <w:t>from</w:t>
      </w:r>
      <w:r w:rsidRPr="00BD47F0">
        <w:rPr>
          <w:b/>
          <w:bCs/>
          <w:lang w:val="en-US"/>
        </w:rPr>
        <w:t xml:space="preserve"> </w:t>
      </w:r>
      <w:r w:rsidRPr="00BD47F0">
        <w:rPr>
          <w:b/>
          <w:bCs/>
          <w:lang w:val="en-US"/>
        </w:rPr>
        <w:fldChar w:fldCharType="begin"/>
      </w:r>
      <w:r w:rsidRPr="00BD47F0">
        <w:rPr>
          <w:b/>
          <w:bCs/>
          <w:lang w:val="en-US"/>
        </w:rPr>
        <w:instrText xml:space="preserve"> REF _Ref78904534 \h  \* MERGEFORMAT </w:instrText>
      </w:r>
      <w:r w:rsidRPr="00BD47F0">
        <w:rPr>
          <w:b/>
          <w:bCs/>
          <w:lang w:val="en-US"/>
        </w:rPr>
      </w:r>
      <w:r w:rsidRPr="00BD47F0">
        <w:rPr>
          <w:b/>
          <w:bCs/>
          <w:lang w:val="en-US"/>
        </w:rPr>
        <w:fldChar w:fldCharType="separate"/>
      </w:r>
      <w:r w:rsidRPr="00BD47F0">
        <w:rPr>
          <w:b/>
          <w:bCs/>
          <w:color w:val="4472C4" w:themeColor="accent1"/>
        </w:rPr>
        <w:t xml:space="preserve">Table </w:t>
      </w:r>
      <w:r w:rsidRPr="00BD47F0">
        <w:rPr>
          <w:b/>
          <w:bCs/>
          <w:noProof/>
          <w:color w:val="4472C4" w:themeColor="accent1"/>
        </w:rPr>
        <w:t>2</w:t>
      </w:r>
      <w:r w:rsidRPr="00BD47F0">
        <w:rPr>
          <w:b/>
          <w:bCs/>
          <w:color w:val="4472C4" w:themeColor="accent1"/>
        </w:rPr>
        <w:noBreakHyphen/>
      </w:r>
      <w:r w:rsidRPr="00BD47F0">
        <w:rPr>
          <w:b/>
          <w:bCs/>
          <w:noProof/>
          <w:color w:val="4472C4" w:themeColor="accent1"/>
        </w:rPr>
        <w:t>1</w:t>
      </w:r>
      <w:r w:rsidRPr="00BD47F0">
        <w:rPr>
          <w:b/>
          <w:bCs/>
          <w:lang w:val="en-US"/>
        </w:rPr>
        <w:fldChar w:fldCharType="end"/>
      </w:r>
      <w:r w:rsidRPr="00BD47F0">
        <w:rPr>
          <w:b/>
          <w:bCs/>
          <w:lang w:val="en-US"/>
        </w:rPr>
        <w:t xml:space="preserve"> above</w:t>
      </w:r>
      <w:r w:rsidRPr="00C71C5F">
        <w:rPr>
          <w:b/>
          <w:bCs/>
          <w:lang w:val="en-US"/>
        </w:rPr>
        <w:t xml:space="preserve">, </w:t>
      </w:r>
      <w:r>
        <w:rPr>
          <w:b/>
          <w:bCs/>
          <w:lang w:val="en-US"/>
        </w:rPr>
        <w:t>we propose</w:t>
      </w:r>
      <w:r w:rsidRPr="00C71C5F">
        <w:rPr>
          <w:b/>
          <w:bCs/>
          <w:lang w:val="en-US"/>
        </w:rPr>
        <w:t xml:space="preserve"> the </w:t>
      </w:r>
      <w:r>
        <w:rPr>
          <w:b/>
          <w:bCs/>
          <w:lang w:val="en-US"/>
        </w:rPr>
        <w:t xml:space="preserve">following </w:t>
      </w:r>
      <w:r w:rsidRPr="00C71C5F">
        <w:rPr>
          <w:b/>
          <w:bCs/>
          <w:lang w:val="en-US"/>
        </w:rPr>
        <w:t xml:space="preserve">signaling solution for target </w:t>
      </w:r>
      <w:proofErr w:type="spellStart"/>
      <w:r w:rsidRPr="00C71C5F">
        <w:rPr>
          <w:b/>
          <w:bCs/>
          <w:lang w:val="en-US"/>
        </w:rPr>
        <w:t>MeNB</w:t>
      </w:r>
      <w:proofErr w:type="spellEnd"/>
      <w:r w:rsidRPr="00C71C5F">
        <w:rPr>
          <w:b/>
          <w:bCs/>
          <w:lang w:val="en-US"/>
        </w:rPr>
        <w:t xml:space="preserve"> to obtain </w:t>
      </w:r>
      <w:r>
        <w:rPr>
          <w:b/>
          <w:bCs/>
          <w:lang w:val="en-US"/>
        </w:rPr>
        <w:t xml:space="preserve">from </w:t>
      </w:r>
      <w:r w:rsidRPr="00C71C5F">
        <w:rPr>
          <w:b/>
          <w:bCs/>
          <w:lang w:val="en-US"/>
        </w:rPr>
        <w:t xml:space="preserve">target </w:t>
      </w:r>
      <w:proofErr w:type="spellStart"/>
      <w:r w:rsidRPr="00C71C5F">
        <w:rPr>
          <w:b/>
          <w:bCs/>
          <w:lang w:val="en-US"/>
        </w:rPr>
        <w:t>SgN</w:t>
      </w:r>
      <w:r>
        <w:rPr>
          <w:b/>
          <w:bCs/>
          <w:lang w:val="en-US"/>
        </w:rPr>
        <w:t>B</w:t>
      </w:r>
      <w:proofErr w:type="spellEnd"/>
      <w:r w:rsidRPr="00C71C5F">
        <w:rPr>
          <w:b/>
          <w:bCs/>
          <w:lang w:val="en-US"/>
        </w:rPr>
        <w:t xml:space="preserve"> </w:t>
      </w:r>
      <w:r>
        <w:rPr>
          <w:b/>
          <w:bCs/>
          <w:lang w:val="en-US"/>
        </w:rPr>
        <w:t xml:space="preserve">its </w:t>
      </w:r>
      <w:r w:rsidRPr="00C71C5F">
        <w:rPr>
          <w:b/>
          <w:bCs/>
          <w:lang w:val="en-US"/>
        </w:rPr>
        <w:t xml:space="preserve">direct path </w:t>
      </w:r>
      <w:r>
        <w:rPr>
          <w:b/>
          <w:bCs/>
          <w:lang w:val="en-US"/>
        </w:rPr>
        <w:t xml:space="preserve">availability </w:t>
      </w:r>
      <w:r w:rsidRPr="00C71C5F">
        <w:rPr>
          <w:b/>
          <w:bCs/>
          <w:lang w:val="en-US"/>
        </w:rPr>
        <w:t>information</w:t>
      </w:r>
      <w:r>
        <w:rPr>
          <w:b/>
          <w:bCs/>
          <w:lang w:val="en-US"/>
        </w:rPr>
        <w:t>:</w:t>
      </w:r>
    </w:p>
    <w:p w14:paraId="42446DC1" w14:textId="77777777" w:rsidR="007A4623" w:rsidRDefault="007A4623" w:rsidP="007A4623">
      <w:pPr>
        <w:pStyle w:val="ListParagraph"/>
        <w:numPr>
          <w:ilvl w:val="0"/>
          <w:numId w:val="16"/>
        </w:numPr>
        <w:rPr>
          <w:b/>
          <w:bCs/>
          <w:lang w:val="en-US"/>
        </w:rPr>
      </w:pPr>
      <w:r w:rsidRPr="007A501C">
        <w:rPr>
          <w:b/>
          <w:bCs/>
          <w:lang w:val="en-US"/>
        </w:rPr>
        <w:t xml:space="preserve">During the handover procedure, in </w:t>
      </w:r>
      <w:proofErr w:type="spellStart"/>
      <w:r w:rsidRPr="007A501C">
        <w:rPr>
          <w:b/>
          <w:bCs/>
          <w:lang w:val="en-US"/>
        </w:rPr>
        <w:t>SgNB</w:t>
      </w:r>
      <w:proofErr w:type="spellEnd"/>
      <w:r w:rsidRPr="007A501C">
        <w:rPr>
          <w:b/>
          <w:bCs/>
          <w:lang w:val="en-US"/>
        </w:rPr>
        <w:t xml:space="preserve"> Addition Request, target </w:t>
      </w:r>
      <w:proofErr w:type="spellStart"/>
      <w:r w:rsidRPr="007A501C">
        <w:rPr>
          <w:b/>
          <w:bCs/>
          <w:lang w:val="en-US"/>
        </w:rPr>
        <w:t>MeNB</w:t>
      </w:r>
      <w:proofErr w:type="spellEnd"/>
      <w:r w:rsidRPr="007A501C">
        <w:rPr>
          <w:b/>
          <w:bCs/>
          <w:lang w:val="en-US"/>
        </w:rPr>
        <w:t xml:space="preserve"> includes the source NG-RAN node ID and requests the target </w:t>
      </w:r>
      <w:proofErr w:type="spellStart"/>
      <w:r w:rsidRPr="007A501C">
        <w:rPr>
          <w:b/>
          <w:bCs/>
          <w:lang w:val="en-US"/>
        </w:rPr>
        <w:t>SgNB</w:t>
      </w:r>
      <w:proofErr w:type="spellEnd"/>
      <w:r w:rsidRPr="007A501C">
        <w:rPr>
          <w:b/>
          <w:bCs/>
          <w:lang w:val="en-US"/>
        </w:rPr>
        <w:t xml:space="preserve"> to check if it has a direct path to the source NG-RAN node.</w:t>
      </w:r>
    </w:p>
    <w:p w14:paraId="56336133" w14:textId="77777777" w:rsidR="007A4623" w:rsidRPr="00AF61D1" w:rsidRDefault="007A4623" w:rsidP="007A4623">
      <w:pPr>
        <w:pStyle w:val="ListParagraph"/>
        <w:numPr>
          <w:ilvl w:val="0"/>
          <w:numId w:val="16"/>
        </w:numPr>
        <w:rPr>
          <w:b/>
          <w:bCs/>
          <w:lang w:val="en-US"/>
        </w:rPr>
      </w:pPr>
      <w:r w:rsidRPr="007A501C">
        <w:rPr>
          <w:b/>
          <w:bCs/>
          <w:lang w:val="en-US"/>
        </w:rPr>
        <w:t xml:space="preserve">If target </w:t>
      </w:r>
      <w:proofErr w:type="spellStart"/>
      <w:r w:rsidRPr="007A501C">
        <w:rPr>
          <w:b/>
          <w:bCs/>
          <w:lang w:val="en-US"/>
        </w:rPr>
        <w:t>SgNB</w:t>
      </w:r>
      <w:proofErr w:type="spellEnd"/>
      <w:r w:rsidRPr="007A501C">
        <w:rPr>
          <w:b/>
          <w:bCs/>
          <w:lang w:val="en-US"/>
        </w:rPr>
        <w:t xml:space="preserve"> has a direct path to the source NG-RAN node, it includes in </w:t>
      </w:r>
      <w:proofErr w:type="spellStart"/>
      <w:r w:rsidRPr="007A501C">
        <w:rPr>
          <w:b/>
          <w:bCs/>
          <w:lang w:val="en-US"/>
        </w:rPr>
        <w:t>SgNB</w:t>
      </w:r>
      <w:proofErr w:type="spellEnd"/>
      <w:r w:rsidRPr="007A501C">
        <w:rPr>
          <w:b/>
          <w:bCs/>
          <w:lang w:val="en-US"/>
        </w:rPr>
        <w:t xml:space="preserve"> Addition Request Acknowledge an SN Direct Forwarding indicator.</w:t>
      </w:r>
    </w:p>
    <w:p w14:paraId="61BCE67D" w14:textId="77777777" w:rsidR="007A4623" w:rsidRDefault="007A4623" w:rsidP="007A4623">
      <w:pPr>
        <w:rPr>
          <w:b/>
          <w:bCs/>
          <w:lang w:val="en-US"/>
        </w:rPr>
      </w:pPr>
      <w:r>
        <w:rPr>
          <w:b/>
          <w:bCs/>
          <w:lang w:val="en-US"/>
        </w:rPr>
        <w:t>Proposal 3</w:t>
      </w:r>
      <w:r w:rsidRPr="003401ED">
        <w:rPr>
          <w:b/>
          <w:bCs/>
          <w:lang w:val="en-US"/>
        </w:rPr>
        <w:t xml:space="preserve">. For </w:t>
      </w:r>
      <w:r>
        <w:rPr>
          <w:b/>
          <w:bCs/>
          <w:lang w:val="en-US"/>
        </w:rPr>
        <w:t>s</w:t>
      </w:r>
      <w:r w:rsidRPr="003401ED">
        <w:rPr>
          <w:b/>
          <w:bCs/>
          <w:lang w:val="en-US"/>
        </w:rPr>
        <w:t>cenario</w:t>
      </w:r>
      <w:r>
        <w:rPr>
          <w:b/>
          <w:bCs/>
          <w:lang w:val="en-US"/>
        </w:rPr>
        <w:t>s</w:t>
      </w:r>
      <w:r w:rsidRPr="003401ED">
        <w:rPr>
          <w:b/>
          <w:bCs/>
          <w:lang w:val="en-US"/>
        </w:rPr>
        <w:t xml:space="preserve"> 1 and 2, NG-AP Handover Required message includes the Direct Forwarding Path Availability IE indicating that there is a direct path available from source NG-RAN </w:t>
      </w:r>
      <w:r>
        <w:rPr>
          <w:b/>
          <w:bCs/>
          <w:lang w:val="en-US"/>
        </w:rPr>
        <w:t xml:space="preserve">node </w:t>
      </w:r>
      <w:r w:rsidRPr="003401ED">
        <w:rPr>
          <w:b/>
          <w:bCs/>
          <w:lang w:val="en-US"/>
        </w:rPr>
        <w:t xml:space="preserve">to target </w:t>
      </w:r>
      <w:proofErr w:type="spellStart"/>
      <w:r w:rsidRPr="003401ED">
        <w:rPr>
          <w:b/>
          <w:bCs/>
          <w:lang w:val="en-US"/>
        </w:rPr>
        <w:t>M</w:t>
      </w:r>
      <w:r>
        <w:rPr>
          <w:b/>
          <w:bCs/>
          <w:lang w:val="en-US"/>
        </w:rPr>
        <w:t>eNB</w:t>
      </w:r>
      <w:proofErr w:type="spellEnd"/>
      <w:r>
        <w:rPr>
          <w:b/>
          <w:bCs/>
          <w:lang w:val="en-US"/>
        </w:rPr>
        <w:t>.</w:t>
      </w:r>
      <w:r w:rsidRPr="003401ED">
        <w:rPr>
          <w:b/>
          <w:bCs/>
          <w:lang w:val="en-US"/>
        </w:rPr>
        <w:t xml:space="preserve"> For Scenario 4, Handover Required does not include the Direct Forwarding Path Availability IE. For Scenario 3, it is FFS whether</w:t>
      </w:r>
      <w:r>
        <w:rPr>
          <w:b/>
          <w:bCs/>
          <w:lang w:val="en-US"/>
        </w:rPr>
        <w:t xml:space="preserve"> </w:t>
      </w:r>
      <w:r w:rsidRPr="003401ED">
        <w:rPr>
          <w:b/>
          <w:bCs/>
          <w:lang w:val="en-US"/>
        </w:rPr>
        <w:t>th</w:t>
      </w:r>
      <w:r>
        <w:rPr>
          <w:b/>
          <w:bCs/>
          <w:lang w:val="en-US"/>
        </w:rPr>
        <w:t>is</w:t>
      </w:r>
      <w:r w:rsidRPr="003401ED">
        <w:rPr>
          <w:b/>
          <w:bCs/>
          <w:lang w:val="en-US"/>
        </w:rPr>
        <w:t xml:space="preserve"> IE</w:t>
      </w:r>
      <w:r>
        <w:rPr>
          <w:b/>
          <w:bCs/>
          <w:lang w:val="en-US"/>
        </w:rPr>
        <w:t xml:space="preserve"> is included</w:t>
      </w:r>
      <w:r w:rsidRPr="003401ED">
        <w:rPr>
          <w:b/>
          <w:bCs/>
          <w:lang w:val="en-US"/>
        </w:rPr>
        <w:t>.</w:t>
      </w:r>
    </w:p>
    <w:p w14:paraId="1EAC4120" w14:textId="7A258325" w:rsidR="007A4623" w:rsidRDefault="007A4623" w:rsidP="007A4623">
      <w:pPr>
        <w:rPr>
          <w:b/>
          <w:bCs/>
        </w:rPr>
      </w:pPr>
      <w:r>
        <w:rPr>
          <w:b/>
          <w:bCs/>
        </w:rPr>
        <w:t>Proposal 4</w:t>
      </w:r>
      <w:r w:rsidRPr="0013651B">
        <w:rPr>
          <w:b/>
          <w:bCs/>
        </w:rPr>
        <w:t xml:space="preserve">. In case of Scenario 1, in Handover Request Acknowledge message to the MME, target </w:t>
      </w:r>
      <w:proofErr w:type="spellStart"/>
      <w:r w:rsidRPr="0013651B">
        <w:rPr>
          <w:b/>
          <w:bCs/>
        </w:rPr>
        <w:t>MeNB</w:t>
      </w:r>
      <w:proofErr w:type="spellEnd"/>
      <w:r w:rsidRPr="0013651B">
        <w:rPr>
          <w:b/>
          <w:bCs/>
        </w:rPr>
        <w:t xml:space="preserve"> includes the data forwarding addresses provided by target </w:t>
      </w:r>
      <w:proofErr w:type="spellStart"/>
      <w:r w:rsidRPr="0013651B">
        <w:rPr>
          <w:b/>
          <w:bCs/>
        </w:rPr>
        <w:t>SgNB</w:t>
      </w:r>
      <w:proofErr w:type="spellEnd"/>
      <w:r w:rsidRPr="0013651B">
        <w:rPr>
          <w:b/>
          <w:bCs/>
        </w:rPr>
        <w:t xml:space="preserve"> for the E-RABs corresponding to SN terminated bearers.</w:t>
      </w:r>
    </w:p>
    <w:p w14:paraId="14A61BE2" w14:textId="77777777" w:rsidR="008E32CF" w:rsidRPr="0013651B" w:rsidRDefault="008E32CF" w:rsidP="008E32CF">
      <w:pPr>
        <w:rPr>
          <w:b/>
          <w:bCs/>
        </w:rPr>
      </w:pPr>
      <w:r>
        <w:rPr>
          <w:b/>
          <w:bCs/>
        </w:rPr>
        <w:t>Proposal 5</w:t>
      </w:r>
      <w:r w:rsidRPr="0013651B">
        <w:rPr>
          <w:b/>
          <w:bCs/>
        </w:rPr>
        <w:t xml:space="preserve">. In case of Scenario 2, target </w:t>
      </w:r>
      <w:proofErr w:type="spellStart"/>
      <w:r w:rsidRPr="0013651B">
        <w:rPr>
          <w:b/>
          <w:bCs/>
        </w:rPr>
        <w:t>MeNB</w:t>
      </w:r>
      <w:proofErr w:type="spellEnd"/>
      <w:r w:rsidRPr="0013651B">
        <w:rPr>
          <w:b/>
          <w:bCs/>
        </w:rPr>
        <w:t xml:space="preserve"> forwards data from source NG-RAN node to the target </w:t>
      </w:r>
      <w:proofErr w:type="spellStart"/>
      <w:r w:rsidRPr="0013651B">
        <w:rPr>
          <w:b/>
          <w:bCs/>
        </w:rPr>
        <w:t>SgNB</w:t>
      </w:r>
      <w:proofErr w:type="spellEnd"/>
      <w:r w:rsidRPr="0013651B">
        <w:rPr>
          <w:b/>
          <w:bCs/>
        </w:rPr>
        <w:t>, for the SN terminated bearers.</w:t>
      </w:r>
    </w:p>
    <w:p w14:paraId="43886ED0" w14:textId="77777777" w:rsidR="008E32CF" w:rsidRDefault="008E32CF" w:rsidP="008E32CF">
      <w:r>
        <w:rPr>
          <w:b/>
          <w:bCs/>
          <w:lang w:val="en-US"/>
        </w:rPr>
        <w:t>Proposal 6</w:t>
      </w:r>
      <w:r w:rsidRPr="0013651B">
        <w:rPr>
          <w:b/>
          <w:bCs/>
          <w:lang w:val="en-US"/>
        </w:rPr>
        <w:t xml:space="preserve">. In case of Scenario 2, </w:t>
      </w:r>
      <w:r w:rsidRPr="0013651B">
        <w:rPr>
          <w:b/>
          <w:bCs/>
        </w:rPr>
        <w:t xml:space="preserve">in Handover Request Acknowledge message to the MME, target </w:t>
      </w:r>
      <w:proofErr w:type="spellStart"/>
      <w:r w:rsidRPr="0013651B">
        <w:rPr>
          <w:b/>
          <w:bCs/>
        </w:rPr>
        <w:t>MeNB</w:t>
      </w:r>
      <w:proofErr w:type="spellEnd"/>
      <w:r w:rsidRPr="0013651B">
        <w:rPr>
          <w:b/>
          <w:bCs/>
        </w:rPr>
        <w:t xml:space="preserve"> includes its own data forwarding addresses for all E-RABs.</w:t>
      </w:r>
    </w:p>
    <w:p w14:paraId="55E43C4D" w14:textId="77777777" w:rsidR="008E32CF" w:rsidRPr="00C36C46" w:rsidRDefault="008E32CF" w:rsidP="008E32CF">
      <w:pPr>
        <w:rPr>
          <w:b/>
          <w:bCs/>
          <w:u w:val="single"/>
          <w:lang w:val="en-US"/>
        </w:rPr>
      </w:pPr>
      <w:r w:rsidRPr="00021652">
        <w:rPr>
          <w:b/>
          <w:bCs/>
          <w:lang w:val="en-US"/>
        </w:rPr>
        <w:t xml:space="preserve">Observation </w:t>
      </w:r>
      <w:r>
        <w:rPr>
          <w:b/>
          <w:bCs/>
          <w:lang w:val="en-US"/>
        </w:rPr>
        <w:t>1.</w:t>
      </w:r>
      <w:r w:rsidRPr="00021652">
        <w:rPr>
          <w:b/>
          <w:bCs/>
          <w:lang w:val="en-US"/>
        </w:rPr>
        <w:t xml:space="preserve"> No further changes are required in the standards to support Scenario 4</w:t>
      </w:r>
      <w:r>
        <w:rPr>
          <w:b/>
          <w:bCs/>
          <w:lang w:val="en-US"/>
        </w:rPr>
        <w:t>, and no room for any improvements in data forwarding is foreseen.</w:t>
      </w:r>
    </w:p>
    <w:p w14:paraId="7E07B63E" w14:textId="77777777" w:rsidR="008E32CF" w:rsidRDefault="008E32CF" w:rsidP="008E32CF">
      <w:pPr>
        <w:rPr>
          <w:b/>
          <w:bCs/>
          <w:lang w:val="en-US"/>
        </w:rPr>
      </w:pPr>
      <w:r w:rsidRPr="00AA08D3">
        <w:rPr>
          <w:b/>
          <w:bCs/>
          <w:lang w:val="en-US"/>
        </w:rPr>
        <w:t xml:space="preserve">Observation </w:t>
      </w:r>
      <w:r>
        <w:rPr>
          <w:b/>
          <w:bCs/>
          <w:lang w:val="en-US"/>
        </w:rPr>
        <w:t>2</w:t>
      </w:r>
      <w:r w:rsidRPr="00AA08D3">
        <w:rPr>
          <w:b/>
          <w:bCs/>
          <w:lang w:val="en-US"/>
        </w:rPr>
        <w:t>. Regarding specification impact of Proposals 3-6 for supporting direct data forwarding,</w:t>
      </w:r>
      <w:r>
        <w:rPr>
          <w:b/>
          <w:bCs/>
          <w:lang w:val="en-US"/>
        </w:rPr>
        <w:t xml:space="preserve"> </w:t>
      </w:r>
      <w:r w:rsidRPr="00AA08D3">
        <w:rPr>
          <w:b/>
          <w:bCs/>
          <w:lang w:val="en-US"/>
        </w:rPr>
        <w:t xml:space="preserve">there are no ASN.1 changes involved but text changes for clarification </w:t>
      </w:r>
      <w:r>
        <w:rPr>
          <w:b/>
          <w:bCs/>
          <w:lang w:val="en-US"/>
        </w:rPr>
        <w:t>are likely</w:t>
      </w:r>
      <w:r w:rsidRPr="00AA08D3">
        <w:rPr>
          <w:b/>
          <w:bCs/>
          <w:lang w:val="en-US"/>
        </w:rPr>
        <w:t xml:space="preserve"> required</w:t>
      </w:r>
      <w:r>
        <w:rPr>
          <w:b/>
          <w:bCs/>
          <w:lang w:val="en-US"/>
        </w:rPr>
        <w:t xml:space="preserve"> (</w:t>
      </w:r>
      <w:r w:rsidRPr="00F12F64">
        <w:rPr>
          <w:b/>
          <w:bCs/>
          <w:lang w:val="en-US"/>
        </w:rPr>
        <w:fldChar w:fldCharType="begin"/>
      </w:r>
      <w:r w:rsidRPr="00F12F64">
        <w:rPr>
          <w:b/>
          <w:bCs/>
          <w:lang w:val="en-US"/>
        </w:rPr>
        <w:instrText xml:space="preserve"> REF _Ref78929512 \h </w:instrText>
      </w:r>
      <w:r>
        <w:rPr>
          <w:b/>
          <w:bCs/>
          <w:lang w:val="en-US"/>
        </w:rPr>
        <w:instrText xml:space="preserve"> \* MERGEFORMAT </w:instrText>
      </w:r>
      <w:r w:rsidRPr="00F12F64">
        <w:rPr>
          <w:b/>
          <w:bCs/>
          <w:lang w:val="en-US"/>
        </w:rPr>
      </w:r>
      <w:r w:rsidRPr="00F12F64">
        <w:rPr>
          <w:b/>
          <w:bCs/>
          <w:lang w:val="en-US"/>
        </w:rPr>
        <w:fldChar w:fldCharType="separate"/>
      </w:r>
      <w:r w:rsidRPr="00F12F64">
        <w:rPr>
          <w:b/>
          <w:bCs/>
          <w:color w:val="4472C4" w:themeColor="accent1"/>
        </w:rPr>
        <w:t xml:space="preserve">Table </w:t>
      </w:r>
      <w:r w:rsidRPr="00F12F64">
        <w:rPr>
          <w:b/>
          <w:bCs/>
          <w:noProof/>
          <w:color w:val="4472C4" w:themeColor="accent1"/>
        </w:rPr>
        <w:t>2</w:t>
      </w:r>
      <w:r w:rsidRPr="00F12F64">
        <w:rPr>
          <w:b/>
          <w:bCs/>
          <w:color w:val="4472C4" w:themeColor="accent1"/>
        </w:rPr>
        <w:noBreakHyphen/>
      </w:r>
      <w:r w:rsidRPr="00F12F64">
        <w:rPr>
          <w:b/>
          <w:bCs/>
          <w:noProof/>
          <w:color w:val="4472C4" w:themeColor="accent1"/>
        </w:rPr>
        <w:t>2</w:t>
      </w:r>
      <w:r w:rsidRPr="00F12F64">
        <w:rPr>
          <w:b/>
          <w:bCs/>
          <w:lang w:val="en-US"/>
        </w:rPr>
        <w:fldChar w:fldCharType="end"/>
      </w:r>
      <w:r>
        <w:rPr>
          <w:b/>
          <w:bCs/>
          <w:lang w:val="en-US"/>
        </w:rPr>
        <w:t>)</w:t>
      </w:r>
      <w:r w:rsidRPr="00AA08D3">
        <w:rPr>
          <w:b/>
          <w:bCs/>
          <w:lang w:val="en-US"/>
        </w:rPr>
        <w:t>.</w:t>
      </w:r>
    </w:p>
    <w:p w14:paraId="2A058177" w14:textId="35D18929" w:rsidR="00231ADE" w:rsidRDefault="008E32CF" w:rsidP="00231ADE">
      <w:pPr>
        <w:rPr>
          <w:b/>
          <w:bCs/>
          <w:lang w:val="en-US"/>
        </w:rPr>
      </w:pPr>
      <w:r>
        <w:rPr>
          <w:b/>
          <w:bCs/>
          <w:lang w:val="en-US"/>
        </w:rPr>
        <w:t>Observation 3. Direct forwarding path availability configuration and information acquisition (</w:t>
      </w:r>
      <w:r w:rsidRPr="00D504E3">
        <w:rPr>
          <w:b/>
          <w:bCs/>
          <w:lang w:val="en-US"/>
        </w:rPr>
        <w:fldChar w:fldCharType="begin"/>
      </w:r>
      <w:r w:rsidRPr="00D504E3">
        <w:rPr>
          <w:b/>
          <w:bCs/>
          <w:lang w:val="en-US"/>
        </w:rPr>
        <w:instrText xml:space="preserve"> REF _Ref78904534 \h </w:instrText>
      </w:r>
      <w:r>
        <w:rPr>
          <w:b/>
          <w:bCs/>
          <w:lang w:val="en-US"/>
        </w:rPr>
        <w:instrText xml:space="preserve"> \* MERGEFORMAT </w:instrText>
      </w:r>
      <w:r w:rsidRPr="00D504E3">
        <w:rPr>
          <w:b/>
          <w:bCs/>
          <w:lang w:val="en-US"/>
        </w:rPr>
      </w:r>
      <w:r w:rsidRPr="00D504E3">
        <w:rPr>
          <w:b/>
          <w:bCs/>
          <w:lang w:val="en-US"/>
        </w:rPr>
        <w:fldChar w:fldCharType="separate"/>
      </w:r>
      <w:r w:rsidRPr="00D504E3">
        <w:rPr>
          <w:b/>
          <w:bCs/>
          <w:color w:val="4472C4" w:themeColor="accent1"/>
        </w:rPr>
        <w:t xml:space="preserve">Table </w:t>
      </w:r>
      <w:r w:rsidRPr="00D504E3">
        <w:rPr>
          <w:b/>
          <w:bCs/>
          <w:noProof/>
          <w:color w:val="4472C4" w:themeColor="accent1"/>
        </w:rPr>
        <w:t>2</w:t>
      </w:r>
      <w:r w:rsidRPr="00D504E3">
        <w:rPr>
          <w:b/>
          <w:bCs/>
          <w:color w:val="4472C4" w:themeColor="accent1"/>
        </w:rPr>
        <w:noBreakHyphen/>
      </w:r>
      <w:r w:rsidRPr="00D504E3">
        <w:rPr>
          <w:b/>
          <w:bCs/>
          <w:noProof/>
          <w:color w:val="4472C4" w:themeColor="accent1"/>
        </w:rPr>
        <w:t>1</w:t>
      </w:r>
      <w:r w:rsidRPr="00D504E3">
        <w:rPr>
          <w:b/>
          <w:bCs/>
          <w:lang w:val="en-US"/>
        </w:rPr>
        <w:fldChar w:fldCharType="end"/>
      </w:r>
      <w:r>
        <w:rPr>
          <w:b/>
          <w:bCs/>
          <w:lang w:val="en-US"/>
        </w:rPr>
        <w:t>) is independent of the signaling of the data forwarding tunnel addresses for the scenarios (</w:t>
      </w:r>
      <w:r w:rsidRPr="00F12F64">
        <w:rPr>
          <w:b/>
          <w:bCs/>
          <w:lang w:val="en-US"/>
        </w:rPr>
        <w:fldChar w:fldCharType="begin"/>
      </w:r>
      <w:r w:rsidRPr="00F12F64">
        <w:rPr>
          <w:b/>
          <w:bCs/>
          <w:lang w:val="en-US"/>
        </w:rPr>
        <w:instrText xml:space="preserve"> REF _Ref78929512 \h </w:instrText>
      </w:r>
      <w:r>
        <w:rPr>
          <w:b/>
          <w:bCs/>
          <w:lang w:val="en-US"/>
        </w:rPr>
        <w:instrText xml:space="preserve"> \* MERGEFORMAT </w:instrText>
      </w:r>
      <w:r w:rsidRPr="00F12F64">
        <w:rPr>
          <w:b/>
          <w:bCs/>
          <w:lang w:val="en-US"/>
        </w:rPr>
      </w:r>
      <w:r w:rsidRPr="00F12F64">
        <w:rPr>
          <w:b/>
          <w:bCs/>
          <w:lang w:val="en-US"/>
        </w:rPr>
        <w:fldChar w:fldCharType="separate"/>
      </w:r>
      <w:r w:rsidRPr="00F12F64">
        <w:rPr>
          <w:b/>
          <w:bCs/>
          <w:color w:val="4472C4" w:themeColor="accent1"/>
        </w:rPr>
        <w:t xml:space="preserve">Table </w:t>
      </w:r>
      <w:r w:rsidRPr="00F12F64">
        <w:rPr>
          <w:b/>
          <w:bCs/>
          <w:noProof/>
          <w:color w:val="4472C4" w:themeColor="accent1"/>
        </w:rPr>
        <w:t>2</w:t>
      </w:r>
      <w:r w:rsidRPr="00F12F64">
        <w:rPr>
          <w:b/>
          <w:bCs/>
          <w:color w:val="4472C4" w:themeColor="accent1"/>
        </w:rPr>
        <w:noBreakHyphen/>
      </w:r>
      <w:r w:rsidRPr="00F12F64">
        <w:rPr>
          <w:b/>
          <w:bCs/>
          <w:noProof/>
          <w:color w:val="4472C4" w:themeColor="accent1"/>
        </w:rPr>
        <w:t>2</w:t>
      </w:r>
      <w:r w:rsidRPr="00F12F64">
        <w:rPr>
          <w:b/>
          <w:bCs/>
          <w:lang w:val="en-US"/>
        </w:rPr>
        <w:fldChar w:fldCharType="end"/>
      </w:r>
      <w:r>
        <w:rPr>
          <w:b/>
          <w:bCs/>
          <w:lang w:val="en-US"/>
        </w:rPr>
        <w:t xml:space="preserve">). </w:t>
      </w:r>
      <w:r w:rsidRPr="00AA08D3">
        <w:rPr>
          <w:b/>
          <w:bCs/>
          <w:lang w:val="en-US"/>
        </w:rPr>
        <w:t xml:space="preserve">Proposals 3-6 are valid for both configuration options in </w:t>
      </w:r>
      <w:r w:rsidRPr="00AA08D3">
        <w:rPr>
          <w:b/>
          <w:bCs/>
          <w:lang w:val="en-US"/>
        </w:rPr>
        <w:fldChar w:fldCharType="begin"/>
      </w:r>
      <w:r w:rsidRPr="00AA08D3">
        <w:rPr>
          <w:b/>
          <w:bCs/>
          <w:lang w:val="en-US"/>
        </w:rPr>
        <w:instrText xml:space="preserve"> REF _Ref78904534 \h  \* MERGEFORMAT </w:instrText>
      </w:r>
      <w:r w:rsidRPr="00AA08D3">
        <w:rPr>
          <w:b/>
          <w:bCs/>
          <w:lang w:val="en-US"/>
        </w:rPr>
      </w:r>
      <w:r w:rsidRPr="00AA08D3">
        <w:rPr>
          <w:b/>
          <w:bCs/>
          <w:lang w:val="en-US"/>
        </w:rPr>
        <w:fldChar w:fldCharType="separate"/>
      </w:r>
      <w:r w:rsidRPr="00AA08D3">
        <w:rPr>
          <w:b/>
          <w:bCs/>
          <w:color w:val="4472C4" w:themeColor="accent1"/>
        </w:rPr>
        <w:t xml:space="preserve">Table </w:t>
      </w:r>
      <w:r w:rsidRPr="00AA08D3">
        <w:rPr>
          <w:b/>
          <w:bCs/>
          <w:noProof/>
          <w:color w:val="4472C4" w:themeColor="accent1"/>
        </w:rPr>
        <w:t>2</w:t>
      </w:r>
      <w:r w:rsidRPr="00AA08D3">
        <w:rPr>
          <w:b/>
          <w:bCs/>
          <w:color w:val="4472C4" w:themeColor="accent1"/>
        </w:rPr>
        <w:noBreakHyphen/>
      </w:r>
      <w:r w:rsidRPr="00AA08D3">
        <w:rPr>
          <w:b/>
          <w:bCs/>
          <w:noProof/>
          <w:color w:val="4472C4" w:themeColor="accent1"/>
        </w:rPr>
        <w:t>1</w:t>
      </w:r>
      <w:r w:rsidRPr="00AA08D3">
        <w:rPr>
          <w:b/>
          <w:bCs/>
          <w:lang w:val="en-US"/>
        </w:rPr>
        <w:fldChar w:fldCharType="end"/>
      </w:r>
      <w:r w:rsidRPr="00AA08D3">
        <w:rPr>
          <w:b/>
          <w:bCs/>
          <w:lang w:val="en-US"/>
        </w:rPr>
        <w:t>.</w:t>
      </w:r>
      <w:r>
        <w:rPr>
          <w:b/>
          <w:bCs/>
          <w:lang w:val="en-US"/>
        </w:rPr>
        <w:t xml:space="preserve">   </w:t>
      </w:r>
    </w:p>
    <w:p w14:paraId="694E6D83" w14:textId="59B79047" w:rsidR="00231ADE" w:rsidRPr="00682014" w:rsidRDefault="00231ADE" w:rsidP="00231ADE">
      <w:pPr>
        <w:rPr>
          <w:b/>
          <w:bCs/>
          <w:u w:val="single"/>
          <w:lang w:val="en-US"/>
        </w:rPr>
      </w:pPr>
      <w:r w:rsidRPr="00682014">
        <w:rPr>
          <w:b/>
          <w:bCs/>
          <w:color w:val="00B050"/>
          <w:u w:val="single"/>
          <w:lang w:val="en-US"/>
        </w:rPr>
        <w:t>DL direct data forwarding in EN-DC to NR SA HO</w:t>
      </w:r>
    </w:p>
    <w:p w14:paraId="21920023" w14:textId="4315C78C" w:rsidR="00552A5C" w:rsidRPr="00BD47F0" w:rsidRDefault="00552A5C" w:rsidP="00552A5C">
      <w:pPr>
        <w:rPr>
          <w:b/>
          <w:bCs/>
          <w:lang w:val="en-US"/>
        </w:rPr>
      </w:pPr>
      <w:r w:rsidRPr="00BD47F0">
        <w:rPr>
          <w:b/>
          <w:bCs/>
          <w:lang w:val="en-US"/>
        </w:rPr>
        <w:t xml:space="preserve">Proposal </w:t>
      </w:r>
      <w:r>
        <w:rPr>
          <w:b/>
          <w:bCs/>
          <w:lang w:val="en-US"/>
        </w:rPr>
        <w:t>7</w:t>
      </w:r>
      <w:r w:rsidRPr="00BD47F0">
        <w:rPr>
          <w:b/>
          <w:bCs/>
          <w:lang w:val="en-US"/>
        </w:rPr>
        <w:t xml:space="preserve">. RAN3 to </w:t>
      </w:r>
      <w:r>
        <w:rPr>
          <w:b/>
          <w:bCs/>
          <w:lang w:val="en-US"/>
        </w:rPr>
        <w:t xml:space="preserve">confirm the WA from the last </w:t>
      </w:r>
      <w:r w:rsidRPr="00365064">
        <w:rPr>
          <w:b/>
          <w:bCs/>
          <w:lang w:val="en-US"/>
        </w:rPr>
        <w:t>RAN3 meeting (RAN3 #113-e)</w:t>
      </w:r>
      <w:r>
        <w:rPr>
          <w:b/>
          <w:bCs/>
          <w:lang w:val="en-US"/>
        </w:rPr>
        <w:t xml:space="preserve">. We think that Option 2 is more suitable than Option 3. Then, Option B from </w:t>
      </w:r>
      <w:r w:rsidRPr="001624C3">
        <w:rPr>
          <w:b/>
          <w:bCs/>
          <w:lang w:val="en-US"/>
        </w:rPr>
        <w:fldChar w:fldCharType="begin"/>
      </w:r>
      <w:r w:rsidRPr="001624C3">
        <w:rPr>
          <w:b/>
          <w:bCs/>
          <w:lang w:val="en-US"/>
        </w:rPr>
        <w:instrText xml:space="preserve"> REF _Ref78932103 \h </w:instrText>
      </w:r>
      <w:r>
        <w:rPr>
          <w:b/>
          <w:bCs/>
          <w:lang w:val="en-US"/>
        </w:rPr>
        <w:instrText xml:space="preserve"> \* MERGEFORMAT </w:instrText>
      </w:r>
      <w:r w:rsidRPr="001624C3">
        <w:rPr>
          <w:b/>
          <w:bCs/>
          <w:lang w:val="en-US"/>
        </w:rPr>
      </w:r>
      <w:r w:rsidRPr="001624C3">
        <w:rPr>
          <w:b/>
          <w:bCs/>
          <w:lang w:val="en-US"/>
        </w:rPr>
        <w:fldChar w:fldCharType="separate"/>
      </w:r>
      <w:r w:rsidRPr="001624C3">
        <w:rPr>
          <w:b/>
          <w:bCs/>
          <w:color w:val="4472C4" w:themeColor="accent1"/>
        </w:rPr>
        <w:t xml:space="preserve">Table </w:t>
      </w:r>
      <w:r w:rsidRPr="001624C3">
        <w:rPr>
          <w:b/>
          <w:bCs/>
          <w:noProof/>
          <w:color w:val="4472C4" w:themeColor="accent1"/>
        </w:rPr>
        <w:t>3</w:t>
      </w:r>
      <w:r w:rsidRPr="001624C3">
        <w:rPr>
          <w:b/>
          <w:bCs/>
          <w:color w:val="4472C4" w:themeColor="accent1"/>
        </w:rPr>
        <w:noBreakHyphen/>
      </w:r>
      <w:r w:rsidRPr="001624C3">
        <w:rPr>
          <w:b/>
          <w:bCs/>
          <w:noProof/>
          <w:color w:val="4472C4" w:themeColor="accent1"/>
        </w:rPr>
        <w:t>1</w:t>
      </w:r>
      <w:r w:rsidRPr="001624C3">
        <w:rPr>
          <w:b/>
          <w:bCs/>
          <w:lang w:val="en-US"/>
        </w:rPr>
        <w:fldChar w:fldCharType="end"/>
      </w:r>
      <w:r w:rsidRPr="00BD47F0">
        <w:rPr>
          <w:b/>
          <w:bCs/>
          <w:lang w:val="en-US"/>
        </w:rPr>
        <w:t xml:space="preserve"> above</w:t>
      </w:r>
      <w:r>
        <w:rPr>
          <w:b/>
          <w:bCs/>
          <w:lang w:val="en-US"/>
        </w:rPr>
        <w:t>, which corresponds to Option 2,</w:t>
      </w:r>
      <w:r w:rsidRPr="00BD47F0">
        <w:rPr>
          <w:b/>
          <w:bCs/>
          <w:lang w:val="en-US"/>
        </w:rPr>
        <w:t xml:space="preserve"> is </w:t>
      </w:r>
      <w:r>
        <w:rPr>
          <w:b/>
          <w:bCs/>
          <w:lang w:val="en-US"/>
        </w:rPr>
        <w:t xml:space="preserve">used for </w:t>
      </w:r>
      <w:r w:rsidRPr="00820E53">
        <w:rPr>
          <w:b/>
          <w:bCs/>
          <w:lang w:val="en-US"/>
        </w:rPr>
        <w:t>configuration of direct path availability in the involved nodes</w:t>
      </w:r>
      <w:r w:rsidRPr="00BD47F0">
        <w:rPr>
          <w:b/>
          <w:bCs/>
          <w:lang w:val="en-US"/>
        </w:rPr>
        <w:t xml:space="preserve">. </w:t>
      </w:r>
    </w:p>
    <w:p w14:paraId="791C13AE" w14:textId="77777777" w:rsidR="00552A5C" w:rsidRPr="00023604" w:rsidRDefault="00552A5C" w:rsidP="00552A5C">
      <w:pPr>
        <w:rPr>
          <w:b/>
          <w:bCs/>
          <w:lang w:val="en-US"/>
        </w:rPr>
      </w:pPr>
      <w:r w:rsidRPr="00C71C5F">
        <w:rPr>
          <w:b/>
          <w:bCs/>
          <w:lang w:val="en-US"/>
        </w:rPr>
        <w:t xml:space="preserve">Proposal </w:t>
      </w:r>
      <w:r>
        <w:rPr>
          <w:b/>
          <w:bCs/>
          <w:lang w:val="en-US"/>
        </w:rPr>
        <w:t>8</w:t>
      </w:r>
      <w:r w:rsidRPr="00C71C5F">
        <w:rPr>
          <w:b/>
          <w:bCs/>
          <w:lang w:val="en-US"/>
        </w:rPr>
        <w:t>. I</w:t>
      </w:r>
      <w:r>
        <w:rPr>
          <w:b/>
          <w:bCs/>
          <w:lang w:val="en-US"/>
        </w:rPr>
        <w:t>n case</w:t>
      </w:r>
      <w:r w:rsidRPr="00C71C5F">
        <w:rPr>
          <w:b/>
          <w:bCs/>
          <w:lang w:val="en-US"/>
        </w:rPr>
        <w:t xml:space="preserve"> RAN3 </w:t>
      </w:r>
      <w:r>
        <w:rPr>
          <w:b/>
          <w:bCs/>
          <w:lang w:val="en-US"/>
        </w:rPr>
        <w:t>confirm</w:t>
      </w:r>
      <w:r w:rsidRPr="00C71C5F">
        <w:rPr>
          <w:b/>
          <w:bCs/>
          <w:lang w:val="en-US"/>
        </w:rPr>
        <w:t xml:space="preserve">s Option </w:t>
      </w:r>
      <w:r>
        <w:rPr>
          <w:b/>
          <w:bCs/>
          <w:lang w:val="en-US"/>
        </w:rPr>
        <w:t xml:space="preserve">B from </w:t>
      </w:r>
      <w:r w:rsidRPr="001624C3">
        <w:rPr>
          <w:b/>
          <w:bCs/>
          <w:lang w:val="en-US"/>
        </w:rPr>
        <w:fldChar w:fldCharType="begin"/>
      </w:r>
      <w:r w:rsidRPr="001624C3">
        <w:rPr>
          <w:b/>
          <w:bCs/>
          <w:lang w:val="en-US"/>
        </w:rPr>
        <w:instrText xml:space="preserve"> REF _Ref78932103 \h </w:instrText>
      </w:r>
      <w:r>
        <w:rPr>
          <w:b/>
          <w:bCs/>
          <w:lang w:val="en-US"/>
        </w:rPr>
        <w:instrText xml:space="preserve"> \* MERGEFORMAT </w:instrText>
      </w:r>
      <w:r w:rsidRPr="001624C3">
        <w:rPr>
          <w:b/>
          <w:bCs/>
          <w:lang w:val="en-US"/>
        </w:rPr>
      </w:r>
      <w:r w:rsidRPr="001624C3">
        <w:rPr>
          <w:b/>
          <w:bCs/>
          <w:lang w:val="en-US"/>
        </w:rPr>
        <w:fldChar w:fldCharType="separate"/>
      </w:r>
      <w:r w:rsidRPr="001624C3">
        <w:rPr>
          <w:b/>
          <w:bCs/>
          <w:color w:val="4472C4" w:themeColor="accent1"/>
        </w:rPr>
        <w:t xml:space="preserve">Table </w:t>
      </w:r>
      <w:r w:rsidRPr="001624C3">
        <w:rPr>
          <w:b/>
          <w:bCs/>
          <w:noProof/>
          <w:color w:val="4472C4" w:themeColor="accent1"/>
        </w:rPr>
        <w:t>3</w:t>
      </w:r>
      <w:r w:rsidRPr="001624C3">
        <w:rPr>
          <w:b/>
          <w:bCs/>
          <w:color w:val="4472C4" w:themeColor="accent1"/>
        </w:rPr>
        <w:noBreakHyphen/>
      </w:r>
      <w:r w:rsidRPr="001624C3">
        <w:rPr>
          <w:b/>
          <w:bCs/>
          <w:noProof/>
          <w:color w:val="4472C4" w:themeColor="accent1"/>
        </w:rPr>
        <w:t>1</w:t>
      </w:r>
      <w:r w:rsidRPr="001624C3">
        <w:rPr>
          <w:b/>
          <w:bCs/>
          <w:lang w:val="en-US"/>
        </w:rPr>
        <w:fldChar w:fldCharType="end"/>
      </w:r>
      <w:r w:rsidRPr="00BD47F0">
        <w:rPr>
          <w:b/>
          <w:bCs/>
          <w:lang w:val="en-US"/>
        </w:rPr>
        <w:t xml:space="preserve"> above</w:t>
      </w:r>
      <w:r w:rsidRPr="00C71C5F">
        <w:rPr>
          <w:b/>
          <w:bCs/>
          <w:lang w:val="en-US"/>
        </w:rPr>
        <w:t xml:space="preserve">, </w:t>
      </w:r>
      <w:r w:rsidRPr="0021278C">
        <w:rPr>
          <w:b/>
          <w:bCs/>
          <w:lang w:val="en-US"/>
        </w:rPr>
        <w:t xml:space="preserve">the following signaling solution for target </w:t>
      </w:r>
      <w:proofErr w:type="spellStart"/>
      <w:r w:rsidRPr="0021278C">
        <w:rPr>
          <w:b/>
          <w:bCs/>
          <w:lang w:val="en-US"/>
        </w:rPr>
        <w:t>MeNB</w:t>
      </w:r>
      <w:proofErr w:type="spellEnd"/>
      <w:r w:rsidRPr="0021278C">
        <w:rPr>
          <w:b/>
          <w:bCs/>
          <w:lang w:val="en-US"/>
        </w:rPr>
        <w:t xml:space="preserve"> to obtain from target </w:t>
      </w:r>
      <w:proofErr w:type="spellStart"/>
      <w:r w:rsidRPr="0021278C">
        <w:rPr>
          <w:b/>
          <w:bCs/>
          <w:lang w:val="en-US"/>
        </w:rPr>
        <w:t>SgNB</w:t>
      </w:r>
      <w:proofErr w:type="spellEnd"/>
      <w:r w:rsidRPr="0021278C">
        <w:rPr>
          <w:b/>
          <w:bCs/>
          <w:lang w:val="en-US"/>
        </w:rPr>
        <w:t xml:space="preserve"> its direct path availability information</w:t>
      </w:r>
      <w:r>
        <w:rPr>
          <w:b/>
          <w:bCs/>
          <w:lang w:val="en-US"/>
        </w:rPr>
        <w:t xml:space="preserve"> was proposed in [7] which we think is suitable</w:t>
      </w:r>
      <w:r w:rsidRPr="0021278C">
        <w:rPr>
          <w:b/>
          <w:bCs/>
          <w:lang w:val="en-US"/>
        </w:rPr>
        <w:t>:</w:t>
      </w:r>
      <w:r w:rsidRPr="00023604">
        <w:t xml:space="preserve"> </w:t>
      </w:r>
      <w:r w:rsidRPr="00023604">
        <w:rPr>
          <w:b/>
          <w:bCs/>
          <w:lang w:val="en-US"/>
        </w:rPr>
        <w:t xml:space="preserve">Source </w:t>
      </w:r>
      <w:proofErr w:type="spellStart"/>
      <w:r w:rsidRPr="00023604">
        <w:rPr>
          <w:b/>
          <w:bCs/>
          <w:lang w:val="en-US"/>
        </w:rPr>
        <w:t>MeNB</w:t>
      </w:r>
      <w:proofErr w:type="spellEnd"/>
      <w:r w:rsidRPr="00023604">
        <w:rPr>
          <w:b/>
          <w:bCs/>
          <w:lang w:val="en-US"/>
        </w:rPr>
        <w:t xml:space="preserve"> uses the SN Modification procedure to obtain from source </w:t>
      </w:r>
      <w:proofErr w:type="spellStart"/>
      <w:r w:rsidRPr="00023604">
        <w:rPr>
          <w:b/>
          <w:bCs/>
          <w:lang w:val="en-US"/>
        </w:rPr>
        <w:t>SgNB</w:t>
      </w:r>
      <w:proofErr w:type="spellEnd"/>
      <w:r w:rsidRPr="00023604">
        <w:rPr>
          <w:b/>
          <w:bCs/>
          <w:lang w:val="en-US"/>
        </w:rPr>
        <w:t xml:space="preserve"> information regarding whether source </w:t>
      </w:r>
      <w:proofErr w:type="spellStart"/>
      <w:r w:rsidRPr="00023604">
        <w:rPr>
          <w:b/>
          <w:bCs/>
          <w:lang w:val="en-US"/>
        </w:rPr>
        <w:t>SgNB</w:t>
      </w:r>
      <w:proofErr w:type="spellEnd"/>
      <w:r w:rsidRPr="00023604">
        <w:rPr>
          <w:b/>
          <w:bCs/>
          <w:lang w:val="en-US"/>
        </w:rPr>
        <w:t xml:space="preserve"> has a direct path to the target NG-RAN.</w:t>
      </w:r>
    </w:p>
    <w:p w14:paraId="36553789" w14:textId="77777777" w:rsidR="00552A5C" w:rsidRDefault="00552A5C" w:rsidP="00552A5C">
      <w:pPr>
        <w:rPr>
          <w:b/>
          <w:bCs/>
          <w:lang w:val="en-US"/>
        </w:rPr>
      </w:pPr>
      <w:r>
        <w:rPr>
          <w:b/>
          <w:bCs/>
          <w:lang w:val="en-US"/>
        </w:rPr>
        <w:t>Proposal 9</w:t>
      </w:r>
      <w:r w:rsidRPr="003401ED">
        <w:rPr>
          <w:b/>
          <w:bCs/>
          <w:lang w:val="en-US"/>
        </w:rPr>
        <w:t xml:space="preserve">. For </w:t>
      </w:r>
      <w:r>
        <w:rPr>
          <w:b/>
          <w:bCs/>
          <w:lang w:val="en-US"/>
        </w:rPr>
        <w:t>s</w:t>
      </w:r>
      <w:r w:rsidRPr="003401ED">
        <w:rPr>
          <w:b/>
          <w:bCs/>
          <w:lang w:val="en-US"/>
        </w:rPr>
        <w:t>cenario</w:t>
      </w:r>
      <w:r>
        <w:rPr>
          <w:b/>
          <w:bCs/>
          <w:lang w:val="en-US"/>
        </w:rPr>
        <w:t>s</w:t>
      </w:r>
      <w:r w:rsidRPr="003401ED">
        <w:rPr>
          <w:b/>
          <w:bCs/>
          <w:lang w:val="en-US"/>
        </w:rPr>
        <w:t xml:space="preserve"> 1 and 2, </w:t>
      </w:r>
      <w:r>
        <w:rPr>
          <w:b/>
          <w:bCs/>
          <w:lang w:val="en-US"/>
        </w:rPr>
        <w:t>S1-AP</w:t>
      </w:r>
      <w:r w:rsidRPr="003401ED">
        <w:rPr>
          <w:b/>
          <w:bCs/>
          <w:lang w:val="en-US"/>
        </w:rPr>
        <w:t xml:space="preserve"> Handover Required message includes the Direct Forwarding Path Availability IE indicating that there is a direct path available from source</w:t>
      </w:r>
      <w:r>
        <w:rPr>
          <w:b/>
          <w:bCs/>
          <w:lang w:val="en-US"/>
        </w:rPr>
        <w:t xml:space="preserve"> </w:t>
      </w:r>
      <w:proofErr w:type="spellStart"/>
      <w:r>
        <w:rPr>
          <w:b/>
          <w:bCs/>
          <w:lang w:val="en-US"/>
        </w:rPr>
        <w:t>MeNB</w:t>
      </w:r>
      <w:proofErr w:type="spellEnd"/>
      <w:r>
        <w:rPr>
          <w:b/>
          <w:bCs/>
          <w:lang w:val="en-US"/>
        </w:rPr>
        <w:t xml:space="preserve"> </w:t>
      </w:r>
      <w:r w:rsidRPr="003401ED">
        <w:rPr>
          <w:b/>
          <w:bCs/>
          <w:lang w:val="en-US"/>
        </w:rPr>
        <w:t xml:space="preserve">to target </w:t>
      </w:r>
      <w:r>
        <w:rPr>
          <w:b/>
          <w:bCs/>
          <w:lang w:val="en-US"/>
        </w:rPr>
        <w:t>NG-RAN node.</w:t>
      </w:r>
      <w:r w:rsidRPr="003401ED">
        <w:rPr>
          <w:b/>
          <w:bCs/>
          <w:lang w:val="en-US"/>
        </w:rPr>
        <w:t xml:space="preserve"> For Scenario 4, Handover Required does not include the Direct Forwarding Path Availability IE. For Scenario 3, it is FFS whether</w:t>
      </w:r>
      <w:r>
        <w:rPr>
          <w:b/>
          <w:bCs/>
          <w:lang w:val="en-US"/>
        </w:rPr>
        <w:t xml:space="preserve"> </w:t>
      </w:r>
      <w:r w:rsidRPr="003401ED">
        <w:rPr>
          <w:b/>
          <w:bCs/>
          <w:lang w:val="en-US"/>
        </w:rPr>
        <w:t>th</w:t>
      </w:r>
      <w:r>
        <w:rPr>
          <w:b/>
          <w:bCs/>
          <w:lang w:val="en-US"/>
        </w:rPr>
        <w:t>is</w:t>
      </w:r>
      <w:r w:rsidRPr="003401ED">
        <w:rPr>
          <w:b/>
          <w:bCs/>
          <w:lang w:val="en-US"/>
        </w:rPr>
        <w:t xml:space="preserve"> IE</w:t>
      </w:r>
      <w:r>
        <w:rPr>
          <w:b/>
          <w:bCs/>
          <w:lang w:val="en-US"/>
        </w:rPr>
        <w:t xml:space="preserve"> is included</w:t>
      </w:r>
      <w:r w:rsidRPr="003401ED">
        <w:rPr>
          <w:b/>
          <w:bCs/>
          <w:lang w:val="en-US"/>
        </w:rPr>
        <w:t>.</w:t>
      </w:r>
    </w:p>
    <w:p w14:paraId="03A6DB72" w14:textId="544D4CE5" w:rsidR="00552A5C" w:rsidRDefault="00552A5C" w:rsidP="00552A5C">
      <w:pPr>
        <w:rPr>
          <w:b/>
          <w:bCs/>
          <w:lang w:val="en-US"/>
        </w:rPr>
      </w:pPr>
      <w:r w:rsidRPr="00B33004">
        <w:rPr>
          <w:b/>
          <w:bCs/>
          <w:lang w:val="en-US"/>
        </w:rPr>
        <w:t xml:space="preserve">Proposal </w:t>
      </w:r>
      <w:r>
        <w:rPr>
          <w:b/>
          <w:bCs/>
          <w:lang w:val="en-US"/>
        </w:rPr>
        <w:t>10</w:t>
      </w:r>
      <w:r w:rsidRPr="00B33004">
        <w:rPr>
          <w:b/>
          <w:bCs/>
          <w:lang w:val="en-US"/>
        </w:rPr>
        <w:t xml:space="preserve">. </w:t>
      </w:r>
      <w:r>
        <w:rPr>
          <w:b/>
          <w:bCs/>
          <w:lang w:val="en-US"/>
        </w:rPr>
        <w:t>In case of Scenario 1, s</w:t>
      </w:r>
      <w:r w:rsidRPr="00B33004">
        <w:rPr>
          <w:b/>
          <w:bCs/>
          <w:lang w:val="en-US"/>
        </w:rPr>
        <w:t xml:space="preserve">ource </w:t>
      </w:r>
      <w:proofErr w:type="spellStart"/>
      <w:r w:rsidRPr="00B33004">
        <w:rPr>
          <w:b/>
          <w:bCs/>
          <w:lang w:val="en-US"/>
        </w:rPr>
        <w:t>MeNB</w:t>
      </w:r>
      <w:proofErr w:type="spellEnd"/>
      <w:r w:rsidRPr="00B33004">
        <w:rPr>
          <w:b/>
          <w:bCs/>
          <w:lang w:val="en-US"/>
        </w:rPr>
        <w:t xml:space="preserve"> forwards the data forwarding addresses for the SN terminated bearers received in the Handover Command message</w:t>
      </w:r>
      <w:r>
        <w:rPr>
          <w:b/>
          <w:bCs/>
          <w:lang w:val="en-US"/>
        </w:rPr>
        <w:t>,</w:t>
      </w:r>
      <w:r w:rsidRPr="00B33004">
        <w:rPr>
          <w:b/>
          <w:bCs/>
          <w:lang w:val="en-US"/>
        </w:rPr>
        <w:t xml:space="preserve"> to the source </w:t>
      </w:r>
      <w:proofErr w:type="spellStart"/>
      <w:r w:rsidRPr="00B33004">
        <w:rPr>
          <w:b/>
          <w:bCs/>
          <w:lang w:val="en-US"/>
        </w:rPr>
        <w:t>SgNB</w:t>
      </w:r>
      <w:proofErr w:type="spellEnd"/>
      <w:r w:rsidRPr="00B33004">
        <w:rPr>
          <w:b/>
          <w:bCs/>
          <w:lang w:val="en-US"/>
        </w:rPr>
        <w:t>.</w:t>
      </w:r>
    </w:p>
    <w:p w14:paraId="6B638CB1" w14:textId="77777777" w:rsidR="00552A5C" w:rsidRDefault="00552A5C" w:rsidP="00552A5C">
      <w:pPr>
        <w:rPr>
          <w:b/>
          <w:bCs/>
          <w:lang w:val="en-US"/>
        </w:rPr>
      </w:pPr>
      <w:r w:rsidRPr="00690C06">
        <w:rPr>
          <w:b/>
          <w:bCs/>
          <w:lang w:val="en-US"/>
        </w:rPr>
        <w:t>Proposal</w:t>
      </w:r>
      <w:r>
        <w:rPr>
          <w:b/>
          <w:bCs/>
          <w:lang w:val="en-US"/>
        </w:rPr>
        <w:t xml:space="preserve"> 11</w:t>
      </w:r>
      <w:r w:rsidRPr="00690C06">
        <w:rPr>
          <w:b/>
          <w:bCs/>
          <w:lang w:val="en-US"/>
        </w:rPr>
        <w:t xml:space="preserve">. In case of Scenario 2, source </w:t>
      </w:r>
      <w:proofErr w:type="spellStart"/>
      <w:r w:rsidRPr="00690C06">
        <w:rPr>
          <w:b/>
          <w:bCs/>
          <w:lang w:val="en-US"/>
        </w:rPr>
        <w:t>MeNB</w:t>
      </w:r>
      <w:proofErr w:type="spellEnd"/>
      <w:r w:rsidRPr="00690C06">
        <w:rPr>
          <w:b/>
          <w:bCs/>
          <w:lang w:val="en-US"/>
        </w:rPr>
        <w:t xml:space="preserve"> forwards data for SN terminated bearers from source </w:t>
      </w:r>
      <w:proofErr w:type="spellStart"/>
      <w:r w:rsidRPr="00690C06">
        <w:rPr>
          <w:b/>
          <w:bCs/>
          <w:lang w:val="en-US"/>
        </w:rPr>
        <w:t>SgNB</w:t>
      </w:r>
      <w:proofErr w:type="spellEnd"/>
      <w:r w:rsidRPr="00690C06">
        <w:rPr>
          <w:b/>
          <w:bCs/>
          <w:lang w:val="en-US"/>
        </w:rPr>
        <w:t xml:space="preserve"> to the target NG-RAN node</w:t>
      </w:r>
      <w:r>
        <w:rPr>
          <w:b/>
          <w:bCs/>
          <w:lang w:val="en-US"/>
        </w:rPr>
        <w:t xml:space="preserve"> and provides its own addresses to the source </w:t>
      </w:r>
      <w:proofErr w:type="spellStart"/>
      <w:r>
        <w:rPr>
          <w:b/>
          <w:bCs/>
          <w:lang w:val="en-US"/>
        </w:rPr>
        <w:t>SgNB</w:t>
      </w:r>
      <w:proofErr w:type="spellEnd"/>
      <w:r>
        <w:rPr>
          <w:b/>
          <w:bCs/>
          <w:lang w:val="en-US"/>
        </w:rPr>
        <w:t xml:space="preserve"> for this purpose</w:t>
      </w:r>
      <w:r w:rsidRPr="00690C06">
        <w:rPr>
          <w:b/>
          <w:bCs/>
          <w:lang w:val="en-US"/>
        </w:rPr>
        <w:t>.</w:t>
      </w:r>
    </w:p>
    <w:p w14:paraId="1815F582" w14:textId="77777777" w:rsidR="00552A5C" w:rsidRPr="00F42A76" w:rsidRDefault="00552A5C" w:rsidP="00552A5C">
      <w:pPr>
        <w:rPr>
          <w:b/>
          <w:bCs/>
          <w:u w:val="single"/>
          <w:lang w:val="en-US"/>
        </w:rPr>
      </w:pPr>
      <w:r w:rsidRPr="00021652">
        <w:rPr>
          <w:b/>
          <w:bCs/>
          <w:lang w:val="en-US"/>
        </w:rPr>
        <w:t xml:space="preserve">Observation </w:t>
      </w:r>
      <w:r>
        <w:rPr>
          <w:b/>
          <w:bCs/>
          <w:lang w:val="en-US"/>
        </w:rPr>
        <w:t>4</w:t>
      </w:r>
      <w:r w:rsidRPr="00021652">
        <w:rPr>
          <w:b/>
          <w:bCs/>
          <w:lang w:val="en-US"/>
        </w:rPr>
        <w:t>. No further changes are required in the standards to support Scenario 4</w:t>
      </w:r>
      <w:r>
        <w:rPr>
          <w:b/>
          <w:bCs/>
          <w:lang w:val="en-US"/>
        </w:rPr>
        <w:t>, and no room for any improvements in data forwarding is foreseen</w:t>
      </w:r>
      <w:r w:rsidRPr="00021652">
        <w:rPr>
          <w:b/>
          <w:bCs/>
          <w:lang w:val="en-US"/>
        </w:rPr>
        <w:t xml:space="preserve">. </w:t>
      </w:r>
      <w:r w:rsidRPr="00021652">
        <w:rPr>
          <w:b/>
          <w:bCs/>
          <w:u w:val="single"/>
          <w:lang w:val="en-US"/>
        </w:rPr>
        <w:t xml:space="preserve"> </w:t>
      </w:r>
    </w:p>
    <w:p w14:paraId="335E40A4" w14:textId="77777777" w:rsidR="001060FA" w:rsidRDefault="001060FA" w:rsidP="001060FA">
      <w:pPr>
        <w:rPr>
          <w:b/>
          <w:bCs/>
          <w:lang w:val="en-US"/>
        </w:rPr>
      </w:pPr>
      <w:r>
        <w:rPr>
          <w:b/>
          <w:bCs/>
          <w:lang w:val="en-US"/>
        </w:rPr>
        <w:t xml:space="preserve">Observation 5. </w:t>
      </w:r>
      <w:r w:rsidRPr="006E6D8B">
        <w:rPr>
          <w:b/>
          <w:bCs/>
          <w:lang w:val="en-US"/>
        </w:rPr>
        <w:t xml:space="preserve">Regarding specification impact of Proposals </w:t>
      </w:r>
      <w:r>
        <w:rPr>
          <w:b/>
          <w:bCs/>
          <w:lang w:val="en-US"/>
        </w:rPr>
        <w:t>9</w:t>
      </w:r>
      <w:r w:rsidRPr="006E6D8B">
        <w:rPr>
          <w:b/>
          <w:bCs/>
          <w:lang w:val="en-US"/>
        </w:rPr>
        <w:t>-</w:t>
      </w:r>
      <w:r>
        <w:rPr>
          <w:b/>
          <w:bCs/>
          <w:lang w:val="en-US"/>
        </w:rPr>
        <w:t>11</w:t>
      </w:r>
      <w:r w:rsidRPr="006E6D8B">
        <w:rPr>
          <w:b/>
          <w:bCs/>
          <w:lang w:val="en-US"/>
        </w:rPr>
        <w:t xml:space="preserve"> for supporting direct data forwarding,</w:t>
      </w:r>
      <w:r>
        <w:rPr>
          <w:b/>
          <w:bCs/>
          <w:lang w:val="en-US"/>
        </w:rPr>
        <w:t xml:space="preserve"> ASN.1 change is involved in scenario 1. For scenarios 2 and 4, </w:t>
      </w:r>
      <w:r w:rsidRPr="0006550C">
        <w:rPr>
          <w:b/>
          <w:bCs/>
          <w:lang w:val="en-US"/>
        </w:rPr>
        <w:t xml:space="preserve">there are no ASN.1 changes involved but text changes for clarification </w:t>
      </w:r>
      <w:r>
        <w:rPr>
          <w:b/>
          <w:bCs/>
          <w:lang w:val="en-US"/>
        </w:rPr>
        <w:t>are likely</w:t>
      </w:r>
      <w:r w:rsidRPr="0006550C">
        <w:rPr>
          <w:b/>
          <w:bCs/>
          <w:lang w:val="en-US"/>
        </w:rPr>
        <w:t xml:space="preserve"> required</w:t>
      </w:r>
      <w:r>
        <w:rPr>
          <w:b/>
          <w:bCs/>
          <w:lang w:val="en-US"/>
        </w:rPr>
        <w:t xml:space="preserve"> (</w:t>
      </w:r>
      <w:r w:rsidRPr="00B634D3">
        <w:rPr>
          <w:b/>
          <w:bCs/>
          <w:lang w:val="en-US"/>
        </w:rPr>
        <w:fldChar w:fldCharType="begin"/>
      </w:r>
      <w:r w:rsidRPr="00B634D3">
        <w:rPr>
          <w:b/>
          <w:bCs/>
          <w:lang w:val="en-US"/>
        </w:rPr>
        <w:instrText xml:space="preserve"> REF _Ref78937184 \h </w:instrText>
      </w:r>
      <w:r>
        <w:rPr>
          <w:b/>
          <w:bCs/>
          <w:lang w:val="en-US"/>
        </w:rPr>
        <w:instrText xml:space="preserve"> \* MERGEFORMAT </w:instrText>
      </w:r>
      <w:r w:rsidRPr="00B634D3">
        <w:rPr>
          <w:b/>
          <w:bCs/>
          <w:lang w:val="en-US"/>
        </w:rPr>
      </w:r>
      <w:r w:rsidRPr="00B634D3">
        <w:rPr>
          <w:b/>
          <w:bCs/>
          <w:lang w:val="en-US"/>
        </w:rPr>
        <w:fldChar w:fldCharType="separate"/>
      </w:r>
      <w:r w:rsidRPr="00B634D3">
        <w:rPr>
          <w:b/>
          <w:bCs/>
          <w:color w:val="4472C4" w:themeColor="accent1"/>
        </w:rPr>
        <w:t xml:space="preserve">Table </w:t>
      </w:r>
      <w:r w:rsidRPr="00B634D3">
        <w:rPr>
          <w:b/>
          <w:bCs/>
          <w:noProof/>
          <w:color w:val="4472C4" w:themeColor="accent1"/>
        </w:rPr>
        <w:t>3</w:t>
      </w:r>
      <w:r w:rsidRPr="00B634D3">
        <w:rPr>
          <w:b/>
          <w:bCs/>
          <w:color w:val="4472C4" w:themeColor="accent1"/>
        </w:rPr>
        <w:noBreakHyphen/>
      </w:r>
      <w:r w:rsidRPr="00B634D3">
        <w:rPr>
          <w:b/>
          <w:bCs/>
          <w:noProof/>
          <w:color w:val="4472C4" w:themeColor="accent1"/>
        </w:rPr>
        <w:t>2</w:t>
      </w:r>
      <w:r w:rsidRPr="00B634D3">
        <w:rPr>
          <w:b/>
          <w:bCs/>
          <w:lang w:val="en-US"/>
        </w:rPr>
        <w:fldChar w:fldCharType="end"/>
      </w:r>
      <w:r>
        <w:rPr>
          <w:b/>
          <w:bCs/>
          <w:lang w:val="en-US"/>
        </w:rPr>
        <w:t>)</w:t>
      </w:r>
      <w:r w:rsidRPr="0006550C">
        <w:rPr>
          <w:b/>
          <w:bCs/>
          <w:lang w:val="en-US"/>
        </w:rPr>
        <w:t xml:space="preserve">. </w:t>
      </w:r>
    </w:p>
    <w:p w14:paraId="5129B9CB" w14:textId="63EF6B47" w:rsidR="00231ADE" w:rsidRPr="000D438F" w:rsidRDefault="001060FA" w:rsidP="00231ADE">
      <w:pPr>
        <w:rPr>
          <w:b/>
          <w:bCs/>
          <w:lang w:val="en-US"/>
        </w:rPr>
      </w:pPr>
      <w:r>
        <w:rPr>
          <w:b/>
          <w:bCs/>
          <w:lang w:val="en-US"/>
        </w:rPr>
        <w:lastRenderedPageBreak/>
        <w:t>Observation 6. Direct forwarding path availability configuration and information acquisition (</w:t>
      </w:r>
      <w:r w:rsidRPr="00B634D3">
        <w:rPr>
          <w:b/>
          <w:bCs/>
          <w:lang w:val="en-US"/>
        </w:rPr>
        <w:fldChar w:fldCharType="begin"/>
      </w:r>
      <w:r w:rsidRPr="00B634D3">
        <w:rPr>
          <w:b/>
          <w:bCs/>
          <w:lang w:val="en-US"/>
        </w:rPr>
        <w:instrText xml:space="preserve"> REF _Ref78932103 \h </w:instrText>
      </w:r>
      <w:r>
        <w:rPr>
          <w:b/>
          <w:bCs/>
          <w:lang w:val="en-US"/>
        </w:rPr>
        <w:instrText xml:space="preserve"> \* MERGEFORMAT </w:instrText>
      </w:r>
      <w:r w:rsidRPr="00B634D3">
        <w:rPr>
          <w:b/>
          <w:bCs/>
          <w:lang w:val="en-US"/>
        </w:rPr>
      </w:r>
      <w:r w:rsidRPr="00B634D3">
        <w:rPr>
          <w:b/>
          <w:bCs/>
          <w:lang w:val="en-US"/>
        </w:rPr>
        <w:fldChar w:fldCharType="separate"/>
      </w:r>
      <w:r w:rsidRPr="00B634D3">
        <w:rPr>
          <w:b/>
          <w:bCs/>
          <w:color w:val="4472C4" w:themeColor="accent1"/>
        </w:rPr>
        <w:t xml:space="preserve">Table </w:t>
      </w:r>
      <w:r w:rsidRPr="00B634D3">
        <w:rPr>
          <w:b/>
          <w:bCs/>
          <w:noProof/>
          <w:color w:val="4472C4" w:themeColor="accent1"/>
        </w:rPr>
        <w:t>3</w:t>
      </w:r>
      <w:r w:rsidRPr="00B634D3">
        <w:rPr>
          <w:b/>
          <w:bCs/>
          <w:color w:val="4472C4" w:themeColor="accent1"/>
        </w:rPr>
        <w:noBreakHyphen/>
      </w:r>
      <w:r w:rsidRPr="00B634D3">
        <w:rPr>
          <w:b/>
          <w:bCs/>
          <w:noProof/>
          <w:color w:val="4472C4" w:themeColor="accent1"/>
        </w:rPr>
        <w:t>1</w:t>
      </w:r>
      <w:r w:rsidRPr="00B634D3">
        <w:rPr>
          <w:b/>
          <w:bCs/>
          <w:lang w:val="en-US"/>
        </w:rPr>
        <w:fldChar w:fldCharType="end"/>
      </w:r>
      <w:r>
        <w:rPr>
          <w:b/>
          <w:bCs/>
          <w:lang w:val="en-US"/>
        </w:rPr>
        <w:t>) is independent of the signaling of the data forwarding tunnel addresses for the scenarios (</w:t>
      </w:r>
      <w:r w:rsidRPr="00B634D3">
        <w:rPr>
          <w:b/>
          <w:bCs/>
          <w:lang w:val="en-US"/>
        </w:rPr>
        <w:fldChar w:fldCharType="begin"/>
      </w:r>
      <w:r w:rsidRPr="00B634D3">
        <w:rPr>
          <w:b/>
          <w:bCs/>
          <w:lang w:val="en-US"/>
        </w:rPr>
        <w:instrText xml:space="preserve"> REF _Ref78937184 \h </w:instrText>
      </w:r>
      <w:r>
        <w:rPr>
          <w:b/>
          <w:bCs/>
          <w:lang w:val="en-US"/>
        </w:rPr>
        <w:instrText xml:space="preserve"> \* MERGEFORMAT </w:instrText>
      </w:r>
      <w:r w:rsidRPr="00B634D3">
        <w:rPr>
          <w:b/>
          <w:bCs/>
          <w:lang w:val="en-US"/>
        </w:rPr>
      </w:r>
      <w:r w:rsidRPr="00B634D3">
        <w:rPr>
          <w:b/>
          <w:bCs/>
          <w:lang w:val="en-US"/>
        </w:rPr>
        <w:fldChar w:fldCharType="separate"/>
      </w:r>
      <w:r w:rsidRPr="00B634D3">
        <w:rPr>
          <w:b/>
          <w:bCs/>
          <w:color w:val="4472C4" w:themeColor="accent1"/>
        </w:rPr>
        <w:t xml:space="preserve">Table </w:t>
      </w:r>
      <w:r w:rsidRPr="00B634D3">
        <w:rPr>
          <w:b/>
          <w:bCs/>
          <w:noProof/>
          <w:color w:val="4472C4" w:themeColor="accent1"/>
        </w:rPr>
        <w:t>3</w:t>
      </w:r>
      <w:r w:rsidRPr="00B634D3">
        <w:rPr>
          <w:b/>
          <w:bCs/>
          <w:color w:val="4472C4" w:themeColor="accent1"/>
        </w:rPr>
        <w:noBreakHyphen/>
      </w:r>
      <w:r w:rsidRPr="00B634D3">
        <w:rPr>
          <w:b/>
          <w:bCs/>
          <w:noProof/>
          <w:color w:val="4472C4" w:themeColor="accent1"/>
        </w:rPr>
        <w:t>2</w:t>
      </w:r>
      <w:r w:rsidRPr="00B634D3">
        <w:rPr>
          <w:b/>
          <w:bCs/>
          <w:lang w:val="en-US"/>
        </w:rPr>
        <w:fldChar w:fldCharType="end"/>
      </w:r>
      <w:r>
        <w:rPr>
          <w:b/>
          <w:bCs/>
          <w:lang w:val="en-US"/>
        </w:rPr>
        <w:t xml:space="preserve">). </w:t>
      </w:r>
      <w:r w:rsidRPr="00AA08D3">
        <w:rPr>
          <w:b/>
          <w:bCs/>
          <w:lang w:val="en-US"/>
        </w:rPr>
        <w:t xml:space="preserve">Proposals </w:t>
      </w:r>
      <w:r>
        <w:rPr>
          <w:b/>
          <w:bCs/>
          <w:lang w:val="en-US"/>
        </w:rPr>
        <w:t>9-11</w:t>
      </w:r>
      <w:r w:rsidRPr="00AA08D3">
        <w:rPr>
          <w:b/>
          <w:bCs/>
          <w:lang w:val="en-US"/>
        </w:rPr>
        <w:t xml:space="preserve"> are valid for both configuration options in</w:t>
      </w:r>
      <w:r>
        <w:rPr>
          <w:b/>
          <w:bCs/>
          <w:lang w:val="en-US"/>
        </w:rPr>
        <w:t xml:space="preserve"> </w:t>
      </w:r>
      <w:r w:rsidRPr="00B634D3">
        <w:rPr>
          <w:b/>
          <w:bCs/>
          <w:lang w:val="en-US"/>
        </w:rPr>
        <w:fldChar w:fldCharType="begin"/>
      </w:r>
      <w:r w:rsidRPr="00B634D3">
        <w:rPr>
          <w:b/>
          <w:bCs/>
          <w:lang w:val="en-US"/>
        </w:rPr>
        <w:instrText xml:space="preserve"> REF _Ref78932103 \h </w:instrText>
      </w:r>
      <w:r>
        <w:rPr>
          <w:b/>
          <w:bCs/>
          <w:lang w:val="en-US"/>
        </w:rPr>
        <w:instrText xml:space="preserve"> \* MERGEFORMAT </w:instrText>
      </w:r>
      <w:r w:rsidRPr="00B634D3">
        <w:rPr>
          <w:b/>
          <w:bCs/>
          <w:lang w:val="en-US"/>
        </w:rPr>
      </w:r>
      <w:r w:rsidRPr="00B634D3">
        <w:rPr>
          <w:b/>
          <w:bCs/>
          <w:lang w:val="en-US"/>
        </w:rPr>
        <w:fldChar w:fldCharType="separate"/>
      </w:r>
      <w:r w:rsidRPr="00B634D3">
        <w:rPr>
          <w:b/>
          <w:bCs/>
          <w:color w:val="4472C4" w:themeColor="accent1"/>
        </w:rPr>
        <w:t xml:space="preserve">Table </w:t>
      </w:r>
      <w:r w:rsidRPr="00B634D3">
        <w:rPr>
          <w:b/>
          <w:bCs/>
          <w:noProof/>
          <w:color w:val="4472C4" w:themeColor="accent1"/>
        </w:rPr>
        <w:t>3</w:t>
      </w:r>
      <w:r w:rsidRPr="00B634D3">
        <w:rPr>
          <w:b/>
          <w:bCs/>
          <w:color w:val="4472C4" w:themeColor="accent1"/>
        </w:rPr>
        <w:noBreakHyphen/>
      </w:r>
      <w:r w:rsidRPr="00B634D3">
        <w:rPr>
          <w:b/>
          <w:bCs/>
          <w:noProof/>
          <w:color w:val="4472C4" w:themeColor="accent1"/>
        </w:rPr>
        <w:t>1</w:t>
      </w:r>
      <w:r w:rsidRPr="00B634D3">
        <w:rPr>
          <w:b/>
          <w:bCs/>
          <w:lang w:val="en-US"/>
        </w:rPr>
        <w:fldChar w:fldCharType="end"/>
      </w:r>
      <w:r w:rsidRPr="00AA08D3">
        <w:rPr>
          <w:b/>
          <w:bCs/>
          <w:lang w:val="en-US"/>
        </w:rPr>
        <w:t>.</w:t>
      </w:r>
    </w:p>
    <w:p w14:paraId="20477D69" w14:textId="77777777" w:rsidR="00E85CB2" w:rsidRDefault="00E85CB2" w:rsidP="00E85CB2">
      <w:pPr>
        <w:pStyle w:val="Heading1"/>
      </w:pPr>
      <w:r>
        <w:t>References</w:t>
      </w:r>
    </w:p>
    <w:p w14:paraId="72E47189" w14:textId="59BDFD6B" w:rsidR="0078330C" w:rsidRDefault="00AC240A" w:rsidP="0078330C">
      <w:pPr>
        <w:rPr>
          <w:bCs/>
        </w:rPr>
      </w:pPr>
      <w:r>
        <w:rPr>
          <w:bCs/>
        </w:rPr>
        <w:t xml:space="preserve">[1] Chair notes, </w:t>
      </w:r>
      <w:r w:rsidR="00D150CC">
        <w:rPr>
          <w:bCs/>
        </w:rPr>
        <w:t>RAN3 #113-e.</w:t>
      </w:r>
    </w:p>
    <w:p w14:paraId="08A74C49" w14:textId="11034518" w:rsidR="00AA5C9B" w:rsidRDefault="00AA5C9B" w:rsidP="0078330C">
      <w:pPr>
        <w:rPr>
          <w:bCs/>
        </w:rPr>
      </w:pPr>
      <w:r>
        <w:rPr>
          <w:bCs/>
        </w:rPr>
        <w:t xml:space="preserve">[2] </w:t>
      </w:r>
      <w:r w:rsidR="000C16AC">
        <w:rPr>
          <w:bCs/>
        </w:rPr>
        <w:t>R3-</w:t>
      </w:r>
      <w:r w:rsidR="008A0589">
        <w:rPr>
          <w:bCs/>
        </w:rPr>
        <w:t>21</w:t>
      </w:r>
      <w:r w:rsidR="00285CDE">
        <w:rPr>
          <w:bCs/>
        </w:rPr>
        <w:t>4151</w:t>
      </w:r>
      <w:r w:rsidR="000C16AC">
        <w:rPr>
          <w:bCs/>
        </w:rPr>
        <w:t xml:space="preserve">: </w:t>
      </w:r>
      <w:r w:rsidR="000C16AC">
        <w:rPr>
          <w:bCs/>
        </w:rPr>
        <w:tab/>
        <w:t>RAN3 #11</w:t>
      </w:r>
      <w:r w:rsidR="00285CDE">
        <w:rPr>
          <w:bCs/>
        </w:rPr>
        <w:t>3</w:t>
      </w:r>
      <w:r w:rsidR="000C16AC">
        <w:rPr>
          <w:bCs/>
        </w:rPr>
        <w:t>-e email discussion on Direct Data Forwarding in inter-system handovers.</w:t>
      </w:r>
    </w:p>
    <w:p w14:paraId="571D421F" w14:textId="3CDD3BE9" w:rsidR="00015411" w:rsidRDefault="004C2294" w:rsidP="0078330C">
      <w:pPr>
        <w:rPr>
          <w:bCs/>
        </w:rPr>
      </w:pPr>
      <w:r>
        <w:rPr>
          <w:bCs/>
        </w:rPr>
        <w:t xml:space="preserve">[3] </w:t>
      </w:r>
      <w:r w:rsidR="00905B3A">
        <w:rPr>
          <w:bCs/>
        </w:rPr>
        <w:t>Chair notes, RAN3 #111-e.</w:t>
      </w:r>
    </w:p>
    <w:p w14:paraId="414086EB" w14:textId="17A56CEC" w:rsidR="00447FFD" w:rsidRDefault="006F63C1" w:rsidP="0078330C">
      <w:pPr>
        <w:rPr>
          <w:bCs/>
        </w:rPr>
      </w:pPr>
      <w:r>
        <w:rPr>
          <w:bCs/>
        </w:rPr>
        <w:t xml:space="preserve">[4] </w:t>
      </w:r>
      <w:r w:rsidR="00447FFD">
        <w:rPr>
          <w:bCs/>
        </w:rPr>
        <w:t xml:space="preserve">R3-212625: </w:t>
      </w:r>
      <w:r w:rsidR="00447FFD">
        <w:rPr>
          <w:bCs/>
        </w:rPr>
        <w:tab/>
        <w:t>RAN3 #112-e email discussion on Direct Data Forwarding in inter-system handovers.</w:t>
      </w:r>
    </w:p>
    <w:p w14:paraId="6623C537" w14:textId="68188F76" w:rsidR="00236C44" w:rsidRDefault="00236C44" w:rsidP="0078330C">
      <w:pPr>
        <w:rPr>
          <w:bCs/>
        </w:rPr>
      </w:pPr>
      <w:r>
        <w:rPr>
          <w:bCs/>
        </w:rPr>
        <w:t>[</w:t>
      </w:r>
      <w:r w:rsidR="000F06CC">
        <w:rPr>
          <w:bCs/>
        </w:rPr>
        <w:t>5</w:t>
      </w:r>
      <w:r>
        <w:rPr>
          <w:bCs/>
        </w:rPr>
        <w:t xml:space="preserve">] </w:t>
      </w:r>
      <w:r w:rsidR="00CB5DE6">
        <w:rPr>
          <w:bCs/>
        </w:rPr>
        <w:t xml:space="preserve">R3-210963: </w:t>
      </w:r>
      <w:r w:rsidR="00CB5DE6">
        <w:rPr>
          <w:bCs/>
        </w:rPr>
        <w:tab/>
        <w:t>RAN3 #</w:t>
      </w:r>
      <w:r w:rsidR="001C4B2A">
        <w:rPr>
          <w:bCs/>
        </w:rPr>
        <w:t xml:space="preserve">111-e </w:t>
      </w:r>
      <w:r w:rsidR="00CB5DE6">
        <w:rPr>
          <w:bCs/>
        </w:rPr>
        <w:t>email discussion on Direct Data Forwarding in inter-system handovers.</w:t>
      </w:r>
    </w:p>
    <w:p w14:paraId="45756C7F" w14:textId="5247498C" w:rsidR="00C76C71" w:rsidRDefault="00C76C71" w:rsidP="0078330C">
      <w:pPr>
        <w:rPr>
          <w:bCs/>
        </w:rPr>
      </w:pPr>
      <w:r>
        <w:rPr>
          <w:bCs/>
        </w:rPr>
        <w:t>[</w:t>
      </w:r>
      <w:r w:rsidR="00EF5759">
        <w:rPr>
          <w:bCs/>
        </w:rPr>
        <w:t>6</w:t>
      </w:r>
      <w:r>
        <w:rPr>
          <w:bCs/>
        </w:rPr>
        <w:t xml:space="preserve">] </w:t>
      </w:r>
      <w:r w:rsidR="00B44A50">
        <w:rPr>
          <w:bCs/>
        </w:rPr>
        <w:t>R3-206182:</w:t>
      </w:r>
      <w:r w:rsidR="00B44A50">
        <w:rPr>
          <w:bCs/>
        </w:rPr>
        <w:tab/>
      </w:r>
      <w:r w:rsidR="00B44A50" w:rsidRPr="00025AED">
        <w:rPr>
          <w:bCs/>
        </w:rPr>
        <w:t>SN direct data forwarding</w:t>
      </w:r>
      <w:r w:rsidR="00B44A50">
        <w:rPr>
          <w:bCs/>
        </w:rPr>
        <w:t>.</w:t>
      </w:r>
    </w:p>
    <w:p w14:paraId="39F39D57" w14:textId="1D29DA77" w:rsidR="006652E3" w:rsidRDefault="00697AC0" w:rsidP="0078330C">
      <w:pPr>
        <w:rPr>
          <w:bCs/>
        </w:rPr>
      </w:pPr>
      <w:r>
        <w:rPr>
          <w:bCs/>
        </w:rPr>
        <w:t>[</w:t>
      </w:r>
      <w:r w:rsidR="00A21192">
        <w:rPr>
          <w:bCs/>
        </w:rPr>
        <w:t>7</w:t>
      </w:r>
      <w:r>
        <w:rPr>
          <w:bCs/>
        </w:rPr>
        <w:t xml:space="preserve">] </w:t>
      </w:r>
      <w:r w:rsidR="006F7DF9">
        <w:rPr>
          <w:bCs/>
        </w:rPr>
        <w:t xml:space="preserve">R3-206673: </w:t>
      </w:r>
      <w:r w:rsidR="006F7DF9">
        <w:rPr>
          <w:bCs/>
        </w:rPr>
        <w:tab/>
      </w:r>
      <w:r w:rsidR="006F7DF9" w:rsidRPr="00735617">
        <w:rPr>
          <w:bCs/>
        </w:rPr>
        <w:t>Discussion on inter-system handover from EN-DC to SA</w:t>
      </w:r>
      <w:r w:rsidR="006F7DF9">
        <w:rPr>
          <w:bCs/>
        </w:rPr>
        <w:t>.</w:t>
      </w:r>
    </w:p>
    <w:p w14:paraId="26206E80" w14:textId="3BFD5ABF" w:rsidR="003D242B" w:rsidRDefault="006652E3" w:rsidP="0078330C">
      <w:pPr>
        <w:rPr>
          <w:bCs/>
        </w:rPr>
      </w:pPr>
      <w:r>
        <w:rPr>
          <w:bCs/>
        </w:rPr>
        <w:t>[</w:t>
      </w:r>
      <w:r w:rsidR="00A21192">
        <w:rPr>
          <w:bCs/>
        </w:rPr>
        <w:t>8</w:t>
      </w:r>
      <w:r>
        <w:rPr>
          <w:bCs/>
        </w:rPr>
        <w:t xml:space="preserve">] </w:t>
      </w:r>
      <w:r w:rsidR="00A362A2">
        <w:rPr>
          <w:bCs/>
        </w:rPr>
        <w:t>R3-</w:t>
      </w:r>
      <w:r w:rsidR="007A12F6">
        <w:rPr>
          <w:bCs/>
        </w:rPr>
        <w:t>214919</w:t>
      </w:r>
      <w:r w:rsidR="00A362A2">
        <w:rPr>
          <w:bCs/>
        </w:rPr>
        <w:t xml:space="preserve">:    </w:t>
      </w:r>
      <w:r w:rsidR="00A9148D">
        <w:rPr>
          <w:bCs/>
        </w:rPr>
        <w:t xml:space="preserve">RAN3 #113-e, CR to TS 36.423, </w:t>
      </w:r>
      <w:r w:rsidR="001D3987">
        <w:rPr>
          <w:bCs/>
        </w:rPr>
        <w:t>SN direct data forwarding</w:t>
      </w:r>
      <w:r w:rsidR="00071CC2">
        <w:rPr>
          <w:bCs/>
        </w:rPr>
        <w:t>, Qualcomm Inc.</w:t>
      </w:r>
    </w:p>
    <w:p w14:paraId="61C36C22" w14:textId="588AFF59" w:rsidR="00D74B05" w:rsidRPr="00422ED5" w:rsidRDefault="003D242B" w:rsidP="0078330C">
      <w:pPr>
        <w:rPr>
          <w:bCs/>
        </w:rPr>
      </w:pPr>
      <w:r>
        <w:rPr>
          <w:bCs/>
        </w:rPr>
        <w:t xml:space="preserve">[9] R3-xxxxxx: </w:t>
      </w:r>
      <w:r w:rsidR="00607CAE">
        <w:rPr>
          <w:bCs/>
        </w:rPr>
        <w:tab/>
      </w:r>
      <w:r w:rsidR="00434AF8">
        <w:rPr>
          <w:bCs/>
        </w:rPr>
        <w:t>RAN3 #113-e,</w:t>
      </w:r>
      <w:r w:rsidR="00AE6DD1" w:rsidRPr="00AE6DD1">
        <w:t xml:space="preserve"> </w:t>
      </w:r>
      <w:r w:rsidR="00AE6DD1" w:rsidRPr="00AE6DD1">
        <w:rPr>
          <w:bCs/>
        </w:rPr>
        <w:t>Discussion on direct data forwarding for mobility between DC and SA</w:t>
      </w:r>
      <w:r w:rsidR="00AE6DD1">
        <w:rPr>
          <w:bCs/>
        </w:rPr>
        <w:t>, CATT, Qualcomm Inc.</w:t>
      </w:r>
    </w:p>
    <w:p w14:paraId="3DC14E33" w14:textId="6CED6BE7" w:rsidR="00B14D9C" w:rsidRPr="00422ED5" w:rsidRDefault="00B14D9C">
      <w:pPr>
        <w:rPr>
          <w:bCs/>
        </w:rPr>
      </w:pPr>
    </w:p>
    <w:sectPr w:rsidR="00B14D9C" w:rsidRPr="00422ED5" w:rsidSect="00EF58A6">
      <w:footerReference w:type="default" r:id="rId10"/>
      <w:footnotePr>
        <w:numRestart w:val="eachSect"/>
      </w:footnotePr>
      <w:pgSz w:w="11907" w:h="16840" w:code="9"/>
      <w:pgMar w:top="1411" w:right="1138" w:bottom="1080" w:left="1350" w:header="850" w:footer="346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04014F" w14:textId="77777777" w:rsidR="00D96B88" w:rsidRDefault="00D96B88">
      <w:pPr>
        <w:spacing w:after="0"/>
      </w:pPr>
      <w:r>
        <w:separator/>
      </w:r>
    </w:p>
  </w:endnote>
  <w:endnote w:type="continuationSeparator" w:id="0">
    <w:p w14:paraId="5C17AAE5" w14:textId="77777777" w:rsidR="00D96B88" w:rsidRDefault="00D96B8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ZapfDingbats">
    <w:altName w:val="Wingdings"/>
    <w:charset w:val="00"/>
    <w:family w:val="auto"/>
    <w:pitch w:val="default"/>
    <w:sig w:usb0="00000000" w:usb1="00000000" w:usb2="00000000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556550" w14:textId="77777777" w:rsidR="006E5733" w:rsidRDefault="006E573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E01A8E" w14:textId="77777777" w:rsidR="00D96B88" w:rsidRDefault="00D96B88">
      <w:pPr>
        <w:spacing w:after="0"/>
      </w:pPr>
      <w:r>
        <w:separator/>
      </w:r>
    </w:p>
  </w:footnote>
  <w:footnote w:type="continuationSeparator" w:id="0">
    <w:p w14:paraId="265E2E04" w14:textId="77777777" w:rsidR="00D96B88" w:rsidRDefault="00D96B8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AC1680"/>
    <w:multiLevelType w:val="hybridMultilevel"/>
    <w:tmpl w:val="0C2E8CD0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AED230C"/>
    <w:multiLevelType w:val="multilevel"/>
    <w:tmpl w:val="1AED230C"/>
    <w:lvl w:ilvl="0">
      <w:numFmt w:val="bullet"/>
      <w:lvlText w:val="-"/>
      <w:lvlJc w:val="left"/>
      <w:pPr>
        <w:ind w:left="360" w:hanging="360"/>
      </w:pPr>
      <w:rPr>
        <w:rFonts w:ascii="Calibri Light" w:eastAsia="MS Mincho" w:hAnsi="Calibri Light" w:cs="Calibri Light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ZapfDingbats" w:hAnsi="ZapfDingbat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ZapfDingbats" w:hAnsi="ZapfDingbat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ZapfDingbats" w:hAnsi="ZapfDingbat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ZapfDingbats" w:hAnsi="ZapfDingbat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ZapfDingbats" w:hAnsi="ZapfDingbat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ZapfDingbats" w:hAnsi="ZapfDingbat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ZapfDingbats" w:hAnsi="ZapfDingbat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ZapfDingbats" w:hAnsi="ZapfDingbats" w:hint="default"/>
      </w:rPr>
    </w:lvl>
  </w:abstractNum>
  <w:abstractNum w:abstractNumId="2" w15:restartNumberingAfterBreak="0">
    <w:nsid w:val="1E0971A1"/>
    <w:multiLevelType w:val="hybridMultilevel"/>
    <w:tmpl w:val="0B4EF58C"/>
    <w:lvl w:ilvl="0" w:tplc="C1008DFE">
      <w:start w:val="1"/>
      <w:numFmt w:val="decimal"/>
      <w:pStyle w:val="Observation"/>
      <w:lvlText w:val="Observation %1."/>
      <w:lvlJc w:val="left"/>
      <w:pPr>
        <w:ind w:left="3870" w:hanging="360"/>
      </w:pPr>
      <w:rPr>
        <w:rFonts w:ascii="Times New Roman" w:hAnsi="Times New Roman" w:cs="Times New Roman" w:hint="default"/>
        <w:b/>
        <w:color w:val="000000"/>
      </w:rPr>
    </w:lvl>
    <w:lvl w:ilvl="1" w:tplc="04090019">
      <w:start w:val="1"/>
      <w:numFmt w:val="lowerLetter"/>
      <w:lvlText w:val="%2."/>
      <w:lvlJc w:val="left"/>
      <w:pPr>
        <w:ind w:left="2610" w:hanging="360"/>
      </w:pPr>
    </w:lvl>
    <w:lvl w:ilvl="2" w:tplc="0409001B" w:tentative="1">
      <w:start w:val="1"/>
      <w:numFmt w:val="lowerRoman"/>
      <w:lvlText w:val="%3."/>
      <w:lvlJc w:val="right"/>
      <w:pPr>
        <w:ind w:left="3330" w:hanging="180"/>
      </w:pPr>
    </w:lvl>
    <w:lvl w:ilvl="3" w:tplc="0409000F" w:tentative="1">
      <w:start w:val="1"/>
      <w:numFmt w:val="decimal"/>
      <w:lvlText w:val="%4."/>
      <w:lvlJc w:val="left"/>
      <w:pPr>
        <w:ind w:left="4050" w:hanging="360"/>
      </w:pPr>
    </w:lvl>
    <w:lvl w:ilvl="4" w:tplc="04090019" w:tentative="1">
      <w:start w:val="1"/>
      <w:numFmt w:val="lowerLetter"/>
      <w:lvlText w:val="%5."/>
      <w:lvlJc w:val="left"/>
      <w:pPr>
        <w:ind w:left="4770" w:hanging="360"/>
      </w:pPr>
    </w:lvl>
    <w:lvl w:ilvl="5" w:tplc="0409001B" w:tentative="1">
      <w:start w:val="1"/>
      <w:numFmt w:val="lowerRoman"/>
      <w:lvlText w:val="%6."/>
      <w:lvlJc w:val="right"/>
      <w:pPr>
        <w:ind w:left="5490" w:hanging="180"/>
      </w:pPr>
    </w:lvl>
    <w:lvl w:ilvl="6" w:tplc="0409000F" w:tentative="1">
      <w:start w:val="1"/>
      <w:numFmt w:val="decimal"/>
      <w:lvlText w:val="%7."/>
      <w:lvlJc w:val="left"/>
      <w:pPr>
        <w:ind w:left="6210" w:hanging="360"/>
      </w:pPr>
    </w:lvl>
    <w:lvl w:ilvl="7" w:tplc="04090019" w:tentative="1">
      <w:start w:val="1"/>
      <w:numFmt w:val="lowerLetter"/>
      <w:lvlText w:val="%8."/>
      <w:lvlJc w:val="left"/>
      <w:pPr>
        <w:ind w:left="6930" w:hanging="360"/>
      </w:pPr>
    </w:lvl>
    <w:lvl w:ilvl="8" w:tplc="0409001B" w:tentative="1">
      <w:start w:val="1"/>
      <w:numFmt w:val="lowerRoman"/>
      <w:lvlText w:val="%9."/>
      <w:lvlJc w:val="right"/>
      <w:pPr>
        <w:ind w:left="7650" w:hanging="180"/>
      </w:pPr>
    </w:lvl>
  </w:abstractNum>
  <w:abstractNum w:abstractNumId="3" w15:restartNumberingAfterBreak="0">
    <w:nsid w:val="23A94807"/>
    <w:multiLevelType w:val="hybridMultilevel"/>
    <w:tmpl w:val="288AB910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5074194"/>
    <w:multiLevelType w:val="hybridMultilevel"/>
    <w:tmpl w:val="AD8C5F2A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721202F"/>
    <w:multiLevelType w:val="hybridMultilevel"/>
    <w:tmpl w:val="B772277C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E421DEB"/>
    <w:multiLevelType w:val="multilevel"/>
    <w:tmpl w:val="CFF2135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  <w:sz w:val="36"/>
      </w:rPr>
    </w:lvl>
    <w:lvl w:ilvl="1">
      <w:start w:val="1"/>
      <w:numFmt w:val="decimal"/>
      <w:lvlText w:val="2.%2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8"/>
      </w:rPr>
    </w:lvl>
    <w:lvl w:ilvl="2">
      <w:start w:val="1"/>
      <w:numFmt w:val="decimal"/>
      <w:lvlText w:val="2.%2.%3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7" w15:restartNumberingAfterBreak="0">
    <w:nsid w:val="4BE85852"/>
    <w:multiLevelType w:val="hybridMultilevel"/>
    <w:tmpl w:val="37AC149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BF03CE"/>
    <w:multiLevelType w:val="hybridMultilevel"/>
    <w:tmpl w:val="456A4E28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D91020E"/>
    <w:multiLevelType w:val="hybridMultilevel"/>
    <w:tmpl w:val="FB36E364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61709A8"/>
    <w:multiLevelType w:val="hybridMultilevel"/>
    <w:tmpl w:val="B9CC44F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1A13213"/>
    <w:multiLevelType w:val="hybridMultilevel"/>
    <w:tmpl w:val="7F7400EC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89605F6"/>
    <w:multiLevelType w:val="hybridMultilevel"/>
    <w:tmpl w:val="FF32E906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8D80264"/>
    <w:multiLevelType w:val="multilevel"/>
    <w:tmpl w:val="3836BEEC"/>
    <w:lvl w:ilvl="0">
      <w:start w:val="1"/>
      <w:numFmt w:val="decimal"/>
      <w:lvlText w:val="%1."/>
      <w:lvlJc w:val="left"/>
      <w:pPr>
        <w:tabs>
          <w:tab w:val="num" w:pos="702"/>
        </w:tabs>
        <w:ind w:left="702" w:hanging="432"/>
      </w:pPr>
      <w:rPr>
        <w:rFonts w:hint="default"/>
        <w:b/>
      </w:rPr>
    </w:lvl>
    <w:lvl w:ilvl="1">
      <w:start w:val="1"/>
      <w:numFmt w:val="decimal"/>
      <w:pStyle w:val="Heading2"/>
      <w:lvlText w:val="2.%2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32"/>
        <w:szCs w:val="36"/>
      </w:rPr>
    </w:lvl>
    <w:lvl w:ilvl="2">
      <w:start w:val="1"/>
      <w:numFmt w:val="decimal"/>
      <w:pStyle w:val="Heading3"/>
      <w:lvlText w:val="2.%2.%3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4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4" w15:restartNumberingAfterBreak="0">
    <w:nsid w:val="6A701943"/>
    <w:multiLevelType w:val="hybridMultilevel"/>
    <w:tmpl w:val="DEDE75E4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4BF171B"/>
    <w:multiLevelType w:val="multilevel"/>
    <w:tmpl w:val="74BF171B"/>
    <w:lvl w:ilvl="0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7A67252D"/>
    <w:multiLevelType w:val="hybridMultilevel"/>
    <w:tmpl w:val="8D36E414"/>
    <w:lvl w:ilvl="0" w:tplc="E9DE8D3C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13"/>
  </w:num>
  <w:num w:numId="4">
    <w:abstractNumId w:val="5"/>
  </w:num>
  <w:num w:numId="5">
    <w:abstractNumId w:val="8"/>
  </w:num>
  <w:num w:numId="6">
    <w:abstractNumId w:val="16"/>
  </w:num>
  <w:num w:numId="7">
    <w:abstractNumId w:val="12"/>
  </w:num>
  <w:num w:numId="8">
    <w:abstractNumId w:val="10"/>
  </w:num>
  <w:num w:numId="9">
    <w:abstractNumId w:val="7"/>
  </w:num>
  <w:num w:numId="10">
    <w:abstractNumId w:val="0"/>
  </w:num>
  <w:num w:numId="11">
    <w:abstractNumId w:val="11"/>
  </w:num>
  <w:num w:numId="12">
    <w:abstractNumId w:val="4"/>
  </w:num>
  <w:num w:numId="13">
    <w:abstractNumId w:val="14"/>
  </w:num>
  <w:num w:numId="14">
    <w:abstractNumId w:val="15"/>
  </w:num>
  <w:num w:numId="15">
    <w:abstractNumId w:val="1"/>
  </w:num>
  <w:num w:numId="16">
    <w:abstractNumId w:val="3"/>
  </w:num>
  <w:num w:numId="17">
    <w:abstractNumId w:val="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867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5CB2"/>
    <w:rsid w:val="000003ED"/>
    <w:rsid w:val="00000D8F"/>
    <w:rsid w:val="00001297"/>
    <w:rsid w:val="0000173D"/>
    <w:rsid w:val="00001C91"/>
    <w:rsid w:val="00002B25"/>
    <w:rsid w:val="00002E85"/>
    <w:rsid w:val="0000324A"/>
    <w:rsid w:val="000038BD"/>
    <w:rsid w:val="0000546D"/>
    <w:rsid w:val="0000569E"/>
    <w:rsid w:val="00005B52"/>
    <w:rsid w:val="00010891"/>
    <w:rsid w:val="00010FB6"/>
    <w:rsid w:val="0001108D"/>
    <w:rsid w:val="00011E0C"/>
    <w:rsid w:val="00011F78"/>
    <w:rsid w:val="0001264B"/>
    <w:rsid w:val="00012CB3"/>
    <w:rsid w:val="00012E7F"/>
    <w:rsid w:val="000132DF"/>
    <w:rsid w:val="000137C4"/>
    <w:rsid w:val="00014527"/>
    <w:rsid w:val="00015411"/>
    <w:rsid w:val="000158AA"/>
    <w:rsid w:val="00015923"/>
    <w:rsid w:val="00015B61"/>
    <w:rsid w:val="00016184"/>
    <w:rsid w:val="000173BE"/>
    <w:rsid w:val="0001752F"/>
    <w:rsid w:val="000175D6"/>
    <w:rsid w:val="000200A3"/>
    <w:rsid w:val="00021652"/>
    <w:rsid w:val="00021CC3"/>
    <w:rsid w:val="00022409"/>
    <w:rsid w:val="00023604"/>
    <w:rsid w:val="00024406"/>
    <w:rsid w:val="0002474D"/>
    <w:rsid w:val="00025AED"/>
    <w:rsid w:val="0002605D"/>
    <w:rsid w:val="00026170"/>
    <w:rsid w:val="00026268"/>
    <w:rsid w:val="00027E6E"/>
    <w:rsid w:val="00030533"/>
    <w:rsid w:val="000306BA"/>
    <w:rsid w:val="00030855"/>
    <w:rsid w:val="00031C2C"/>
    <w:rsid w:val="0003307A"/>
    <w:rsid w:val="00033FDE"/>
    <w:rsid w:val="00035D59"/>
    <w:rsid w:val="00035F6D"/>
    <w:rsid w:val="00036628"/>
    <w:rsid w:val="00040283"/>
    <w:rsid w:val="00040816"/>
    <w:rsid w:val="000422BA"/>
    <w:rsid w:val="00042D68"/>
    <w:rsid w:val="00045938"/>
    <w:rsid w:val="000465E7"/>
    <w:rsid w:val="00047DAF"/>
    <w:rsid w:val="000500AF"/>
    <w:rsid w:val="00051C06"/>
    <w:rsid w:val="0005246C"/>
    <w:rsid w:val="00052BBC"/>
    <w:rsid w:val="00054443"/>
    <w:rsid w:val="00055535"/>
    <w:rsid w:val="0005566C"/>
    <w:rsid w:val="00056504"/>
    <w:rsid w:val="0005715A"/>
    <w:rsid w:val="00057333"/>
    <w:rsid w:val="000575D1"/>
    <w:rsid w:val="00057C44"/>
    <w:rsid w:val="00057DF1"/>
    <w:rsid w:val="000607C1"/>
    <w:rsid w:val="00060ECF"/>
    <w:rsid w:val="00061341"/>
    <w:rsid w:val="00061597"/>
    <w:rsid w:val="000621C0"/>
    <w:rsid w:val="00062F93"/>
    <w:rsid w:val="00062FAF"/>
    <w:rsid w:val="00063F78"/>
    <w:rsid w:val="00064F60"/>
    <w:rsid w:val="00065338"/>
    <w:rsid w:val="000654C3"/>
    <w:rsid w:val="0006550C"/>
    <w:rsid w:val="00065866"/>
    <w:rsid w:val="00066721"/>
    <w:rsid w:val="00067640"/>
    <w:rsid w:val="0007084B"/>
    <w:rsid w:val="00071315"/>
    <w:rsid w:val="0007192F"/>
    <w:rsid w:val="00071CC2"/>
    <w:rsid w:val="00074C20"/>
    <w:rsid w:val="00075633"/>
    <w:rsid w:val="00076816"/>
    <w:rsid w:val="00080184"/>
    <w:rsid w:val="0008044C"/>
    <w:rsid w:val="0008085E"/>
    <w:rsid w:val="00080A0C"/>
    <w:rsid w:val="00080DDA"/>
    <w:rsid w:val="00081933"/>
    <w:rsid w:val="00083C89"/>
    <w:rsid w:val="000841A0"/>
    <w:rsid w:val="00085D52"/>
    <w:rsid w:val="00085D6C"/>
    <w:rsid w:val="0008629D"/>
    <w:rsid w:val="000868BB"/>
    <w:rsid w:val="000868FF"/>
    <w:rsid w:val="000874C3"/>
    <w:rsid w:val="00091237"/>
    <w:rsid w:val="000934BC"/>
    <w:rsid w:val="00093832"/>
    <w:rsid w:val="000945F9"/>
    <w:rsid w:val="0009492C"/>
    <w:rsid w:val="00094EA9"/>
    <w:rsid w:val="0009510A"/>
    <w:rsid w:val="00095936"/>
    <w:rsid w:val="00096750"/>
    <w:rsid w:val="0009738F"/>
    <w:rsid w:val="000976FC"/>
    <w:rsid w:val="00097966"/>
    <w:rsid w:val="000979F7"/>
    <w:rsid w:val="000A0133"/>
    <w:rsid w:val="000A3CC6"/>
    <w:rsid w:val="000A4704"/>
    <w:rsid w:val="000A4B56"/>
    <w:rsid w:val="000A59C1"/>
    <w:rsid w:val="000A6250"/>
    <w:rsid w:val="000A6B37"/>
    <w:rsid w:val="000A75D9"/>
    <w:rsid w:val="000A7F22"/>
    <w:rsid w:val="000B1518"/>
    <w:rsid w:val="000B24BB"/>
    <w:rsid w:val="000B372F"/>
    <w:rsid w:val="000B3DCB"/>
    <w:rsid w:val="000B44B1"/>
    <w:rsid w:val="000B4593"/>
    <w:rsid w:val="000B46A8"/>
    <w:rsid w:val="000B53D6"/>
    <w:rsid w:val="000B6D5C"/>
    <w:rsid w:val="000B7B8C"/>
    <w:rsid w:val="000B7F08"/>
    <w:rsid w:val="000C078F"/>
    <w:rsid w:val="000C16AC"/>
    <w:rsid w:val="000C16C4"/>
    <w:rsid w:val="000C2144"/>
    <w:rsid w:val="000C3155"/>
    <w:rsid w:val="000C5352"/>
    <w:rsid w:val="000C56CB"/>
    <w:rsid w:val="000C5A8E"/>
    <w:rsid w:val="000C6333"/>
    <w:rsid w:val="000C66F0"/>
    <w:rsid w:val="000C6A32"/>
    <w:rsid w:val="000C71F3"/>
    <w:rsid w:val="000C7CD4"/>
    <w:rsid w:val="000D004F"/>
    <w:rsid w:val="000D027D"/>
    <w:rsid w:val="000D0A40"/>
    <w:rsid w:val="000D1AA5"/>
    <w:rsid w:val="000D25AB"/>
    <w:rsid w:val="000D2CF9"/>
    <w:rsid w:val="000D2F92"/>
    <w:rsid w:val="000D438F"/>
    <w:rsid w:val="000D46C6"/>
    <w:rsid w:val="000D5154"/>
    <w:rsid w:val="000D5878"/>
    <w:rsid w:val="000D7066"/>
    <w:rsid w:val="000D7768"/>
    <w:rsid w:val="000E0860"/>
    <w:rsid w:val="000E098C"/>
    <w:rsid w:val="000E2313"/>
    <w:rsid w:val="000E41F4"/>
    <w:rsid w:val="000E4229"/>
    <w:rsid w:val="000E433E"/>
    <w:rsid w:val="000E4645"/>
    <w:rsid w:val="000E4C69"/>
    <w:rsid w:val="000E4DEC"/>
    <w:rsid w:val="000E5CC5"/>
    <w:rsid w:val="000E6201"/>
    <w:rsid w:val="000E648C"/>
    <w:rsid w:val="000E7D41"/>
    <w:rsid w:val="000F06CC"/>
    <w:rsid w:val="000F1768"/>
    <w:rsid w:val="000F1E74"/>
    <w:rsid w:val="000F218C"/>
    <w:rsid w:val="000F3066"/>
    <w:rsid w:val="000F320D"/>
    <w:rsid w:val="000F32DC"/>
    <w:rsid w:val="000F400C"/>
    <w:rsid w:val="000F416D"/>
    <w:rsid w:val="000F4576"/>
    <w:rsid w:val="000F49D3"/>
    <w:rsid w:val="000F6A06"/>
    <w:rsid w:val="000F73EB"/>
    <w:rsid w:val="000F7E54"/>
    <w:rsid w:val="000F7E97"/>
    <w:rsid w:val="001000E0"/>
    <w:rsid w:val="00100549"/>
    <w:rsid w:val="001016D8"/>
    <w:rsid w:val="001021E6"/>
    <w:rsid w:val="001025DF"/>
    <w:rsid w:val="00103926"/>
    <w:rsid w:val="00104A18"/>
    <w:rsid w:val="001060FA"/>
    <w:rsid w:val="00106B21"/>
    <w:rsid w:val="00106FCB"/>
    <w:rsid w:val="001074DC"/>
    <w:rsid w:val="00107EB7"/>
    <w:rsid w:val="0011041F"/>
    <w:rsid w:val="00110545"/>
    <w:rsid w:val="0011208D"/>
    <w:rsid w:val="001124CB"/>
    <w:rsid w:val="00113BC3"/>
    <w:rsid w:val="0011440E"/>
    <w:rsid w:val="0011507F"/>
    <w:rsid w:val="00116410"/>
    <w:rsid w:val="00120166"/>
    <w:rsid w:val="00120B0C"/>
    <w:rsid w:val="00120C84"/>
    <w:rsid w:val="001210EC"/>
    <w:rsid w:val="00121B65"/>
    <w:rsid w:val="00121EC5"/>
    <w:rsid w:val="00121FDE"/>
    <w:rsid w:val="0012205D"/>
    <w:rsid w:val="00122728"/>
    <w:rsid w:val="00122C2E"/>
    <w:rsid w:val="001231A8"/>
    <w:rsid w:val="001234D3"/>
    <w:rsid w:val="0012391B"/>
    <w:rsid w:val="00123D82"/>
    <w:rsid w:val="00124350"/>
    <w:rsid w:val="0012545D"/>
    <w:rsid w:val="00125644"/>
    <w:rsid w:val="00130199"/>
    <w:rsid w:val="001303FF"/>
    <w:rsid w:val="00130E9D"/>
    <w:rsid w:val="00131BBA"/>
    <w:rsid w:val="00131EA5"/>
    <w:rsid w:val="001325AE"/>
    <w:rsid w:val="0013297D"/>
    <w:rsid w:val="00132B3E"/>
    <w:rsid w:val="00133301"/>
    <w:rsid w:val="00134208"/>
    <w:rsid w:val="00134213"/>
    <w:rsid w:val="00134B72"/>
    <w:rsid w:val="00134FCA"/>
    <w:rsid w:val="001356EB"/>
    <w:rsid w:val="00135790"/>
    <w:rsid w:val="0013651B"/>
    <w:rsid w:val="00137AED"/>
    <w:rsid w:val="00140AB1"/>
    <w:rsid w:val="00140B01"/>
    <w:rsid w:val="001413EB"/>
    <w:rsid w:val="001417F2"/>
    <w:rsid w:val="001425BC"/>
    <w:rsid w:val="00143194"/>
    <w:rsid w:val="0014422E"/>
    <w:rsid w:val="00146227"/>
    <w:rsid w:val="0014681F"/>
    <w:rsid w:val="00146F81"/>
    <w:rsid w:val="0014720B"/>
    <w:rsid w:val="00147F7E"/>
    <w:rsid w:val="0015091A"/>
    <w:rsid w:val="0015109E"/>
    <w:rsid w:val="00151E70"/>
    <w:rsid w:val="00152041"/>
    <w:rsid w:val="00152482"/>
    <w:rsid w:val="00152D55"/>
    <w:rsid w:val="00153A86"/>
    <w:rsid w:val="001540C0"/>
    <w:rsid w:val="00155336"/>
    <w:rsid w:val="0015572C"/>
    <w:rsid w:val="00160340"/>
    <w:rsid w:val="00160897"/>
    <w:rsid w:val="00162208"/>
    <w:rsid w:val="00162293"/>
    <w:rsid w:val="001624C3"/>
    <w:rsid w:val="00163823"/>
    <w:rsid w:val="001639CD"/>
    <w:rsid w:val="00164061"/>
    <w:rsid w:val="00164F27"/>
    <w:rsid w:val="0016574C"/>
    <w:rsid w:val="00165F9F"/>
    <w:rsid w:val="00166B72"/>
    <w:rsid w:val="00167317"/>
    <w:rsid w:val="00170423"/>
    <w:rsid w:val="00170BCF"/>
    <w:rsid w:val="00170CBC"/>
    <w:rsid w:val="00171620"/>
    <w:rsid w:val="00172DE3"/>
    <w:rsid w:val="00173299"/>
    <w:rsid w:val="00173CBF"/>
    <w:rsid w:val="001740B6"/>
    <w:rsid w:val="001745E3"/>
    <w:rsid w:val="0017542F"/>
    <w:rsid w:val="00175710"/>
    <w:rsid w:val="00175BD4"/>
    <w:rsid w:val="00175DFF"/>
    <w:rsid w:val="001808D7"/>
    <w:rsid w:val="001821D3"/>
    <w:rsid w:val="001822A3"/>
    <w:rsid w:val="00182670"/>
    <w:rsid w:val="001827A3"/>
    <w:rsid w:val="001831FE"/>
    <w:rsid w:val="00185745"/>
    <w:rsid w:val="0018594C"/>
    <w:rsid w:val="00193726"/>
    <w:rsid w:val="0019462C"/>
    <w:rsid w:val="00194DA7"/>
    <w:rsid w:val="00196431"/>
    <w:rsid w:val="00197187"/>
    <w:rsid w:val="001A155E"/>
    <w:rsid w:val="001A1FA4"/>
    <w:rsid w:val="001A2948"/>
    <w:rsid w:val="001A2D38"/>
    <w:rsid w:val="001A5DC3"/>
    <w:rsid w:val="001A697E"/>
    <w:rsid w:val="001B013F"/>
    <w:rsid w:val="001B0F44"/>
    <w:rsid w:val="001B2293"/>
    <w:rsid w:val="001B3B14"/>
    <w:rsid w:val="001B4107"/>
    <w:rsid w:val="001B5B53"/>
    <w:rsid w:val="001B5F9B"/>
    <w:rsid w:val="001B6AB8"/>
    <w:rsid w:val="001C0520"/>
    <w:rsid w:val="001C110A"/>
    <w:rsid w:val="001C118E"/>
    <w:rsid w:val="001C2925"/>
    <w:rsid w:val="001C3231"/>
    <w:rsid w:val="001C354F"/>
    <w:rsid w:val="001C4B2A"/>
    <w:rsid w:val="001C51C0"/>
    <w:rsid w:val="001C7877"/>
    <w:rsid w:val="001C79EE"/>
    <w:rsid w:val="001D096B"/>
    <w:rsid w:val="001D302C"/>
    <w:rsid w:val="001D3748"/>
    <w:rsid w:val="001D3987"/>
    <w:rsid w:val="001D4A4B"/>
    <w:rsid w:val="001D5838"/>
    <w:rsid w:val="001D7B89"/>
    <w:rsid w:val="001E04AF"/>
    <w:rsid w:val="001E0771"/>
    <w:rsid w:val="001E0F52"/>
    <w:rsid w:val="001E25DC"/>
    <w:rsid w:val="001E3864"/>
    <w:rsid w:val="001E3B1B"/>
    <w:rsid w:val="001E473A"/>
    <w:rsid w:val="001E4D26"/>
    <w:rsid w:val="001E66ED"/>
    <w:rsid w:val="001E76A2"/>
    <w:rsid w:val="001F049A"/>
    <w:rsid w:val="001F062F"/>
    <w:rsid w:val="001F0679"/>
    <w:rsid w:val="001F0B29"/>
    <w:rsid w:val="001F1F4C"/>
    <w:rsid w:val="001F3AF9"/>
    <w:rsid w:val="001F4437"/>
    <w:rsid w:val="001F54E1"/>
    <w:rsid w:val="001F731B"/>
    <w:rsid w:val="0020099F"/>
    <w:rsid w:val="00201332"/>
    <w:rsid w:val="00202080"/>
    <w:rsid w:val="0020245B"/>
    <w:rsid w:val="00202DAD"/>
    <w:rsid w:val="00203C73"/>
    <w:rsid w:val="00204DA9"/>
    <w:rsid w:val="00205365"/>
    <w:rsid w:val="00207C01"/>
    <w:rsid w:val="00207FF4"/>
    <w:rsid w:val="0021044F"/>
    <w:rsid w:val="0021098B"/>
    <w:rsid w:val="00210EDD"/>
    <w:rsid w:val="0021149D"/>
    <w:rsid w:val="0021278C"/>
    <w:rsid w:val="002127A6"/>
    <w:rsid w:val="00212F4B"/>
    <w:rsid w:val="00213930"/>
    <w:rsid w:val="00213A92"/>
    <w:rsid w:val="002147F5"/>
    <w:rsid w:val="00214CA0"/>
    <w:rsid w:val="00215583"/>
    <w:rsid w:val="00216439"/>
    <w:rsid w:val="00216D13"/>
    <w:rsid w:val="00216E9E"/>
    <w:rsid w:val="0021776C"/>
    <w:rsid w:val="0022029C"/>
    <w:rsid w:val="0022186C"/>
    <w:rsid w:val="00221FA9"/>
    <w:rsid w:val="0022207A"/>
    <w:rsid w:val="00222CBE"/>
    <w:rsid w:val="002230AF"/>
    <w:rsid w:val="002232E5"/>
    <w:rsid w:val="00224CE7"/>
    <w:rsid w:val="00225898"/>
    <w:rsid w:val="0022650B"/>
    <w:rsid w:val="002275D6"/>
    <w:rsid w:val="00227643"/>
    <w:rsid w:val="00230010"/>
    <w:rsid w:val="0023161E"/>
    <w:rsid w:val="00231ADE"/>
    <w:rsid w:val="00231EC2"/>
    <w:rsid w:val="00232A59"/>
    <w:rsid w:val="00234478"/>
    <w:rsid w:val="00234B81"/>
    <w:rsid w:val="0023568F"/>
    <w:rsid w:val="00236083"/>
    <w:rsid w:val="00236C44"/>
    <w:rsid w:val="00236C9B"/>
    <w:rsid w:val="002375E1"/>
    <w:rsid w:val="00237692"/>
    <w:rsid w:val="002400C6"/>
    <w:rsid w:val="002400F7"/>
    <w:rsid w:val="00240A3B"/>
    <w:rsid w:val="00241797"/>
    <w:rsid w:val="0024188D"/>
    <w:rsid w:val="00242C9C"/>
    <w:rsid w:val="002431B4"/>
    <w:rsid w:val="002434EE"/>
    <w:rsid w:val="002469AE"/>
    <w:rsid w:val="0024708B"/>
    <w:rsid w:val="00247210"/>
    <w:rsid w:val="002502F2"/>
    <w:rsid w:val="00250334"/>
    <w:rsid w:val="00250564"/>
    <w:rsid w:val="00251898"/>
    <w:rsid w:val="002519BA"/>
    <w:rsid w:val="00251F08"/>
    <w:rsid w:val="00252A6B"/>
    <w:rsid w:val="00252A9A"/>
    <w:rsid w:val="0025407E"/>
    <w:rsid w:val="00254273"/>
    <w:rsid w:val="00255379"/>
    <w:rsid w:val="00256A10"/>
    <w:rsid w:val="00257E2F"/>
    <w:rsid w:val="002606EB"/>
    <w:rsid w:val="00261928"/>
    <w:rsid w:val="00262567"/>
    <w:rsid w:val="0026344C"/>
    <w:rsid w:val="002635A0"/>
    <w:rsid w:val="00264981"/>
    <w:rsid w:val="00265670"/>
    <w:rsid w:val="00265A38"/>
    <w:rsid w:val="002672AF"/>
    <w:rsid w:val="00267DF9"/>
    <w:rsid w:val="002709D5"/>
    <w:rsid w:val="00270A72"/>
    <w:rsid w:val="002713FE"/>
    <w:rsid w:val="00271F5A"/>
    <w:rsid w:val="002721A5"/>
    <w:rsid w:val="002735D7"/>
    <w:rsid w:val="00273DCB"/>
    <w:rsid w:val="00273EEB"/>
    <w:rsid w:val="00274B59"/>
    <w:rsid w:val="00274DEB"/>
    <w:rsid w:val="00277098"/>
    <w:rsid w:val="002771D1"/>
    <w:rsid w:val="0027783C"/>
    <w:rsid w:val="00277DD5"/>
    <w:rsid w:val="00280D90"/>
    <w:rsid w:val="002845CE"/>
    <w:rsid w:val="00285326"/>
    <w:rsid w:val="0028596A"/>
    <w:rsid w:val="00285CDE"/>
    <w:rsid w:val="002862AA"/>
    <w:rsid w:val="00286353"/>
    <w:rsid w:val="00286A1A"/>
    <w:rsid w:val="00286C85"/>
    <w:rsid w:val="00287803"/>
    <w:rsid w:val="0029085F"/>
    <w:rsid w:val="0029172D"/>
    <w:rsid w:val="00291BC1"/>
    <w:rsid w:val="00291C66"/>
    <w:rsid w:val="0029297D"/>
    <w:rsid w:val="00293B03"/>
    <w:rsid w:val="00294454"/>
    <w:rsid w:val="002950DC"/>
    <w:rsid w:val="0029515D"/>
    <w:rsid w:val="002951D7"/>
    <w:rsid w:val="002958B9"/>
    <w:rsid w:val="00295C4B"/>
    <w:rsid w:val="002961AB"/>
    <w:rsid w:val="00296746"/>
    <w:rsid w:val="002A042C"/>
    <w:rsid w:val="002A124C"/>
    <w:rsid w:val="002A13E5"/>
    <w:rsid w:val="002A1E42"/>
    <w:rsid w:val="002A5F86"/>
    <w:rsid w:val="002A62B3"/>
    <w:rsid w:val="002A63D0"/>
    <w:rsid w:val="002A655B"/>
    <w:rsid w:val="002A6AC2"/>
    <w:rsid w:val="002B07B0"/>
    <w:rsid w:val="002B14E8"/>
    <w:rsid w:val="002B25E1"/>
    <w:rsid w:val="002B27B1"/>
    <w:rsid w:val="002B2CA2"/>
    <w:rsid w:val="002B2E42"/>
    <w:rsid w:val="002B3BA3"/>
    <w:rsid w:val="002B4F69"/>
    <w:rsid w:val="002B5408"/>
    <w:rsid w:val="002B5EB4"/>
    <w:rsid w:val="002B5F42"/>
    <w:rsid w:val="002B605F"/>
    <w:rsid w:val="002B64FA"/>
    <w:rsid w:val="002C0B73"/>
    <w:rsid w:val="002C2679"/>
    <w:rsid w:val="002C2703"/>
    <w:rsid w:val="002C2BDE"/>
    <w:rsid w:val="002C436C"/>
    <w:rsid w:val="002C4C08"/>
    <w:rsid w:val="002C5618"/>
    <w:rsid w:val="002C6D22"/>
    <w:rsid w:val="002C6ECD"/>
    <w:rsid w:val="002C70D6"/>
    <w:rsid w:val="002C7615"/>
    <w:rsid w:val="002C778E"/>
    <w:rsid w:val="002C7D09"/>
    <w:rsid w:val="002D009B"/>
    <w:rsid w:val="002D0717"/>
    <w:rsid w:val="002D12CF"/>
    <w:rsid w:val="002D1E17"/>
    <w:rsid w:val="002D259B"/>
    <w:rsid w:val="002D269B"/>
    <w:rsid w:val="002D3274"/>
    <w:rsid w:val="002D34F6"/>
    <w:rsid w:val="002D3511"/>
    <w:rsid w:val="002D3AA9"/>
    <w:rsid w:val="002D528F"/>
    <w:rsid w:val="002D577A"/>
    <w:rsid w:val="002D639F"/>
    <w:rsid w:val="002D71A7"/>
    <w:rsid w:val="002D761D"/>
    <w:rsid w:val="002D7FA1"/>
    <w:rsid w:val="002E2708"/>
    <w:rsid w:val="002E3C7F"/>
    <w:rsid w:val="002E3D4A"/>
    <w:rsid w:val="002E4C6D"/>
    <w:rsid w:val="002E5096"/>
    <w:rsid w:val="002E5942"/>
    <w:rsid w:val="002E6A4A"/>
    <w:rsid w:val="002E7AF0"/>
    <w:rsid w:val="002E7D2E"/>
    <w:rsid w:val="002F1BE0"/>
    <w:rsid w:val="002F1E82"/>
    <w:rsid w:val="002F274F"/>
    <w:rsid w:val="002F45F2"/>
    <w:rsid w:val="002F4A42"/>
    <w:rsid w:val="002F4F5E"/>
    <w:rsid w:val="002F59FC"/>
    <w:rsid w:val="002F69D8"/>
    <w:rsid w:val="002F6F72"/>
    <w:rsid w:val="002F71B2"/>
    <w:rsid w:val="002F75BF"/>
    <w:rsid w:val="002F7DA6"/>
    <w:rsid w:val="002F7E75"/>
    <w:rsid w:val="003004A9"/>
    <w:rsid w:val="00300DE8"/>
    <w:rsid w:val="0030157A"/>
    <w:rsid w:val="00301707"/>
    <w:rsid w:val="00301C14"/>
    <w:rsid w:val="00302862"/>
    <w:rsid w:val="00302D8F"/>
    <w:rsid w:val="00303160"/>
    <w:rsid w:val="0030336A"/>
    <w:rsid w:val="0030361E"/>
    <w:rsid w:val="003042F2"/>
    <w:rsid w:val="003048AE"/>
    <w:rsid w:val="00304A1E"/>
    <w:rsid w:val="003058BC"/>
    <w:rsid w:val="00305D2E"/>
    <w:rsid w:val="00306A50"/>
    <w:rsid w:val="003104CB"/>
    <w:rsid w:val="0031130D"/>
    <w:rsid w:val="00312359"/>
    <w:rsid w:val="0031252F"/>
    <w:rsid w:val="00313080"/>
    <w:rsid w:val="00313408"/>
    <w:rsid w:val="00314324"/>
    <w:rsid w:val="00316FEA"/>
    <w:rsid w:val="003205FB"/>
    <w:rsid w:val="003207F9"/>
    <w:rsid w:val="00321733"/>
    <w:rsid w:val="00321822"/>
    <w:rsid w:val="003221BB"/>
    <w:rsid w:val="003235F2"/>
    <w:rsid w:val="00323E61"/>
    <w:rsid w:val="00323FF9"/>
    <w:rsid w:val="003246A1"/>
    <w:rsid w:val="00325A7D"/>
    <w:rsid w:val="00326BBD"/>
    <w:rsid w:val="003272AC"/>
    <w:rsid w:val="00330AA1"/>
    <w:rsid w:val="00331219"/>
    <w:rsid w:val="00331B48"/>
    <w:rsid w:val="00332F7A"/>
    <w:rsid w:val="00334AEE"/>
    <w:rsid w:val="0033520C"/>
    <w:rsid w:val="00335B3D"/>
    <w:rsid w:val="00335D41"/>
    <w:rsid w:val="003364AD"/>
    <w:rsid w:val="003401ED"/>
    <w:rsid w:val="003415F8"/>
    <w:rsid w:val="00342A61"/>
    <w:rsid w:val="00343313"/>
    <w:rsid w:val="0034513C"/>
    <w:rsid w:val="00345233"/>
    <w:rsid w:val="00345D25"/>
    <w:rsid w:val="00345D51"/>
    <w:rsid w:val="003464FC"/>
    <w:rsid w:val="00346A51"/>
    <w:rsid w:val="00346F3D"/>
    <w:rsid w:val="003477E4"/>
    <w:rsid w:val="003478A7"/>
    <w:rsid w:val="00347F9C"/>
    <w:rsid w:val="00350308"/>
    <w:rsid w:val="0035239F"/>
    <w:rsid w:val="0035243B"/>
    <w:rsid w:val="00352D04"/>
    <w:rsid w:val="00353594"/>
    <w:rsid w:val="00353601"/>
    <w:rsid w:val="003542BE"/>
    <w:rsid w:val="00354D37"/>
    <w:rsid w:val="0035536F"/>
    <w:rsid w:val="00355670"/>
    <w:rsid w:val="00355957"/>
    <w:rsid w:val="00355D68"/>
    <w:rsid w:val="00356DA8"/>
    <w:rsid w:val="003577DD"/>
    <w:rsid w:val="00360AA7"/>
    <w:rsid w:val="00360AD7"/>
    <w:rsid w:val="00360DBE"/>
    <w:rsid w:val="003611A8"/>
    <w:rsid w:val="003636BD"/>
    <w:rsid w:val="003637F4"/>
    <w:rsid w:val="003639E1"/>
    <w:rsid w:val="00364115"/>
    <w:rsid w:val="00364CFF"/>
    <w:rsid w:val="00365064"/>
    <w:rsid w:val="003667D2"/>
    <w:rsid w:val="00367B6E"/>
    <w:rsid w:val="0037149C"/>
    <w:rsid w:val="00373509"/>
    <w:rsid w:val="0037478A"/>
    <w:rsid w:val="003747CE"/>
    <w:rsid w:val="00375135"/>
    <w:rsid w:val="00376B24"/>
    <w:rsid w:val="00377659"/>
    <w:rsid w:val="003813FB"/>
    <w:rsid w:val="003824AF"/>
    <w:rsid w:val="003825F5"/>
    <w:rsid w:val="00383DFB"/>
    <w:rsid w:val="00384E68"/>
    <w:rsid w:val="003852BF"/>
    <w:rsid w:val="00387DDD"/>
    <w:rsid w:val="00387EB0"/>
    <w:rsid w:val="0039119F"/>
    <w:rsid w:val="00391DCA"/>
    <w:rsid w:val="0039269C"/>
    <w:rsid w:val="003942B7"/>
    <w:rsid w:val="00394558"/>
    <w:rsid w:val="00394EBA"/>
    <w:rsid w:val="003955FD"/>
    <w:rsid w:val="003957CB"/>
    <w:rsid w:val="003960DC"/>
    <w:rsid w:val="003962DF"/>
    <w:rsid w:val="00397542"/>
    <w:rsid w:val="0039765F"/>
    <w:rsid w:val="00397B98"/>
    <w:rsid w:val="003A047C"/>
    <w:rsid w:val="003A25D0"/>
    <w:rsid w:val="003A319C"/>
    <w:rsid w:val="003A3ED3"/>
    <w:rsid w:val="003A464D"/>
    <w:rsid w:val="003A5373"/>
    <w:rsid w:val="003A7A0E"/>
    <w:rsid w:val="003B03CB"/>
    <w:rsid w:val="003B0D81"/>
    <w:rsid w:val="003B10D1"/>
    <w:rsid w:val="003B1B05"/>
    <w:rsid w:val="003B2F95"/>
    <w:rsid w:val="003B343E"/>
    <w:rsid w:val="003B3A7E"/>
    <w:rsid w:val="003B3B53"/>
    <w:rsid w:val="003B3C29"/>
    <w:rsid w:val="003B410E"/>
    <w:rsid w:val="003B6EED"/>
    <w:rsid w:val="003B74D9"/>
    <w:rsid w:val="003C0689"/>
    <w:rsid w:val="003C1558"/>
    <w:rsid w:val="003C1706"/>
    <w:rsid w:val="003C291E"/>
    <w:rsid w:val="003C2FD7"/>
    <w:rsid w:val="003C4EDA"/>
    <w:rsid w:val="003C595F"/>
    <w:rsid w:val="003C5A45"/>
    <w:rsid w:val="003C715A"/>
    <w:rsid w:val="003C73E2"/>
    <w:rsid w:val="003C785F"/>
    <w:rsid w:val="003C7B12"/>
    <w:rsid w:val="003C7B67"/>
    <w:rsid w:val="003C7ECC"/>
    <w:rsid w:val="003D0117"/>
    <w:rsid w:val="003D0207"/>
    <w:rsid w:val="003D04D5"/>
    <w:rsid w:val="003D1617"/>
    <w:rsid w:val="003D163D"/>
    <w:rsid w:val="003D1794"/>
    <w:rsid w:val="003D242B"/>
    <w:rsid w:val="003D3310"/>
    <w:rsid w:val="003D4E60"/>
    <w:rsid w:val="003D4EC7"/>
    <w:rsid w:val="003D6532"/>
    <w:rsid w:val="003E09D7"/>
    <w:rsid w:val="003E2611"/>
    <w:rsid w:val="003E3CC8"/>
    <w:rsid w:val="003E579E"/>
    <w:rsid w:val="003E6975"/>
    <w:rsid w:val="003E6E06"/>
    <w:rsid w:val="003E6E2B"/>
    <w:rsid w:val="003F0291"/>
    <w:rsid w:val="003F04D0"/>
    <w:rsid w:val="003F06C2"/>
    <w:rsid w:val="003F134C"/>
    <w:rsid w:val="003F1C3B"/>
    <w:rsid w:val="003F258C"/>
    <w:rsid w:val="003F2954"/>
    <w:rsid w:val="003F4206"/>
    <w:rsid w:val="003F4893"/>
    <w:rsid w:val="003F5393"/>
    <w:rsid w:val="003F541F"/>
    <w:rsid w:val="003F5954"/>
    <w:rsid w:val="00401270"/>
    <w:rsid w:val="004018C3"/>
    <w:rsid w:val="00401C25"/>
    <w:rsid w:val="004020D2"/>
    <w:rsid w:val="00403E13"/>
    <w:rsid w:val="004044D6"/>
    <w:rsid w:val="0040497E"/>
    <w:rsid w:val="00405FA5"/>
    <w:rsid w:val="0040653A"/>
    <w:rsid w:val="00406614"/>
    <w:rsid w:val="00407292"/>
    <w:rsid w:val="004100AF"/>
    <w:rsid w:val="00410643"/>
    <w:rsid w:val="0041167A"/>
    <w:rsid w:val="00411DCA"/>
    <w:rsid w:val="00414189"/>
    <w:rsid w:val="0041507E"/>
    <w:rsid w:val="0041529E"/>
    <w:rsid w:val="0041595F"/>
    <w:rsid w:val="00416C37"/>
    <w:rsid w:val="004178BE"/>
    <w:rsid w:val="00420115"/>
    <w:rsid w:val="00420597"/>
    <w:rsid w:val="0042068C"/>
    <w:rsid w:val="004213FE"/>
    <w:rsid w:val="00422ED5"/>
    <w:rsid w:val="004239EB"/>
    <w:rsid w:val="004244B4"/>
    <w:rsid w:val="004245B7"/>
    <w:rsid w:val="004246EC"/>
    <w:rsid w:val="00424E21"/>
    <w:rsid w:val="00424EB4"/>
    <w:rsid w:val="004250FB"/>
    <w:rsid w:val="00426509"/>
    <w:rsid w:val="00426823"/>
    <w:rsid w:val="00426F4E"/>
    <w:rsid w:val="00427D5E"/>
    <w:rsid w:val="00427E58"/>
    <w:rsid w:val="0043017C"/>
    <w:rsid w:val="00430374"/>
    <w:rsid w:val="00430EAA"/>
    <w:rsid w:val="004327E0"/>
    <w:rsid w:val="00433AA8"/>
    <w:rsid w:val="00433BD6"/>
    <w:rsid w:val="00434AF8"/>
    <w:rsid w:val="00434D56"/>
    <w:rsid w:val="004354E6"/>
    <w:rsid w:val="00436137"/>
    <w:rsid w:val="004368AF"/>
    <w:rsid w:val="0043699E"/>
    <w:rsid w:val="00436B46"/>
    <w:rsid w:val="00436D16"/>
    <w:rsid w:val="00436DFE"/>
    <w:rsid w:val="00437E5A"/>
    <w:rsid w:val="00440B1F"/>
    <w:rsid w:val="0044159A"/>
    <w:rsid w:val="004428D4"/>
    <w:rsid w:val="00442960"/>
    <w:rsid w:val="00444220"/>
    <w:rsid w:val="00444654"/>
    <w:rsid w:val="00445338"/>
    <w:rsid w:val="00446261"/>
    <w:rsid w:val="004464D1"/>
    <w:rsid w:val="00447BA6"/>
    <w:rsid w:val="00447C93"/>
    <w:rsid w:val="00447FDB"/>
    <w:rsid w:val="00447FFD"/>
    <w:rsid w:val="00450C77"/>
    <w:rsid w:val="00450E0C"/>
    <w:rsid w:val="00450EAC"/>
    <w:rsid w:val="00451395"/>
    <w:rsid w:val="00451B18"/>
    <w:rsid w:val="00451C85"/>
    <w:rsid w:val="00452204"/>
    <w:rsid w:val="004537BB"/>
    <w:rsid w:val="00453C5A"/>
    <w:rsid w:val="004544CE"/>
    <w:rsid w:val="00454B4A"/>
    <w:rsid w:val="00457B03"/>
    <w:rsid w:val="004602E6"/>
    <w:rsid w:val="00460455"/>
    <w:rsid w:val="004607C0"/>
    <w:rsid w:val="00461041"/>
    <w:rsid w:val="004613CB"/>
    <w:rsid w:val="0046146D"/>
    <w:rsid w:val="004642EE"/>
    <w:rsid w:val="00464915"/>
    <w:rsid w:val="004674A8"/>
    <w:rsid w:val="004674E1"/>
    <w:rsid w:val="00467D14"/>
    <w:rsid w:val="00467F31"/>
    <w:rsid w:val="0047060B"/>
    <w:rsid w:val="004712F9"/>
    <w:rsid w:val="004718BC"/>
    <w:rsid w:val="0047323C"/>
    <w:rsid w:val="0047398D"/>
    <w:rsid w:val="004741C2"/>
    <w:rsid w:val="00474318"/>
    <w:rsid w:val="00474373"/>
    <w:rsid w:val="00474B98"/>
    <w:rsid w:val="00475D24"/>
    <w:rsid w:val="00480552"/>
    <w:rsid w:val="0048100A"/>
    <w:rsid w:val="00481B86"/>
    <w:rsid w:val="00481BBD"/>
    <w:rsid w:val="00481EA1"/>
    <w:rsid w:val="00482710"/>
    <w:rsid w:val="0048485F"/>
    <w:rsid w:val="00485784"/>
    <w:rsid w:val="004859CA"/>
    <w:rsid w:val="00486A20"/>
    <w:rsid w:val="0048702A"/>
    <w:rsid w:val="004877DA"/>
    <w:rsid w:val="00487BC5"/>
    <w:rsid w:val="0049013E"/>
    <w:rsid w:val="004923D0"/>
    <w:rsid w:val="0049463A"/>
    <w:rsid w:val="00495751"/>
    <w:rsid w:val="00496A7D"/>
    <w:rsid w:val="004971A9"/>
    <w:rsid w:val="0049729B"/>
    <w:rsid w:val="004A07E6"/>
    <w:rsid w:val="004A11CF"/>
    <w:rsid w:val="004A1A10"/>
    <w:rsid w:val="004A2DBA"/>
    <w:rsid w:val="004A3683"/>
    <w:rsid w:val="004A428D"/>
    <w:rsid w:val="004A46F7"/>
    <w:rsid w:val="004A4F99"/>
    <w:rsid w:val="004A5310"/>
    <w:rsid w:val="004A6973"/>
    <w:rsid w:val="004A722B"/>
    <w:rsid w:val="004A7AC6"/>
    <w:rsid w:val="004B0829"/>
    <w:rsid w:val="004B11F0"/>
    <w:rsid w:val="004B24EB"/>
    <w:rsid w:val="004B2AA7"/>
    <w:rsid w:val="004B2F34"/>
    <w:rsid w:val="004B2FD5"/>
    <w:rsid w:val="004B3840"/>
    <w:rsid w:val="004B3F9A"/>
    <w:rsid w:val="004B3FFC"/>
    <w:rsid w:val="004B5DEE"/>
    <w:rsid w:val="004B62FE"/>
    <w:rsid w:val="004B7200"/>
    <w:rsid w:val="004C053F"/>
    <w:rsid w:val="004C130B"/>
    <w:rsid w:val="004C1721"/>
    <w:rsid w:val="004C1A18"/>
    <w:rsid w:val="004C2294"/>
    <w:rsid w:val="004C39D3"/>
    <w:rsid w:val="004C467F"/>
    <w:rsid w:val="004C4B75"/>
    <w:rsid w:val="004C4BA0"/>
    <w:rsid w:val="004C7275"/>
    <w:rsid w:val="004D03FB"/>
    <w:rsid w:val="004D06F3"/>
    <w:rsid w:val="004D0995"/>
    <w:rsid w:val="004D1F67"/>
    <w:rsid w:val="004D22D3"/>
    <w:rsid w:val="004D3242"/>
    <w:rsid w:val="004D3868"/>
    <w:rsid w:val="004D3B79"/>
    <w:rsid w:val="004D423C"/>
    <w:rsid w:val="004D521C"/>
    <w:rsid w:val="004D5276"/>
    <w:rsid w:val="004D56C7"/>
    <w:rsid w:val="004D5E25"/>
    <w:rsid w:val="004D6428"/>
    <w:rsid w:val="004D6569"/>
    <w:rsid w:val="004D6FEB"/>
    <w:rsid w:val="004D7435"/>
    <w:rsid w:val="004E0A8E"/>
    <w:rsid w:val="004E0E7D"/>
    <w:rsid w:val="004E174C"/>
    <w:rsid w:val="004E2714"/>
    <w:rsid w:val="004E4D06"/>
    <w:rsid w:val="004E5421"/>
    <w:rsid w:val="004E5CE3"/>
    <w:rsid w:val="004E6097"/>
    <w:rsid w:val="004E6970"/>
    <w:rsid w:val="004E7A86"/>
    <w:rsid w:val="004F0016"/>
    <w:rsid w:val="004F0113"/>
    <w:rsid w:val="004F1186"/>
    <w:rsid w:val="004F28C2"/>
    <w:rsid w:val="004F29CF"/>
    <w:rsid w:val="004F2ECA"/>
    <w:rsid w:val="004F3133"/>
    <w:rsid w:val="004F32B9"/>
    <w:rsid w:val="004F3FC3"/>
    <w:rsid w:val="004F474A"/>
    <w:rsid w:val="004F49A5"/>
    <w:rsid w:val="004F4C7F"/>
    <w:rsid w:val="004F5176"/>
    <w:rsid w:val="00500A8C"/>
    <w:rsid w:val="00500E72"/>
    <w:rsid w:val="00500FAE"/>
    <w:rsid w:val="00501C3D"/>
    <w:rsid w:val="00503348"/>
    <w:rsid w:val="00503BF7"/>
    <w:rsid w:val="00504C14"/>
    <w:rsid w:val="00505012"/>
    <w:rsid w:val="0050505A"/>
    <w:rsid w:val="00505087"/>
    <w:rsid w:val="005056EF"/>
    <w:rsid w:val="00505B01"/>
    <w:rsid w:val="00506063"/>
    <w:rsid w:val="00507745"/>
    <w:rsid w:val="00507A1B"/>
    <w:rsid w:val="00510E83"/>
    <w:rsid w:val="0051107E"/>
    <w:rsid w:val="0051148C"/>
    <w:rsid w:val="00511AEB"/>
    <w:rsid w:val="00512905"/>
    <w:rsid w:val="00512C36"/>
    <w:rsid w:val="00512F07"/>
    <w:rsid w:val="005134A1"/>
    <w:rsid w:val="00513CC1"/>
    <w:rsid w:val="00514598"/>
    <w:rsid w:val="00514D33"/>
    <w:rsid w:val="0051512E"/>
    <w:rsid w:val="00515B1F"/>
    <w:rsid w:val="0052179C"/>
    <w:rsid w:val="005222ED"/>
    <w:rsid w:val="00523C7F"/>
    <w:rsid w:val="00525C0B"/>
    <w:rsid w:val="005267A6"/>
    <w:rsid w:val="00527DCB"/>
    <w:rsid w:val="005300D7"/>
    <w:rsid w:val="00530647"/>
    <w:rsid w:val="00530B70"/>
    <w:rsid w:val="005378DB"/>
    <w:rsid w:val="00537B76"/>
    <w:rsid w:val="00540097"/>
    <w:rsid w:val="00540661"/>
    <w:rsid w:val="00541305"/>
    <w:rsid w:val="0054246F"/>
    <w:rsid w:val="00543316"/>
    <w:rsid w:val="00543CBC"/>
    <w:rsid w:val="005447A6"/>
    <w:rsid w:val="00544D9B"/>
    <w:rsid w:val="00545AE4"/>
    <w:rsid w:val="00545E39"/>
    <w:rsid w:val="00546648"/>
    <w:rsid w:val="00546D7E"/>
    <w:rsid w:val="00547B94"/>
    <w:rsid w:val="00547F49"/>
    <w:rsid w:val="005506AC"/>
    <w:rsid w:val="00551256"/>
    <w:rsid w:val="00552A5C"/>
    <w:rsid w:val="00553150"/>
    <w:rsid w:val="0055381B"/>
    <w:rsid w:val="00554A1F"/>
    <w:rsid w:val="00556944"/>
    <w:rsid w:val="00556AB9"/>
    <w:rsid w:val="00556BAA"/>
    <w:rsid w:val="005626DA"/>
    <w:rsid w:val="00562819"/>
    <w:rsid w:val="00562E37"/>
    <w:rsid w:val="005630F6"/>
    <w:rsid w:val="005638E1"/>
    <w:rsid w:val="00564679"/>
    <w:rsid w:val="0056526D"/>
    <w:rsid w:val="00565D51"/>
    <w:rsid w:val="00566822"/>
    <w:rsid w:val="00567B31"/>
    <w:rsid w:val="005703FA"/>
    <w:rsid w:val="005729CB"/>
    <w:rsid w:val="005730CD"/>
    <w:rsid w:val="00573134"/>
    <w:rsid w:val="0057314D"/>
    <w:rsid w:val="005738ED"/>
    <w:rsid w:val="00573A5B"/>
    <w:rsid w:val="00573BA5"/>
    <w:rsid w:val="00573D7A"/>
    <w:rsid w:val="005745EE"/>
    <w:rsid w:val="00574BED"/>
    <w:rsid w:val="00574C94"/>
    <w:rsid w:val="0057585B"/>
    <w:rsid w:val="00575A1E"/>
    <w:rsid w:val="00575CF4"/>
    <w:rsid w:val="0057608E"/>
    <w:rsid w:val="005770DD"/>
    <w:rsid w:val="005771C7"/>
    <w:rsid w:val="0058014B"/>
    <w:rsid w:val="00580A00"/>
    <w:rsid w:val="005821EB"/>
    <w:rsid w:val="00582C04"/>
    <w:rsid w:val="00582CED"/>
    <w:rsid w:val="00584BDA"/>
    <w:rsid w:val="005851A9"/>
    <w:rsid w:val="0058615C"/>
    <w:rsid w:val="00586325"/>
    <w:rsid w:val="005875B9"/>
    <w:rsid w:val="00587937"/>
    <w:rsid w:val="00587F68"/>
    <w:rsid w:val="005916C4"/>
    <w:rsid w:val="00591E97"/>
    <w:rsid w:val="00592633"/>
    <w:rsid w:val="005947E7"/>
    <w:rsid w:val="00594D70"/>
    <w:rsid w:val="0059547B"/>
    <w:rsid w:val="005959DE"/>
    <w:rsid w:val="00596072"/>
    <w:rsid w:val="00596151"/>
    <w:rsid w:val="005961D8"/>
    <w:rsid w:val="0059629B"/>
    <w:rsid w:val="005A0342"/>
    <w:rsid w:val="005A0A54"/>
    <w:rsid w:val="005A16AF"/>
    <w:rsid w:val="005A18D5"/>
    <w:rsid w:val="005A2068"/>
    <w:rsid w:val="005A225B"/>
    <w:rsid w:val="005A26D3"/>
    <w:rsid w:val="005A39A1"/>
    <w:rsid w:val="005A3BBA"/>
    <w:rsid w:val="005A3C52"/>
    <w:rsid w:val="005A4854"/>
    <w:rsid w:val="005A4B1F"/>
    <w:rsid w:val="005A58B5"/>
    <w:rsid w:val="005A5996"/>
    <w:rsid w:val="005A7FD8"/>
    <w:rsid w:val="005B198E"/>
    <w:rsid w:val="005B20B3"/>
    <w:rsid w:val="005B2316"/>
    <w:rsid w:val="005B3300"/>
    <w:rsid w:val="005B4248"/>
    <w:rsid w:val="005B4FC9"/>
    <w:rsid w:val="005B5245"/>
    <w:rsid w:val="005B55AD"/>
    <w:rsid w:val="005B5673"/>
    <w:rsid w:val="005B5716"/>
    <w:rsid w:val="005B6692"/>
    <w:rsid w:val="005B79C5"/>
    <w:rsid w:val="005C0B15"/>
    <w:rsid w:val="005C2C5D"/>
    <w:rsid w:val="005C32A6"/>
    <w:rsid w:val="005C33C0"/>
    <w:rsid w:val="005C3518"/>
    <w:rsid w:val="005C5D98"/>
    <w:rsid w:val="005C5E82"/>
    <w:rsid w:val="005C77ED"/>
    <w:rsid w:val="005C7976"/>
    <w:rsid w:val="005D043E"/>
    <w:rsid w:val="005D0A7C"/>
    <w:rsid w:val="005D0D79"/>
    <w:rsid w:val="005D11A9"/>
    <w:rsid w:val="005D1423"/>
    <w:rsid w:val="005D150E"/>
    <w:rsid w:val="005D1FC0"/>
    <w:rsid w:val="005D27C3"/>
    <w:rsid w:val="005D2BB7"/>
    <w:rsid w:val="005D3838"/>
    <w:rsid w:val="005D3C1B"/>
    <w:rsid w:val="005D4334"/>
    <w:rsid w:val="005D71EB"/>
    <w:rsid w:val="005D7356"/>
    <w:rsid w:val="005D7E41"/>
    <w:rsid w:val="005D7EAC"/>
    <w:rsid w:val="005E1D2F"/>
    <w:rsid w:val="005E1D41"/>
    <w:rsid w:val="005E28AD"/>
    <w:rsid w:val="005E2A32"/>
    <w:rsid w:val="005E2C03"/>
    <w:rsid w:val="005E3123"/>
    <w:rsid w:val="005E406E"/>
    <w:rsid w:val="005E4F30"/>
    <w:rsid w:val="005E559A"/>
    <w:rsid w:val="005E5CD7"/>
    <w:rsid w:val="005E6D64"/>
    <w:rsid w:val="005E6EDF"/>
    <w:rsid w:val="005F16CC"/>
    <w:rsid w:val="005F2CC5"/>
    <w:rsid w:val="005F42B5"/>
    <w:rsid w:val="005F42E0"/>
    <w:rsid w:val="005F471B"/>
    <w:rsid w:val="005F5249"/>
    <w:rsid w:val="005F6082"/>
    <w:rsid w:val="005F70DA"/>
    <w:rsid w:val="005F71FF"/>
    <w:rsid w:val="005F73F2"/>
    <w:rsid w:val="005F7794"/>
    <w:rsid w:val="005F7D99"/>
    <w:rsid w:val="005F7E9C"/>
    <w:rsid w:val="006009BB"/>
    <w:rsid w:val="00603743"/>
    <w:rsid w:val="00604318"/>
    <w:rsid w:val="0060483F"/>
    <w:rsid w:val="00605EC3"/>
    <w:rsid w:val="0060754E"/>
    <w:rsid w:val="006076C6"/>
    <w:rsid w:val="0060781A"/>
    <w:rsid w:val="00607CAE"/>
    <w:rsid w:val="00610878"/>
    <w:rsid w:val="00610D32"/>
    <w:rsid w:val="006113E6"/>
    <w:rsid w:val="00611CF3"/>
    <w:rsid w:val="00612D86"/>
    <w:rsid w:val="0061315D"/>
    <w:rsid w:val="0061321C"/>
    <w:rsid w:val="00613A7D"/>
    <w:rsid w:val="00613C33"/>
    <w:rsid w:val="006143EE"/>
    <w:rsid w:val="0061531A"/>
    <w:rsid w:val="006155AA"/>
    <w:rsid w:val="00615C90"/>
    <w:rsid w:val="00615CA0"/>
    <w:rsid w:val="00615D43"/>
    <w:rsid w:val="00616425"/>
    <w:rsid w:val="00617052"/>
    <w:rsid w:val="00617212"/>
    <w:rsid w:val="00617F75"/>
    <w:rsid w:val="00620D88"/>
    <w:rsid w:val="00621C49"/>
    <w:rsid w:val="00622746"/>
    <w:rsid w:val="00623527"/>
    <w:rsid w:val="00623785"/>
    <w:rsid w:val="00624D19"/>
    <w:rsid w:val="00624EFB"/>
    <w:rsid w:val="00624F9B"/>
    <w:rsid w:val="006254E6"/>
    <w:rsid w:val="00625C56"/>
    <w:rsid w:val="00626293"/>
    <w:rsid w:val="00626CFB"/>
    <w:rsid w:val="00626FF7"/>
    <w:rsid w:val="0062739D"/>
    <w:rsid w:val="00627D7A"/>
    <w:rsid w:val="00627E92"/>
    <w:rsid w:val="00630ADC"/>
    <w:rsid w:val="00630E32"/>
    <w:rsid w:val="00630F26"/>
    <w:rsid w:val="00631268"/>
    <w:rsid w:val="006316EB"/>
    <w:rsid w:val="00634859"/>
    <w:rsid w:val="0063490C"/>
    <w:rsid w:val="00635122"/>
    <w:rsid w:val="006351BE"/>
    <w:rsid w:val="00635733"/>
    <w:rsid w:val="00636392"/>
    <w:rsid w:val="006369D9"/>
    <w:rsid w:val="00636EE7"/>
    <w:rsid w:val="00637B2A"/>
    <w:rsid w:val="00641AD4"/>
    <w:rsid w:val="006420B8"/>
    <w:rsid w:val="00644A2A"/>
    <w:rsid w:val="006451FF"/>
    <w:rsid w:val="006455DF"/>
    <w:rsid w:val="00646622"/>
    <w:rsid w:val="00646884"/>
    <w:rsid w:val="00647529"/>
    <w:rsid w:val="006476D2"/>
    <w:rsid w:val="00647867"/>
    <w:rsid w:val="00650563"/>
    <w:rsid w:val="00650C7E"/>
    <w:rsid w:val="00650CB6"/>
    <w:rsid w:val="00650CD5"/>
    <w:rsid w:val="0065108E"/>
    <w:rsid w:val="00651C13"/>
    <w:rsid w:val="00651D97"/>
    <w:rsid w:val="006521B1"/>
    <w:rsid w:val="00652493"/>
    <w:rsid w:val="00653438"/>
    <w:rsid w:val="006534A3"/>
    <w:rsid w:val="00653B39"/>
    <w:rsid w:val="00654956"/>
    <w:rsid w:val="00655AD9"/>
    <w:rsid w:val="00655D6C"/>
    <w:rsid w:val="0065667B"/>
    <w:rsid w:val="00657B29"/>
    <w:rsid w:val="0066161A"/>
    <w:rsid w:val="00661B79"/>
    <w:rsid w:val="006625FA"/>
    <w:rsid w:val="00663494"/>
    <w:rsid w:val="0066402F"/>
    <w:rsid w:val="006641F6"/>
    <w:rsid w:val="0066474D"/>
    <w:rsid w:val="006652E3"/>
    <w:rsid w:val="006656DB"/>
    <w:rsid w:val="00665A3E"/>
    <w:rsid w:val="00665A81"/>
    <w:rsid w:val="00666229"/>
    <w:rsid w:val="00666962"/>
    <w:rsid w:val="00670BF4"/>
    <w:rsid w:val="00671964"/>
    <w:rsid w:val="00671C63"/>
    <w:rsid w:val="00672208"/>
    <w:rsid w:val="00673211"/>
    <w:rsid w:val="006736B8"/>
    <w:rsid w:val="006745D2"/>
    <w:rsid w:val="006753BA"/>
    <w:rsid w:val="00677519"/>
    <w:rsid w:val="0068013F"/>
    <w:rsid w:val="00680310"/>
    <w:rsid w:val="0068138E"/>
    <w:rsid w:val="00682014"/>
    <w:rsid w:val="006820BE"/>
    <w:rsid w:val="006829B0"/>
    <w:rsid w:val="00683706"/>
    <w:rsid w:val="00683EB1"/>
    <w:rsid w:val="00683ECA"/>
    <w:rsid w:val="006842D3"/>
    <w:rsid w:val="00684604"/>
    <w:rsid w:val="00684D60"/>
    <w:rsid w:val="0068507D"/>
    <w:rsid w:val="00686CA7"/>
    <w:rsid w:val="00687A62"/>
    <w:rsid w:val="00690C06"/>
    <w:rsid w:val="00690DA9"/>
    <w:rsid w:val="0069181B"/>
    <w:rsid w:val="006920DA"/>
    <w:rsid w:val="006923F4"/>
    <w:rsid w:val="0069241F"/>
    <w:rsid w:val="0069252E"/>
    <w:rsid w:val="00692CFD"/>
    <w:rsid w:val="00692E7D"/>
    <w:rsid w:val="006959AB"/>
    <w:rsid w:val="00695EE7"/>
    <w:rsid w:val="006961E7"/>
    <w:rsid w:val="00697768"/>
    <w:rsid w:val="00697AC0"/>
    <w:rsid w:val="006A004B"/>
    <w:rsid w:val="006A0B20"/>
    <w:rsid w:val="006A14C9"/>
    <w:rsid w:val="006A174E"/>
    <w:rsid w:val="006A17A4"/>
    <w:rsid w:val="006A204E"/>
    <w:rsid w:val="006A251D"/>
    <w:rsid w:val="006A2E8D"/>
    <w:rsid w:val="006A324D"/>
    <w:rsid w:val="006A47CB"/>
    <w:rsid w:val="006A4876"/>
    <w:rsid w:val="006A49FB"/>
    <w:rsid w:val="006A574A"/>
    <w:rsid w:val="006A5EF4"/>
    <w:rsid w:val="006A69C9"/>
    <w:rsid w:val="006A6BDF"/>
    <w:rsid w:val="006A6EF4"/>
    <w:rsid w:val="006A7054"/>
    <w:rsid w:val="006A7692"/>
    <w:rsid w:val="006A7A28"/>
    <w:rsid w:val="006A7E68"/>
    <w:rsid w:val="006B0501"/>
    <w:rsid w:val="006B1254"/>
    <w:rsid w:val="006B1A15"/>
    <w:rsid w:val="006B1EBC"/>
    <w:rsid w:val="006B24B3"/>
    <w:rsid w:val="006B32B9"/>
    <w:rsid w:val="006B4354"/>
    <w:rsid w:val="006B44F5"/>
    <w:rsid w:val="006B4A21"/>
    <w:rsid w:val="006B52D7"/>
    <w:rsid w:val="006B5E8C"/>
    <w:rsid w:val="006B6630"/>
    <w:rsid w:val="006B796C"/>
    <w:rsid w:val="006C0C24"/>
    <w:rsid w:val="006C0ED0"/>
    <w:rsid w:val="006C1555"/>
    <w:rsid w:val="006C1766"/>
    <w:rsid w:val="006C5E45"/>
    <w:rsid w:val="006C63F4"/>
    <w:rsid w:val="006C7278"/>
    <w:rsid w:val="006C7497"/>
    <w:rsid w:val="006D082C"/>
    <w:rsid w:val="006D0944"/>
    <w:rsid w:val="006D0BC9"/>
    <w:rsid w:val="006D2FC4"/>
    <w:rsid w:val="006D3F8D"/>
    <w:rsid w:val="006D4430"/>
    <w:rsid w:val="006D6266"/>
    <w:rsid w:val="006D73A0"/>
    <w:rsid w:val="006E10AF"/>
    <w:rsid w:val="006E10C0"/>
    <w:rsid w:val="006E137A"/>
    <w:rsid w:val="006E1B67"/>
    <w:rsid w:val="006E21C9"/>
    <w:rsid w:val="006E2452"/>
    <w:rsid w:val="006E2D07"/>
    <w:rsid w:val="006E3058"/>
    <w:rsid w:val="006E4525"/>
    <w:rsid w:val="006E5733"/>
    <w:rsid w:val="006E6D8B"/>
    <w:rsid w:val="006F03CF"/>
    <w:rsid w:val="006F1A26"/>
    <w:rsid w:val="006F3E7D"/>
    <w:rsid w:val="006F4793"/>
    <w:rsid w:val="006F4A9A"/>
    <w:rsid w:val="006F5413"/>
    <w:rsid w:val="006F55A9"/>
    <w:rsid w:val="006F63C1"/>
    <w:rsid w:val="006F6521"/>
    <w:rsid w:val="006F673B"/>
    <w:rsid w:val="006F6902"/>
    <w:rsid w:val="006F69BC"/>
    <w:rsid w:val="006F70FD"/>
    <w:rsid w:val="006F7141"/>
    <w:rsid w:val="006F78CE"/>
    <w:rsid w:val="006F7ACC"/>
    <w:rsid w:val="006F7CBC"/>
    <w:rsid w:val="006F7DF9"/>
    <w:rsid w:val="006F7F0B"/>
    <w:rsid w:val="00701A54"/>
    <w:rsid w:val="0070265A"/>
    <w:rsid w:val="00702AE7"/>
    <w:rsid w:val="00704044"/>
    <w:rsid w:val="00704EF5"/>
    <w:rsid w:val="00705923"/>
    <w:rsid w:val="007075AF"/>
    <w:rsid w:val="00707715"/>
    <w:rsid w:val="0070788D"/>
    <w:rsid w:val="00710580"/>
    <w:rsid w:val="00710AC5"/>
    <w:rsid w:val="00710C5D"/>
    <w:rsid w:val="007110AE"/>
    <w:rsid w:val="0071183A"/>
    <w:rsid w:val="0071236E"/>
    <w:rsid w:val="0071250B"/>
    <w:rsid w:val="007129F5"/>
    <w:rsid w:val="00713A0A"/>
    <w:rsid w:val="00714D14"/>
    <w:rsid w:val="007152B2"/>
    <w:rsid w:val="00715BA0"/>
    <w:rsid w:val="007162FD"/>
    <w:rsid w:val="007176BA"/>
    <w:rsid w:val="00717C24"/>
    <w:rsid w:val="00720104"/>
    <w:rsid w:val="007202E2"/>
    <w:rsid w:val="00721099"/>
    <w:rsid w:val="00722519"/>
    <w:rsid w:val="00722AC7"/>
    <w:rsid w:val="0072326E"/>
    <w:rsid w:val="00723603"/>
    <w:rsid w:val="0072380A"/>
    <w:rsid w:val="00723D8B"/>
    <w:rsid w:val="007247A6"/>
    <w:rsid w:val="00725CD2"/>
    <w:rsid w:val="00726E0C"/>
    <w:rsid w:val="00727467"/>
    <w:rsid w:val="00727893"/>
    <w:rsid w:val="0073089C"/>
    <w:rsid w:val="00731942"/>
    <w:rsid w:val="0073238D"/>
    <w:rsid w:val="0073286F"/>
    <w:rsid w:val="00733ABC"/>
    <w:rsid w:val="00734B1C"/>
    <w:rsid w:val="00734DAC"/>
    <w:rsid w:val="00735286"/>
    <w:rsid w:val="00735601"/>
    <w:rsid w:val="00735617"/>
    <w:rsid w:val="00735997"/>
    <w:rsid w:val="00737436"/>
    <w:rsid w:val="007375F6"/>
    <w:rsid w:val="00737C07"/>
    <w:rsid w:val="00740A71"/>
    <w:rsid w:val="00740AF4"/>
    <w:rsid w:val="0074211C"/>
    <w:rsid w:val="00742A83"/>
    <w:rsid w:val="00743075"/>
    <w:rsid w:val="007454A7"/>
    <w:rsid w:val="0074582F"/>
    <w:rsid w:val="00745FE4"/>
    <w:rsid w:val="00746702"/>
    <w:rsid w:val="007475C0"/>
    <w:rsid w:val="00747B09"/>
    <w:rsid w:val="00750265"/>
    <w:rsid w:val="0075060E"/>
    <w:rsid w:val="00750A37"/>
    <w:rsid w:val="0075117D"/>
    <w:rsid w:val="0075188D"/>
    <w:rsid w:val="00751BBC"/>
    <w:rsid w:val="00751EDD"/>
    <w:rsid w:val="007532D1"/>
    <w:rsid w:val="00754856"/>
    <w:rsid w:val="00754D5E"/>
    <w:rsid w:val="007554D5"/>
    <w:rsid w:val="00756087"/>
    <w:rsid w:val="00760282"/>
    <w:rsid w:val="00760AD4"/>
    <w:rsid w:val="0076104E"/>
    <w:rsid w:val="0076158E"/>
    <w:rsid w:val="00761794"/>
    <w:rsid w:val="00761A18"/>
    <w:rsid w:val="00761D71"/>
    <w:rsid w:val="00763626"/>
    <w:rsid w:val="00764093"/>
    <w:rsid w:val="007646C0"/>
    <w:rsid w:val="007659E4"/>
    <w:rsid w:val="007669F9"/>
    <w:rsid w:val="00766DBC"/>
    <w:rsid w:val="00770DDE"/>
    <w:rsid w:val="007715EE"/>
    <w:rsid w:val="007718E9"/>
    <w:rsid w:val="00771DCB"/>
    <w:rsid w:val="007726BF"/>
    <w:rsid w:val="00772ED6"/>
    <w:rsid w:val="00773034"/>
    <w:rsid w:val="00773281"/>
    <w:rsid w:val="007752D8"/>
    <w:rsid w:val="00775A03"/>
    <w:rsid w:val="00775E62"/>
    <w:rsid w:val="0077673F"/>
    <w:rsid w:val="0077679E"/>
    <w:rsid w:val="0077772E"/>
    <w:rsid w:val="00780D6D"/>
    <w:rsid w:val="0078171E"/>
    <w:rsid w:val="0078330C"/>
    <w:rsid w:val="0078331E"/>
    <w:rsid w:val="0078399C"/>
    <w:rsid w:val="00783C0B"/>
    <w:rsid w:val="0078468F"/>
    <w:rsid w:val="00784888"/>
    <w:rsid w:val="00784E59"/>
    <w:rsid w:val="0078627B"/>
    <w:rsid w:val="00786325"/>
    <w:rsid w:val="00786874"/>
    <w:rsid w:val="00786CDE"/>
    <w:rsid w:val="007879E8"/>
    <w:rsid w:val="00790754"/>
    <w:rsid w:val="007917DA"/>
    <w:rsid w:val="00791DCB"/>
    <w:rsid w:val="00794CAF"/>
    <w:rsid w:val="00795091"/>
    <w:rsid w:val="007956B5"/>
    <w:rsid w:val="007958E2"/>
    <w:rsid w:val="00795A12"/>
    <w:rsid w:val="00796B93"/>
    <w:rsid w:val="0079701F"/>
    <w:rsid w:val="007971CF"/>
    <w:rsid w:val="00797ADC"/>
    <w:rsid w:val="007A07F8"/>
    <w:rsid w:val="007A12F6"/>
    <w:rsid w:val="007A1AB7"/>
    <w:rsid w:val="007A2889"/>
    <w:rsid w:val="007A30B8"/>
    <w:rsid w:val="007A4623"/>
    <w:rsid w:val="007A4DC2"/>
    <w:rsid w:val="007A501C"/>
    <w:rsid w:val="007A6501"/>
    <w:rsid w:val="007A6DAF"/>
    <w:rsid w:val="007A75CE"/>
    <w:rsid w:val="007A764E"/>
    <w:rsid w:val="007B1151"/>
    <w:rsid w:val="007B11C9"/>
    <w:rsid w:val="007B1873"/>
    <w:rsid w:val="007B1D3F"/>
    <w:rsid w:val="007B20DE"/>
    <w:rsid w:val="007B2616"/>
    <w:rsid w:val="007B35F4"/>
    <w:rsid w:val="007B3792"/>
    <w:rsid w:val="007B3B03"/>
    <w:rsid w:val="007B4808"/>
    <w:rsid w:val="007B48D4"/>
    <w:rsid w:val="007B5665"/>
    <w:rsid w:val="007B5E1B"/>
    <w:rsid w:val="007C09F5"/>
    <w:rsid w:val="007C38BD"/>
    <w:rsid w:val="007C4155"/>
    <w:rsid w:val="007C4235"/>
    <w:rsid w:val="007C4FF4"/>
    <w:rsid w:val="007C5024"/>
    <w:rsid w:val="007C5A71"/>
    <w:rsid w:val="007C643E"/>
    <w:rsid w:val="007C6C35"/>
    <w:rsid w:val="007C72A5"/>
    <w:rsid w:val="007C7759"/>
    <w:rsid w:val="007C7771"/>
    <w:rsid w:val="007C7EB4"/>
    <w:rsid w:val="007D19CF"/>
    <w:rsid w:val="007D28BD"/>
    <w:rsid w:val="007D5134"/>
    <w:rsid w:val="007D5CF3"/>
    <w:rsid w:val="007D6342"/>
    <w:rsid w:val="007D6763"/>
    <w:rsid w:val="007D6F38"/>
    <w:rsid w:val="007D7359"/>
    <w:rsid w:val="007D7CF7"/>
    <w:rsid w:val="007E00F0"/>
    <w:rsid w:val="007E02A4"/>
    <w:rsid w:val="007E0527"/>
    <w:rsid w:val="007E07AF"/>
    <w:rsid w:val="007E1A46"/>
    <w:rsid w:val="007E1C45"/>
    <w:rsid w:val="007E1E07"/>
    <w:rsid w:val="007E297C"/>
    <w:rsid w:val="007E2A29"/>
    <w:rsid w:val="007E323D"/>
    <w:rsid w:val="007E402D"/>
    <w:rsid w:val="007E4586"/>
    <w:rsid w:val="007E50BC"/>
    <w:rsid w:val="007E6E50"/>
    <w:rsid w:val="007E6ED9"/>
    <w:rsid w:val="007E7279"/>
    <w:rsid w:val="007E7C6D"/>
    <w:rsid w:val="007F2D28"/>
    <w:rsid w:val="007F31E4"/>
    <w:rsid w:val="007F393F"/>
    <w:rsid w:val="007F3E1C"/>
    <w:rsid w:val="007F3F18"/>
    <w:rsid w:val="007F44F2"/>
    <w:rsid w:val="007F55EA"/>
    <w:rsid w:val="007F5DAF"/>
    <w:rsid w:val="007F6772"/>
    <w:rsid w:val="007F6B68"/>
    <w:rsid w:val="007F6F09"/>
    <w:rsid w:val="007F702C"/>
    <w:rsid w:val="007F7096"/>
    <w:rsid w:val="00800809"/>
    <w:rsid w:val="0080139E"/>
    <w:rsid w:val="0080246D"/>
    <w:rsid w:val="00803AB6"/>
    <w:rsid w:val="008044C0"/>
    <w:rsid w:val="0080487B"/>
    <w:rsid w:val="008049B8"/>
    <w:rsid w:val="00804F97"/>
    <w:rsid w:val="00805035"/>
    <w:rsid w:val="0080583F"/>
    <w:rsid w:val="0080677F"/>
    <w:rsid w:val="00807689"/>
    <w:rsid w:val="00807F9B"/>
    <w:rsid w:val="008103F9"/>
    <w:rsid w:val="00810D05"/>
    <w:rsid w:val="00810EDD"/>
    <w:rsid w:val="00811A62"/>
    <w:rsid w:val="00812CEF"/>
    <w:rsid w:val="008133C5"/>
    <w:rsid w:val="00813F60"/>
    <w:rsid w:val="0081555B"/>
    <w:rsid w:val="00816718"/>
    <w:rsid w:val="00816BD6"/>
    <w:rsid w:val="008200C0"/>
    <w:rsid w:val="0082076C"/>
    <w:rsid w:val="00820E53"/>
    <w:rsid w:val="00822730"/>
    <w:rsid w:val="00823F23"/>
    <w:rsid w:val="00824161"/>
    <w:rsid w:val="0082481F"/>
    <w:rsid w:val="00825AD5"/>
    <w:rsid w:val="0082672A"/>
    <w:rsid w:val="008269EF"/>
    <w:rsid w:val="00830F3A"/>
    <w:rsid w:val="008319BA"/>
    <w:rsid w:val="00831D88"/>
    <w:rsid w:val="0083241C"/>
    <w:rsid w:val="00833BD9"/>
    <w:rsid w:val="00834052"/>
    <w:rsid w:val="008343E0"/>
    <w:rsid w:val="00834510"/>
    <w:rsid w:val="008352A4"/>
    <w:rsid w:val="00835FE4"/>
    <w:rsid w:val="00837785"/>
    <w:rsid w:val="008406EF"/>
    <w:rsid w:val="00841968"/>
    <w:rsid w:val="00842270"/>
    <w:rsid w:val="008426CF"/>
    <w:rsid w:val="00842D50"/>
    <w:rsid w:val="008434AC"/>
    <w:rsid w:val="008435EF"/>
    <w:rsid w:val="00843869"/>
    <w:rsid w:val="00843983"/>
    <w:rsid w:val="00845449"/>
    <w:rsid w:val="00847207"/>
    <w:rsid w:val="0085087C"/>
    <w:rsid w:val="00850C0B"/>
    <w:rsid w:val="00850F88"/>
    <w:rsid w:val="0085161C"/>
    <w:rsid w:val="00852973"/>
    <w:rsid w:val="00852BBF"/>
    <w:rsid w:val="00852E52"/>
    <w:rsid w:val="008537B0"/>
    <w:rsid w:val="008544F3"/>
    <w:rsid w:val="008544FC"/>
    <w:rsid w:val="008549AC"/>
    <w:rsid w:val="00854CC9"/>
    <w:rsid w:val="00856253"/>
    <w:rsid w:val="0085685A"/>
    <w:rsid w:val="008569C8"/>
    <w:rsid w:val="00857758"/>
    <w:rsid w:val="00857E48"/>
    <w:rsid w:val="0086028E"/>
    <w:rsid w:val="00860AA5"/>
    <w:rsid w:val="00860D14"/>
    <w:rsid w:val="00861C03"/>
    <w:rsid w:val="008622C0"/>
    <w:rsid w:val="00862ABB"/>
    <w:rsid w:val="008630FB"/>
    <w:rsid w:val="00863879"/>
    <w:rsid w:val="008661AF"/>
    <w:rsid w:val="00866851"/>
    <w:rsid w:val="008668C7"/>
    <w:rsid w:val="008669B8"/>
    <w:rsid w:val="00866B8E"/>
    <w:rsid w:val="008670F0"/>
    <w:rsid w:val="00867998"/>
    <w:rsid w:val="00867A30"/>
    <w:rsid w:val="008702AA"/>
    <w:rsid w:val="008712B0"/>
    <w:rsid w:val="0087194D"/>
    <w:rsid w:val="0087263A"/>
    <w:rsid w:val="00873044"/>
    <w:rsid w:val="00873109"/>
    <w:rsid w:val="00873616"/>
    <w:rsid w:val="00873ED8"/>
    <w:rsid w:val="00875322"/>
    <w:rsid w:val="0087647C"/>
    <w:rsid w:val="00876C96"/>
    <w:rsid w:val="00877859"/>
    <w:rsid w:val="0088062B"/>
    <w:rsid w:val="00880D1C"/>
    <w:rsid w:val="00880EA5"/>
    <w:rsid w:val="008817D3"/>
    <w:rsid w:val="00881ABF"/>
    <w:rsid w:val="00882E1D"/>
    <w:rsid w:val="008843BB"/>
    <w:rsid w:val="008846BA"/>
    <w:rsid w:val="0088497B"/>
    <w:rsid w:val="008850D3"/>
    <w:rsid w:val="00885264"/>
    <w:rsid w:val="008855E4"/>
    <w:rsid w:val="0088592C"/>
    <w:rsid w:val="00886250"/>
    <w:rsid w:val="00886906"/>
    <w:rsid w:val="00886EBB"/>
    <w:rsid w:val="00887E03"/>
    <w:rsid w:val="00891E23"/>
    <w:rsid w:val="00891E7D"/>
    <w:rsid w:val="00892062"/>
    <w:rsid w:val="0089249E"/>
    <w:rsid w:val="00893384"/>
    <w:rsid w:val="00893AD9"/>
    <w:rsid w:val="008944AC"/>
    <w:rsid w:val="00895C34"/>
    <w:rsid w:val="0089722A"/>
    <w:rsid w:val="008A0356"/>
    <w:rsid w:val="008A0589"/>
    <w:rsid w:val="008A1105"/>
    <w:rsid w:val="008A114C"/>
    <w:rsid w:val="008A16D4"/>
    <w:rsid w:val="008A34B2"/>
    <w:rsid w:val="008A353E"/>
    <w:rsid w:val="008A4552"/>
    <w:rsid w:val="008A4AB9"/>
    <w:rsid w:val="008A5028"/>
    <w:rsid w:val="008A5042"/>
    <w:rsid w:val="008A57C5"/>
    <w:rsid w:val="008A66C3"/>
    <w:rsid w:val="008A7063"/>
    <w:rsid w:val="008A70C3"/>
    <w:rsid w:val="008A7DEF"/>
    <w:rsid w:val="008B1D77"/>
    <w:rsid w:val="008B2723"/>
    <w:rsid w:val="008B3290"/>
    <w:rsid w:val="008B4810"/>
    <w:rsid w:val="008B5552"/>
    <w:rsid w:val="008C078E"/>
    <w:rsid w:val="008C1C7E"/>
    <w:rsid w:val="008C26FD"/>
    <w:rsid w:val="008C2AFA"/>
    <w:rsid w:val="008C4437"/>
    <w:rsid w:val="008C5060"/>
    <w:rsid w:val="008C5757"/>
    <w:rsid w:val="008C593E"/>
    <w:rsid w:val="008C644E"/>
    <w:rsid w:val="008C6DF1"/>
    <w:rsid w:val="008C7819"/>
    <w:rsid w:val="008C7DF5"/>
    <w:rsid w:val="008D10F7"/>
    <w:rsid w:val="008D1A5A"/>
    <w:rsid w:val="008D1B72"/>
    <w:rsid w:val="008D23F6"/>
    <w:rsid w:val="008D3374"/>
    <w:rsid w:val="008D3EC1"/>
    <w:rsid w:val="008D5A97"/>
    <w:rsid w:val="008D67D5"/>
    <w:rsid w:val="008D7A7A"/>
    <w:rsid w:val="008E03C3"/>
    <w:rsid w:val="008E0C08"/>
    <w:rsid w:val="008E1EAB"/>
    <w:rsid w:val="008E23CB"/>
    <w:rsid w:val="008E30B0"/>
    <w:rsid w:val="008E32CF"/>
    <w:rsid w:val="008E336E"/>
    <w:rsid w:val="008E4991"/>
    <w:rsid w:val="008E4E12"/>
    <w:rsid w:val="008E5FBB"/>
    <w:rsid w:val="008E64FF"/>
    <w:rsid w:val="008E6982"/>
    <w:rsid w:val="008E79AA"/>
    <w:rsid w:val="008E7F3B"/>
    <w:rsid w:val="008F11C0"/>
    <w:rsid w:val="008F2EEA"/>
    <w:rsid w:val="008F39C9"/>
    <w:rsid w:val="008F533F"/>
    <w:rsid w:val="008F6542"/>
    <w:rsid w:val="008F74C2"/>
    <w:rsid w:val="009003B9"/>
    <w:rsid w:val="009015CA"/>
    <w:rsid w:val="00901B49"/>
    <w:rsid w:val="009021E4"/>
    <w:rsid w:val="0090281A"/>
    <w:rsid w:val="00902F0A"/>
    <w:rsid w:val="00903ACB"/>
    <w:rsid w:val="00904869"/>
    <w:rsid w:val="00905B3A"/>
    <w:rsid w:val="00905EE4"/>
    <w:rsid w:val="0090628B"/>
    <w:rsid w:val="009067F3"/>
    <w:rsid w:val="00907310"/>
    <w:rsid w:val="00907428"/>
    <w:rsid w:val="00907769"/>
    <w:rsid w:val="0090785E"/>
    <w:rsid w:val="009078D4"/>
    <w:rsid w:val="00910294"/>
    <w:rsid w:val="0091060B"/>
    <w:rsid w:val="00910DE6"/>
    <w:rsid w:val="0091191D"/>
    <w:rsid w:val="00913B75"/>
    <w:rsid w:val="00915A9D"/>
    <w:rsid w:val="00916DC2"/>
    <w:rsid w:val="009173D1"/>
    <w:rsid w:val="00917A0D"/>
    <w:rsid w:val="0092065E"/>
    <w:rsid w:val="00920A3D"/>
    <w:rsid w:val="00921D32"/>
    <w:rsid w:val="009240C5"/>
    <w:rsid w:val="00924364"/>
    <w:rsid w:val="00924B41"/>
    <w:rsid w:val="00925D83"/>
    <w:rsid w:val="0092764E"/>
    <w:rsid w:val="00927EB0"/>
    <w:rsid w:val="00930809"/>
    <w:rsid w:val="00930AAE"/>
    <w:rsid w:val="0093111E"/>
    <w:rsid w:val="00932884"/>
    <w:rsid w:val="009352A8"/>
    <w:rsid w:val="00936086"/>
    <w:rsid w:val="0093654A"/>
    <w:rsid w:val="009368BA"/>
    <w:rsid w:val="00940538"/>
    <w:rsid w:val="00940C4B"/>
    <w:rsid w:val="0094157D"/>
    <w:rsid w:val="00941C56"/>
    <w:rsid w:val="00942A1C"/>
    <w:rsid w:val="0094371E"/>
    <w:rsid w:val="0094411F"/>
    <w:rsid w:val="00945429"/>
    <w:rsid w:val="00945EC3"/>
    <w:rsid w:val="009466A2"/>
    <w:rsid w:val="00951D58"/>
    <w:rsid w:val="00951FF3"/>
    <w:rsid w:val="00953CF9"/>
    <w:rsid w:val="009552A6"/>
    <w:rsid w:val="00955653"/>
    <w:rsid w:val="00955B8B"/>
    <w:rsid w:val="00956676"/>
    <w:rsid w:val="00956FE0"/>
    <w:rsid w:val="009571C9"/>
    <w:rsid w:val="00957944"/>
    <w:rsid w:val="00960A9D"/>
    <w:rsid w:val="00960AD6"/>
    <w:rsid w:val="009610C1"/>
    <w:rsid w:val="009611BC"/>
    <w:rsid w:val="00961CBB"/>
    <w:rsid w:val="009620F8"/>
    <w:rsid w:val="00962BEA"/>
    <w:rsid w:val="00962C97"/>
    <w:rsid w:val="0096360E"/>
    <w:rsid w:val="00963F4A"/>
    <w:rsid w:val="00964616"/>
    <w:rsid w:val="009647A4"/>
    <w:rsid w:val="00964A85"/>
    <w:rsid w:val="00965125"/>
    <w:rsid w:val="0096565D"/>
    <w:rsid w:val="009667C2"/>
    <w:rsid w:val="009679D8"/>
    <w:rsid w:val="00967CAE"/>
    <w:rsid w:val="00967DAC"/>
    <w:rsid w:val="00967E88"/>
    <w:rsid w:val="00970060"/>
    <w:rsid w:val="009705B4"/>
    <w:rsid w:val="00970673"/>
    <w:rsid w:val="00970980"/>
    <w:rsid w:val="00971E44"/>
    <w:rsid w:val="00973688"/>
    <w:rsid w:val="00973BD8"/>
    <w:rsid w:val="009741AB"/>
    <w:rsid w:val="00975686"/>
    <w:rsid w:val="00975D61"/>
    <w:rsid w:val="00976E06"/>
    <w:rsid w:val="0097718C"/>
    <w:rsid w:val="0097728E"/>
    <w:rsid w:val="00977347"/>
    <w:rsid w:val="00977C1F"/>
    <w:rsid w:val="009800A3"/>
    <w:rsid w:val="00980503"/>
    <w:rsid w:val="009812F1"/>
    <w:rsid w:val="009816B5"/>
    <w:rsid w:val="009820A9"/>
    <w:rsid w:val="009822EF"/>
    <w:rsid w:val="00984B46"/>
    <w:rsid w:val="0098565F"/>
    <w:rsid w:val="00985A2E"/>
    <w:rsid w:val="00987FF9"/>
    <w:rsid w:val="00990075"/>
    <w:rsid w:val="00992032"/>
    <w:rsid w:val="00992370"/>
    <w:rsid w:val="00992B18"/>
    <w:rsid w:val="00993F3C"/>
    <w:rsid w:val="009949D4"/>
    <w:rsid w:val="00994F3D"/>
    <w:rsid w:val="0099576D"/>
    <w:rsid w:val="00995CF0"/>
    <w:rsid w:val="009967F3"/>
    <w:rsid w:val="009974FA"/>
    <w:rsid w:val="00997729"/>
    <w:rsid w:val="00997CDF"/>
    <w:rsid w:val="009A09E7"/>
    <w:rsid w:val="009A0E14"/>
    <w:rsid w:val="009A11E1"/>
    <w:rsid w:val="009A1468"/>
    <w:rsid w:val="009A1726"/>
    <w:rsid w:val="009A21AD"/>
    <w:rsid w:val="009A3A72"/>
    <w:rsid w:val="009A42A9"/>
    <w:rsid w:val="009A4FFF"/>
    <w:rsid w:val="009A5466"/>
    <w:rsid w:val="009A6EA8"/>
    <w:rsid w:val="009B13E4"/>
    <w:rsid w:val="009B1992"/>
    <w:rsid w:val="009B257B"/>
    <w:rsid w:val="009B2799"/>
    <w:rsid w:val="009B3C62"/>
    <w:rsid w:val="009B6556"/>
    <w:rsid w:val="009B6BD2"/>
    <w:rsid w:val="009B718A"/>
    <w:rsid w:val="009B7430"/>
    <w:rsid w:val="009B771D"/>
    <w:rsid w:val="009B7D1D"/>
    <w:rsid w:val="009C18C0"/>
    <w:rsid w:val="009C2D9D"/>
    <w:rsid w:val="009C5581"/>
    <w:rsid w:val="009C58E7"/>
    <w:rsid w:val="009C5A7A"/>
    <w:rsid w:val="009C661B"/>
    <w:rsid w:val="009C6B8C"/>
    <w:rsid w:val="009C6FC9"/>
    <w:rsid w:val="009D11BB"/>
    <w:rsid w:val="009D127F"/>
    <w:rsid w:val="009D2783"/>
    <w:rsid w:val="009D3E77"/>
    <w:rsid w:val="009D457D"/>
    <w:rsid w:val="009D637E"/>
    <w:rsid w:val="009D7355"/>
    <w:rsid w:val="009E227A"/>
    <w:rsid w:val="009E2AFA"/>
    <w:rsid w:val="009E3826"/>
    <w:rsid w:val="009E3F4B"/>
    <w:rsid w:val="009E496C"/>
    <w:rsid w:val="009E550C"/>
    <w:rsid w:val="009E5D4C"/>
    <w:rsid w:val="009E65FE"/>
    <w:rsid w:val="009E67D8"/>
    <w:rsid w:val="009E6B42"/>
    <w:rsid w:val="009E794A"/>
    <w:rsid w:val="009F0C29"/>
    <w:rsid w:val="009F194B"/>
    <w:rsid w:val="009F237E"/>
    <w:rsid w:val="009F2697"/>
    <w:rsid w:val="009F2E75"/>
    <w:rsid w:val="009F369C"/>
    <w:rsid w:val="009F45DB"/>
    <w:rsid w:val="009F4A3B"/>
    <w:rsid w:val="009F5037"/>
    <w:rsid w:val="009F535C"/>
    <w:rsid w:val="009F6419"/>
    <w:rsid w:val="009F7407"/>
    <w:rsid w:val="009F76CC"/>
    <w:rsid w:val="009F7B9E"/>
    <w:rsid w:val="00A00C9F"/>
    <w:rsid w:val="00A0113F"/>
    <w:rsid w:val="00A0207C"/>
    <w:rsid w:val="00A03B0F"/>
    <w:rsid w:val="00A03DC3"/>
    <w:rsid w:val="00A04175"/>
    <w:rsid w:val="00A0424D"/>
    <w:rsid w:val="00A051B8"/>
    <w:rsid w:val="00A05BF8"/>
    <w:rsid w:val="00A06842"/>
    <w:rsid w:val="00A06E77"/>
    <w:rsid w:val="00A071F5"/>
    <w:rsid w:val="00A07D4B"/>
    <w:rsid w:val="00A112B5"/>
    <w:rsid w:val="00A11438"/>
    <w:rsid w:val="00A11DAE"/>
    <w:rsid w:val="00A134C2"/>
    <w:rsid w:val="00A1385F"/>
    <w:rsid w:val="00A146B2"/>
    <w:rsid w:val="00A14DD8"/>
    <w:rsid w:val="00A1527E"/>
    <w:rsid w:val="00A16114"/>
    <w:rsid w:val="00A16821"/>
    <w:rsid w:val="00A179C6"/>
    <w:rsid w:val="00A17CAA"/>
    <w:rsid w:val="00A209AA"/>
    <w:rsid w:val="00A209C4"/>
    <w:rsid w:val="00A20A27"/>
    <w:rsid w:val="00A20F19"/>
    <w:rsid w:val="00A21192"/>
    <w:rsid w:val="00A21357"/>
    <w:rsid w:val="00A21F65"/>
    <w:rsid w:val="00A22D96"/>
    <w:rsid w:val="00A2464F"/>
    <w:rsid w:val="00A25324"/>
    <w:rsid w:val="00A25661"/>
    <w:rsid w:val="00A2718E"/>
    <w:rsid w:val="00A301EA"/>
    <w:rsid w:val="00A31370"/>
    <w:rsid w:val="00A31808"/>
    <w:rsid w:val="00A31A03"/>
    <w:rsid w:val="00A32894"/>
    <w:rsid w:val="00A32E8D"/>
    <w:rsid w:val="00A33C89"/>
    <w:rsid w:val="00A342D7"/>
    <w:rsid w:val="00A35CC6"/>
    <w:rsid w:val="00A362A2"/>
    <w:rsid w:val="00A36501"/>
    <w:rsid w:val="00A3671B"/>
    <w:rsid w:val="00A36787"/>
    <w:rsid w:val="00A36EE2"/>
    <w:rsid w:val="00A37E03"/>
    <w:rsid w:val="00A4040B"/>
    <w:rsid w:val="00A40E0F"/>
    <w:rsid w:val="00A41601"/>
    <w:rsid w:val="00A42B61"/>
    <w:rsid w:val="00A43383"/>
    <w:rsid w:val="00A4488B"/>
    <w:rsid w:val="00A458F5"/>
    <w:rsid w:val="00A5077F"/>
    <w:rsid w:val="00A51C60"/>
    <w:rsid w:val="00A52289"/>
    <w:rsid w:val="00A5254E"/>
    <w:rsid w:val="00A528B0"/>
    <w:rsid w:val="00A53657"/>
    <w:rsid w:val="00A540C5"/>
    <w:rsid w:val="00A54E1C"/>
    <w:rsid w:val="00A5546B"/>
    <w:rsid w:val="00A55C8D"/>
    <w:rsid w:val="00A5690B"/>
    <w:rsid w:val="00A60506"/>
    <w:rsid w:val="00A608AD"/>
    <w:rsid w:val="00A60FD9"/>
    <w:rsid w:val="00A61892"/>
    <w:rsid w:val="00A64290"/>
    <w:rsid w:val="00A6551F"/>
    <w:rsid w:val="00A65BD0"/>
    <w:rsid w:val="00A65DD5"/>
    <w:rsid w:val="00A66236"/>
    <w:rsid w:val="00A67391"/>
    <w:rsid w:val="00A679D6"/>
    <w:rsid w:val="00A73EB7"/>
    <w:rsid w:val="00A75F93"/>
    <w:rsid w:val="00A7716E"/>
    <w:rsid w:val="00A774EE"/>
    <w:rsid w:val="00A776B8"/>
    <w:rsid w:val="00A77B54"/>
    <w:rsid w:val="00A77CFA"/>
    <w:rsid w:val="00A806FF"/>
    <w:rsid w:val="00A824B8"/>
    <w:rsid w:val="00A827A3"/>
    <w:rsid w:val="00A83C7A"/>
    <w:rsid w:val="00A84DB6"/>
    <w:rsid w:val="00A85A46"/>
    <w:rsid w:val="00A85A54"/>
    <w:rsid w:val="00A86690"/>
    <w:rsid w:val="00A86C16"/>
    <w:rsid w:val="00A870A2"/>
    <w:rsid w:val="00A870EB"/>
    <w:rsid w:val="00A90454"/>
    <w:rsid w:val="00A9148D"/>
    <w:rsid w:val="00A91960"/>
    <w:rsid w:val="00A91DFD"/>
    <w:rsid w:val="00A91EC8"/>
    <w:rsid w:val="00A9319F"/>
    <w:rsid w:val="00A945A7"/>
    <w:rsid w:val="00A949DA"/>
    <w:rsid w:val="00A95A83"/>
    <w:rsid w:val="00A95B9E"/>
    <w:rsid w:val="00A95D8E"/>
    <w:rsid w:val="00A95E6F"/>
    <w:rsid w:val="00A960D4"/>
    <w:rsid w:val="00A96A39"/>
    <w:rsid w:val="00A96E88"/>
    <w:rsid w:val="00A96FBD"/>
    <w:rsid w:val="00A9716C"/>
    <w:rsid w:val="00A9736C"/>
    <w:rsid w:val="00A977E8"/>
    <w:rsid w:val="00AA08D3"/>
    <w:rsid w:val="00AA2AB2"/>
    <w:rsid w:val="00AA2BD7"/>
    <w:rsid w:val="00AA31B2"/>
    <w:rsid w:val="00AA3436"/>
    <w:rsid w:val="00AA3CF3"/>
    <w:rsid w:val="00AA5B5B"/>
    <w:rsid w:val="00AA5C9B"/>
    <w:rsid w:val="00AA79CB"/>
    <w:rsid w:val="00AB157D"/>
    <w:rsid w:val="00AB2528"/>
    <w:rsid w:val="00AB3D29"/>
    <w:rsid w:val="00AB5BE6"/>
    <w:rsid w:val="00AB6A74"/>
    <w:rsid w:val="00AC0BE1"/>
    <w:rsid w:val="00AC0DEA"/>
    <w:rsid w:val="00AC13F5"/>
    <w:rsid w:val="00AC1E13"/>
    <w:rsid w:val="00AC213F"/>
    <w:rsid w:val="00AC240A"/>
    <w:rsid w:val="00AC2646"/>
    <w:rsid w:val="00AC2B14"/>
    <w:rsid w:val="00AC358B"/>
    <w:rsid w:val="00AC3632"/>
    <w:rsid w:val="00AC370A"/>
    <w:rsid w:val="00AC457F"/>
    <w:rsid w:val="00AC45CD"/>
    <w:rsid w:val="00AC6E16"/>
    <w:rsid w:val="00AC7656"/>
    <w:rsid w:val="00AC7F46"/>
    <w:rsid w:val="00AD0D9E"/>
    <w:rsid w:val="00AD1D60"/>
    <w:rsid w:val="00AD23EC"/>
    <w:rsid w:val="00AD3749"/>
    <w:rsid w:val="00AD6B9E"/>
    <w:rsid w:val="00AE0A43"/>
    <w:rsid w:val="00AE3833"/>
    <w:rsid w:val="00AE3DC1"/>
    <w:rsid w:val="00AE40D0"/>
    <w:rsid w:val="00AE43E1"/>
    <w:rsid w:val="00AE4722"/>
    <w:rsid w:val="00AE49D1"/>
    <w:rsid w:val="00AE4F9A"/>
    <w:rsid w:val="00AE5AEA"/>
    <w:rsid w:val="00AE6117"/>
    <w:rsid w:val="00AE6C3D"/>
    <w:rsid w:val="00AE6DD1"/>
    <w:rsid w:val="00AE7510"/>
    <w:rsid w:val="00AE7747"/>
    <w:rsid w:val="00AF030E"/>
    <w:rsid w:val="00AF0638"/>
    <w:rsid w:val="00AF0882"/>
    <w:rsid w:val="00AF1FCA"/>
    <w:rsid w:val="00AF24AD"/>
    <w:rsid w:val="00AF2990"/>
    <w:rsid w:val="00AF2D29"/>
    <w:rsid w:val="00AF61D1"/>
    <w:rsid w:val="00AF66F9"/>
    <w:rsid w:val="00AF6FC6"/>
    <w:rsid w:val="00AF71D4"/>
    <w:rsid w:val="00AF75AC"/>
    <w:rsid w:val="00B006DF"/>
    <w:rsid w:val="00B00EE7"/>
    <w:rsid w:val="00B00F97"/>
    <w:rsid w:val="00B01023"/>
    <w:rsid w:val="00B03FA0"/>
    <w:rsid w:val="00B04138"/>
    <w:rsid w:val="00B0491B"/>
    <w:rsid w:val="00B04B70"/>
    <w:rsid w:val="00B055C8"/>
    <w:rsid w:val="00B0658D"/>
    <w:rsid w:val="00B06691"/>
    <w:rsid w:val="00B075BE"/>
    <w:rsid w:val="00B07A95"/>
    <w:rsid w:val="00B07CD9"/>
    <w:rsid w:val="00B11025"/>
    <w:rsid w:val="00B1294D"/>
    <w:rsid w:val="00B12C56"/>
    <w:rsid w:val="00B12EBF"/>
    <w:rsid w:val="00B1398C"/>
    <w:rsid w:val="00B14634"/>
    <w:rsid w:val="00B1469B"/>
    <w:rsid w:val="00B14D9C"/>
    <w:rsid w:val="00B15259"/>
    <w:rsid w:val="00B1535C"/>
    <w:rsid w:val="00B154AE"/>
    <w:rsid w:val="00B165BE"/>
    <w:rsid w:val="00B16663"/>
    <w:rsid w:val="00B17821"/>
    <w:rsid w:val="00B21AB0"/>
    <w:rsid w:val="00B22002"/>
    <w:rsid w:val="00B22AB5"/>
    <w:rsid w:val="00B2366A"/>
    <w:rsid w:val="00B23A88"/>
    <w:rsid w:val="00B23ABF"/>
    <w:rsid w:val="00B23CBC"/>
    <w:rsid w:val="00B2450D"/>
    <w:rsid w:val="00B24597"/>
    <w:rsid w:val="00B2477D"/>
    <w:rsid w:val="00B24FBF"/>
    <w:rsid w:val="00B25171"/>
    <w:rsid w:val="00B259EE"/>
    <w:rsid w:val="00B26A9B"/>
    <w:rsid w:val="00B27715"/>
    <w:rsid w:val="00B27813"/>
    <w:rsid w:val="00B27AE5"/>
    <w:rsid w:val="00B3061A"/>
    <w:rsid w:val="00B30E96"/>
    <w:rsid w:val="00B324B8"/>
    <w:rsid w:val="00B33004"/>
    <w:rsid w:val="00B331E6"/>
    <w:rsid w:val="00B33ADA"/>
    <w:rsid w:val="00B345CD"/>
    <w:rsid w:val="00B357C6"/>
    <w:rsid w:val="00B36678"/>
    <w:rsid w:val="00B37918"/>
    <w:rsid w:val="00B37990"/>
    <w:rsid w:val="00B4085A"/>
    <w:rsid w:val="00B41EBC"/>
    <w:rsid w:val="00B42317"/>
    <w:rsid w:val="00B42A8A"/>
    <w:rsid w:val="00B43D89"/>
    <w:rsid w:val="00B44A50"/>
    <w:rsid w:val="00B450E9"/>
    <w:rsid w:val="00B45D2F"/>
    <w:rsid w:val="00B46824"/>
    <w:rsid w:val="00B47611"/>
    <w:rsid w:val="00B51346"/>
    <w:rsid w:val="00B51B6D"/>
    <w:rsid w:val="00B5272C"/>
    <w:rsid w:val="00B52C7D"/>
    <w:rsid w:val="00B54D16"/>
    <w:rsid w:val="00B56E7B"/>
    <w:rsid w:val="00B5776B"/>
    <w:rsid w:val="00B57D3A"/>
    <w:rsid w:val="00B6001D"/>
    <w:rsid w:val="00B62200"/>
    <w:rsid w:val="00B634D3"/>
    <w:rsid w:val="00B6367A"/>
    <w:rsid w:val="00B637BC"/>
    <w:rsid w:val="00B64467"/>
    <w:rsid w:val="00B64892"/>
    <w:rsid w:val="00B658EA"/>
    <w:rsid w:val="00B67328"/>
    <w:rsid w:val="00B675FD"/>
    <w:rsid w:val="00B67B33"/>
    <w:rsid w:val="00B67E78"/>
    <w:rsid w:val="00B67E9C"/>
    <w:rsid w:val="00B71F09"/>
    <w:rsid w:val="00B73684"/>
    <w:rsid w:val="00B73FB3"/>
    <w:rsid w:val="00B75A9D"/>
    <w:rsid w:val="00B761A1"/>
    <w:rsid w:val="00B76C88"/>
    <w:rsid w:val="00B80A51"/>
    <w:rsid w:val="00B8162A"/>
    <w:rsid w:val="00B818CF"/>
    <w:rsid w:val="00B82010"/>
    <w:rsid w:val="00B822BA"/>
    <w:rsid w:val="00B82471"/>
    <w:rsid w:val="00B826D1"/>
    <w:rsid w:val="00B826F8"/>
    <w:rsid w:val="00B82825"/>
    <w:rsid w:val="00B8309B"/>
    <w:rsid w:val="00B837DC"/>
    <w:rsid w:val="00B84275"/>
    <w:rsid w:val="00B84551"/>
    <w:rsid w:val="00B847B4"/>
    <w:rsid w:val="00B84DFE"/>
    <w:rsid w:val="00B85842"/>
    <w:rsid w:val="00B86FD8"/>
    <w:rsid w:val="00B9038F"/>
    <w:rsid w:val="00B91858"/>
    <w:rsid w:val="00B91A4A"/>
    <w:rsid w:val="00B92C1E"/>
    <w:rsid w:val="00B935EC"/>
    <w:rsid w:val="00B94AA8"/>
    <w:rsid w:val="00B956A8"/>
    <w:rsid w:val="00B968E3"/>
    <w:rsid w:val="00B97BAE"/>
    <w:rsid w:val="00BA009E"/>
    <w:rsid w:val="00BA1233"/>
    <w:rsid w:val="00BA19F9"/>
    <w:rsid w:val="00BA22CD"/>
    <w:rsid w:val="00BA5078"/>
    <w:rsid w:val="00BA551D"/>
    <w:rsid w:val="00BA5657"/>
    <w:rsid w:val="00BA7251"/>
    <w:rsid w:val="00BA74AE"/>
    <w:rsid w:val="00BA7AA0"/>
    <w:rsid w:val="00BB15DE"/>
    <w:rsid w:val="00BB1684"/>
    <w:rsid w:val="00BB1DEB"/>
    <w:rsid w:val="00BB1E89"/>
    <w:rsid w:val="00BB2EA0"/>
    <w:rsid w:val="00BB39F6"/>
    <w:rsid w:val="00BB41A0"/>
    <w:rsid w:val="00BB4B7B"/>
    <w:rsid w:val="00BB5DDD"/>
    <w:rsid w:val="00BB762F"/>
    <w:rsid w:val="00BB7A3F"/>
    <w:rsid w:val="00BB7E04"/>
    <w:rsid w:val="00BC0DB9"/>
    <w:rsid w:val="00BC275F"/>
    <w:rsid w:val="00BC2FE1"/>
    <w:rsid w:val="00BC3D9B"/>
    <w:rsid w:val="00BC3F34"/>
    <w:rsid w:val="00BC4992"/>
    <w:rsid w:val="00BD0819"/>
    <w:rsid w:val="00BD0D6C"/>
    <w:rsid w:val="00BD0F49"/>
    <w:rsid w:val="00BD150D"/>
    <w:rsid w:val="00BD1A95"/>
    <w:rsid w:val="00BD450C"/>
    <w:rsid w:val="00BD47F0"/>
    <w:rsid w:val="00BD495F"/>
    <w:rsid w:val="00BD49AB"/>
    <w:rsid w:val="00BD4EFF"/>
    <w:rsid w:val="00BD6AFD"/>
    <w:rsid w:val="00BD6C6B"/>
    <w:rsid w:val="00BD6F1C"/>
    <w:rsid w:val="00BE0214"/>
    <w:rsid w:val="00BE0F57"/>
    <w:rsid w:val="00BE13F3"/>
    <w:rsid w:val="00BE149C"/>
    <w:rsid w:val="00BE26FA"/>
    <w:rsid w:val="00BE2AC4"/>
    <w:rsid w:val="00BE2B36"/>
    <w:rsid w:val="00BE33F1"/>
    <w:rsid w:val="00BE4405"/>
    <w:rsid w:val="00BE5B08"/>
    <w:rsid w:val="00BE5D34"/>
    <w:rsid w:val="00BE5FBC"/>
    <w:rsid w:val="00BE6CB4"/>
    <w:rsid w:val="00BE6E7D"/>
    <w:rsid w:val="00BF018D"/>
    <w:rsid w:val="00BF101F"/>
    <w:rsid w:val="00BF1B90"/>
    <w:rsid w:val="00BF261B"/>
    <w:rsid w:val="00BF33AC"/>
    <w:rsid w:val="00BF45BD"/>
    <w:rsid w:val="00BF4BED"/>
    <w:rsid w:val="00BF5768"/>
    <w:rsid w:val="00BF6653"/>
    <w:rsid w:val="00BF7AE9"/>
    <w:rsid w:val="00C00FB7"/>
    <w:rsid w:val="00C014D0"/>
    <w:rsid w:val="00C01E4C"/>
    <w:rsid w:val="00C01E54"/>
    <w:rsid w:val="00C04FA4"/>
    <w:rsid w:val="00C051ED"/>
    <w:rsid w:val="00C0547F"/>
    <w:rsid w:val="00C05686"/>
    <w:rsid w:val="00C05D8A"/>
    <w:rsid w:val="00C05E73"/>
    <w:rsid w:val="00C07410"/>
    <w:rsid w:val="00C074BC"/>
    <w:rsid w:val="00C10984"/>
    <w:rsid w:val="00C111C0"/>
    <w:rsid w:val="00C11A9D"/>
    <w:rsid w:val="00C11B76"/>
    <w:rsid w:val="00C11EBB"/>
    <w:rsid w:val="00C1285E"/>
    <w:rsid w:val="00C14B14"/>
    <w:rsid w:val="00C150DE"/>
    <w:rsid w:val="00C16226"/>
    <w:rsid w:val="00C168B3"/>
    <w:rsid w:val="00C16CB5"/>
    <w:rsid w:val="00C17B1E"/>
    <w:rsid w:val="00C205DC"/>
    <w:rsid w:val="00C20819"/>
    <w:rsid w:val="00C20890"/>
    <w:rsid w:val="00C20962"/>
    <w:rsid w:val="00C20C37"/>
    <w:rsid w:val="00C21612"/>
    <w:rsid w:val="00C21932"/>
    <w:rsid w:val="00C23FB8"/>
    <w:rsid w:val="00C24F93"/>
    <w:rsid w:val="00C25046"/>
    <w:rsid w:val="00C266CA"/>
    <w:rsid w:val="00C27601"/>
    <w:rsid w:val="00C32235"/>
    <w:rsid w:val="00C34002"/>
    <w:rsid w:val="00C3406C"/>
    <w:rsid w:val="00C3429A"/>
    <w:rsid w:val="00C358E8"/>
    <w:rsid w:val="00C36A37"/>
    <w:rsid w:val="00C36C46"/>
    <w:rsid w:val="00C37483"/>
    <w:rsid w:val="00C37D05"/>
    <w:rsid w:val="00C37F94"/>
    <w:rsid w:val="00C4074C"/>
    <w:rsid w:val="00C41BFF"/>
    <w:rsid w:val="00C42408"/>
    <w:rsid w:val="00C42612"/>
    <w:rsid w:val="00C42D64"/>
    <w:rsid w:val="00C43248"/>
    <w:rsid w:val="00C441B7"/>
    <w:rsid w:val="00C453E7"/>
    <w:rsid w:val="00C45E46"/>
    <w:rsid w:val="00C46262"/>
    <w:rsid w:val="00C4655D"/>
    <w:rsid w:val="00C47023"/>
    <w:rsid w:val="00C4740B"/>
    <w:rsid w:val="00C47BED"/>
    <w:rsid w:val="00C47C0A"/>
    <w:rsid w:val="00C5108F"/>
    <w:rsid w:val="00C5109A"/>
    <w:rsid w:val="00C515E6"/>
    <w:rsid w:val="00C51763"/>
    <w:rsid w:val="00C5275B"/>
    <w:rsid w:val="00C53557"/>
    <w:rsid w:val="00C536A1"/>
    <w:rsid w:val="00C540DA"/>
    <w:rsid w:val="00C5493A"/>
    <w:rsid w:val="00C55B9C"/>
    <w:rsid w:val="00C55BA2"/>
    <w:rsid w:val="00C56312"/>
    <w:rsid w:val="00C563E2"/>
    <w:rsid w:val="00C60732"/>
    <w:rsid w:val="00C61A3E"/>
    <w:rsid w:val="00C61FA2"/>
    <w:rsid w:val="00C62BD7"/>
    <w:rsid w:val="00C62EDB"/>
    <w:rsid w:val="00C63BD8"/>
    <w:rsid w:val="00C642FA"/>
    <w:rsid w:val="00C64C55"/>
    <w:rsid w:val="00C64F19"/>
    <w:rsid w:val="00C67447"/>
    <w:rsid w:val="00C67A34"/>
    <w:rsid w:val="00C67B79"/>
    <w:rsid w:val="00C70314"/>
    <w:rsid w:val="00C708B3"/>
    <w:rsid w:val="00C70B44"/>
    <w:rsid w:val="00C71C30"/>
    <w:rsid w:val="00C71C5F"/>
    <w:rsid w:val="00C72183"/>
    <w:rsid w:val="00C722B0"/>
    <w:rsid w:val="00C72598"/>
    <w:rsid w:val="00C73538"/>
    <w:rsid w:val="00C73EFE"/>
    <w:rsid w:val="00C74AAE"/>
    <w:rsid w:val="00C75226"/>
    <w:rsid w:val="00C765EC"/>
    <w:rsid w:val="00C76A30"/>
    <w:rsid w:val="00C76C1A"/>
    <w:rsid w:val="00C76C71"/>
    <w:rsid w:val="00C7739F"/>
    <w:rsid w:val="00C80A31"/>
    <w:rsid w:val="00C80B8A"/>
    <w:rsid w:val="00C81003"/>
    <w:rsid w:val="00C81115"/>
    <w:rsid w:val="00C82127"/>
    <w:rsid w:val="00C834C6"/>
    <w:rsid w:val="00C83841"/>
    <w:rsid w:val="00C84065"/>
    <w:rsid w:val="00C849F0"/>
    <w:rsid w:val="00C866D6"/>
    <w:rsid w:val="00C869A0"/>
    <w:rsid w:val="00C87EAB"/>
    <w:rsid w:val="00C90814"/>
    <w:rsid w:val="00C9168C"/>
    <w:rsid w:val="00C916AE"/>
    <w:rsid w:val="00C91C6F"/>
    <w:rsid w:val="00C92719"/>
    <w:rsid w:val="00C928E6"/>
    <w:rsid w:val="00C93F3E"/>
    <w:rsid w:val="00C945BA"/>
    <w:rsid w:val="00C9612A"/>
    <w:rsid w:val="00C9626A"/>
    <w:rsid w:val="00C97120"/>
    <w:rsid w:val="00CA1270"/>
    <w:rsid w:val="00CA1A7E"/>
    <w:rsid w:val="00CA284D"/>
    <w:rsid w:val="00CA3A08"/>
    <w:rsid w:val="00CA6D32"/>
    <w:rsid w:val="00CB014C"/>
    <w:rsid w:val="00CB01DA"/>
    <w:rsid w:val="00CB0F01"/>
    <w:rsid w:val="00CB1079"/>
    <w:rsid w:val="00CB2631"/>
    <w:rsid w:val="00CB29D9"/>
    <w:rsid w:val="00CB340B"/>
    <w:rsid w:val="00CB3873"/>
    <w:rsid w:val="00CB5451"/>
    <w:rsid w:val="00CB548B"/>
    <w:rsid w:val="00CB5DE6"/>
    <w:rsid w:val="00CB7873"/>
    <w:rsid w:val="00CC019F"/>
    <w:rsid w:val="00CC0FC4"/>
    <w:rsid w:val="00CC11DF"/>
    <w:rsid w:val="00CC19E1"/>
    <w:rsid w:val="00CC20F3"/>
    <w:rsid w:val="00CC2254"/>
    <w:rsid w:val="00CC24D8"/>
    <w:rsid w:val="00CC2F31"/>
    <w:rsid w:val="00CC397D"/>
    <w:rsid w:val="00CC4DFB"/>
    <w:rsid w:val="00CC57ED"/>
    <w:rsid w:val="00CC58B1"/>
    <w:rsid w:val="00CC5B80"/>
    <w:rsid w:val="00CC6717"/>
    <w:rsid w:val="00CC6FDC"/>
    <w:rsid w:val="00CC7A58"/>
    <w:rsid w:val="00CD00F0"/>
    <w:rsid w:val="00CD2353"/>
    <w:rsid w:val="00CD3B95"/>
    <w:rsid w:val="00CD4750"/>
    <w:rsid w:val="00CD4DAA"/>
    <w:rsid w:val="00CD5ABD"/>
    <w:rsid w:val="00CD5C65"/>
    <w:rsid w:val="00CD6449"/>
    <w:rsid w:val="00CE0564"/>
    <w:rsid w:val="00CE0E9D"/>
    <w:rsid w:val="00CE1C89"/>
    <w:rsid w:val="00CE217D"/>
    <w:rsid w:val="00CE21D9"/>
    <w:rsid w:val="00CE3532"/>
    <w:rsid w:val="00CE44CA"/>
    <w:rsid w:val="00CE4867"/>
    <w:rsid w:val="00CE6C36"/>
    <w:rsid w:val="00CE741C"/>
    <w:rsid w:val="00CF0F6C"/>
    <w:rsid w:val="00CF3875"/>
    <w:rsid w:val="00CF3D6C"/>
    <w:rsid w:val="00CF6EE7"/>
    <w:rsid w:val="00CF700D"/>
    <w:rsid w:val="00CF75ED"/>
    <w:rsid w:val="00CF77BD"/>
    <w:rsid w:val="00CF79B9"/>
    <w:rsid w:val="00D0080F"/>
    <w:rsid w:val="00D0123E"/>
    <w:rsid w:val="00D01C73"/>
    <w:rsid w:val="00D02D1F"/>
    <w:rsid w:val="00D03145"/>
    <w:rsid w:val="00D03A68"/>
    <w:rsid w:val="00D03B08"/>
    <w:rsid w:val="00D043AE"/>
    <w:rsid w:val="00D0495A"/>
    <w:rsid w:val="00D04CA5"/>
    <w:rsid w:val="00D1027B"/>
    <w:rsid w:val="00D10AEC"/>
    <w:rsid w:val="00D1156D"/>
    <w:rsid w:val="00D11E39"/>
    <w:rsid w:val="00D12BC0"/>
    <w:rsid w:val="00D12CAD"/>
    <w:rsid w:val="00D12D5B"/>
    <w:rsid w:val="00D12E48"/>
    <w:rsid w:val="00D12FC7"/>
    <w:rsid w:val="00D1318F"/>
    <w:rsid w:val="00D1357F"/>
    <w:rsid w:val="00D13CDC"/>
    <w:rsid w:val="00D14421"/>
    <w:rsid w:val="00D150CC"/>
    <w:rsid w:val="00D159F6"/>
    <w:rsid w:val="00D15EDF"/>
    <w:rsid w:val="00D16764"/>
    <w:rsid w:val="00D16C6C"/>
    <w:rsid w:val="00D21235"/>
    <w:rsid w:val="00D21734"/>
    <w:rsid w:val="00D21AD6"/>
    <w:rsid w:val="00D21D57"/>
    <w:rsid w:val="00D22290"/>
    <w:rsid w:val="00D22D97"/>
    <w:rsid w:val="00D23ACB"/>
    <w:rsid w:val="00D241F0"/>
    <w:rsid w:val="00D25B13"/>
    <w:rsid w:val="00D26745"/>
    <w:rsid w:val="00D2691A"/>
    <w:rsid w:val="00D26C19"/>
    <w:rsid w:val="00D2709B"/>
    <w:rsid w:val="00D279EA"/>
    <w:rsid w:val="00D27B6D"/>
    <w:rsid w:val="00D306DA"/>
    <w:rsid w:val="00D30EA1"/>
    <w:rsid w:val="00D31193"/>
    <w:rsid w:val="00D31338"/>
    <w:rsid w:val="00D31CA2"/>
    <w:rsid w:val="00D329DD"/>
    <w:rsid w:val="00D32FDC"/>
    <w:rsid w:val="00D331C4"/>
    <w:rsid w:val="00D34D73"/>
    <w:rsid w:val="00D35C5E"/>
    <w:rsid w:val="00D36982"/>
    <w:rsid w:val="00D36F96"/>
    <w:rsid w:val="00D37307"/>
    <w:rsid w:val="00D37873"/>
    <w:rsid w:val="00D4041C"/>
    <w:rsid w:val="00D406A1"/>
    <w:rsid w:val="00D409DE"/>
    <w:rsid w:val="00D40F9A"/>
    <w:rsid w:val="00D4141C"/>
    <w:rsid w:val="00D43531"/>
    <w:rsid w:val="00D43D45"/>
    <w:rsid w:val="00D44732"/>
    <w:rsid w:val="00D44ED4"/>
    <w:rsid w:val="00D45FA1"/>
    <w:rsid w:val="00D50131"/>
    <w:rsid w:val="00D50293"/>
    <w:rsid w:val="00D504E3"/>
    <w:rsid w:val="00D526B7"/>
    <w:rsid w:val="00D54540"/>
    <w:rsid w:val="00D54639"/>
    <w:rsid w:val="00D57C70"/>
    <w:rsid w:val="00D60176"/>
    <w:rsid w:val="00D60C4A"/>
    <w:rsid w:val="00D6129C"/>
    <w:rsid w:val="00D61DB9"/>
    <w:rsid w:val="00D62BA9"/>
    <w:rsid w:val="00D633D3"/>
    <w:rsid w:val="00D63B60"/>
    <w:rsid w:val="00D64335"/>
    <w:rsid w:val="00D65C0D"/>
    <w:rsid w:val="00D67555"/>
    <w:rsid w:val="00D707D7"/>
    <w:rsid w:val="00D70C4B"/>
    <w:rsid w:val="00D71B38"/>
    <w:rsid w:val="00D747D4"/>
    <w:rsid w:val="00D74A24"/>
    <w:rsid w:val="00D74B05"/>
    <w:rsid w:val="00D74D51"/>
    <w:rsid w:val="00D75616"/>
    <w:rsid w:val="00D75B2C"/>
    <w:rsid w:val="00D76F3A"/>
    <w:rsid w:val="00D774A0"/>
    <w:rsid w:val="00D77BB6"/>
    <w:rsid w:val="00D806B1"/>
    <w:rsid w:val="00D8298E"/>
    <w:rsid w:val="00D82A1A"/>
    <w:rsid w:val="00D82FCE"/>
    <w:rsid w:val="00D83F66"/>
    <w:rsid w:val="00D841C4"/>
    <w:rsid w:val="00D8443E"/>
    <w:rsid w:val="00D84CB2"/>
    <w:rsid w:val="00D852AA"/>
    <w:rsid w:val="00D874FE"/>
    <w:rsid w:val="00D90CC3"/>
    <w:rsid w:val="00D9168D"/>
    <w:rsid w:val="00D91A08"/>
    <w:rsid w:val="00D91A80"/>
    <w:rsid w:val="00D91DBA"/>
    <w:rsid w:val="00D925D4"/>
    <w:rsid w:val="00D93F0D"/>
    <w:rsid w:val="00D94728"/>
    <w:rsid w:val="00D94CC7"/>
    <w:rsid w:val="00D966BB"/>
    <w:rsid w:val="00D96B88"/>
    <w:rsid w:val="00D9759C"/>
    <w:rsid w:val="00DA020D"/>
    <w:rsid w:val="00DA0420"/>
    <w:rsid w:val="00DA0919"/>
    <w:rsid w:val="00DA0DAA"/>
    <w:rsid w:val="00DA10F8"/>
    <w:rsid w:val="00DA14D6"/>
    <w:rsid w:val="00DA259C"/>
    <w:rsid w:val="00DA2AB6"/>
    <w:rsid w:val="00DA38D1"/>
    <w:rsid w:val="00DA3A42"/>
    <w:rsid w:val="00DA4777"/>
    <w:rsid w:val="00DA4C92"/>
    <w:rsid w:val="00DA4F37"/>
    <w:rsid w:val="00DB1108"/>
    <w:rsid w:val="00DB20B5"/>
    <w:rsid w:val="00DB20BC"/>
    <w:rsid w:val="00DB28AC"/>
    <w:rsid w:val="00DB2ECC"/>
    <w:rsid w:val="00DB346B"/>
    <w:rsid w:val="00DB4395"/>
    <w:rsid w:val="00DB48FB"/>
    <w:rsid w:val="00DB5926"/>
    <w:rsid w:val="00DB7071"/>
    <w:rsid w:val="00DB7F10"/>
    <w:rsid w:val="00DC07EE"/>
    <w:rsid w:val="00DC13FA"/>
    <w:rsid w:val="00DC2AFD"/>
    <w:rsid w:val="00DC2D1D"/>
    <w:rsid w:val="00DC44F9"/>
    <w:rsid w:val="00DC46C0"/>
    <w:rsid w:val="00DC4E19"/>
    <w:rsid w:val="00DC6B15"/>
    <w:rsid w:val="00DC7650"/>
    <w:rsid w:val="00DD01A5"/>
    <w:rsid w:val="00DD07A7"/>
    <w:rsid w:val="00DD0AEF"/>
    <w:rsid w:val="00DD1996"/>
    <w:rsid w:val="00DD1E5F"/>
    <w:rsid w:val="00DD3C24"/>
    <w:rsid w:val="00DD5270"/>
    <w:rsid w:val="00DD67AC"/>
    <w:rsid w:val="00DE06EF"/>
    <w:rsid w:val="00DE1E01"/>
    <w:rsid w:val="00DE2F9A"/>
    <w:rsid w:val="00DE39EA"/>
    <w:rsid w:val="00DE68A7"/>
    <w:rsid w:val="00DE72D3"/>
    <w:rsid w:val="00DE73A7"/>
    <w:rsid w:val="00DE7F29"/>
    <w:rsid w:val="00DF10CC"/>
    <w:rsid w:val="00DF11F5"/>
    <w:rsid w:val="00DF191D"/>
    <w:rsid w:val="00DF1B72"/>
    <w:rsid w:val="00DF22C6"/>
    <w:rsid w:val="00DF253B"/>
    <w:rsid w:val="00DF30A1"/>
    <w:rsid w:val="00DF6DAD"/>
    <w:rsid w:val="00E02F6E"/>
    <w:rsid w:val="00E055B2"/>
    <w:rsid w:val="00E055D7"/>
    <w:rsid w:val="00E055DE"/>
    <w:rsid w:val="00E07164"/>
    <w:rsid w:val="00E11516"/>
    <w:rsid w:val="00E11AA9"/>
    <w:rsid w:val="00E1225B"/>
    <w:rsid w:val="00E1243A"/>
    <w:rsid w:val="00E127EA"/>
    <w:rsid w:val="00E13B5D"/>
    <w:rsid w:val="00E13D0C"/>
    <w:rsid w:val="00E142CB"/>
    <w:rsid w:val="00E14B2E"/>
    <w:rsid w:val="00E15007"/>
    <w:rsid w:val="00E15337"/>
    <w:rsid w:val="00E155EE"/>
    <w:rsid w:val="00E1565F"/>
    <w:rsid w:val="00E15E6F"/>
    <w:rsid w:val="00E16B94"/>
    <w:rsid w:val="00E17A7B"/>
    <w:rsid w:val="00E17B81"/>
    <w:rsid w:val="00E17D87"/>
    <w:rsid w:val="00E20233"/>
    <w:rsid w:val="00E210B9"/>
    <w:rsid w:val="00E2162C"/>
    <w:rsid w:val="00E2169F"/>
    <w:rsid w:val="00E21BC1"/>
    <w:rsid w:val="00E21D74"/>
    <w:rsid w:val="00E21EF8"/>
    <w:rsid w:val="00E21FC8"/>
    <w:rsid w:val="00E22471"/>
    <w:rsid w:val="00E23914"/>
    <w:rsid w:val="00E23998"/>
    <w:rsid w:val="00E23EFD"/>
    <w:rsid w:val="00E24533"/>
    <w:rsid w:val="00E24598"/>
    <w:rsid w:val="00E24F67"/>
    <w:rsid w:val="00E251D4"/>
    <w:rsid w:val="00E2524C"/>
    <w:rsid w:val="00E2612C"/>
    <w:rsid w:val="00E26A87"/>
    <w:rsid w:val="00E27AEF"/>
    <w:rsid w:val="00E302C6"/>
    <w:rsid w:val="00E30519"/>
    <w:rsid w:val="00E307EC"/>
    <w:rsid w:val="00E30C7C"/>
    <w:rsid w:val="00E30CEA"/>
    <w:rsid w:val="00E312BF"/>
    <w:rsid w:val="00E31940"/>
    <w:rsid w:val="00E3242A"/>
    <w:rsid w:val="00E3257F"/>
    <w:rsid w:val="00E330A7"/>
    <w:rsid w:val="00E33A6D"/>
    <w:rsid w:val="00E33E9D"/>
    <w:rsid w:val="00E35389"/>
    <w:rsid w:val="00E354C1"/>
    <w:rsid w:val="00E35B3A"/>
    <w:rsid w:val="00E36CD6"/>
    <w:rsid w:val="00E36FDF"/>
    <w:rsid w:val="00E37057"/>
    <w:rsid w:val="00E37AF6"/>
    <w:rsid w:val="00E42401"/>
    <w:rsid w:val="00E42F9D"/>
    <w:rsid w:val="00E442A3"/>
    <w:rsid w:val="00E44786"/>
    <w:rsid w:val="00E4478B"/>
    <w:rsid w:val="00E45C2A"/>
    <w:rsid w:val="00E470F7"/>
    <w:rsid w:val="00E47611"/>
    <w:rsid w:val="00E51328"/>
    <w:rsid w:val="00E51BCE"/>
    <w:rsid w:val="00E5213F"/>
    <w:rsid w:val="00E525C7"/>
    <w:rsid w:val="00E52AE7"/>
    <w:rsid w:val="00E53315"/>
    <w:rsid w:val="00E534B8"/>
    <w:rsid w:val="00E55234"/>
    <w:rsid w:val="00E55B06"/>
    <w:rsid w:val="00E55FCA"/>
    <w:rsid w:val="00E564CB"/>
    <w:rsid w:val="00E568EE"/>
    <w:rsid w:val="00E56BAF"/>
    <w:rsid w:val="00E5776D"/>
    <w:rsid w:val="00E624F2"/>
    <w:rsid w:val="00E62706"/>
    <w:rsid w:val="00E63428"/>
    <w:rsid w:val="00E63970"/>
    <w:rsid w:val="00E63A85"/>
    <w:rsid w:val="00E64143"/>
    <w:rsid w:val="00E6484F"/>
    <w:rsid w:val="00E64E66"/>
    <w:rsid w:val="00E674D5"/>
    <w:rsid w:val="00E70A47"/>
    <w:rsid w:val="00E71F40"/>
    <w:rsid w:val="00E72A73"/>
    <w:rsid w:val="00E72CFE"/>
    <w:rsid w:val="00E72F46"/>
    <w:rsid w:val="00E73A44"/>
    <w:rsid w:val="00E74503"/>
    <w:rsid w:val="00E74AA1"/>
    <w:rsid w:val="00E75267"/>
    <w:rsid w:val="00E755F4"/>
    <w:rsid w:val="00E76409"/>
    <w:rsid w:val="00E772FC"/>
    <w:rsid w:val="00E77C2B"/>
    <w:rsid w:val="00E80069"/>
    <w:rsid w:val="00E802B9"/>
    <w:rsid w:val="00E8044F"/>
    <w:rsid w:val="00E815DA"/>
    <w:rsid w:val="00E81739"/>
    <w:rsid w:val="00E82453"/>
    <w:rsid w:val="00E82C5D"/>
    <w:rsid w:val="00E83924"/>
    <w:rsid w:val="00E83E2C"/>
    <w:rsid w:val="00E8502F"/>
    <w:rsid w:val="00E85CB2"/>
    <w:rsid w:val="00E87ABB"/>
    <w:rsid w:val="00E87FE4"/>
    <w:rsid w:val="00E905C6"/>
    <w:rsid w:val="00E90C76"/>
    <w:rsid w:val="00E90EB5"/>
    <w:rsid w:val="00E912CF"/>
    <w:rsid w:val="00E91B78"/>
    <w:rsid w:val="00E9346D"/>
    <w:rsid w:val="00E935DB"/>
    <w:rsid w:val="00E93AF4"/>
    <w:rsid w:val="00E93B67"/>
    <w:rsid w:val="00E94197"/>
    <w:rsid w:val="00E94258"/>
    <w:rsid w:val="00E95BD6"/>
    <w:rsid w:val="00E968E1"/>
    <w:rsid w:val="00E96B9A"/>
    <w:rsid w:val="00E97506"/>
    <w:rsid w:val="00E97851"/>
    <w:rsid w:val="00E979BF"/>
    <w:rsid w:val="00EA0214"/>
    <w:rsid w:val="00EA0549"/>
    <w:rsid w:val="00EA06C1"/>
    <w:rsid w:val="00EA0FA4"/>
    <w:rsid w:val="00EA15B1"/>
    <w:rsid w:val="00EA1CA2"/>
    <w:rsid w:val="00EA34D2"/>
    <w:rsid w:val="00EA3777"/>
    <w:rsid w:val="00EA3BF6"/>
    <w:rsid w:val="00EA44E9"/>
    <w:rsid w:val="00EA4CC2"/>
    <w:rsid w:val="00EA55D5"/>
    <w:rsid w:val="00EA5650"/>
    <w:rsid w:val="00EA711F"/>
    <w:rsid w:val="00EA7FF6"/>
    <w:rsid w:val="00EB0BF9"/>
    <w:rsid w:val="00EB0C3E"/>
    <w:rsid w:val="00EB0D88"/>
    <w:rsid w:val="00EB1A52"/>
    <w:rsid w:val="00EB28DB"/>
    <w:rsid w:val="00EB3EDA"/>
    <w:rsid w:val="00EB40C3"/>
    <w:rsid w:val="00EB42A2"/>
    <w:rsid w:val="00EB5E0F"/>
    <w:rsid w:val="00EB6B13"/>
    <w:rsid w:val="00EB6B42"/>
    <w:rsid w:val="00EC11AE"/>
    <w:rsid w:val="00EC15D3"/>
    <w:rsid w:val="00EC1795"/>
    <w:rsid w:val="00EC24EB"/>
    <w:rsid w:val="00EC322A"/>
    <w:rsid w:val="00EC3872"/>
    <w:rsid w:val="00EC4C11"/>
    <w:rsid w:val="00EC560F"/>
    <w:rsid w:val="00EC63A2"/>
    <w:rsid w:val="00EC75BE"/>
    <w:rsid w:val="00EC7BFC"/>
    <w:rsid w:val="00ED0C05"/>
    <w:rsid w:val="00ED1455"/>
    <w:rsid w:val="00ED186C"/>
    <w:rsid w:val="00ED1FBB"/>
    <w:rsid w:val="00ED2ACC"/>
    <w:rsid w:val="00ED3163"/>
    <w:rsid w:val="00ED3D9C"/>
    <w:rsid w:val="00ED52CB"/>
    <w:rsid w:val="00ED595F"/>
    <w:rsid w:val="00ED708B"/>
    <w:rsid w:val="00ED7282"/>
    <w:rsid w:val="00ED74E5"/>
    <w:rsid w:val="00EE0D49"/>
    <w:rsid w:val="00EE157F"/>
    <w:rsid w:val="00EE1787"/>
    <w:rsid w:val="00EE1A51"/>
    <w:rsid w:val="00EE2B05"/>
    <w:rsid w:val="00EE340A"/>
    <w:rsid w:val="00EE3CD2"/>
    <w:rsid w:val="00EE3D9B"/>
    <w:rsid w:val="00EE4055"/>
    <w:rsid w:val="00EE4956"/>
    <w:rsid w:val="00EE4B08"/>
    <w:rsid w:val="00EE5904"/>
    <w:rsid w:val="00EE7467"/>
    <w:rsid w:val="00EF029A"/>
    <w:rsid w:val="00EF02E4"/>
    <w:rsid w:val="00EF05B5"/>
    <w:rsid w:val="00EF0E7C"/>
    <w:rsid w:val="00EF1490"/>
    <w:rsid w:val="00EF19A2"/>
    <w:rsid w:val="00EF1CB7"/>
    <w:rsid w:val="00EF22BD"/>
    <w:rsid w:val="00EF3012"/>
    <w:rsid w:val="00EF5759"/>
    <w:rsid w:val="00EF58A6"/>
    <w:rsid w:val="00EF58AC"/>
    <w:rsid w:val="00EF5952"/>
    <w:rsid w:val="00EF596A"/>
    <w:rsid w:val="00EF5B39"/>
    <w:rsid w:val="00EF658B"/>
    <w:rsid w:val="00EF6A7B"/>
    <w:rsid w:val="00EF6B7F"/>
    <w:rsid w:val="00EF6E56"/>
    <w:rsid w:val="00F002E1"/>
    <w:rsid w:val="00F01394"/>
    <w:rsid w:val="00F01C0C"/>
    <w:rsid w:val="00F01D31"/>
    <w:rsid w:val="00F02648"/>
    <w:rsid w:val="00F031AD"/>
    <w:rsid w:val="00F0382A"/>
    <w:rsid w:val="00F03D3F"/>
    <w:rsid w:val="00F04183"/>
    <w:rsid w:val="00F04AB5"/>
    <w:rsid w:val="00F05EFE"/>
    <w:rsid w:val="00F06E7B"/>
    <w:rsid w:val="00F07A7A"/>
    <w:rsid w:val="00F07BFB"/>
    <w:rsid w:val="00F103FE"/>
    <w:rsid w:val="00F10E7F"/>
    <w:rsid w:val="00F11942"/>
    <w:rsid w:val="00F11B61"/>
    <w:rsid w:val="00F11C88"/>
    <w:rsid w:val="00F12E84"/>
    <w:rsid w:val="00F12F64"/>
    <w:rsid w:val="00F13122"/>
    <w:rsid w:val="00F14469"/>
    <w:rsid w:val="00F1474F"/>
    <w:rsid w:val="00F14AC2"/>
    <w:rsid w:val="00F164C1"/>
    <w:rsid w:val="00F173C7"/>
    <w:rsid w:val="00F17F9E"/>
    <w:rsid w:val="00F2110C"/>
    <w:rsid w:val="00F21887"/>
    <w:rsid w:val="00F21C56"/>
    <w:rsid w:val="00F22B1F"/>
    <w:rsid w:val="00F232A4"/>
    <w:rsid w:val="00F23AF3"/>
    <w:rsid w:val="00F23C2A"/>
    <w:rsid w:val="00F23FA0"/>
    <w:rsid w:val="00F24561"/>
    <w:rsid w:val="00F245E0"/>
    <w:rsid w:val="00F24ABD"/>
    <w:rsid w:val="00F265DA"/>
    <w:rsid w:val="00F2768C"/>
    <w:rsid w:val="00F2772A"/>
    <w:rsid w:val="00F27C28"/>
    <w:rsid w:val="00F30FFC"/>
    <w:rsid w:val="00F31B89"/>
    <w:rsid w:val="00F32139"/>
    <w:rsid w:val="00F32CB0"/>
    <w:rsid w:val="00F33AF5"/>
    <w:rsid w:val="00F34451"/>
    <w:rsid w:val="00F34EA4"/>
    <w:rsid w:val="00F352F9"/>
    <w:rsid w:val="00F35303"/>
    <w:rsid w:val="00F3583E"/>
    <w:rsid w:val="00F358EE"/>
    <w:rsid w:val="00F35F16"/>
    <w:rsid w:val="00F36236"/>
    <w:rsid w:val="00F376E2"/>
    <w:rsid w:val="00F40834"/>
    <w:rsid w:val="00F40952"/>
    <w:rsid w:val="00F411AC"/>
    <w:rsid w:val="00F41DE7"/>
    <w:rsid w:val="00F41FFA"/>
    <w:rsid w:val="00F42A76"/>
    <w:rsid w:val="00F434D4"/>
    <w:rsid w:val="00F44337"/>
    <w:rsid w:val="00F44671"/>
    <w:rsid w:val="00F4492E"/>
    <w:rsid w:val="00F44AA9"/>
    <w:rsid w:val="00F44EEB"/>
    <w:rsid w:val="00F454E6"/>
    <w:rsid w:val="00F46A9C"/>
    <w:rsid w:val="00F47DF9"/>
    <w:rsid w:val="00F5113B"/>
    <w:rsid w:val="00F5119C"/>
    <w:rsid w:val="00F51C7C"/>
    <w:rsid w:val="00F51CE8"/>
    <w:rsid w:val="00F52145"/>
    <w:rsid w:val="00F53124"/>
    <w:rsid w:val="00F535E3"/>
    <w:rsid w:val="00F5398F"/>
    <w:rsid w:val="00F53B88"/>
    <w:rsid w:val="00F5438A"/>
    <w:rsid w:val="00F549D0"/>
    <w:rsid w:val="00F54B5E"/>
    <w:rsid w:val="00F55BA1"/>
    <w:rsid w:val="00F5647F"/>
    <w:rsid w:val="00F56913"/>
    <w:rsid w:val="00F56ADA"/>
    <w:rsid w:val="00F57767"/>
    <w:rsid w:val="00F60318"/>
    <w:rsid w:val="00F62F89"/>
    <w:rsid w:val="00F63B06"/>
    <w:rsid w:val="00F63B80"/>
    <w:rsid w:val="00F64CEA"/>
    <w:rsid w:val="00F65389"/>
    <w:rsid w:val="00F66CBE"/>
    <w:rsid w:val="00F67848"/>
    <w:rsid w:val="00F708F1"/>
    <w:rsid w:val="00F7514D"/>
    <w:rsid w:val="00F760D8"/>
    <w:rsid w:val="00F761DA"/>
    <w:rsid w:val="00F76DED"/>
    <w:rsid w:val="00F771F9"/>
    <w:rsid w:val="00F775CB"/>
    <w:rsid w:val="00F8044F"/>
    <w:rsid w:val="00F8135A"/>
    <w:rsid w:val="00F81469"/>
    <w:rsid w:val="00F81C77"/>
    <w:rsid w:val="00F8332C"/>
    <w:rsid w:val="00F83496"/>
    <w:rsid w:val="00F83773"/>
    <w:rsid w:val="00F83FA4"/>
    <w:rsid w:val="00F84118"/>
    <w:rsid w:val="00F849BF"/>
    <w:rsid w:val="00F84B58"/>
    <w:rsid w:val="00F84C25"/>
    <w:rsid w:val="00F859A6"/>
    <w:rsid w:val="00F869D4"/>
    <w:rsid w:val="00F90171"/>
    <w:rsid w:val="00F904C3"/>
    <w:rsid w:val="00F90570"/>
    <w:rsid w:val="00F90FDC"/>
    <w:rsid w:val="00F915FB"/>
    <w:rsid w:val="00F917C5"/>
    <w:rsid w:val="00F91A00"/>
    <w:rsid w:val="00F92293"/>
    <w:rsid w:val="00F9229C"/>
    <w:rsid w:val="00F93DB0"/>
    <w:rsid w:val="00F94F22"/>
    <w:rsid w:val="00F9613D"/>
    <w:rsid w:val="00F973FC"/>
    <w:rsid w:val="00FA18D5"/>
    <w:rsid w:val="00FA302D"/>
    <w:rsid w:val="00FA32FF"/>
    <w:rsid w:val="00FA3966"/>
    <w:rsid w:val="00FA42E5"/>
    <w:rsid w:val="00FA5336"/>
    <w:rsid w:val="00FA5FE7"/>
    <w:rsid w:val="00FA71C0"/>
    <w:rsid w:val="00FA780A"/>
    <w:rsid w:val="00FA78C0"/>
    <w:rsid w:val="00FB0DAE"/>
    <w:rsid w:val="00FB0F2D"/>
    <w:rsid w:val="00FB2068"/>
    <w:rsid w:val="00FB2DF5"/>
    <w:rsid w:val="00FB34CA"/>
    <w:rsid w:val="00FB513C"/>
    <w:rsid w:val="00FB57A2"/>
    <w:rsid w:val="00FB6415"/>
    <w:rsid w:val="00FB6B49"/>
    <w:rsid w:val="00FB6DA7"/>
    <w:rsid w:val="00FB7A91"/>
    <w:rsid w:val="00FB7F86"/>
    <w:rsid w:val="00FC03E5"/>
    <w:rsid w:val="00FC04F8"/>
    <w:rsid w:val="00FC0BFA"/>
    <w:rsid w:val="00FC100F"/>
    <w:rsid w:val="00FC14A4"/>
    <w:rsid w:val="00FC2033"/>
    <w:rsid w:val="00FC2966"/>
    <w:rsid w:val="00FC2E28"/>
    <w:rsid w:val="00FC31C4"/>
    <w:rsid w:val="00FC327E"/>
    <w:rsid w:val="00FC5E35"/>
    <w:rsid w:val="00FC6396"/>
    <w:rsid w:val="00FC7A23"/>
    <w:rsid w:val="00FD194B"/>
    <w:rsid w:val="00FD1D20"/>
    <w:rsid w:val="00FD2DAA"/>
    <w:rsid w:val="00FD3103"/>
    <w:rsid w:val="00FD3177"/>
    <w:rsid w:val="00FD3A06"/>
    <w:rsid w:val="00FD4393"/>
    <w:rsid w:val="00FD4E4F"/>
    <w:rsid w:val="00FD5355"/>
    <w:rsid w:val="00FD5EDB"/>
    <w:rsid w:val="00FD6043"/>
    <w:rsid w:val="00FD6463"/>
    <w:rsid w:val="00FD6972"/>
    <w:rsid w:val="00FD74E1"/>
    <w:rsid w:val="00FE0D57"/>
    <w:rsid w:val="00FE4585"/>
    <w:rsid w:val="00FE45A1"/>
    <w:rsid w:val="00FE4787"/>
    <w:rsid w:val="00FE4F03"/>
    <w:rsid w:val="00FE588C"/>
    <w:rsid w:val="00FE58B1"/>
    <w:rsid w:val="00FE6E77"/>
    <w:rsid w:val="00FE7594"/>
    <w:rsid w:val="00FE7CF0"/>
    <w:rsid w:val="00FF0A0D"/>
    <w:rsid w:val="00FF104F"/>
    <w:rsid w:val="00FF15F5"/>
    <w:rsid w:val="00FF1CCB"/>
    <w:rsid w:val="00FF24BA"/>
    <w:rsid w:val="00FF2886"/>
    <w:rsid w:val="00FF3B9D"/>
    <w:rsid w:val="00FF4444"/>
    <w:rsid w:val="00FF4F85"/>
    <w:rsid w:val="00FF6C91"/>
    <w:rsid w:val="00FF6D5C"/>
    <w:rsid w:val="00FF6FB2"/>
    <w:rsid w:val="00FF75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."/>
  <w:listSeparator w:val=","/>
  <w14:docId w14:val="1BF1C91B"/>
  <w15:chartTrackingRefBased/>
  <w15:docId w15:val="{9AD99E1D-FC2F-4C1C-8411-17D9CD7CC1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A4623"/>
    <w:pPr>
      <w:spacing w:after="18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E85CB2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F77BD"/>
    <w:pPr>
      <w:keepNext/>
      <w:keepLines/>
      <w:numPr>
        <w:ilvl w:val="1"/>
        <w:numId w:val="3"/>
      </w:numPr>
      <w:spacing w:before="40" w:after="0"/>
      <w:outlineLvl w:val="1"/>
    </w:pPr>
    <w:rPr>
      <w:rFonts w:asciiTheme="majorHAnsi" w:eastAsiaTheme="majorEastAsia" w:hAnsiTheme="majorHAnsi" w:cstheme="majorBidi"/>
      <w:sz w:val="32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12905"/>
    <w:pPr>
      <w:keepNext/>
      <w:keepLines/>
      <w:numPr>
        <w:ilvl w:val="2"/>
        <w:numId w:val="3"/>
      </w:numPr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12905"/>
    <w:pPr>
      <w:keepNext/>
      <w:keepLines/>
      <w:numPr>
        <w:ilvl w:val="3"/>
        <w:numId w:val="3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12905"/>
    <w:pPr>
      <w:keepNext/>
      <w:keepLines/>
      <w:numPr>
        <w:ilvl w:val="4"/>
        <w:numId w:val="3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12905"/>
    <w:pPr>
      <w:keepNext/>
      <w:keepLines/>
      <w:numPr>
        <w:ilvl w:val="5"/>
        <w:numId w:val="3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12905"/>
    <w:pPr>
      <w:keepNext/>
      <w:keepLines/>
      <w:numPr>
        <w:ilvl w:val="6"/>
        <w:numId w:val="3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12905"/>
    <w:pPr>
      <w:keepNext/>
      <w:keepLines/>
      <w:numPr>
        <w:ilvl w:val="7"/>
        <w:numId w:val="3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12905"/>
    <w:pPr>
      <w:keepNext/>
      <w:keepLines/>
      <w:numPr>
        <w:ilvl w:val="8"/>
        <w:numId w:val="3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85CB2"/>
    <w:rPr>
      <w:rFonts w:ascii="Arial" w:eastAsia="Malgun Gothic" w:hAnsi="Arial" w:cs="Times New Roman"/>
      <w:sz w:val="36"/>
      <w:szCs w:val="20"/>
      <w:lang w:val="en-GB"/>
    </w:rPr>
  </w:style>
  <w:style w:type="paragraph" w:styleId="Footer">
    <w:name w:val="footer"/>
    <w:basedOn w:val="Normal"/>
    <w:link w:val="FooterChar"/>
    <w:rsid w:val="00E85CB2"/>
    <w:pPr>
      <w:widowControl w:val="0"/>
      <w:spacing w:after="0"/>
      <w:jc w:val="center"/>
    </w:pPr>
    <w:rPr>
      <w:rFonts w:ascii="Arial" w:hAnsi="Arial"/>
      <w:b/>
      <w:i/>
      <w:noProof/>
      <w:sz w:val="18"/>
    </w:rPr>
  </w:style>
  <w:style w:type="character" w:customStyle="1" w:styleId="FooterChar">
    <w:name w:val="Footer Char"/>
    <w:basedOn w:val="DefaultParagraphFont"/>
    <w:link w:val="Footer"/>
    <w:rsid w:val="00E85CB2"/>
    <w:rPr>
      <w:rFonts w:ascii="Arial" w:eastAsia="Malgun Gothic" w:hAnsi="Arial" w:cs="Times New Roman"/>
      <w:b/>
      <w:i/>
      <w:noProof/>
      <w:sz w:val="18"/>
      <w:szCs w:val="20"/>
      <w:lang w:val="en-GB"/>
    </w:rPr>
  </w:style>
  <w:style w:type="paragraph" w:customStyle="1" w:styleId="B1">
    <w:name w:val="B1"/>
    <w:basedOn w:val="Normal"/>
    <w:link w:val="B1Char"/>
    <w:qFormat/>
    <w:rsid w:val="00E85CB2"/>
    <w:pPr>
      <w:ind w:left="568" w:hanging="284"/>
    </w:pPr>
    <w:rPr>
      <w:lang w:eastAsia="x-none"/>
    </w:rPr>
  </w:style>
  <w:style w:type="character" w:customStyle="1" w:styleId="B1Char">
    <w:name w:val="B1 Char"/>
    <w:link w:val="B1"/>
    <w:rsid w:val="00E85CB2"/>
    <w:rPr>
      <w:rFonts w:ascii="Times New Roman" w:eastAsia="Malgun Gothic" w:hAnsi="Times New Roman" w:cs="Times New Roman"/>
      <w:sz w:val="20"/>
      <w:szCs w:val="20"/>
      <w:lang w:val="en-GB" w:eastAsia="x-none"/>
    </w:rPr>
  </w:style>
  <w:style w:type="paragraph" w:customStyle="1" w:styleId="CRCoverPage">
    <w:name w:val="CR Cover Page"/>
    <w:link w:val="CRCoverPageZchn"/>
    <w:rsid w:val="00E85CB2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paragraph" w:customStyle="1" w:styleId="Observation">
    <w:name w:val="Observation"/>
    <w:basedOn w:val="ListParagraph"/>
    <w:next w:val="Normal"/>
    <w:link w:val="ObservationChar"/>
    <w:autoRedefine/>
    <w:qFormat/>
    <w:rsid w:val="00E85CB2"/>
    <w:pPr>
      <w:numPr>
        <w:numId w:val="2"/>
      </w:numPr>
      <w:tabs>
        <w:tab w:val="left" w:pos="1440"/>
      </w:tabs>
      <w:overflowPunct w:val="0"/>
      <w:autoSpaceDE w:val="0"/>
      <w:autoSpaceDN w:val="0"/>
      <w:adjustRightInd w:val="0"/>
      <w:spacing w:before="240" w:after="240" w:line="360" w:lineRule="auto"/>
      <w:textAlignment w:val="baseline"/>
    </w:pPr>
    <w:rPr>
      <w:rFonts w:eastAsia="Times New Roman"/>
      <w:b/>
    </w:rPr>
  </w:style>
  <w:style w:type="character" w:customStyle="1" w:styleId="ObservationChar">
    <w:name w:val="Observation Char"/>
    <w:link w:val="Observation"/>
    <w:rsid w:val="00E85CB2"/>
    <w:rPr>
      <w:rFonts w:ascii="Times New Roman" w:eastAsia="Times New Roman" w:hAnsi="Times New Roman" w:cs="Times New Roman"/>
      <w:b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E85CB2"/>
    <w:rPr>
      <w:rFonts w:ascii="Arial" w:eastAsia="MS Mincho" w:hAnsi="Arial" w:cs="Times New Roman"/>
      <w:sz w:val="20"/>
      <w:szCs w:val="20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E85CB2"/>
    <w:pPr>
      <w:ind w:left="720"/>
      <w:contextualSpacing/>
    </w:pPr>
  </w:style>
  <w:style w:type="character" w:customStyle="1" w:styleId="Doc-text2Char">
    <w:name w:val="Doc-text2 Char"/>
    <w:link w:val="Doc-text2"/>
    <w:locked/>
    <w:rsid w:val="00167317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167317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sz w:val="22"/>
      <w:szCs w:val="24"/>
      <w:lang w:eastAsia="en-GB"/>
    </w:rPr>
  </w:style>
  <w:style w:type="character" w:customStyle="1" w:styleId="Heading2Char">
    <w:name w:val="Heading 2 Char"/>
    <w:basedOn w:val="DefaultParagraphFont"/>
    <w:link w:val="Heading2"/>
    <w:uiPriority w:val="9"/>
    <w:rsid w:val="00CF77BD"/>
    <w:rPr>
      <w:rFonts w:asciiTheme="majorHAnsi" w:eastAsiaTheme="majorEastAsia" w:hAnsiTheme="majorHAnsi" w:cstheme="majorBidi"/>
      <w:sz w:val="32"/>
      <w:szCs w:val="26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512905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12905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12905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12905"/>
    <w:rPr>
      <w:rFonts w:asciiTheme="majorHAnsi" w:eastAsiaTheme="majorEastAsia" w:hAnsiTheme="majorHAnsi" w:cstheme="majorBidi"/>
      <w:color w:val="1F3763" w:themeColor="accent1" w:themeShade="7F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12905"/>
    <w:rPr>
      <w:rFonts w:asciiTheme="majorHAnsi" w:eastAsiaTheme="majorEastAsia" w:hAnsiTheme="majorHAnsi" w:cstheme="majorBidi"/>
      <w:i/>
      <w:iCs/>
      <w:color w:val="1F3763" w:themeColor="accent1" w:themeShade="7F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12905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1290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E210B9"/>
    <w:pPr>
      <w:spacing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845C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2845CE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6017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0176"/>
    <w:rPr>
      <w:rFonts w:ascii="Segoe UI" w:eastAsia="Malgun Gothic" w:hAnsi="Segoe UI" w:cs="Segoe UI"/>
      <w:sz w:val="18"/>
      <w:szCs w:val="18"/>
      <w:lang w:val="en-GB"/>
    </w:rPr>
  </w:style>
  <w:style w:type="character" w:customStyle="1" w:styleId="B1Char1">
    <w:name w:val="B1 Char1"/>
    <w:basedOn w:val="DefaultParagraphFont"/>
    <w:rsid w:val="00D60176"/>
    <w:rPr>
      <w:lang w:val="en-GB" w:eastAsia="en-US" w:bidi="ar-SA"/>
    </w:rPr>
  </w:style>
  <w:style w:type="paragraph" w:customStyle="1" w:styleId="TAL">
    <w:name w:val="TAL"/>
    <w:basedOn w:val="Normal"/>
    <w:link w:val="TALCar"/>
    <w:rsid w:val="00DA0919"/>
    <w:pPr>
      <w:keepNext/>
      <w:keepLines/>
      <w:spacing w:after="0"/>
    </w:pPr>
    <w:rPr>
      <w:rFonts w:ascii="Arial" w:eastAsia="Times New Roman" w:hAnsi="Arial"/>
      <w:sz w:val="18"/>
    </w:rPr>
  </w:style>
  <w:style w:type="character" w:customStyle="1" w:styleId="TALCar">
    <w:name w:val="TAL Car"/>
    <w:basedOn w:val="DefaultParagraphFont"/>
    <w:link w:val="TAL"/>
    <w:rsid w:val="00DA0919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ListParagraphChar">
    <w:name w:val="List Paragraph Char"/>
    <w:link w:val="ListParagraph"/>
    <w:uiPriority w:val="34"/>
    <w:qFormat/>
    <w:locked/>
    <w:rsid w:val="009B257B"/>
    <w:rPr>
      <w:rFonts w:ascii="Times New Roman" w:eastAsia="Malgun Gothic" w:hAnsi="Times New Roman" w:cs="Times New Roman"/>
      <w:sz w:val="20"/>
      <w:szCs w:val="20"/>
      <w:lang w:val="en-GB"/>
    </w:rPr>
  </w:style>
  <w:style w:type="character" w:styleId="Hyperlink">
    <w:name w:val="Hyperlink"/>
    <w:basedOn w:val="DefaultParagraphFont"/>
    <w:uiPriority w:val="99"/>
    <w:unhideWhenUsed/>
    <w:rsid w:val="008A4AB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A4AB9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4B720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B7200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B7200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B720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B7200"/>
    <w:rPr>
      <w:rFonts w:ascii="Times New Roman" w:eastAsia="Malgun Gothic" w:hAnsi="Times New Roman" w:cs="Times New Roman"/>
      <w:b/>
      <w:bCs/>
      <w:sz w:val="20"/>
      <w:szCs w:val="20"/>
      <w:lang w:val="en-GB"/>
    </w:rPr>
  </w:style>
  <w:style w:type="character" w:customStyle="1" w:styleId="TFChar">
    <w:name w:val="TF Char"/>
    <w:link w:val="TF"/>
    <w:locked/>
    <w:rsid w:val="001B0F44"/>
    <w:rPr>
      <w:rFonts w:ascii="Arial" w:eastAsia="Times New Roman" w:hAnsi="Arial" w:cs="Arial"/>
      <w:b/>
      <w:lang w:val="en-GB" w:eastAsia="en-GB"/>
    </w:rPr>
  </w:style>
  <w:style w:type="paragraph" w:customStyle="1" w:styleId="TF">
    <w:name w:val="TF"/>
    <w:aliases w:val="left"/>
    <w:basedOn w:val="Normal"/>
    <w:link w:val="TFChar"/>
    <w:rsid w:val="001B0F44"/>
    <w:pPr>
      <w:keepLines/>
      <w:overflowPunct w:val="0"/>
      <w:autoSpaceDE w:val="0"/>
      <w:autoSpaceDN w:val="0"/>
      <w:adjustRightInd w:val="0"/>
      <w:spacing w:after="240"/>
      <w:jc w:val="center"/>
    </w:pPr>
    <w:rPr>
      <w:rFonts w:ascii="Arial" w:eastAsia="Times New Roman" w:hAnsi="Arial" w:cs="Arial"/>
      <w:b/>
      <w:sz w:val="22"/>
      <w:szCs w:val="22"/>
      <w:lang w:eastAsia="en-GB"/>
    </w:rPr>
  </w:style>
  <w:style w:type="character" w:customStyle="1" w:styleId="TACChar">
    <w:name w:val="TAC Char"/>
    <w:link w:val="TAC"/>
    <w:locked/>
    <w:rsid w:val="00BE5B08"/>
    <w:rPr>
      <w:rFonts w:ascii="Arial" w:eastAsia="Times New Roman" w:hAnsi="Arial" w:cs="Arial"/>
      <w:sz w:val="18"/>
      <w:lang w:val="en-GB" w:eastAsia="en-GB"/>
    </w:rPr>
  </w:style>
  <w:style w:type="paragraph" w:customStyle="1" w:styleId="TAC">
    <w:name w:val="TAC"/>
    <w:basedOn w:val="Normal"/>
    <w:link w:val="TACChar"/>
    <w:rsid w:val="00BE5B08"/>
    <w:pPr>
      <w:keepNext/>
      <w:keepLines/>
      <w:overflowPunct w:val="0"/>
      <w:autoSpaceDE w:val="0"/>
      <w:autoSpaceDN w:val="0"/>
      <w:adjustRightInd w:val="0"/>
      <w:spacing w:after="0"/>
      <w:jc w:val="center"/>
    </w:pPr>
    <w:rPr>
      <w:rFonts w:ascii="Arial" w:eastAsia="Times New Roman" w:hAnsi="Arial" w:cs="Arial"/>
      <w:sz w:val="18"/>
      <w:szCs w:val="22"/>
      <w:lang w:eastAsia="en-GB"/>
    </w:rPr>
  </w:style>
  <w:style w:type="table" w:styleId="TableGrid">
    <w:name w:val="Table Grid"/>
    <w:basedOn w:val="TableNormal"/>
    <w:uiPriority w:val="39"/>
    <w:rsid w:val="00E055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870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7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46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0848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59806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03107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F27926-012F-49B8-AF27-2C29CB6094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1834</TotalTime>
  <Pages>10</Pages>
  <Words>3726</Words>
  <Characters>21244</Characters>
  <Application>Microsoft Office Word</Application>
  <DocSecurity>0</DocSecurity>
  <Lines>177</Lines>
  <Paragraphs>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Karthika Paladugu</dc:creator>
  <cp:keywords/>
  <dc:description/>
  <cp:lastModifiedBy>Qualcomm</cp:lastModifiedBy>
  <cp:revision>1494</cp:revision>
  <dcterms:created xsi:type="dcterms:W3CDTF">2020-10-23T00:14:00Z</dcterms:created>
  <dcterms:modified xsi:type="dcterms:W3CDTF">2021-10-22T00:33:00Z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