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6D080BEC" w:rsidR="00527357" w:rsidRPr="00ED71B8" w:rsidRDefault="00726EE6" w:rsidP="00527357">
      <w:pPr>
        <w:pStyle w:val="afd"/>
        <w:rPr>
          <w:rFonts w:eastAsiaTheme="minorEastAsia" w:hint="eastAsia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#113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FB2083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ED71B8">
        <w:rPr>
          <w:rFonts w:ascii="Arial" w:eastAsiaTheme="minorEastAsia" w:hAnsi="Arial" w:cs="Arial" w:hint="eastAsia"/>
          <w:b/>
          <w:iCs/>
          <w:sz w:val="24"/>
          <w:szCs w:val="24"/>
          <w:lang w:val="en-US"/>
        </w:rPr>
        <w:t>3</w:t>
      </w:r>
      <w:r w:rsidR="00ED71B8">
        <w:rPr>
          <w:rFonts w:ascii="Arial" w:eastAsiaTheme="minorEastAsia" w:hAnsi="Arial" w:cs="Arial"/>
          <w:b/>
          <w:iCs/>
          <w:sz w:val="24"/>
          <w:szCs w:val="24"/>
          <w:lang w:val="en-US"/>
        </w:rPr>
        <w:t>272</w:t>
      </w:r>
      <w:bookmarkStart w:id="0" w:name="_GoBack"/>
      <w:bookmarkEnd w:id="0"/>
    </w:p>
    <w:p w14:paraId="63A394CA" w14:textId="63B7A993" w:rsidR="00527357" w:rsidRPr="00DE71EC" w:rsidRDefault="00531CCD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5130C3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16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– </w:t>
      </w:r>
      <w:r w:rsidR="005130C3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26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726EE6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August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308906D5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767C54">
        <w:rPr>
          <w:b/>
          <w:sz w:val="24"/>
          <w:szCs w:val="24"/>
          <w:lang w:val="pt-BR"/>
        </w:rPr>
        <w:t>8.1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2CB4CBF1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AF101B">
        <w:rPr>
          <w:b/>
          <w:bCs/>
          <w:sz w:val="24"/>
          <w:szCs w:val="24"/>
        </w:rPr>
        <w:t>P</w:t>
      </w:r>
      <w:r w:rsidR="00813128">
        <w:rPr>
          <w:b/>
          <w:bCs/>
          <w:sz w:val="24"/>
          <w:szCs w:val="24"/>
        </w:rPr>
        <w:t>roposed response LS to RAN2 on t</w:t>
      </w:r>
      <w:r w:rsidR="00726EE6">
        <w:rPr>
          <w:b/>
          <w:bCs/>
          <w:sz w:val="24"/>
          <w:szCs w:val="24"/>
        </w:rPr>
        <w:t xml:space="preserve">he </w:t>
      </w:r>
      <w:r w:rsidR="006757AD">
        <w:rPr>
          <w:b/>
          <w:bCs/>
          <w:sz w:val="24"/>
          <w:szCs w:val="24"/>
        </w:rPr>
        <w:t>Inter MN handover without SN change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473964C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5CB5FD8B" w14:textId="63E83B72" w:rsidR="00F27F12" w:rsidRDefault="00C056EA" w:rsidP="00B7625C">
      <w:pPr>
        <w:rPr>
          <w:sz w:val="21"/>
          <w:szCs w:val="21"/>
          <w:lang w:eastAsia="ja-JP"/>
        </w:rPr>
      </w:pPr>
      <w:r w:rsidRPr="00CA6015">
        <w:rPr>
          <w:sz w:val="21"/>
          <w:szCs w:val="21"/>
          <w:lang w:eastAsia="ja-JP"/>
        </w:rPr>
        <w:t xml:space="preserve">This contribution discusses </w:t>
      </w:r>
      <w:r w:rsidR="00955856">
        <w:rPr>
          <w:sz w:val="21"/>
          <w:szCs w:val="21"/>
          <w:lang w:eastAsia="ja-JP"/>
        </w:rPr>
        <w:t xml:space="preserve">the RAN LS in </w:t>
      </w:r>
      <w:hyperlink r:id="rId8" w:history="1">
        <w:r w:rsidR="0060553A" w:rsidRPr="0060553A">
          <w:rPr>
            <w:rStyle w:val="af5"/>
            <w:sz w:val="21"/>
            <w:szCs w:val="21"/>
            <w:lang w:eastAsia="ja-JP"/>
          </w:rPr>
          <w:t>R3-213121</w:t>
        </w:r>
      </w:hyperlink>
      <w:r w:rsidR="0060553A">
        <w:rPr>
          <w:rFonts w:hint="eastAsia"/>
          <w:sz w:val="21"/>
          <w:szCs w:val="21"/>
          <w:lang w:eastAsia="ja-JP"/>
        </w:rPr>
        <w:t>(</w:t>
      </w:r>
      <w:r w:rsidR="00955856">
        <w:rPr>
          <w:sz w:val="21"/>
          <w:szCs w:val="21"/>
          <w:lang w:eastAsia="ja-JP"/>
        </w:rPr>
        <w:t>R2-2106682</w:t>
      </w:r>
      <w:r w:rsidR="0060553A">
        <w:rPr>
          <w:rFonts w:hint="eastAsia"/>
          <w:sz w:val="21"/>
          <w:szCs w:val="21"/>
          <w:lang w:eastAsia="ja-JP"/>
        </w:rPr>
        <w:t>)</w:t>
      </w:r>
      <w:r w:rsidR="00955856">
        <w:rPr>
          <w:sz w:val="21"/>
          <w:szCs w:val="21"/>
          <w:lang w:eastAsia="ja-JP"/>
        </w:rPr>
        <w:t xml:space="preserve"> asking </w:t>
      </w:r>
      <w:r w:rsidR="006757AD">
        <w:rPr>
          <w:sz w:val="21"/>
          <w:szCs w:val="21"/>
          <w:lang w:eastAsia="ja-JP"/>
        </w:rPr>
        <w:t>RAN3 the questions:</w:t>
      </w:r>
    </w:p>
    <w:p w14:paraId="4E03AB8E" w14:textId="77777777" w:rsidR="006757AD" w:rsidRDefault="006757AD" w:rsidP="006757AD">
      <w:pPr>
        <w:pStyle w:val="Web"/>
        <w:rPr>
          <w:rFonts w:ascii="Arial" w:hAnsi="Arial" w:cs="Arial"/>
          <w:sz w:val="20"/>
          <w:szCs w:val="20"/>
          <w:lang w:val="en-US" w:eastAsia="en-US"/>
        </w:rPr>
      </w:pPr>
      <w:r>
        <w:rPr>
          <w:rFonts w:ascii="Arial" w:eastAsia="SimSun" w:hAnsi="Arial" w:cs="Arial"/>
          <w:b/>
          <w:bCs/>
          <w:sz w:val="20"/>
          <w:szCs w:val="20"/>
          <w:shd w:val="clear" w:color="auto" w:fill="FFFFFF"/>
        </w:rPr>
        <w:t>Question 1: </w:t>
      </w:r>
      <w:r>
        <w:rPr>
          <w:rFonts w:ascii="Arial" w:hAnsi="Arial" w:cs="Arial"/>
          <w:sz w:val="20"/>
          <w:szCs w:val="20"/>
          <w:shd w:val="clear" w:color="auto" w:fill="FFFFFF"/>
        </w:rPr>
        <w:t>In the inter-MN handover without SN change scenario, is the SN UE X2/XnAP ID always required to be present when target MN sends SN Addition Request to SN?</w:t>
      </w:r>
    </w:p>
    <w:p w14:paraId="7DD95567" w14:textId="77777777" w:rsidR="006757AD" w:rsidRDefault="006757AD" w:rsidP="006757AD">
      <w:pPr>
        <w:pStyle w:val="Web"/>
        <w:rPr>
          <w:rFonts w:ascii="Arial" w:hAnsi="Arial" w:cs="Arial"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shd w:val="clear" w:color="auto" w:fill="FFFFFF"/>
        </w:rPr>
        <w:t>Question 2: </w:t>
      </w:r>
      <w:r>
        <w:rPr>
          <w:rFonts w:ascii="Arial" w:hAnsi="Arial" w:cs="Arial"/>
          <w:sz w:val="20"/>
          <w:szCs w:val="20"/>
          <w:shd w:val="clear" w:color="auto" w:fill="FFFFFF"/>
        </w:rPr>
        <w:t>For the same scenario, RAN2 would like to confirm with RAN3 if the receipt of SN UE X2/XnAP ID alone may be interpreted by SN to retrieve the SCG configuration to provide delta configuration?</w:t>
      </w:r>
    </w:p>
    <w:p w14:paraId="16C77652" w14:textId="77777777" w:rsidR="006757AD" w:rsidRDefault="006757AD" w:rsidP="00B7625C">
      <w:pPr>
        <w:rPr>
          <w:sz w:val="21"/>
          <w:szCs w:val="21"/>
          <w:lang w:eastAsia="ja-JP"/>
        </w:rPr>
      </w:pPr>
    </w:p>
    <w:p w14:paraId="21BC5D0B" w14:textId="4904ED17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2D9FC9A3" w14:textId="77777777" w:rsidR="005130C3" w:rsidRDefault="00F67073" w:rsidP="000A35A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For the </w:t>
      </w:r>
      <w:r>
        <w:rPr>
          <w:b/>
          <w:sz w:val="21"/>
          <w:szCs w:val="21"/>
          <w:lang w:eastAsia="ja-JP"/>
        </w:rPr>
        <w:t>Q</w:t>
      </w:r>
      <w:r w:rsidRPr="00F67073">
        <w:rPr>
          <w:b/>
          <w:sz w:val="21"/>
          <w:szCs w:val="21"/>
          <w:lang w:eastAsia="ja-JP"/>
        </w:rPr>
        <w:t>uestion 1</w:t>
      </w:r>
      <w:r>
        <w:rPr>
          <w:sz w:val="21"/>
          <w:szCs w:val="21"/>
          <w:lang w:eastAsia="ja-JP"/>
        </w:rPr>
        <w:t xml:space="preserve">: </w:t>
      </w:r>
    </w:p>
    <w:p w14:paraId="0955EA0B" w14:textId="77777777" w:rsidR="00306725" w:rsidRDefault="00F67073" w:rsidP="000A35A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 purpose of giving the SN UE X2/XnAP ID in the SN Addition Request message, is for the inter-MN handover without SN change, </w:t>
      </w:r>
      <w:r w:rsidR="00E75D9B">
        <w:rPr>
          <w:sz w:val="21"/>
          <w:szCs w:val="21"/>
          <w:lang w:eastAsia="ja-JP"/>
        </w:rPr>
        <w:t>then</w:t>
      </w:r>
      <w:r>
        <w:rPr>
          <w:sz w:val="21"/>
          <w:szCs w:val="21"/>
          <w:lang w:eastAsia="ja-JP"/>
        </w:rPr>
        <w:t xml:space="preserve"> the SN can easily find the UE context</w:t>
      </w:r>
      <w:r w:rsidR="00306725">
        <w:rPr>
          <w:sz w:val="21"/>
          <w:szCs w:val="21"/>
          <w:lang w:eastAsia="ja-JP"/>
        </w:rPr>
        <w:t>. S</w:t>
      </w:r>
      <w:r>
        <w:rPr>
          <w:sz w:val="21"/>
          <w:szCs w:val="21"/>
          <w:lang w:eastAsia="ja-JP"/>
        </w:rPr>
        <w:t>o the</w:t>
      </w:r>
      <w:r w:rsidR="00306725">
        <w:rPr>
          <w:sz w:val="21"/>
          <w:szCs w:val="21"/>
          <w:lang w:eastAsia="ja-JP"/>
        </w:rPr>
        <w:t xml:space="preserve"> proposed</w:t>
      </w:r>
      <w:r>
        <w:rPr>
          <w:sz w:val="21"/>
          <w:szCs w:val="21"/>
          <w:lang w:eastAsia="ja-JP"/>
        </w:rPr>
        <w:t xml:space="preserve"> answer </w:t>
      </w:r>
      <w:r w:rsidR="00306725">
        <w:rPr>
          <w:sz w:val="21"/>
          <w:szCs w:val="21"/>
          <w:lang w:eastAsia="ja-JP"/>
        </w:rPr>
        <w:t>is :</w:t>
      </w:r>
    </w:p>
    <w:p w14:paraId="27BF8B62" w14:textId="5FF63B70" w:rsidR="00017332" w:rsidRDefault="00F67073" w:rsidP="000A35A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“</w:t>
      </w:r>
      <w:r w:rsidR="00306725">
        <w:rPr>
          <w:rFonts w:ascii="Arial" w:eastAsia="SimSun" w:hAnsi="Arial" w:cs="Arial"/>
          <w:bCs/>
          <w:shd w:val="clear" w:color="auto" w:fill="FFFFFF"/>
        </w:rPr>
        <w:t xml:space="preserve">Yes, </w:t>
      </w:r>
      <w:r w:rsidR="006C191B" w:rsidRPr="006C191B">
        <w:rPr>
          <w:rFonts w:ascii="Arial" w:eastAsia="SimSun" w:hAnsi="Arial" w:cs="Arial"/>
          <w:bCs/>
          <w:shd w:val="clear" w:color="auto" w:fill="FFFFFF"/>
        </w:rPr>
        <w:t>In the inter-MN handover without SN change scenario</w:t>
      </w:r>
      <w:r w:rsidR="006C191B">
        <w:rPr>
          <w:rFonts w:ascii="Arial" w:eastAsiaTheme="minorEastAsia" w:hAnsi="Arial" w:cs="Arial" w:hint="eastAsia"/>
          <w:bCs/>
          <w:shd w:val="clear" w:color="auto" w:fill="FFFFFF"/>
          <w:lang w:eastAsia="ja-JP"/>
        </w:rPr>
        <w:t>,</w:t>
      </w:r>
      <w:r w:rsidR="006C191B">
        <w:rPr>
          <w:rFonts w:ascii="Arial" w:eastAsiaTheme="minorEastAsia" w:hAnsi="Arial" w:cs="Arial"/>
          <w:bCs/>
          <w:shd w:val="clear" w:color="auto" w:fill="FFFFFF"/>
          <w:lang w:eastAsia="ja-JP"/>
        </w:rPr>
        <w:t xml:space="preserve"> </w:t>
      </w:r>
      <w:r w:rsidR="00306725" w:rsidRPr="005130C3">
        <w:rPr>
          <w:rFonts w:ascii="Arial" w:eastAsia="SimSun" w:hAnsi="Arial" w:cs="Arial"/>
          <w:bCs/>
          <w:shd w:val="clear" w:color="auto" w:fill="FFFFFF"/>
        </w:rPr>
        <w:t xml:space="preserve">the SN UE X2/XnAP ID </w:t>
      </w:r>
      <w:r w:rsidR="00333D3C">
        <w:rPr>
          <w:rFonts w:ascii="Arial" w:eastAsiaTheme="minorEastAsia" w:hAnsi="Arial" w:cs="Arial" w:hint="eastAsia"/>
          <w:bCs/>
          <w:shd w:val="clear" w:color="auto" w:fill="FFFFFF"/>
          <w:lang w:eastAsia="ja-JP"/>
        </w:rPr>
        <w:t>i</w:t>
      </w:r>
      <w:r w:rsidR="00333D3C">
        <w:rPr>
          <w:rFonts w:ascii="Arial" w:eastAsiaTheme="minorEastAsia" w:hAnsi="Arial" w:cs="Arial"/>
          <w:bCs/>
          <w:shd w:val="clear" w:color="auto" w:fill="FFFFFF"/>
          <w:lang w:eastAsia="ja-JP"/>
        </w:rPr>
        <w:t xml:space="preserve">s </w:t>
      </w:r>
      <w:r w:rsidR="00306725" w:rsidRPr="005130C3">
        <w:rPr>
          <w:rFonts w:ascii="Arial" w:eastAsia="SimSun" w:hAnsi="Arial" w:cs="Arial"/>
          <w:bCs/>
          <w:shd w:val="clear" w:color="auto" w:fill="FFFFFF"/>
        </w:rPr>
        <w:t>always required to be present</w:t>
      </w:r>
      <w:r w:rsidR="00306725">
        <w:rPr>
          <w:rFonts w:ascii="Arial" w:eastAsia="SimSun" w:hAnsi="Arial" w:cs="Arial"/>
          <w:bCs/>
          <w:shd w:val="clear" w:color="auto" w:fill="FFFFFF"/>
        </w:rPr>
        <w:t xml:space="preserve"> </w:t>
      </w:r>
      <w:r w:rsidR="00306725" w:rsidRPr="00272638">
        <w:rPr>
          <w:rFonts w:ascii="Arial" w:eastAsia="SimSun" w:hAnsi="Arial" w:cs="Arial"/>
          <w:bCs/>
          <w:shd w:val="clear" w:color="auto" w:fill="FFFFFF"/>
        </w:rPr>
        <w:t>when target MN sends SN Addition Request to SN</w:t>
      </w:r>
      <w:r>
        <w:rPr>
          <w:sz w:val="21"/>
          <w:szCs w:val="21"/>
          <w:lang w:eastAsia="ja-JP"/>
        </w:rPr>
        <w:t>”.</w:t>
      </w:r>
    </w:p>
    <w:p w14:paraId="14FC556A" w14:textId="77777777" w:rsidR="005130C3" w:rsidRDefault="00F67073" w:rsidP="000A35A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For the </w:t>
      </w:r>
      <w:r w:rsidRPr="00F67073">
        <w:rPr>
          <w:b/>
          <w:sz w:val="21"/>
          <w:szCs w:val="21"/>
          <w:lang w:eastAsia="ja-JP"/>
        </w:rPr>
        <w:t>Question 2</w:t>
      </w:r>
      <w:r>
        <w:rPr>
          <w:sz w:val="21"/>
          <w:szCs w:val="21"/>
          <w:lang w:eastAsia="ja-JP"/>
        </w:rPr>
        <w:t xml:space="preserve">: </w:t>
      </w:r>
    </w:p>
    <w:p w14:paraId="7ACFCF96" w14:textId="647CE5C7" w:rsidR="00306725" w:rsidRDefault="00306725" w:rsidP="000A35A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When the </w:t>
      </w:r>
      <w:r w:rsidRPr="00F67073">
        <w:rPr>
          <w:sz w:val="21"/>
          <w:szCs w:val="21"/>
          <w:lang w:eastAsia="ja-JP"/>
        </w:rPr>
        <w:t xml:space="preserve">SN UE X2/XnAP ID </w:t>
      </w:r>
      <w:r>
        <w:rPr>
          <w:sz w:val="21"/>
          <w:szCs w:val="21"/>
          <w:lang w:eastAsia="ja-JP"/>
        </w:rPr>
        <w:t xml:space="preserve">is present in the SN Addition Request message, as answer to Question1, it is for the handover without SN change, how the SN will use the </w:t>
      </w:r>
      <w:r w:rsidR="00F5730D" w:rsidRPr="00F5730D">
        <w:rPr>
          <w:sz w:val="21"/>
          <w:szCs w:val="21"/>
          <w:lang w:eastAsia="ja-JP"/>
        </w:rPr>
        <w:t xml:space="preserve">SN UE X2/Xn </w:t>
      </w:r>
      <w:r>
        <w:rPr>
          <w:sz w:val="21"/>
          <w:szCs w:val="21"/>
          <w:lang w:eastAsia="ja-JP"/>
        </w:rPr>
        <w:t xml:space="preserve">AP ID together with other RRC information </w:t>
      </w:r>
      <w:r w:rsidRPr="00306725">
        <w:rPr>
          <w:sz w:val="21"/>
          <w:szCs w:val="21"/>
          <w:lang w:eastAsia="ja-JP"/>
        </w:rPr>
        <w:t>(sourceConfigSCG, scg-RB-Config</w:t>
      </w:r>
      <w:r>
        <w:rPr>
          <w:sz w:val="21"/>
          <w:szCs w:val="21"/>
          <w:lang w:eastAsia="ja-JP"/>
        </w:rPr>
        <w:t xml:space="preserve">) to apply delta configuration, it is within the RAN2 scope. So the proposed answer is: </w:t>
      </w:r>
    </w:p>
    <w:p w14:paraId="0D048BF7" w14:textId="3512F074" w:rsidR="00F67073" w:rsidRDefault="00306725" w:rsidP="000A35A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“Th</w:t>
      </w:r>
      <w:r w:rsidRPr="00F67073">
        <w:rPr>
          <w:sz w:val="21"/>
          <w:szCs w:val="21"/>
          <w:lang w:eastAsia="ja-JP"/>
        </w:rPr>
        <w:t xml:space="preserve">e presence of SN UE X2/XnAP ID indicates the request is for inter-MN HO without SN change. </w:t>
      </w:r>
      <w:r w:rsidRPr="006C191B">
        <w:rPr>
          <w:sz w:val="21"/>
          <w:szCs w:val="21"/>
          <w:lang w:eastAsia="ja-JP"/>
        </w:rPr>
        <w:t>RAN3 understands it is RAN2 scope how the SN UE X2/XnAP ID is used alone or together with other RRC IEs (sourceConfigSCG, scg-RB-Config)</w:t>
      </w:r>
      <w:r w:rsidR="00F5730D" w:rsidRPr="006C191B">
        <w:rPr>
          <w:sz w:val="21"/>
          <w:szCs w:val="21"/>
          <w:lang w:eastAsia="ja-JP"/>
        </w:rPr>
        <w:t xml:space="preserve"> </w:t>
      </w:r>
      <w:r w:rsidR="00F5730D" w:rsidRPr="006C191B">
        <w:rPr>
          <w:sz w:val="21"/>
          <w:szCs w:val="21"/>
          <w:shd w:val="clear" w:color="auto" w:fill="FFFFFF"/>
        </w:rPr>
        <w:t>to apply delta configuration</w:t>
      </w:r>
      <w:r w:rsidRPr="006C191B">
        <w:rPr>
          <w:sz w:val="21"/>
          <w:szCs w:val="21"/>
          <w:lang w:eastAsia="ja-JP"/>
        </w:rPr>
        <w:t>.</w:t>
      </w:r>
      <w:r>
        <w:rPr>
          <w:sz w:val="21"/>
          <w:szCs w:val="21"/>
          <w:lang w:eastAsia="ja-JP"/>
        </w:rPr>
        <w:t>”</w:t>
      </w:r>
    </w:p>
    <w:p w14:paraId="00AC5E34" w14:textId="77777777" w:rsidR="00F67073" w:rsidRPr="00B52B22" w:rsidRDefault="00F67073" w:rsidP="000A35A7">
      <w:pPr>
        <w:rPr>
          <w:sz w:val="21"/>
          <w:szCs w:val="21"/>
          <w:lang w:eastAsia="ja-JP"/>
        </w:rPr>
      </w:pPr>
    </w:p>
    <w:p w14:paraId="5D086365" w14:textId="0F7E0072" w:rsidR="000A35A7" w:rsidRPr="00B52B22" w:rsidRDefault="00017332" w:rsidP="000A35A7">
      <w:pPr>
        <w:rPr>
          <w:b/>
          <w:sz w:val="21"/>
          <w:szCs w:val="21"/>
          <w:lang w:eastAsia="ja-JP"/>
        </w:rPr>
      </w:pPr>
      <w:r w:rsidRPr="00B52B22">
        <w:rPr>
          <w:b/>
          <w:sz w:val="21"/>
          <w:szCs w:val="21"/>
          <w:lang w:eastAsia="ja-JP"/>
        </w:rPr>
        <w:t xml:space="preserve">Proposal 1: it is proposed </w:t>
      </w:r>
      <w:r w:rsidR="00D62AB6">
        <w:rPr>
          <w:b/>
          <w:sz w:val="21"/>
          <w:szCs w:val="21"/>
          <w:lang w:eastAsia="ja-JP"/>
        </w:rPr>
        <w:t xml:space="preserve">to answer </w:t>
      </w:r>
      <w:r w:rsidR="005130C3">
        <w:rPr>
          <w:b/>
          <w:sz w:val="21"/>
          <w:szCs w:val="21"/>
          <w:lang w:eastAsia="ja-JP"/>
        </w:rPr>
        <w:t>to RAN2 as shown in the Annex of this paper.</w:t>
      </w:r>
    </w:p>
    <w:p w14:paraId="545E0F41" w14:textId="77777777" w:rsidR="00187814" w:rsidRPr="00187814" w:rsidRDefault="00187814" w:rsidP="00052727">
      <w:pPr>
        <w:rPr>
          <w:rFonts w:eastAsiaTheme="minorEastAsia"/>
          <w:lang w:eastAsia="ja-JP"/>
        </w:rPr>
      </w:pPr>
    </w:p>
    <w:p w14:paraId="4AE38FCE" w14:textId="72E36C63" w:rsidR="00665EC0" w:rsidRDefault="00052727" w:rsidP="00665EC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3</w:t>
      </w:r>
      <w:r w:rsidR="00665EC0"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665EC0"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4EFF2795" w14:textId="25A7E0C1" w:rsidR="00D62AB6" w:rsidRPr="00B52B22" w:rsidRDefault="00D62AB6" w:rsidP="00D62AB6">
      <w:pPr>
        <w:rPr>
          <w:b/>
          <w:sz w:val="21"/>
          <w:szCs w:val="21"/>
          <w:lang w:eastAsia="ja-JP"/>
        </w:rPr>
      </w:pPr>
      <w:r w:rsidRPr="00B52B22">
        <w:rPr>
          <w:b/>
          <w:sz w:val="21"/>
          <w:szCs w:val="21"/>
          <w:lang w:eastAsia="ja-JP"/>
        </w:rPr>
        <w:t xml:space="preserve">Proposal 1: it is proposed </w:t>
      </w:r>
      <w:r>
        <w:rPr>
          <w:b/>
          <w:sz w:val="21"/>
          <w:szCs w:val="21"/>
          <w:lang w:eastAsia="ja-JP"/>
        </w:rPr>
        <w:t xml:space="preserve">to answer </w:t>
      </w:r>
      <w:r w:rsidR="00B955BA">
        <w:rPr>
          <w:b/>
          <w:sz w:val="21"/>
          <w:szCs w:val="21"/>
          <w:lang w:eastAsia="ja-JP"/>
        </w:rPr>
        <w:t xml:space="preserve">to RAN2 </w:t>
      </w:r>
      <w:r>
        <w:rPr>
          <w:b/>
          <w:sz w:val="21"/>
          <w:szCs w:val="21"/>
          <w:lang w:eastAsia="ja-JP"/>
        </w:rPr>
        <w:t xml:space="preserve">based on draft </w:t>
      </w:r>
      <w:r w:rsidR="00B955BA">
        <w:rPr>
          <w:b/>
          <w:sz w:val="21"/>
          <w:szCs w:val="21"/>
          <w:lang w:eastAsia="ja-JP"/>
        </w:rPr>
        <w:t>in Annex of this paper.</w:t>
      </w:r>
    </w:p>
    <w:p w14:paraId="4276F069" w14:textId="0651D97A" w:rsidR="00726EE6" w:rsidRDefault="00726EE6" w:rsidP="00726EE6">
      <w:pPr>
        <w:rPr>
          <w:b/>
          <w:sz w:val="21"/>
          <w:szCs w:val="21"/>
          <w:lang w:eastAsia="ja-JP"/>
        </w:rPr>
      </w:pPr>
    </w:p>
    <w:p w14:paraId="0D10DFDD" w14:textId="3AA2A177" w:rsidR="0060553A" w:rsidRDefault="0060553A" w:rsidP="00726EE6">
      <w:pPr>
        <w:rPr>
          <w:b/>
          <w:sz w:val="21"/>
          <w:szCs w:val="21"/>
          <w:lang w:eastAsia="ja-JP"/>
        </w:rPr>
      </w:pPr>
      <w:r>
        <w:rPr>
          <w:rFonts w:hint="eastAsia"/>
          <w:b/>
          <w:sz w:val="21"/>
          <w:szCs w:val="21"/>
          <w:lang w:eastAsia="ja-JP"/>
        </w:rPr>
        <w:t>R</w:t>
      </w:r>
      <w:r>
        <w:rPr>
          <w:b/>
          <w:sz w:val="21"/>
          <w:szCs w:val="21"/>
          <w:lang w:eastAsia="ja-JP"/>
        </w:rPr>
        <w:t xml:space="preserve">eference: </w:t>
      </w:r>
    </w:p>
    <w:p w14:paraId="0C193763" w14:textId="552E3879" w:rsidR="0060553A" w:rsidRDefault="00ED71B8" w:rsidP="00726EE6">
      <w:pPr>
        <w:rPr>
          <w:sz w:val="21"/>
          <w:szCs w:val="21"/>
          <w:lang w:eastAsia="ja-JP"/>
        </w:rPr>
      </w:pPr>
      <w:hyperlink r:id="rId9" w:history="1">
        <w:r w:rsidR="0060553A" w:rsidRPr="0060553A">
          <w:rPr>
            <w:rStyle w:val="af5"/>
            <w:sz w:val="21"/>
            <w:szCs w:val="21"/>
            <w:lang w:eastAsia="ja-JP"/>
          </w:rPr>
          <w:t>R3-213121</w:t>
        </w:r>
      </w:hyperlink>
      <w:r w:rsidR="0060553A">
        <w:rPr>
          <w:rFonts w:hint="eastAsia"/>
          <w:sz w:val="21"/>
          <w:szCs w:val="21"/>
          <w:lang w:eastAsia="ja-JP"/>
        </w:rPr>
        <w:t>(</w:t>
      </w:r>
      <w:r w:rsidR="0060553A">
        <w:rPr>
          <w:sz w:val="21"/>
          <w:szCs w:val="21"/>
          <w:lang w:eastAsia="ja-JP"/>
        </w:rPr>
        <w:t>R2-2106682</w:t>
      </w:r>
      <w:r w:rsidR="0060553A">
        <w:rPr>
          <w:rFonts w:hint="eastAsia"/>
          <w:sz w:val="21"/>
          <w:szCs w:val="21"/>
          <w:lang w:eastAsia="ja-JP"/>
        </w:rPr>
        <w:t>)</w:t>
      </w:r>
      <w:r w:rsidR="0060553A">
        <w:rPr>
          <w:sz w:val="21"/>
          <w:szCs w:val="21"/>
          <w:lang w:eastAsia="ja-JP"/>
        </w:rPr>
        <w:t xml:space="preserve"> </w:t>
      </w:r>
      <w:r w:rsidR="0060553A" w:rsidRPr="0060553A">
        <w:rPr>
          <w:sz w:val="21"/>
          <w:szCs w:val="21"/>
          <w:lang w:eastAsia="ja-JP"/>
        </w:rPr>
        <w:t>LS on inter-MN handover without SN change</w:t>
      </w:r>
      <w:r w:rsidR="0060553A">
        <w:rPr>
          <w:sz w:val="21"/>
          <w:szCs w:val="21"/>
          <w:lang w:eastAsia="ja-JP"/>
        </w:rPr>
        <w:t xml:space="preserve"> (source RAN2)</w:t>
      </w:r>
    </w:p>
    <w:p w14:paraId="57D4388C" w14:textId="1F80CC5F" w:rsidR="0060553A" w:rsidRDefault="0060553A" w:rsidP="00726EE6">
      <w:pPr>
        <w:rPr>
          <w:b/>
          <w:sz w:val="21"/>
          <w:szCs w:val="21"/>
          <w:lang w:eastAsia="ja-JP"/>
        </w:rPr>
      </w:pPr>
    </w:p>
    <w:p w14:paraId="2B2D15BB" w14:textId="77777777" w:rsidR="0060553A" w:rsidRPr="00D62AB6" w:rsidRDefault="0060553A" w:rsidP="00726EE6">
      <w:pPr>
        <w:rPr>
          <w:b/>
          <w:sz w:val="21"/>
          <w:szCs w:val="21"/>
          <w:lang w:eastAsia="ja-JP"/>
        </w:rPr>
      </w:pPr>
    </w:p>
    <w:p w14:paraId="5EBE9743" w14:textId="4746C304" w:rsidR="00EC452D" w:rsidRPr="0060553A" w:rsidRDefault="005130C3" w:rsidP="00F65FCA">
      <w:pPr>
        <w:rPr>
          <w:b/>
          <w:sz w:val="40"/>
          <w:szCs w:val="40"/>
          <w:lang w:eastAsia="ja-JP"/>
        </w:rPr>
      </w:pPr>
      <w:r w:rsidRPr="0060553A">
        <w:rPr>
          <w:b/>
          <w:sz w:val="40"/>
          <w:szCs w:val="40"/>
          <w:lang w:eastAsia="ja-JP"/>
        </w:rPr>
        <w:t>Annex:</w:t>
      </w:r>
    </w:p>
    <w:p w14:paraId="7E8119A0" w14:textId="1E50B403" w:rsidR="005130C3" w:rsidRDefault="005130C3" w:rsidP="00F65FCA">
      <w:pPr>
        <w:rPr>
          <w:lang w:eastAsia="ja-JP"/>
        </w:rPr>
      </w:pPr>
    </w:p>
    <w:p w14:paraId="19168A6B" w14:textId="77777777" w:rsidR="005130C3" w:rsidRDefault="005130C3" w:rsidP="00F65FCA">
      <w:pPr>
        <w:rPr>
          <w:lang w:eastAsia="ja-JP"/>
        </w:rPr>
      </w:pPr>
    </w:p>
    <w:p w14:paraId="05D74A5B" w14:textId="77777777" w:rsidR="005130C3" w:rsidRPr="00BE6063" w:rsidRDefault="005130C3" w:rsidP="005130C3">
      <w:pPr>
        <w:pStyle w:val="afd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#113-e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iCs/>
          <w:sz w:val="24"/>
          <w:szCs w:val="24"/>
          <w:lang w:val="en-US"/>
        </w:rPr>
        <w:t>21xxxx</w:t>
      </w:r>
    </w:p>
    <w:p w14:paraId="2F4C268E" w14:textId="77777777" w:rsidR="005130C3" w:rsidRPr="00DE71EC" w:rsidRDefault="005130C3" w:rsidP="005130C3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, 16 – 26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August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</w:t>
      </w:r>
    </w:p>
    <w:p w14:paraId="176FD07B" w14:textId="77777777" w:rsidR="005130C3" w:rsidRPr="00B144B3" w:rsidRDefault="005130C3" w:rsidP="005130C3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568E5C89" w14:textId="77777777" w:rsidR="005130C3" w:rsidRDefault="005130C3" w:rsidP="005130C3">
      <w:pPr>
        <w:rPr>
          <w:rFonts w:ascii="Arial" w:hAnsi="Arial" w:cs="Arial"/>
        </w:rPr>
      </w:pPr>
    </w:p>
    <w:p w14:paraId="2E80DEB2" w14:textId="79EE8AD7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[DRAF] </w:t>
      </w:r>
      <w:r w:rsidR="00272638" w:rsidRPr="00272638">
        <w:rPr>
          <w:rFonts w:ascii="Arial" w:hAnsi="Arial" w:cs="Arial"/>
        </w:rPr>
        <w:t xml:space="preserve">Response </w:t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 on inter-MN handover without SN change</w:t>
      </w:r>
    </w:p>
    <w:p w14:paraId="20EC0DDC" w14:textId="2FB67968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R2-2106682</w:t>
      </w:r>
    </w:p>
    <w:p w14:paraId="1ADC776F" w14:textId="77777777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14:paraId="16DE8DE1" w14:textId="77777777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NR_newRAT-Core</w:t>
      </w:r>
    </w:p>
    <w:p w14:paraId="72F5BF2F" w14:textId="77777777" w:rsidR="005130C3" w:rsidRDefault="005130C3" w:rsidP="005130C3">
      <w:pPr>
        <w:spacing w:after="60"/>
        <w:ind w:left="1985" w:hanging="1985"/>
        <w:rPr>
          <w:rFonts w:ascii="Arial" w:hAnsi="Arial" w:cs="Arial"/>
          <w:b/>
        </w:rPr>
      </w:pPr>
    </w:p>
    <w:p w14:paraId="58B47518" w14:textId="6522CCA6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272638" w:rsidRPr="00272638">
        <w:rPr>
          <w:rFonts w:ascii="Arial" w:hAnsi="Arial" w:cs="Arial"/>
          <w:bCs/>
          <w:color w:val="FF0000"/>
        </w:rPr>
        <w:t xml:space="preserve">NEC </w:t>
      </w:r>
      <w:r w:rsidR="00272638">
        <w:rPr>
          <w:rFonts w:ascii="Arial" w:hAnsi="Arial" w:cs="Arial"/>
          <w:bCs/>
        </w:rPr>
        <w:t xml:space="preserve">[To be </w:t>
      </w:r>
      <w:r>
        <w:rPr>
          <w:rFonts w:ascii="Arial" w:hAnsi="Arial" w:cs="Arial"/>
          <w:bCs/>
        </w:rPr>
        <w:t>RAN3</w:t>
      </w:r>
      <w:r w:rsidR="00272638">
        <w:rPr>
          <w:rFonts w:ascii="Arial" w:hAnsi="Arial" w:cs="Arial"/>
          <w:bCs/>
        </w:rPr>
        <w:t>]</w:t>
      </w:r>
    </w:p>
    <w:p w14:paraId="1DFCFFD9" w14:textId="3B87DE99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726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0DEFF16A" w14:textId="77777777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90D3138" w14:textId="77777777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</w:p>
    <w:p w14:paraId="1A2616A6" w14:textId="77777777" w:rsidR="005130C3" w:rsidRDefault="005130C3" w:rsidP="005130C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76B5DC4" w14:textId="66412760" w:rsidR="005130C3" w:rsidRDefault="005130C3" w:rsidP="005130C3">
      <w:pPr>
        <w:pStyle w:val="4"/>
        <w:numPr>
          <w:ilvl w:val="0"/>
          <w:numId w:val="0"/>
        </w:numPr>
        <w:tabs>
          <w:tab w:val="left" w:pos="2268"/>
        </w:tabs>
        <w:ind w:left="864" w:hanging="864"/>
        <w:rPr>
          <w:rFonts w:cs="Arial"/>
          <w:b w:val="0"/>
          <w:bCs w:val="0"/>
        </w:rPr>
      </w:pPr>
      <w:r>
        <w:rPr>
          <w:rFonts w:cs="Arial"/>
        </w:rPr>
        <w:t>Name:</w:t>
      </w:r>
      <w:r>
        <w:rPr>
          <w:rFonts w:cs="Arial"/>
          <w:b w:val="0"/>
          <w:bCs w:val="0"/>
        </w:rPr>
        <w:tab/>
        <w:t>Chenghock Ng</w:t>
      </w:r>
    </w:p>
    <w:p w14:paraId="1F1B510D" w14:textId="7CECE5A8" w:rsidR="005130C3" w:rsidRPr="005130C3" w:rsidRDefault="005130C3" w:rsidP="005130C3">
      <w:pPr>
        <w:pStyle w:val="4"/>
        <w:numPr>
          <w:ilvl w:val="0"/>
          <w:numId w:val="0"/>
        </w:numPr>
        <w:tabs>
          <w:tab w:val="left" w:pos="2268"/>
        </w:tabs>
        <w:ind w:left="864" w:hanging="864"/>
        <w:rPr>
          <w:rFonts w:ascii="Arial" w:hAnsi="Arial" w:cs="Arial"/>
          <w:b w:val="0"/>
          <w:bCs w:val="0"/>
        </w:rPr>
      </w:pPr>
      <w:r>
        <w:rPr>
          <w:rFonts w:cs="Arial"/>
          <w:lang w:val="en-US"/>
        </w:rPr>
        <w:t>E-mail Address:</w:t>
      </w:r>
      <w:r>
        <w:rPr>
          <w:rFonts w:cs="Arial"/>
          <w:b w:val="0"/>
          <w:bCs w:val="0"/>
          <w:lang w:val="en-US"/>
        </w:rPr>
        <w:tab/>
        <w:t>ngchenghock.at.nec.com</w:t>
      </w:r>
    </w:p>
    <w:p w14:paraId="76011A8A" w14:textId="77777777" w:rsidR="005130C3" w:rsidRPr="005130C3" w:rsidRDefault="005130C3" w:rsidP="005130C3">
      <w:pPr>
        <w:spacing w:after="60"/>
        <w:ind w:left="1985" w:hanging="1985"/>
        <w:rPr>
          <w:rFonts w:ascii="Arial" w:hAnsi="Arial" w:cs="Arial"/>
          <w:b/>
        </w:rPr>
      </w:pPr>
    </w:p>
    <w:p w14:paraId="23641087" w14:textId="77777777" w:rsidR="005130C3" w:rsidRDefault="005130C3" w:rsidP="005130C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5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0DAD033" w14:textId="77777777" w:rsidR="005130C3" w:rsidRDefault="005130C3" w:rsidP="005130C3">
      <w:pPr>
        <w:spacing w:after="60"/>
        <w:ind w:left="1985" w:hanging="1985"/>
        <w:rPr>
          <w:rFonts w:ascii="Arial" w:hAnsi="Arial" w:cs="Arial"/>
          <w:b/>
        </w:rPr>
      </w:pPr>
    </w:p>
    <w:p w14:paraId="75722777" w14:textId="77777777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760F27F" w14:textId="77777777" w:rsidR="005130C3" w:rsidRDefault="005130C3" w:rsidP="005130C3">
      <w:pPr>
        <w:pBdr>
          <w:bottom w:val="single" w:sz="4" w:space="1" w:color="auto"/>
        </w:pBdr>
        <w:rPr>
          <w:rFonts w:ascii="Arial" w:hAnsi="Arial" w:cs="Arial"/>
        </w:rPr>
      </w:pPr>
    </w:p>
    <w:p w14:paraId="1D43CC21" w14:textId="77777777" w:rsidR="005130C3" w:rsidRDefault="005130C3" w:rsidP="005130C3">
      <w:pPr>
        <w:rPr>
          <w:rFonts w:ascii="Arial" w:hAnsi="Arial" w:cs="Arial"/>
        </w:rPr>
      </w:pPr>
    </w:p>
    <w:p w14:paraId="4CFAC73C" w14:textId="77777777" w:rsidR="005130C3" w:rsidRDefault="005130C3" w:rsidP="005130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DCEA544" w14:textId="48122AF4" w:rsidR="005130C3" w:rsidRDefault="005130C3" w:rsidP="005130C3">
      <w:pPr>
        <w:rPr>
          <w:rFonts w:ascii="Arial" w:hAnsi="Arial" w:cs="Arial"/>
        </w:rPr>
      </w:pPr>
      <w:r>
        <w:rPr>
          <w:rFonts w:ascii="Arial" w:hAnsi="Arial" w:cs="Arial"/>
        </w:rPr>
        <w:t>Regarding the questions asked by RAN2, RAN3 would like to provide the following answer</w:t>
      </w:r>
      <w:r w:rsidR="003E032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4BA6CA2A" w14:textId="2D53CA18" w:rsidR="005130C3" w:rsidRPr="005130C3" w:rsidRDefault="005130C3" w:rsidP="005130C3">
      <w:pPr>
        <w:pStyle w:val="Web"/>
        <w:rPr>
          <w:rFonts w:ascii="Arial" w:hAnsi="Arial" w:cs="Arial"/>
          <w:i/>
          <w:sz w:val="20"/>
          <w:szCs w:val="20"/>
          <w:shd w:val="clear" w:color="auto" w:fill="FFFFFF"/>
        </w:rPr>
      </w:pPr>
      <w:r>
        <w:rPr>
          <w:rFonts w:ascii="Arial" w:eastAsia="SimSun" w:hAnsi="Arial" w:cs="Arial"/>
          <w:b/>
          <w:bCs/>
          <w:i/>
          <w:sz w:val="20"/>
          <w:szCs w:val="20"/>
          <w:shd w:val="clear" w:color="auto" w:fill="FFFFFF"/>
        </w:rPr>
        <w:t xml:space="preserve">RAN2 </w:t>
      </w:r>
      <w:r w:rsidRPr="005130C3">
        <w:rPr>
          <w:rFonts w:ascii="Arial" w:eastAsia="SimSun" w:hAnsi="Arial" w:cs="Arial"/>
          <w:b/>
          <w:bCs/>
          <w:i/>
          <w:sz w:val="20"/>
          <w:szCs w:val="20"/>
          <w:shd w:val="clear" w:color="auto" w:fill="FFFFFF"/>
        </w:rPr>
        <w:t>Question 1: </w:t>
      </w:r>
      <w:r w:rsidRPr="005130C3">
        <w:rPr>
          <w:rFonts w:ascii="Arial" w:hAnsi="Arial" w:cs="Arial"/>
          <w:i/>
          <w:sz w:val="20"/>
          <w:szCs w:val="20"/>
          <w:shd w:val="clear" w:color="auto" w:fill="FFFFFF"/>
        </w:rPr>
        <w:t>In the inter-MN handover without SN change scenario, is the SN UE X2/XnAP ID always required to be present when target MN sends SN Addition Request to SN?</w:t>
      </w:r>
    </w:p>
    <w:p w14:paraId="69240416" w14:textId="514D2F18" w:rsidR="005130C3" w:rsidRPr="005130C3" w:rsidRDefault="005130C3" w:rsidP="005130C3">
      <w:pPr>
        <w:pStyle w:val="Web"/>
        <w:rPr>
          <w:rFonts w:ascii="Arial" w:hAnsi="Arial" w:cs="Arial"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shd w:val="clear" w:color="auto" w:fill="FFFFFF"/>
        </w:rPr>
        <w:t>Answer 1:</w:t>
      </w:r>
      <w:r>
        <w:rPr>
          <w:rFonts w:ascii="Arial" w:eastAsia="SimSun" w:hAnsi="Arial" w:cs="Arial"/>
          <w:bCs/>
          <w:sz w:val="20"/>
          <w:szCs w:val="20"/>
          <w:shd w:val="clear" w:color="auto" w:fill="FFFFFF"/>
        </w:rPr>
        <w:t xml:space="preserve"> Yes, </w:t>
      </w:r>
      <w:r w:rsidR="006C191B" w:rsidRPr="006C191B">
        <w:rPr>
          <w:rFonts w:ascii="Arial" w:eastAsia="SimSun" w:hAnsi="Arial" w:cs="Arial"/>
          <w:bCs/>
          <w:sz w:val="20"/>
          <w:szCs w:val="20"/>
          <w:shd w:val="clear" w:color="auto" w:fill="FFFFFF"/>
        </w:rPr>
        <w:t>In the inter-MN handover without SN change scenario</w:t>
      </w:r>
      <w:r w:rsidR="006C191B">
        <w:rPr>
          <w:rFonts w:ascii="Arial" w:eastAsiaTheme="minorEastAsia" w:hAnsi="Arial" w:cs="Arial" w:hint="eastAsia"/>
          <w:bCs/>
          <w:sz w:val="20"/>
          <w:szCs w:val="20"/>
          <w:shd w:val="clear" w:color="auto" w:fill="FFFFFF"/>
          <w:lang w:eastAsia="ja-JP"/>
        </w:rPr>
        <w:t>,</w:t>
      </w:r>
      <w:r w:rsidR="006C191B">
        <w:rPr>
          <w:rFonts w:ascii="Arial" w:eastAsiaTheme="minorEastAsia" w:hAnsi="Arial" w:cs="Arial"/>
          <w:bCs/>
          <w:sz w:val="20"/>
          <w:szCs w:val="20"/>
          <w:shd w:val="clear" w:color="auto" w:fill="FFFFFF"/>
          <w:lang w:eastAsia="ja-JP"/>
        </w:rPr>
        <w:t xml:space="preserve"> </w:t>
      </w:r>
      <w:r w:rsidRPr="005130C3">
        <w:rPr>
          <w:rFonts w:ascii="Arial" w:eastAsia="SimSun" w:hAnsi="Arial" w:cs="Arial"/>
          <w:bCs/>
          <w:sz w:val="20"/>
          <w:szCs w:val="20"/>
          <w:shd w:val="clear" w:color="auto" w:fill="FFFFFF"/>
        </w:rPr>
        <w:t xml:space="preserve">the SN UE X2/XnAP ID </w:t>
      </w:r>
      <w:r w:rsidR="00333D3C">
        <w:rPr>
          <w:rFonts w:ascii="Arial" w:eastAsia="SimSun" w:hAnsi="Arial" w:cs="Arial"/>
          <w:bCs/>
          <w:sz w:val="20"/>
          <w:szCs w:val="20"/>
          <w:shd w:val="clear" w:color="auto" w:fill="FFFFFF"/>
        </w:rPr>
        <w:t xml:space="preserve">is </w:t>
      </w:r>
      <w:r w:rsidRPr="005130C3">
        <w:rPr>
          <w:rFonts w:ascii="Arial" w:eastAsia="SimSun" w:hAnsi="Arial" w:cs="Arial"/>
          <w:bCs/>
          <w:sz w:val="20"/>
          <w:szCs w:val="20"/>
          <w:shd w:val="clear" w:color="auto" w:fill="FFFFFF"/>
        </w:rPr>
        <w:t>always required to be present</w:t>
      </w:r>
      <w:r w:rsidR="00272638">
        <w:rPr>
          <w:rFonts w:ascii="Arial" w:eastAsia="SimSun" w:hAnsi="Arial" w:cs="Arial"/>
          <w:bCs/>
          <w:sz w:val="20"/>
          <w:szCs w:val="20"/>
          <w:shd w:val="clear" w:color="auto" w:fill="FFFFFF"/>
        </w:rPr>
        <w:t xml:space="preserve"> </w:t>
      </w:r>
      <w:r w:rsidR="00272638" w:rsidRPr="00272638">
        <w:rPr>
          <w:rFonts w:ascii="Arial" w:eastAsia="SimSun" w:hAnsi="Arial" w:cs="Arial"/>
          <w:bCs/>
          <w:sz w:val="20"/>
          <w:szCs w:val="20"/>
          <w:shd w:val="clear" w:color="auto" w:fill="FFFFFF"/>
        </w:rPr>
        <w:t>when target MN sends SN Addition Request to SN</w:t>
      </w:r>
      <w:r w:rsidR="00272638">
        <w:rPr>
          <w:rFonts w:ascii="Arial" w:eastAsia="SimSun" w:hAnsi="Arial" w:cs="Arial"/>
          <w:bCs/>
          <w:sz w:val="20"/>
          <w:szCs w:val="20"/>
          <w:shd w:val="clear" w:color="auto" w:fill="FFFFFF"/>
        </w:rPr>
        <w:t>.</w:t>
      </w:r>
    </w:p>
    <w:p w14:paraId="58A68A64" w14:textId="71E5C355" w:rsidR="005130C3" w:rsidRPr="005130C3" w:rsidRDefault="005130C3" w:rsidP="005130C3">
      <w:pPr>
        <w:pStyle w:val="Web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5130C3">
        <w:rPr>
          <w:rFonts w:ascii="Arial" w:eastAsia="SimSun" w:hAnsi="Arial" w:cs="Arial"/>
          <w:b/>
          <w:bCs/>
          <w:i/>
          <w:sz w:val="20"/>
          <w:szCs w:val="20"/>
          <w:shd w:val="clear" w:color="auto" w:fill="FFFFFF"/>
        </w:rPr>
        <w:t>RAN2 Question 2: </w:t>
      </w:r>
      <w:r w:rsidRPr="005130C3">
        <w:rPr>
          <w:rFonts w:ascii="Arial" w:hAnsi="Arial" w:cs="Arial"/>
          <w:i/>
          <w:sz w:val="20"/>
          <w:szCs w:val="20"/>
          <w:shd w:val="clear" w:color="auto" w:fill="FFFFFF"/>
        </w:rPr>
        <w:t>For the same scenario, RAN2 would like to confirm with RAN3 if the receipt of SN UE X2/XnAP ID alone may be interpreted by SN to retrieve the SCG configuration to provide delta configuration?</w:t>
      </w:r>
    </w:p>
    <w:p w14:paraId="16838061" w14:textId="656714F9" w:rsidR="005130C3" w:rsidRPr="005130C3" w:rsidRDefault="005130C3" w:rsidP="005130C3">
      <w:pPr>
        <w:pStyle w:val="Web"/>
        <w:rPr>
          <w:rFonts w:ascii="Arial" w:eastAsiaTheme="minorEastAsia" w:hAnsi="Arial" w:cs="Arial"/>
          <w:sz w:val="20"/>
          <w:szCs w:val="20"/>
          <w:lang w:eastAsia="ja-JP"/>
        </w:rPr>
      </w:pPr>
      <w:r w:rsidRPr="005130C3">
        <w:rPr>
          <w:rFonts w:ascii="Arial" w:eastAsiaTheme="minorEastAsia" w:hAnsi="Arial" w:cs="Arial" w:hint="eastAsia"/>
          <w:b/>
          <w:sz w:val="20"/>
          <w:szCs w:val="20"/>
          <w:lang w:eastAsia="ja-JP"/>
        </w:rPr>
        <w:t>A</w:t>
      </w:r>
      <w:r w:rsidRPr="005130C3">
        <w:rPr>
          <w:rFonts w:ascii="Arial" w:eastAsiaTheme="minorEastAsia" w:hAnsi="Arial" w:cs="Arial"/>
          <w:b/>
          <w:sz w:val="20"/>
          <w:szCs w:val="20"/>
          <w:lang w:eastAsia="ja-JP"/>
        </w:rPr>
        <w:t xml:space="preserve">nswer 2: </w:t>
      </w:r>
      <w:r w:rsidR="00F5730D" w:rsidRPr="00F5730D">
        <w:rPr>
          <w:rFonts w:ascii="Arial" w:eastAsiaTheme="minorEastAsia" w:hAnsi="Arial" w:cs="Arial"/>
          <w:sz w:val="20"/>
          <w:szCs w:val="20"/>
          <w:lang w:eastAsia="ja-JP"/>
        </w:rPr>
        <w:t>The presence of SN UE X2/XnAP ID indicates the request is for inter-MN HO without SN change. RAN3 understands it is RAN2 scope how the SN UE X2/XnAP ID is used alone or together with other RRC IEs (sourceConfigSCG, scg-RB-Config) to apply delta configuration</w:t>
      </w:r>
      <w:r w:rsidRPr="005130C3">
        <w:rPr>
          <w:rFonts w:ascii="Arial" w:eastAsiaTheme="minorEastAsia" w:hAnsi="Arial" w:cs="Arial"/>
          <w:sz w:val="20"/>
          <w:szCs w:val="20"/>
          <w:lang w:eastAsia="ja-JP"/>
        </w:rPr>
        <w:t>.</w:t>
      </w:r>
    </w:p>
    <w:p w14:paraId="08181611" w14:textId="77777777" w:rsidR="005130C3" w:rsidRDefault="005130C3" w:rsidP="005130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1347B2" w14:textId="68635CD7" w:rsidR="005130C3" w:rsidRDefault="00272638" w:rsidP="005130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  <w:r w:rsidR="005130C3">
        <w:rPr>
          <w:rFonts w:ascii="Arial" w:hAnsi="Arial" w:cs="Arial"/>
          <w:b/>
        </w:rPr>
        <w:t>.</w:t>
      </w:r>
    </w:p>
    <w:p w14:paraId="41B23003" w14:textId="1C1B5760" w:rsidR="005130C3" w:rsidRDefault="005130C3" w:rsidP="005130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272638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respectfully asks RAN</w:t>
      </w:r>
      <w:r w:rsidR="0060553A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to </w:t>
      </w:r>
      <w:r w:rsidR="00272638">
        <w:rPr>
          <w:rFonts w:ascii="Arial" w:hAnsi="Arial" w:cs="Arial"/>
        </w:rPr>
        <w:t xml:space="preserve">take the </w:t>
      </w:r>
      <w:r>
        <w:rPr>
          <w:rFonts w:ascii="Arial" w:hAnsi="Arial" w:cs="Arial"/>
        </w:rPr>
        <w:t xml:space="preserve">answer </w:t>
      </w:r>
      <w:r w:rsidR="00272638">
        <w:rPr>
          <w:rFonts w:ascii="Arial" w:hAnsi="Arial" w:cs="Arial"/>
        </w:rPr>
        <w:t>above into account</w:t>
      </w:r>
      <w:r>
        <w:rPr>
          <w:rFonts w:ascii="Arial" w:hAnsi="Arial" w:cs="Arial"/>
        </w:rPr>
        <w:t>.</w:t>
      </w:r>
    </w:p>
    <w:p w14:paraId="6BE8AD57" w14:textId="77777777" w:rsidR="005130C3" w:rsidRPr="00272638" w:rsidRDefault="005130C3" w:rsidP="005130C3">
      <w:pPr>
        <w:spacing w:after="120"/>
        <w:rPr>
          <w:rFonts w:ascii="Arial" w:hAnsi="Arial" w:cs="Arial"/>
          <w:b/>
        </w:rPr>
      </w:pPr>
    </w:p>
    <w:p w14:paraId="584EE308" w14:textId="33990CED" w:rsidR="005130C3" w:rsidRDefault="00272638" w:rsidP="005130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</w:t>
      </w:r>
      <w:r w:rsidR="005130C3">
        <w:rPr>
          <w:rFonts w:ascii="Arial" w:hAnsi="Arial" w:cs="Arial"/>
          <w:b/>
        </w:rPr>
        <w:t xml:space="preserve"> Meeting:</w:t>
      </w:r>
    </w:p>
    <w:p w14:paraId="656890A2" w14:textId="211517F9" w:rsidR="005130C3" w:rsidRDefault="00272638" w:rsidP="005130C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81312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#114</w:t>
      </w:r>
      <w:r w:rsidR="005130C3">
        <w:rPr>
          <w:rFonts w:ascii="Arial" w:hAnsi="Arial" w:cs="Arial"/>
          <w:bCs/>
        </w:rPr>
        <w:t xml:space="preserve">-e </w:t>
      </w:r>
      <w:r w:rsidR="005130C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Nov 1st </w:t>
      </w:r>
      <w:r w:rsidR="005130C3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11th</w:t>
      </w:r>
      <w:r w:rsidR="005130C3">
        <w:rPr>
          <w:rFonts w:ascii="Arial" w:hAnsi="Arial" w:cs="Arial"/>
          <w:bCs/>
        </w:rPr>
        <w:t>, 2021</w:t>
      </w:r>
      <w:r w:rsidR="005130C3">
        <w:rPr>
          <w:rFonts w:ascii="Arial" w:hAnsi="Arial" w:cs="Arial"/>
          <w:bCs/>
        </w:rPr>
        <w:tab/>
      </w:r>
      <w:r w:rsidR="005130C3">
        <w:rPr>
          <w:rFonts w:ascii="Arial" w:hAnsi="Arial" w:cs="Arial"/>
          <w:bCs/>
        </w:rPr>
        <w:tab/>
        <w:t>Meeting</w:t>
      </w:r>
    </w:p>
    <w:p w14:paraId="57CB2344" w14:textId="77777777" w:rsidR="005130C3" w:rsidRPr="005130C3" w:rsidRDefault="005130C3" w:rsidP="00F65FCA">
      <w:pPr>
        <w:rPr>
          <w:b/>
          <w:lang w:eastAsia="ja-JP"/>
        </w:rPr>
      </w:pPr>
    </w:p>
    <w:sectPr w:rsidR="005130C3" w:rsidRPr="005130C3" w:rsidSect="00A05843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4DF87" w14:textId="77777777" w:rsidR="00165DF9" w:rsidRDefault="00165DF9">
      <w:r>
        <w:separator/>
      </w:r>
    </w:p>
  </w:endnote>
  <w:endnote w:type="continuationSeparator" w:id="0">
    <w:p w14:paraId="05B25027" w14:textId="77777777" w:rsidR="00165DF9" w:rsidRDefault="00165DF9">
      <w:r>
        <w:continuationSeparator/>
      </w:r>
    </w:p>
  </w:endnote>
  <w:endnote w:type="continuationNotice" w:id="1">
    <w:p w14:paraId="7FC5B869" w14:textId="77777777" w:rsidR="00165DF9" w:rsidRDefault="00165D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77250E" w:rsidRDefault="0077250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4EFC1962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D71B8">
      <w:rPr>
        <w:rStyle w:val="a9"/>
      </w:rPr>
      <w:t>2</w:t>
    </w:r>
    <w:r>
      <w:rPr>
        <w:rStyle w:val="a9"/>
      </w:rPr>
      <w:fldChar w:fldCharType="end"/>
    </w:r>
  </w:p>
  <w:p w14:paraId="17B392DE" w14:textId="77777777" w:rsidR="0077250E" w:rsidRDefault="007725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4B5D9" w14:textId="77777777" w:rsidR="00165DF9" w:rsidRDefault="00165DF9">
      <w:r>
        <w:separator/>
      </w:r>
    </w:p>
  </w:footnote>
  <w:footnote w:type="continuationSeparator" w:id="0">
    <w:p w14:paraId="7DD9DE50" w14:textId="77777777" w:rsidR="00165DF9" w:rsidRDefault="00165DF9">
      <w:r>
        <w:continuationSeparator/>
      </w:r>
    </w:p>
  </w:footnote>
  <w:footnote w:type="continuationNotice" w:id="1">
    <w:p w14:paraId="73DF172C" w14:textId="77777777" w:rsidR="00165DF9" w:rsidRDefault="00165D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7250E" w:rsidRDefault="0077250E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4" w15:restartNumberingAfterBreak="0">
    <w:nsid w:val="0C7C1D98"/>
    <w:multiLevelType w:val="hybridMultilevel"/>
    <w:tmpl w:val="0AF80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8"/>
  </w:num>
  <w:num w:numId="3">
    <w:abstractNumId w:val="18"/>
  </w:num>
  <w:num w:numId="4">
    <w:abstractNumId w:val="5"/>
  </w:num>
  <w:num w:numId="5">
    <w:abstractNumId w:val="10"/>
  </w:num>
  <w:num w:numId="6">
    <w:abstractNumId w:val="0"/>
  </w:num>
  <w:num w:numId="7">
    <w:abstractNumId w:val="2"/>
  </w:num>
  <w:num w:numId="8">
    <w:abstractNumId w:val="1"/>
  </w:num>
  <w:num w:numId="9">
    <w:abstractNumId w:val="19"/>
  </w:num>
  <w:num w:numId="10">
    <w:abstractNumId w:val="16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4"/>
  </w:num>
  <w:num w:numId="15">
    <w:abstractNumId w:val="1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3"/>
  </w:num>
  <w:num w:numId="19">
    <w:abstractNumId w:val="11"/>
  </w:num>
  <w:num w:numId="20">
    <w:abstractNumId w:val="7"/>
  </w:num>
  <w:num w:numId="21">
    <w:abstractNumId w:val="16"/>
  </w:num>
  <w:num w:numId="2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0B9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5DF9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3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725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D3C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27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D2"/>
    <w:rsid w:val="00445D9B"/>
    <w:rsid w:val="00445DD8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A40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2B29"/>
    <w:rsid w:val="004D2F33"/>
    <w:rsid w:val="004D302A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1A9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0C3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5AF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3A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AF1"/>
    <w:rsid w:val="00670B21"/>
    <w:rsid w:val="00671110"/>
    <w:rsid w:val="00671DA6"/>
    <w:rsid w:val="0067236B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7AD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14C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91B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67C54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128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9D8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856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336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3F7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01B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BA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6FE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56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AB6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5D9B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251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1B8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507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30D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073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toc 5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130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uiPriority w:val="99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3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uiPriority w:val="99"/>
    <w:qFormat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uiPriority w:val="99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  <w:lang w:val="en-US" w:eastAsia="zh-CN"/>
    </w:rPr>
  </w:style>
  <w:style w:type="character" w:customStyle="1" w:styleId="Doc-titleChar">
    <w:name w:val="Doc-title Char"/>
    <w:basedOn w:val="a1"/>
    <w:link w:val="Doc-title"/>
    <w:semiHidden/>
    <w:locked/>
    <w:rsid w:val="004A0A40"/>
    <w:rPr>
      <w:rFonts w:ascii="Arial" w:hAnsi="Arial" w:cs="Arial"/>
      <w:lang w:eastAsia="en-GB"/>
    </w:rPr>
  </w:style>
  <w:style w:type="paragraph" w:customStyle="1" w:styleId="Doc-title">
    <w:name w:val="Doc-title"/>
    <w:basedOn w:val="a0"/>
    <w:link w:val="Doc-titleChar"/>
    <w:semiHidden/>
    <w:rsid w:val="004A0A40"/>
    <w:pPr>
      <w:spacing w:before="60" w:after="0"/>
      <w:ind w:left="1259" w:hanging="1259"/>
    </w:pPr>
    <w:rPr>
      <w:rFonts w:ascii="Arial" w:hAnsi="Arial" w:cs="Arial"/>
      <w:lang w:val="en-US" w:eastAsia="en-GB"/>
    </w:rPr>
  </w:style>
  <w:style w:type="character" w:customStyle="1" w:styleId="BoldCommentsChar">
    <w:name w:val="Bold Comments Char"/>
    <w:basedOn w:val="a1"/>
    <w:link w:val="BoldComments"/>
    <w:semiHidden/>
    <w:locked/>
    <w:rsid w:val="004A0A40"/>
    <w:rPr>
      <w:rFonts w:ascii="Arial" w:hAnsi="Arial" w:cs="Arial"/>
      <w:b/>
      <w:bCs/>
      <w:lang w:eastAsia="x-none"/>
    </w:rPr>
  </w:style>
  <w:style w:type="paragraph" w:customStyle="1" w:styleId="BoldComments">
    <w:name w:val="Bold Comments"/>
    <w:basedOn w:val="a0"/>
    <w:link w:val="BoldCommentsChar"/>
    <w:semiHidden/>
    <w:rsid w:val="004A0A40"/>
    <w:pPr>
      <w:spacing w:before="240" w:after="60"/>
    </w:pPr>
    <w:rPr>
      <w:rFonts w:ascii="Arial" w:hAnsi="Arial" w:cs="Arial"/>
      <w:b/>
      <w:bCs/>
      <w:lang w:val="en-US" w:eastAsia="x-none"/>
    </w:rPr>
  </w:style>
  <w:style w:type="character" w:customStyle="1" w:styleId="70">
    <w:name w:val="見出し 7 (文字)"/>
    <w:basedOn w:val="a1"/>
    <w:link w:val="7"/>
    <w:uiPriority w:val="99"/>
    <w:rsid w:val="005130C3"/>
    <w:rPr>
      <w:rFonts w:ascii="Times New Roman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13-e/Docs/R3-213121.zi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13-e/Docs/R3-213121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B4B8C-D148-4772-8A53-011EA7AF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589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3745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NEC1</cp:lastModifiedBy>
  <cp:revision>2</cp:revision>
  <cp:lastPrinted>2014-09-01T09:19:00Z</cp:lastPrinted>
  <dcterms:created xsi:type="dcterms:W3CDTF">2021-08-04T08:30:00Z</dcterms:created>
  <dcterms:modified xsi:type="dcterms:W3CDTF">2021-08-04T08:30:00Z</dcterms:modified>
</cp:coreProperties>
</file>