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1D5CE" w14:textId="79EC41D7" w:rsidR="00DA3FE6" w:rsidRPr="00C226A3" w:rsidRDefault="00DA3FE6" w:rsidP="00DA3F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457170" w:rsidRPr="00457170">
        <w:rPr>
          <w:b/>
          <w:i/>
          <w:noProof/>
          <w:sz w:val="28"/>
        </w:rPr>
        <w:t>R3-212153</w:t>
      </w:r>
    </w:p>
    <w:p w14:paraId="0AB410FD" w14:textId="77777777" w:rsidR="00DA3FE6" w:rsidRPr="00224439" w:rsidRDefault="00DA3FE6" w:rsidP="00DA3FE6">
      <w:pPr>
        <w:pStyle w:val="a4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224439">
        <w:rPr>
          <w:rFonts w:cs="Arial"/>
          <w:bCs/>
          <w:i w:val="0"/>
          <w:sz w:val="24"/>
          <w:szCs w:val="24"/>
        </w:rPr>
        <w:t>E-meeting, 17-28 May 2021</w:t>
      </w:r>
    </w:p>
    <w:p w14:paraId="38D94E0E" w14:textId="2E2AC7DB" w:rsidR="004E3939" w:rsidRPr="00412CCB" w:rsidRDefault="004E3939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6C358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commentRangeStart w:id="0"/>
      <w:r w:rsidR="00412CCB" w:rsidRPr="000F4E43">
        <w:rPr>
          <w:color w:val="FF0000"/>
        </w:rPr>
        <w:t>[DRAFT]</w:t>
      </w:r>
      <w:commentRangeEnd w:id="0"/>
      <w:r w:rsidR="00412CCB" w:rsidRPr="000F4E43">
        <w:rPr>
          <w:rStyle w:val="a9"/>
          <w:color w:val="FF0000"/>
          <w:sz w:val="20"/>
        </w:rPr>
        <w:commentReference w:id="0"/>
      </w:r>
      <w:r w:rsidR="00412CCB" w:rsidRPr="000F4E43">
        <w:rPr>
          <w:color w:val="FF0000"/>
        </w:rPr>
        <w:t xml:space="preserve"> </w:t>
      </w:r>
      <w:r w:rsidR="003F4C9A" w:rsidRPr="003F4C9A">
        <w:rPr>
          <w:rFonts w:ascii="Arial" w:hAnsi="Arial" w:cs="Arial"/>
          <w:b/>
          <w:sz w:val="22"/>
          <w:szCs w:val="22"/>
        </w:rPr>
        <w:t>Reply LS on User Plane Integrity Protection for eUTRA connected to EPC</w:t>
      </w:r>
    </w:p>
    <w:p w14:paraId="38803FCA" w14:textId="261E68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3FC2" w:rsidRPr="002E3FC2">
        <w:rPr>
          <w:rFonts w:ascii="Arial" w:hAnsi="Arial" w:cs="Arial"/>
          <w:b/>
          <w:bCs/>
          <w:sz w:val="22"/>
          <w:szCs w:val="22"/>
        </w:rPr>
        <w:t>R3-211459</w:t>
      </w:r>
      <w:r w:rsidR="002E3FC2">
        <w:rPr>
          <w:rFonts w:ascii="Arial" w:hAnsi="Arial" w:cs="Arial"/>
          <w:b/>
          <w:bCs/>
          <w:sz w:val="22"/>
          <w:szCs w:val="22"/>
        </w:rPr>
        <w:t>/</w:t>
      </w:r>
      <w:r w:rsidR="005A7AB5" w:rsidRPr="005A7AB5">
        <w:rPr>
          <w:rFonts w:ascii="Arial" w:hAnsi="Arial" w:cs="Arial"/>
          <w:b/>
          <w:bCs/>
          <w:sz w:val="22"/>
          <w:szCs w:val="22"/>
        </w:rPr>
        <w:t>S3-210563</w:t>
      </w:r>
      <w:r w:rsidR="005A7AB5" w:rsidRPr="005A7AB5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F1B70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Release 1</w:t>
      </w:r>
      <w:r w:rsidR="005A7AB5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6A4F303E" w14:textId="63733F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861" w:rsidRPr="00C32861">
        <w:rPr>
          <w:rFonts w:ascii="Arial" w:hAnsi="Arial" w:cs="Arial"/>
          <w:b/>
          <w:bCs/>
          <w:sz w:val="22"/>
          <w:szCs w:val="22"/>
        </w:rPr>
        <w:t>UPIP_SEC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commentRangeStart w:id="6"/>
      <w:r w:rsidR="00412CCB" w:rsidRPr="00412CCB">
        <w:rPr>
          <w:sz w:val="22"/>
          <w:szCs w:val="22"/>
          <w:highlight w:val="yellow"/>
        </w:rPr>
        <w:t>[will be RAN3]</w:t>
      </w:r>
      <w:commentRangeEnd w:id="6"/>
      <w:r w:rsidR="00412CCB" w:rsidRPr="00412CCB">
        <w:rPr>
          <w:rStyle w:val="a9"/>
          <w:rFonts w:cs="Times New Roman"/>
          <w:b w:val="0"/>
          <w:sz w:val="22"/>
          <w:szCs w:val="22"/>
        </w:rPr>
        <w:commentReference w:id="6"/>
      </w:r>
    </w:p>
    <w:p w14:paraId="250ECC70" w14:textId="16CC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43C59A90" w14:textId="62B406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623" w:rsidRPr="00415623">
        <w:rPr>
          <w:rFonts w:ascii="Arial" w:hAnsi="Arial" w:cs="Arial"/>
          <w:b/>
          <w:bCs/>
          <w:sz w:val="22"/>
          <w:szCs w:val="22"/>
        </w:rPr>
        <w:t>RAN2, CT4, SA2, CT1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74467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3A70C3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Hanfeng3</w:t>
      </w:r>
      <w:r w:rsidR="00CB1E04">
        <w:rPr>
          <w:rFonts w:ascii="Arial" w:hAnsi="Arial" w:cs="Arial"/>
          <w:b/>
          <w:bCs/>
          <w:sz w:val="22"/>
          <w:szCs w:val="22"/>
        </w:rPr>
        <w:t>@huawei.com</w:t>
      </w:r>
    </w:p>
    <w:p w14:paraId="53395ACB" w14:textId="6CD885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E6FB8C8" w:rsidR="00B97703" w:rsidRPr="00CB1E0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01E7BF" w14:textId="38B8D14F" w:rsidR="00935D18" w:rsidRDefault="00CB1E04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RAN3 thanks to </w:t>
      </w:r>
      <w:r w:rsidR="00B26FC6" w:rsidRPr="00C3347C">
        <w:rPr>
          <w:rFonts w:eastAsiaTheme="minorEastAsia" w:cs="Arial"/>
          <w:b w:val="0"/>
          <w:noProof w:val="0"/>
          <w:sz w:val="20"/>
          <w:lang w:eastAsia="en-US"/>
        </w:rPr>
        <w:t>RAN2</w:t>
      </w: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 on the LS on </w:t>
      </w:r>
      <w:r w:rsidR="004C26C6" w:rsidRPr="004C26C6">
        <w:rPr>
          <w:rFonts w:eastAsiaTheme="minorEastAsia" w:cs="Arial"/>
          <w:b w:val="0"/>
          <w:noProof w:val="0"/>
          <w:sz w:val="20"/>
          <w:lang w:eastAsia="en-US"/>
        </w:rPr>
        <w:t>User Plane Integrity Protection for eUTRA connected to EPC</w:t>
      </w:r>
      <w:r w:rsidR="00E51067" w:rsidRPr="00C3347C">
        <w:rPr>
          <w:rFonts w:eastAsiaTheme="minorEastAsia" w:cs="Arial"/>
          <w:b w:val="0"/>
          <w:noProof w:val="0"/>
          <w:sz w:val="20"/>
          <w:lang w:eastAsia="en-US"/>
        </w:rPr>
        <w:t>.</w:t>
      </w: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 </w:t>
      </w:r>
      <w:r w:rsidR="004C26C6">
        <w:rPr>
          <w:rFonts w:eastAsiaTheme="minorEastAsia" w:cs="Arial"/>
          <w:b w:val="0"/>
          <w:noProof w:val="0"/>
          <w:sz w:val="20"/>
          <w:lang w:eastAsia="en-US"/>
        </w:rPr>
        <w:t>RAN3 provide</w:t>
      </w:r>
      <w:r w:rsidR="00161B73">
        <w:rPr>
          <w:rFonts w:eastAsiaTheme="minorEastAsia" w:cs="Arial"/>
          <w:b w:val="0"/>
          <w:noProof w:val="0"/>
          <w:sz w:val="20"/>
          <w:lang w:eastAsia="en-US"/>
        </w:rPr>
        <w:t>s</w:t>
      </w:r>
      <w:r w:rsidR="004C26C6">
        <w:rPr>
          <w:rFonts w:eastAsiaTheme="minorEastAsia" w:cs="Arial"/>
          <w:b w:val="0"/>
          <w:noProof w:val="0"/>
          <w:sz w:val="20"/>
          <w:lang w:eastAsia="en-US"/>
        </w:rPr>
        <w:t xml:space="preserve"> the answers to the following </w:t>
      </w:r>
      <w:r w:rsidR="00E6557F">
        <w:rPr>
          <w:rFonts w:eastAsiaTheme="minorEastAsia" w:cs="Arial"/>
          <w:b w:val="0"/>
          <w:noProof w:val="0"/>
          <w:sz w:val="20"/>
          <w:lang w:eastAsia="en-US"/>
        </w:rPr>
        <w:t xml:space="preserve">raised </w:t>
      </w:r>
      <w:r w:rsidR="004C26C6">
        <w:rPr>
          <w:rFonts w:eastAsiaTheme="minorEastAsia" w:cs="Arial"/>
          <w:b w:val="0"/>
          <w:noProof w:val="0"/>
          <w:sz w:val="20"/>
          <w:lang w:eastAsia="en-US"/>
        </w:rPr>
        <w:t xml:space="preserve">questions. </w:t>
      </w:r>
    </w:p>
    <w:p w14:paraId="18C37A1E" w14:textId="77777777" w:rsidR="00E222F9" w:rsidRDefault="00E222F9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1E308221" w14:textId="77777777" w:rsidR="00E222F9" w:rsidRDefault="00E222F9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161BBB43" w14:textId="77777777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</w:rPr>
      </w:pPr>
      <w:r w:rsidRPr="00A6453C">
        <w:rPr>
          <w:rFonts w:cs="Arial"/>
          <w:b w:val="0"/>
          <w:noProof w:val="0"/>
          <w:sz w:val="20"/>
        </w:rPr>
        <w:t xml:space="preserve">(RAN 2 and RAN 3) when supporting UP IP do you have any feedback on whether it should be supported with NR PDCP or LTE PDCP or both? </w:t>
      </w:r>
    </w:p>
    <w:p w14:paraId="472F3447" w14:textId="626C6E54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  <w:r w:rsidRPr="00A6453C">
        <w:rPr>
          <w:rFonts w:cs="Arial" w:hint="eastAsia"/>
          <w:noProof w:val="0"/>
          <w:sz w:val="20"/>
          <w:lang w:eastAsia="zh-CN"/>
        </w:rPr>
        <w:t>[</w:t>
      </w:r>
      <w:r w:rsidRPr="00A6453C">
        <w:rPr>
          <w:rFonts w:cs="Arial"/>
          <w:noProof w:val="0"/>
          <w:sz w:val="20"/>
          <w:lang w:eastAsia="zh-CN"/>
        </w:rPr>
        <w:t>Answer]:</w:t>
      </w:r>
      <w:r w:rsidRPr="00A6453C">
        <w:rPr>
          <w:rFonts w:cs="Arial"/>
          <w:b w:val="0"/>
          <w:noProof w:val="0"/>
          <w:sz w:val="20"/>
          <w:lang w:eastAsia="zh-CN"/>
        </w:rPr>
        <w:t xml:space="preserve"> </w:t>
      </w:r>
      <w:r w:rsidR="00A0586C" w:rsidRPr="00A6453C">
        <w:rPr>
          <w:rFonts w:cs="Arial"/>
          <w:b w:val="0"/>
          <w:noProof w:val="0"/>
          <w:sz w:val="20"/>
          <w:lang w:eastAsia="zh-CN"/>
        </w:rPr>
        <w:t>This question is out of remit of RAN3 scope.</w:t>
      </w:r>
    </w:p>
    <w:p w14:paraId="78F564E3" w14:textId="77777777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</w:rPr>
      </w:pPr>
    </w:p>
    <w:p w14:paraId="3BDFA7CE" w14:textId="77777777" w:rsidR="00A6453C" w:rsidRPr="00A6453C" w:rsidRDefault="00A6453C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</w:rPr>
      </w:pPr>
    </w:p>
    <w:p w14:paraId="40EBC1B9" w14:textId="77777777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</w:rPr>
      </w:pPr>
      <w:r w:rsidRPr="00A6453C">
        <w:rPr>
          <w:rFonts w:cs="Arial"/>
          <w:b w:val="0"/>
          <w:noProof w:val="0"/>
          <w:sz w:val="20"/>
        </w:rPr>
        <w:t>(RAN 3 and CT 1) is a MME mandated to copy all the EEA/EIA bits from NAS signalling into the S1-AP signalling?</w:t>
      </w:r>
    </w:p>
    <w:p w14:paraId="796E13F5" w14:textId="2D52A981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  <w:r w:rsidRPr="00A6453C">
        <w:rPr>
          <w:rFonts w:cs="Arial" w:hint="eastAsia"/>
          <w:noProof w:val="0"/>
          <w:sz w:val="20"/>
          <w:lang w:eastAsia="zh-CN"/>
        </w:rPr>
        <w:t>[</w:t>
      </w:r>
      <w:r w:rsidRPr="00A6453C">
        <w:rPr>
          <w:rFonts w:cs="Arial"/>
          <w:noProof w:val="0"/>
          <w:sz w:val="20"/>
          <w:lang w:eastAsia="zh-CN"/>
        </w:rPr>
        <w:t>Answer]:</w:t>
      </w:r>
      <w:r w:rsidRPr="00A6453C">
        <w:rPr>
          <w:rFonts w:cs="Arial"/>
          <w:b w:val="0"/>
          <w:noProof w:val="0"/>
          <w:sz w:val="20"/>
          <w:lang w:eastAsia="zh-CN"/>
        </w:rPr>
        <w:t xml:space="preserve"> </w:t>
      </w:r>
      <w:r w:rsidR="006B2879" w:rsidRPr="00A6453C">
        <w:rPr>
          <w:rFonts w:cs="Arial"/>
          <w:b w:val="0"/>
          <w:noProof w:val="0"/>
          <w:sz w:val="20"/>
          <w:lang w:eastAsia="zh-CN"/>
        </w:rPr>
        <w:t xml:space="preserve">No. </w:t>
      </w:r>
      <w:r w:rsidR="00C316F0" w:rsidRPr="00A6453C">
        <w:rPr>
          <w:rFonts w:cs="Arial"/>
          <w:b w:val="0"/>
          <w:noProof w:val="0"/>
          <w:sz w:val="20"/>
          <w:lang w:eastAsia="zh-CN"/>
        </w:rPr>
        <w:t xml:space="preserve">RAN3 understanding is that it is not mandatory for the MME to copy all the EEA/EIA bits from NAS signalling into the S1-AP signalling. That is, one </w:t>
      </w:r>
      <w:r w:rsidR="00224439">
        <w:rPr>
          <w:rFonts w:cs="Arial"/>
          <w:b w:val="0"/>
          <w:noProof w:val="0"/>
          <w:sz w:val="20"/>
          <w:lang w:eastAsia="zh-CN"/>
        </w:rPr>
        <w:t xml:space="preserve">implementation of the </w:t>
      </w:r>
      <w:r w:rsidR="00C316F0" w:rsidRPr="00A6453C">
        <w:rPr>
          <w:rFonts w:cs="Arial"/>
          <w:b w:val="0"/>
          <w:noProof w:val="0"/>
          <w:sz w:val="20"/>
          <w:lang w:eastAsia="zh-CN"/>
        </w:rPr>
        <w:t xml:space="preserve">MME can copy all the received EEA/EIA bits into the S1-AP signalling. Also another </w:t>
      </w:r>
      <w:r w:rsidR="00224439">
        <w:rPr>
          <w:rFonts w:cs="Arial"/>
          <w:b w:val="0"/>
          <w:noProof w:val="0"/>
          <w:sz w:val="20"/>
          <w:lang w:eastAsia="zh-CN"/>
        </w:rPr>
        <w:t>implementation</w:t>
      </w:r>
      <w:r w:rsidR="00C316F0" w:rsidRPr="00A6453C">
        <w:rPr>
          <w:rFonts w:cs="Arial"/>
          <w:b w:val="0"/>
          <w:noProof w:val="0"/>
          <w:sz w:val="20"/>
          <w:lang w:eastAsia="zh-CN"/>
        </w:rPr>
        <w:t xml:space="preserve"> </w:t>
      </w:r>
      <w:r w:rsidR="005D39A4">
        <w:rPr>
          <w:rFonts w:cs="Arial"/>
          <w:b w:val="0"/>
          <w:noProof w:val="0"/>
          <w:sz w:val="20"/>
          <w:lang w:eastAsia="zh-CN"/>
        </w:rPr>
        <w:t xml:space="preserve">just </w:t>
      </w:r>
      <w:r w:rsidR="00C316F0" w:rsidRPr="00A6453C">
        <w:rPr>
          <w:rFonts w:cs="Arial"/>
          <w:b w:val="0"/>
          <w:noProof w:val="0"/>
          <w:sz w:val="20"/>
          <w:lang w:eastAsia="zh-CN"/>
        </w:rPr>
        <w:t>copy the first four bit into the S1-AP signalling</w:t>
      </w:r>
      <w:r w:rsidR="006B2879" w:rsidRPr="00A6453C">
        <w:rPr>
          <w:rFonts w:cs="Arial"/>
          <w:b w:val="0"/>
          <w:noProof w:val="0"/>
          <w:sz w:val="20"/>
          <w:lang w:eastAsia="zh-CN"/>
        </w:rPr>
        <w:t>.</w:t>
      </w:r>
    </w:p>
    <w:p w14:paraId="2F739B84" w14:textId="77777777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</w:rPr>
      </w:pPr>
    </w:p>
    <w:p w14:paraId="337A647E" w14:textId="77777777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</w:rPr>
      </w:pPr>
    </w:p>
    <w:p w14:paraId="0121F178" w14:textId="77777777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</w:rPr>
      </w:pPr>
      <w:r w:rsidRPr="00A6453C">
        <w:rPr>
          <w:rFonts w:cs="Arial"/>
          <w:b w:val="0"/>
          <w:noProof w:val="0"/>
          <w:sz w:val="20"/>
        </w:rPr>
        <w:t>(RAN 3) is a legacy eNB mandated to copy all the EEA/EIA bits from S1A-AP signalling into the X2-AP signalling at handover and secondary node addition?</w:t>
      </w:r>
    </w:p>
    <w:p w14:paraId="06080447" w14:textId="683B1104" w:rsidR="007A0C6A" w:rsidRPr="00A6453C" w:rsidRDefault="007A0C6A" w:rsidP="007A0C6A">
      <w:pPr>
        <w:pStyle w:val="a3"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  <w:r w:rsidRPr="00A6453C">
        <w:rPr>
          <w:rFonts w:cs="Arial" w:hint="eastAsia"/>
          <w:noProof w:val="0"/>
          <w:sz w:val="20"/>
          <w:lang w:eastAsia="zh-CN"/>
        </w:rPr>
        <w:t>[</w:t>
      </w:r>
      <w:r w:rsidRPr="00A6453C">
        <w:rPr>
          <w:rFonts w:cs="Arial"/>
          <w:noProof w:val="0"/>
          <w:sz w:val="20"/>
          <w:lang w:eastAsia="zh-CN"/>
        </w:rPr>
        <w:t>Answer]:</w:t>
      </w:r>
      <w:r w:rsidRPr="00A6453C">
        <w:rPr>
          <w:rFonts w:cs="Arial"/>
          <w:b w:val="0"/>
          <w:noProof w:val="0"/>
          <w:sz w:val="20"/>
          <w:lang w:eastAsia="zh-CN"/>
        </w:rPr>
        <w:t xml:space="preserve"> </w:t>
      </w:r>
      <w:r w:rsidR="00173FDD" w:rsidRPr="00A6453C">
        <w:rPr>
          <w:rFonts w:cs="Arial"/>
          <w:b w:val="0"/>
          <w:noProof w:val="0"/>
          <w:sz w:val="20"/>
          <w:lang w:eastAsia="zh-CN"/>
        </w:rPr>
        <w:t>Yes</w:t>
      </w:r>
      <w:r w:rsidR="00BC22C7" w:rsidRPr="00A6453C">
        <w:rPr>
          <w:rFonts w:cs="Arial"/>
          <w:b w:val="0"/>
          <w:noProof w:val="0"/>
          <w:sz w:val="20"/>
          <w:lang w:eastAsia="zh-CN"/>
        </w:rPr>
        <w:t>. T</w:t>
      </w:r>
      <w:r w:rsidR="00173FDD" w:rsidRPr="00A6453C">
        <w:rPr>
          <w:rFonts w:cs="Arial"/>
          <w:b w:val="0"/>
          <w:noProof w:val="0"/>
          <w:sz w:val="20"/>
          <w:lang w:eastAsia="zh-CN"/>
        </w:rPr>
        <w:t>he legacy eNB can copy all the bits received from S1AP signalling and propagate it to the X2AP messages.</w:t>
      </w:r>
      <w:r w:rsidR="00062E6F" w:rsidRPr="00A6453C">
        <w:rPr>
          <w:rFonts w:cs="Arial"/>
          <w:b w:val="0"/>
          <w:noProof w:val="0"/>
          <w:sz w:val="20"/>
          <w:lang w:eastAsia="zh-CN"/>
        </w:rPr>
        <w:t xml:space="preserve"> But RAN3 understands </w:t>
      </w:r>
      <w:r w:rsidR="003A6D48" w:rsidRPr="00A6453C">
        <w:rPr>
          <w:rFonts w:cs="Arial"/>
          <w:b w:val="0"/>
          <w:noProof w:val="0"/>
          <w:sz w:val="20"/>
          <w:lang w:eastAsia="zh-CN"/>
        </w:rPr>
        <w:t>there may ha</w:t>
      </w:r>
      <w:r w:rsidR="006015F9" w:rsidRPr="00A6453C">
        <w:rPr>
          <w:rFonts w:cs="Arial"/>
          <w:b w:val="0"/>
          <w:noProof w:val="0"/>
          <w:sz w:val="20"/>
          <w:lang w:eastAsia="zh-CN"/>
        </w:rPr>
        <w:t>ve other implementations</w:t>
      </w:r>
      <w:r w:rsidR="003A6D48" w:rsidRPr="00A6453C">
        <w:rPr>
          <w:rFonts w:cs="Arial"/>
          <w:b w:val="0"/>
          <w:noProof w:val="0"/>
          <w:sz w:val="20"/>
          <w:lang w:eastAsia="zh-CN"/>
        </w:rPr>
        <w:t xml:space="preserve">. </w:t>
      </w:r>
    </w:p>
    <w:p w14:paraId="2B375D6E" w14:textId="77777777" w:rsidR="007A0C6A" w:rsidRPr="00BC22C7" w:rsidRDefault="007A0C6A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611482A1" w14:textId="77777777" w:rsidR="001A6DE9" w:rsidRPr="00C3347C" w:rsidRDefault="001A6DE9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  <w:bookmarkStart w:id="9" w:name="_GoBack"/>
      <w:bookmarkEnd w:id="9"/>
    </w:p>
    <w:p w14:paraId="4FB20A92" w14:textId="2E7E3D6F" w:rsidR="00A51205" w:rsidRPr="001A6DE9" w:rsidRDefault="00A51205" w:rsidP="000F6242">
      <w:pPr>
        <w:rPr>
          <w:lang w:eastAsia="zh-CN"/>
        </w:rPr>
      </w:pP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17E1C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82105">
        <w:rPr>
          <w:rFonts w:ascii="Arial" w:hAnsi="Arial" w:cs="Arial"/>
          <w:b/>
        </w:rPr>
        <w:t xml:space="preserve"> </w:t>
      </w:r>
      <w:r w:rsidR="00AA470C">
        <w:rPr>
          <w:rFonts w:ascii="Arial" w:hAnsi="Arial" w:cs="Arial"/>
          <w:b/>
        </w:rPr>
        <w:t>SA3</w:t>
      </w:r>
      <w:r w:rsidR="00D82105">
        <w:rPr>
          <w:rFonts w:ascii="Arial" w:hAnsi="Arial" w:cs="Arial"/>
          <w:b/>
        </w:rPr>
        <w:t xml:space="preserve">: </w:t>
      </w:r>
    </w:p>
    <w:p w14:paraId="462D983D" w14:textId="0BB9B0E4" w:rsidR="00B97703" w:rsidRPr="00CB1E0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CB1E04">
        <w:rPr>
          <w:rFonts w:ascii="Arial" w:hAnsi="Arial" w:cs="Arial"/>
          <w:b/>
        </w:rPr>
        <w:tab/>
      </w:r>
      <w:r w:rsidR="00CB1E04" w:rsidRPr="00CB1E04">
        <w:rPr>
          <w:rFonts w:ascii="Arial" w:hAnsi="Arial" w:cs="Arial"/>
          <w:b/>
        </w:rPr>
        <w:t xml:space="preserve">RAN3 kindly asks </w:t>
      </w:r>
      <w:r w:rsidR="003C27ED">
        <w:rPr>
          <w:rFonts w:ascii="Arial" w:hAnsi="Arial" w:cs="Arial"/>
          <w:b/>
        </w:rPr>
        <w:t>SA3</w:t>
      </w:r>
      <w:r w:rsidR="00CB1E04" w:rsidRPr="00CB1E04">
        <w:rPr>
          <w:rFonts w:ascii="Arial" w:hAnsi="Arial" w:cs="Arial"/>
          <w:b/>
        </w:rPr>
        <w:t xml:space="preserve"> </w:t>
      </w:r>
      <w:r w:rsidR="0084514E">
        <w:rPr>
          <w:rFonts w:ascii="Arial" w:hAnsi="Arial" w:cs="Arial"/>
          <w:b/>
        </w:rPr>
        <w:t>to</w:t>
      </w:r>
      <w:r w:rsidR="00CB1E04" w:rsidRPr="00CB1E04">
        <w:rPr>
          <w:rFonts w:ascii="Arial" w:hAnsi="Arial" w:cs="Arial"/>
          <w:b/>
        </w:rPr>
        <w:t xml:space="preserve"> take the feedback above into account.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7E4DE0D" w14:textId="5F57EC9A" w:rsidR="00EC69E2" w:rsidRDefault="00EC69E2" w:rsidP="00EC69E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 w:rsidRPr="00EC69E2">
        <w:rPr>
          <w:rFonts w:ascii="Arial" w:hAnsi="Arial" w:cs="Arial"/>
          <w:bCs/>
        </w:rPr>
        <w:t>RAN3#113</w:t>
      </w:r>
      <w:r w:rsidRPr="00EC69E2">
        <w:rPr>
          <w:rFonts w:ascii="Arial" w:hAnsi="Arial" w:cs="Arial"/>
          <w:bCs/>
        </w:rPr>
        <w:tab/>
        <w:t>2021-08-23 - 2021-08-27</w:t>
      </w:r>
    </w:p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68EF4D3" w14:textId="77777777" w:rsidR="00412CCB" w:rsidRDefault="00412CCB" w:rsidP="00412CCB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9"/>
        </w:rPr>
        <w:instrText xml:space="preserve">  </w:instrText>
      </w:r>
      <w:r>
        <w:fldChar w:fldCharType="end"/>
      </w:r>
      <w:r>
        <w:rPr>
          <w:rStyle w:val="a9"/>
        </w:rPr>
        <w:annotationRef/>
      </w:r>
      <w:r>
        <w:t>to be removed before LS is sent</w:t>
      </w:r>
    </w:p>
  </w:comment>
  <w:comment w:id="6" w:author="Huawei" w:date="2018-10-15T10:04:00Z" w:initials="HW">
    <w:p w14:paraId="055309D7" w14:textId="77777777" w:rsidR="00412CCB" w:rsidRDefault="00412CCB" w:rsidP="00412CCB">
      <w:pPr>
        <w:pStyle w:val="a5"/>
      </w:pPr>
      <w:r>
        <w:rPr>
          <w:rStyle w:val="a9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F4D3" w15:done="0"/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19A45" w14:textId="77777777" w:rsidR="00A44391" w:rsidRDefault="00A44391">
      <w:pPr>
        <w:spacing w:after="0"/>
      </w:pPr>
      <w:r>
        <w:separator/>
      </w:r>
    </w:p>
  </w:endnote>
  <w:endnote w:type="continuationSeparator" w:id="0">
    <w:p w14:paraId="71FBE78F" w14:textId="77777777" w:rsidR="00A44391" w:rsidRDefault="00A443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E9298" w14:textId="77777777" w:rsidR="00A44391" w:rsidRDefault="00A44391">
      <w:pPr>
        <w:spacing w:after="0"/>
      </w:pPr>
      <w:r>
        <w:separator/>
      </w:r>
    </w:p>
  </w:footnote>
  <w:footnote w:type="continuationSeparator" w:id="0">
    <w:p w14:paraId="37157ABA" w14:textId="77777777" w:rsidR="00A44391" w:rsidRDefault="00A443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7102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CE546F"/>
    <w:multiLevelType w:val="hybridMultilevel"/>
    <w:tmpl w:val="ED08F690"/>
    <w:lvl w:ilvl="0" w:tplc="1C6A83A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010A4D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E6F"/>
    <w:rsid w:val="000F6242"/>
    <w:rsid w:val="000F69B9"/>
    <w:rsid w:val="00130998"/>
    <w:rsid w:val="001552C7"/>
    <w:rsid w:val="00161B73"/>
    <w:rsid w:val="00173FDD"/>
    <w:rsid w:val="0017596F"/>
    <w:rsid w:val="001A6DE9"/>
    <w:rsid w:val="00212B21"/>
    <w:rsid w:val="00224439"/>
    <w:rsid w:val="00254987"/>
    <w:rsid w:val="002C1F54"/>
    <w:rsid w:val="002E3FC2"/>
    <w:rsid w:val="002F1940"/>
    <w:rsid w:val="003243AD"/>
    <w:rsid w:val="00332A59"/>
    <w:rsid w:val="003356FE"/>
    <w:rsid w:val="00343608"/>
    <w:rsid w:val="00383545"/>
    <w:rsid w:val="003A6D48"/>
    <w:rsid w:val="003C27ED"/>
    <w:rsid w:val="003F4C9A"/>
    <w:rsid w:val="00412CCB"/>
    <w:rsid w:val="00412EF6"/>
    <w:rsid w:val="00415623"/>
    <w:rsid w:val="00433500"/>
    <w:rsid w:val="00433F71"/>
    <w:rsid w:val="00440D43"/>
    <w:rsid w:val="00457170"/>
    <w:rsid w:val="00473CEC"/>
    <w:rsid w:val="004776E7"/>
    <w:rsid w:val="00490AF3"/>
    <w:rsid w:val="004C26C6"/>
    <w:rsid w:val="004C7811"/>
    <w:rsid w:val="004E3939"/>
    <w:rsid w:val="00500A21"/>
    <w:rsid w:val="00533742"/>
    <w:rsid w:val="00537762"/>
    <w:rsid w:val="00591823"/>
    <w:rsid w:val="005952F6"/>
    <w:rsid w:val="005A7AB5"/>
    <w:rsid w:val="005D39A4"/>
    <w:rsid w:val="005D490C"/>
    <w:rsid w:val="005E4C24"/>
    <w:rsid w:val="006015F9"/>
    <w:rsid w:val="0060192A"/>
    <w:rsid w:val="006405BD"/>
    <w:rsid w:val="00647A29"/>
    <w:rsid w:val="00661D09"/>
    <w:rsid w:val="00696F0E"/>
    <w:rsid w:val="006A06D0"/>
    <w:rsid w:val="006A3E31"/>
    <w:rsid w:val="006B2879"/>
    <w:rsid w:val="006C5995"/>
    <w:rsid w:val="00743847"/>
    <w:rsid w:val="007444BA"/>
    <w:rsid w:val="00775DE8"/>
    <w:rsid w:val="007A0C6A"/>
    <w:rsid w:val="007F4F92"/>
    <w:rsid w:val="008110BC"/>
    <w:rsid w:val="00815B51"/>
    <w:rsid w:val="0084514E"/>
    <w:rsid w:val="00894BAB"/>
    <w:rsid w:val="008D772F"/>
    <w:rsid w:val="008F1281"/>
    <w:rsid w:val="00915203"/>
    <w:rsid w:val="009240BC"/>
    <w:rsid w:val="00935D18"/>
    <w:rsid w:val="00941C6B"/>
    <w:rsid w:val="009517E2"/>
    <w:rsid w:val="0099764C"/>
    <w:rsid w:val="00A0586C"/>
    <w:rsid w:val="00A113F8"/>
    <w:rsid w:val="00A44391"/>
    <w:rsid w:val="00A51205"/>
    <w:rsid w:val="00A6453C"/>
    <w:rsid w:val="00A73974"/>
    <w:rsid w:val="00A77EF5"/>
    <w:rsid w:val="00AA470C"/>
    <w:rsid w:val="00AD7101"/>
    <w:rsid w:val="00B2479F"/>
    <w:rsid w:val="00B26FC6"/>
    <w:rsid w:val="00B97703"/>
    <w:rsid w:val="00BC22C7"/>
    <w:rsid w:val="00BC2C42"/>
    <w:rsid w:val="00BD4044"/>
    <w:rsid w:val="00BF3282"/>
    <w:rsid w:val="00C04A86"/>
    <w:rsid w:val="00C04AB6"/>
    <w:rsid w:val="00C316F0"/>
    <w:rsid w:val="00C32861"/>
    <w:rsid w:val="00C3347C"/>
    <w:rsid w:val="00C94C6D"/>
    <w:rsid w:val="00CB1E04"/>
    <w:rsid w:val="00CC447A"/>
    <w:rsid w:val="00CE5A1A"/>
    <w:rsid w:val="00CF6087"/>
    <w:rsid w:val="00D12D2B"/>
    <w:rsid w:val="00D411E1"/>
    <w:rsid w:val="00D73940"/>
    <w:rsid w:val="00D82105"/>
    <w:rsid w:val="00DA3FE6"/>
    <w:rsid w:val="00DE6665"/>
    <w:rsid w:val="00E222F9"/>
    <w:rsid w:val="00E42E0F"/>
    <w:rsid w:val="00E51067"/>
    <w:rsid w:val="00E6557F"/>
    <w:rsid w:val="00E8205E"/>
    <w:rsid w:val="00E8330A"/>
    <w:rsid w:val="00E84C9B"/>
    <w:rsid w:val="00EC69E2"/>
    <w:rsid w:val="00F070CB"/>
    <w:rsid w:val="00F34DC6"/>
    <w:rsid w:val="00FA21E4"/>
    <w:rsid w:val="00FA6D1F"/>
    <w:rsid w:val="00FB668D"/>
    <w:rsid w:val="00FF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basedOn w:val="a"/>
    <w:uiPriority w:val="34"/>
    <w:qFormat/>
    <w:rsid w:val="00E222F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lang w:eastAsia="en-US"/>
    </w:rPr>
  </w:style>
  <w:style w:type="paragraph" w:customStyle="1" w:styleId="CRCoverPage">
    <w:name w:val="CR Cover Page"/>
    <w:link w:val="CRCoverPageZchn"/>
    <w:qFormat/>
    <w:rsid w:val="00DA3FE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DA3FE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123</cp:revision>
  <cp:lastPrinted>2002-04-23T07:10:00Z</cp:lastPrinted>
  <dcterms:created xsi:type="dcterms:W3CDTF">2021-03-25T03:01:00Z</dcterms:created>
  <dcterms:modified xsi:type="dcterms:W3CDTF">2021-05-07T03:44:00Z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(3)jCn+UYsNfRj5PgfPAtJO/JCw5b/CePml33aSvzrMGJeRQaMIE7Qg65333MoNNs8RiCpzBpPK
8HhjkDs22fGahiHtqcOc7eD+bj/c9dAHg3yKCWzD05Fh+Huf6aABeEiHPmH5jV2/SxbD6yPS
nNqXgo7hPFtbUWA6TLB+7419njER8Ki+RXkKsXY3Fr1JzxSEzfwX5pfX+/M5/bRO+p5FVECb
GnCnyW3RD5l4g90r8g</vt:lpwstr>
  </property>
  <property fmtid="{D5CDD505-2E9C-101B-9397-08002B2CF9AE}" pid="3" name="_2015_ms_pID_7253431">
    <vt:lpwstr>4fAcwZ+QQ+PDkqcr0kfnWR1XoxD4zNCaMZ0LOBSAlg8Vhi73Iw2NZ+
dv8kJfIosCgTfTmMTrD7Gk9wZxjZ/GEy6sgixt/CNnB431xRv7BHoHLRco+hfCShVPwPlrV3
9TTPwSjXj+wj0aHyWzPy9u7ufktUF6tqX0+0IUtaY7VWQMwV9rDOehFpV5zYe9A/umcWOh5V
lGB2nIV3iriD0GzX0oCvV58iBuxVcCan1xWI</vt:lpwstr>
  </property>
  <property fmtid="{D5CDD505-2E9C-101B-9397-08002B2CF9AE}" pid="4" name="_2015_ms_pID_7253432">
    <vt:lpwstr>gGgAkZz4QAtPB5JxR1D8zH4=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1620177825</vt:lpwstr>
  </property>
</Properties>
</file>