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6007F1DA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60192A">
        <w:rPr>
          <w:rFonts w:cs="Arial"/>
          <w:bCs/>
          <w:sz w:val="24"/>
          <w:szCs w:val="24"/>
        </w:rPr>
        <w:t>1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6A06D0" w:rsidRPr="006A06D0">
        <w:rPr>
          <w:rFonts w:cs="Arial"/>
          <w:bCs/>
          <w:sz w:val="24"/>
          <w:szCs w:val="24"/>
        </w:rPr>
        <w:t>R3-210793</w:t>
      </w:r>
    </w:p>
    <w:p w14:paraId="38D94E0E" w14:textId="10C4C2C4" w:rsidR="004E3939" w:rsidRPr="00412CCB" w:rsidRDefault="0060192A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60192A">
        <w:rPr>
          <w:rFonts w:cs="Arial"/>
          <w:bCs/>
          <w:sz w:val="24"/>
          <w:szCs w:val="24"/>
        </w:rPr>
        <w:t>E-meeting, 25 Jan – 5 Feb 2021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6FCA94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commentRangeStart w:id="0"/>
      <w:r w:rsidR="00412CCB" w:rsidRPr="000F4E43">
        <w:rPr>
          <w:color w:val="FF0000"/>
        </w:rPr>
        <w:t>[DRAFT]</w:t>
      </w:r>
      <w:commentRangeEnd w:id="0"/>
      <w:r w:rsidR="00412CCB" w:rsidRPr="000F4E43">
        <w:rPr>
          <w:rStyle w:val="a9"/>
          <w:color w:val="FF0000"/>
          <w:sz w:val="20"/>
        </w:rPr>
        <w:commentReference w:id="0"/>
      </w:r>
      <w:r w:rsidR="00412CCB" w:rsidRPr="000F4E43">
        <w:rPr>
          <w:color w:val="FF0000"/>
        </w:rPr>
        <w:t xml:space="preserve"> </w:t>
      </w:r>
      <w:r w:rsidR="00A73974" w:rsidRPr="00A73974">
        <w:rPr>
          <w:rFonts w:ascii="Arial" w:hAnsi="Arial" w:cs="Arial"/>
          <w:b/>
          <w:sz w:val="22"/>
          <w:szCs w:val="22"/>
        </w:rPr>
        <w:t>Reply LS on DL RRC segmentation</w:t>
      </w:r>
    </w:p>
    <w:p w14:paraId="38803FCA" w14:textId="5FF197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47A29" w:rsidRPr="00647A29">
        <w:rPr>
          <w:rFonts w:ascii="Arial" w:hAnsi="Arial" w:cs="Arial"/>
          <w:b/>
          <w:bCs/>
          <w:sz w:val="22"/>
          <w:szCs w:val="22"/>
        </w:rPr>
        <w:t>R2-2011266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110BC" w:rsidRPr="008110BC">
        <w:rPr>
          <w:rFonts w:ascii="Arial" w:hAnsi="Arial" w:cs="Arial"/>
          <w:b/>
          <w:bCs/>
          <w:sz w:val="22"/>
          <w:szCs w:val="22"/>
        </w:rPr>
        <w:t>LS on DL RRC segmentation</w:t>
      </w:r>
    </w:p>
    <w:p w14:paraId="2B1BF33D" w14:textId="38A22B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1E04" w:rsidRPr="00CB1E04">
        <w:rPr>
          <w:rFonts w:ascii="Arial" w:hAnsi="Arial" w:cs="Arial"/>
          <w:b/>
          <w:bCs/>
          <w:sz w:val="22"/>
          <w:szCs w:val="22"/>
        </w:rPr>
        <w:t>Release 1</w:t>
      </w:r>
      <w:r w:rsidR="00412EF6">
        <w:rPr>
          <w:rFonts w:ascii="Arial" w:hAnsi="Arial" w:cs="Arial"/>
          <w:b/>
          <w:bCs/>
          <w:sz w:val="22"/>
          <w:szCs w:val="22"/>
        </w:rPr>
        <w:t>6</w:t>
      </w:r>
    </w:p>
    <w:bookmarkEnd w:id="3"/>
    <w:bookmarkEnd w:id="4"/>
    <w:bookmarkEnd w:id="5"/>
    <w:p w14:paraId="6A4F303E" w14:textId="7F57AA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F6">
        <w:rPr>
          <w:rFonts w:ascii="Arial" w:hAnsi="Arial" w:cs="Arial"/>
          <w:b/>
          <w:bCs/>
          <w:sz w:val="22"/>
          <w:szCs w:val="22"/>
        </w:rPr>
        <w:t>TEI</w:t>
      </w:r>
      <w:r w:rsidR="00CC447A">
        <w:rPr>
          <w:rFonts w:ascii="Arial" w:hAnsi="Arial" w:cs="Arial"/>
          <w:b/>
          <w:bCs/>
          <w:sz w:val="22"/>
          <w:szCs w:val="22"/>
        </w:rPr>
        <w:t>16</w:t>
      </w:r>
      <w:bookmarkStart w:id="6" w:name="_GoBack"/>
      <w:bookmarkEnd w:id="6"/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commentRangeStart w:id="7"/>
      <w:r w:rsidR="00412CCB" w:rsidRPr="00412CCB">
        <w:rPr>
          <w:sz w:val="22"/>
          <w:szCs w:val="22"/>
          <w:highlight w:val="yellow"/>
        </w:rPr>
        <w:t>[will be RAN3]</w:t>
      </w:r>
      <w:commentRangeEnd w:id="7"/>
      <w:r w:rsidR="00412CCB" w:rsidRPr="00412CCB">
        <w:rPr>
          <w:rStyle w:val="a9"/>
          <w:rFonts w:cs="Times New Roman"/>
          <w:b w:val="0"/>
          <w:sz w:val="22"/>
          <w:szCs w:val="22"/>
        </w:rPr>
        <w:commentReference w:id="7"/>
      </w:r>
    </w:p>
    <w:p w14:paraId="250ECC70" w14:textId="16CC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F6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p w14:paraId="43C59A90" w14:textId="1A4074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5744679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F6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3A70C3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12EF6">
        <w:rPr>
          <w:rFonts w:ascii="Arial" w:hAnsi="Arial" w:cs="Arial"/>
          <w:b/>
          <w:bCs/>
          <w:sz w:val="22"/>
          <w:szCs w:val="22"/>
        </w:rPr>
        <w:t>Hanfeng3</w:t>
      </w:r>
      <w:r w:rsidR="00CB1E04">
        <w:rPr>
          <w:rFonts w:ascii="Arial" w:hAnsi="Arial" w:cs="Arial"/>
          <w:b/>
          <w:bCs/>
          <w:sz w:val="22"/>
          <w:szCs w:val="22"/>
        </w:rPr>
        <w:t>@huawei.com</w:t>
      </w:r>
    </w:p>
    <w:p w14:paraId="53395ACB" w14:textId="6CD8859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E6FB8C8" w:rsidR="00B97703" w:rsidRPr="00CB1E0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1E04" w:rsidRPr="00CB1E04">
        <w:rPr>
          <w:rFonts w:ascii="Arial" w:hAnsi="Arial" w:cs="Arial"/>
          <w:b/>
          <w:bCs/>
          <w:sz w:val="22"/>
          <w:szCs w:val="22"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101E7BF" w14:textId="77777777" w:rsidR="00935D18" w:rsidRDefault="00CB1E04" w:rsidP="00C3347C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  <w:r w:rsidRPr="00C3347C">
        <w:rPr>
          <w:rFonts w:eastAsiaTheme="minorEastAsia" w:cs="Arial"/>
          <w:b w:val="0"/>
          <w:noProof w:val="0"/>
          <w:sz w:val="20"/>
          <w:lang w:eastAsia="en-US"/>
        </w:rPr>
        <w:t xml:space="preserve">RAN3 thanks to </w:t>
      </w:r>
      <w:r w:rsidR="00B26FC6" w:rsidRPr="00C3347C">
        <w:rPr>
          <w:rFonts w:eastAsiaTheme="minorEastAsia" w:cs="Arial"/>
          <w:b w:val="0"/>
          <w:noProof w:val="0"/>
          <w:sz w:val="20"/>
          <w:lang w:eastAsia="en-US"/>
        </w:rPr>
        <w:t>RAN2</w:t>
      </w:r>
      <w:r w:rsidRPr="00C3347C">
        <w:rPr>
          <w:rFonts w:eastAsiaTheme="minorEastAsia" w:cs="Arial"/>
          <w:b w:val="0"/>
          <w:noProof w:val="0"/>
          <w:sz w:val="20"/>
          <w:lang w:eastAsia="en-US"/>
        </w:rPr>
        <w:t xml:space="preserve"> on the LS on </w:t>
      </w:r>
      <w:r w:rsidR="00130998" w:rsidRPr="00C3347C">
        <w:rPr>
          <w:rFonts w:eastAsiaTheme="minorEastAsia" w:cs="Arial"/>
          <w:b w:val="0"/>
          <w:noProof w:val="0"/>
          <w:sz w:val="20"/>
          <w:lang w:eastAsia="en-US"/>
        </w:rPr>
        <w:t>DL RRC segmentation</w:t>
      </w:r>
      <w:r w:rsidR="00E51067" w:rsidRPr="00C3347C">
        <w:rPr>
          <w:rFonts w:eastAsiaTheme="minorEastAsia" w:cs="Arial"/>
          <w:b w:val="0"/>
          <w:noProof w:val="0"/>
          <w:sz w:val="20"/>
          <w:lang w:eastAsia="en-US"/>
        </w:rPr>
        <w:t>.</w:t>
      </w:r>
      <w:r w:rsidRPr="00C3347C">
        <w:rPr>
          <w:rFonts w:eastAsiaTheme="minorEastAsia" w:cs="Arial"/>
          <w:b w:val="0"/>
          <w:noProof w:val="0"/>
          <w:sz w:val="20"/>
          <w:lang w:eastAsia="en-US"/>
        </w:rPr>
        <w:t xml:space="preserve"> </w:t>
      </w:r>
    </w:p>
    <w:p w14:paraId="611482A1" w14:textId="77777777" w:rsidR="001A6DE9" w:rsidRPr="00C3347C" w:rsidRDefault="001A6DE9" w:rsidP="00C3347C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</w:p>
    <w:p w14:paraId="22991875" w14:textId="5345FC84" w:rsidR="00D12D2B" w:rsidRDefault="00CB1E04" w:rsidP="00C3347C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  <w:r w:rsidRPr="00C3347C">
        <w:rPr>
          <w:rFonts w:eastAsiaTheme="minorEastAsia" w:cs="Arial"/>
          <w:b w:val="0"/>
          <w:noProof w:val="0"/>
          <w:sz w:val="20"/>
          <w:lang w:eastAsia="en-US"/>
        </w:rPr>
        <w:t xml:space="preserve">RAN3 </w:t>
      </w:r>
      <w:r w:rsidR="000F69B9">
        <w:rPr>
          <w:rFonts w:eastAsiaTheme="minorEastAsia" w:cs="Arial"/>
          <w:b w:val="0"/>
          <w:noProof w:val="0"/>
          <w:sz w:val="20"/>
          <w:lang w:eastAsia="en-US"/>
        </w:rPr>
        <w:t xml:space="preserve">discussed this issue, and </w:t>
      </w:r>
      <w:r w:rsidR="00D12D2B">
        <w:rPr>
          <w:rFonts w:eastAsiaTheme="minorEastAsia" w:cs="Arial"/>
          <w:b w:val="0"/>
          <w:noProof w:val="0"/>
          <w:sz w:val="20"/>
          <w:lang w:eastAsia="en-US"/>
        </w:rPr>
        <w:t>made consensus that t</w:t>
      </w:r>
      <w:r w:rsidR="00D12D2B" w:rsidRPr="00D12D2B">
        <w:rPr>
          <w:rFonts w:eastAsiaTheme="minorEastAsia" w:cs="Arial"/>
          <w:b w:val="0"/>
          <w:noProof w:val="0"/>
          <w:sz w:val="20"/>
          <w:lang w:eastAsia="en-US"/>
        </w:rPr>
        <w:t>he inter-node capability should be configured by the OAM in a consistent way</w:t>
      </w:r>
      <w:r w:rsidR="00D12D2B">
        <w:rPr>
          <w:rFonts w:eastAsiaTheme="minorEastAsia" w:cs="Arial"/>
          <w:b w:val="0"/>
          <w:noProof w:val="0"/>
          <w:sz w:val="20"/>
          <w:lang w:eastAsia="en-US"/>
        </w:rPr>
        <w:t xml:space="preserve">. </w:t>
      </w:r>
      <w:r w:rsidR="006405BD">
        <w:rPr>
          <w:rFonts w:eastAsiaTheme="minorEastAsia" w:cs="Arial"/>
          <w:b w:val="0"/>
          <w:noProof w:val="0"/>
          <w:sz w:val="20"/>
          <w:lang w:eastAsia="en-US"/>
        </w:rPr>
        <w:t xml:space="preserve">But under </w:t>
      </w:r>
      <w:r w:rsidR="00E84C9B">
        <w:rPr>
          <w:rFonts w:eastAsiaTheme="minorEastAsia" w:cs="Arial"/>
          <w:b w:val="0"/>
          <w:noProof w:val="0"/>
          <w:sz w:val="20"/>
          <w:lang w:eastAsia="en-US"/>
        </w:rPr>
        <w:t xml:space="preserve">specific abnormal conditions, RAN3 agreed to introduce the network signalling </w:t>
      </w:r>
      <w:r w:rsidR="009240BC">
        <w:rPr>
          <w:rFonts w:eastAsiaTheme="minorEastAsia" w:cs="Arial"/>
          <w:b w:val="0"/>
          <w:noProof w:val="0"/>
          <w:sz w:val="20"/>
          <w:lang w:eastAsia="en-US"/>
        </w:rPr>
        <w:t>approach</w:t>
      </w:r>
      <w:r w:rsidR="00E8330A">
        <w:rPr>
          <w:rFonts w:eastAsiaTheme="minorEastAsia" w:cs="Arial"/>
          <w:b w:val="0"/>
          <w:noProof w:val="0"/>
          <w:sz w:val="20"/>
          <w:lang w:eastAsia="en-US"/>
        </w:rPr>
        <w:t xml:space="preserve">. Specifically, a specific </w:t>
      </w:r>
      <w:r w:rsidR="005952F6">
        <w:rPr>
          <w:rFonts w:eastAsiaTheme="minorEastAsia" w:cs="Arial"/>
          <w:b w:val="0"/>
          <w:noProof w:val="0"/>
          <w:sz w:val="20"/>
          <w:lang w:eastAsia="en-US"/>
        </w:rPr>
        <w:t xml:space="preserve">cause value </w:t>
      </w:r>
      <w:r w:rsidR="006405BD">
        <w:rPr>
          <w:rFonts w:eastAsiaTheme="minorEastAsia" w:cs="Arial"/>
          <w:b w:val="0"/>
          <w:noProof w:val="0"/>
          <w:sz w:val="20"/>
          <w:lang w:eastAsia="en-US"/>
        </w:rPr>
        <w:t>is</w:t>
      </w:r>
      <w:r w:rsidR="00A113F8">
        <w:rPr>
          <w:rFonts w:eastAsiaTheme="minorEastAsia" w:cs="Arial"/>
          <w:b w:val="0"/>
          <w:noProof w:val="0"/>
          <w:sz w:val="20"/>
          <w:lang w:eastAsia="en-US"/>
        </w:rPr>
        <w:t xml:space="preserve"> introduced to be used by the </w:t>
      </w:r>
      <w:r w:rsidR="00E8330A" w:rsidRPr="00E8330A">
        <w:rPr>
          <w:rFonts w:eastAsiaTheme="minorEastAsia" w:cs="Arial"/>
          <w:b w:val="0"/>
          <w:noProof w:val="0"/>
          <w:sz w:val="20"/>
          <w:lang w:eastAsia="en-US"/>
        </w:rPr>
        <w:t xml:space="preserve">MN/source </w:t>
      </w:r>
      <w:r w:rsidR="00B2479F">
        <w:rPr>
          <w:rFonts w:eastAsiaTheme="minorEastAsia" w:cs="Arial"/>
          <w:b w:val="0"/>
          <w:noProof w:val="0"/>
          <w:sz w:val="20"/>
          <w:lang w:eastAsia="en-US"/>
        </w:rPr>
        <w:t xml:space="preserve">node </w:t>
      </w:r>
      <w:r w:rsidR="00A113F8">
        <w:rPr>
          <w:rFonts w:eastAsiaTheme="minorEastAsia" w:cs="Arial"/>
          <w:b w:val="0"/>
          <w:noProof w:val="0"/>
          <w:sz w:val="20"/>
          <w:lang w:eastAsia="en-US"/>
        </w:rPr>
        <w:t xml:space="preserve">which </w:t>
      </w:r>
      <w:r w:rsidR="00E8330A" w:rsidRPr="00E8330A">
        <w:rPr>
          <w:rFonts w:eastAsiaTheme="minorEastAsia" w:cs="Arial"/>
          <w:b w:val="0"/>
          <w:noProof w:val="0"/>
          <w:sz w:val="20"/>
          <w:lang w:eastAsia="en-US"/>
        </w:rPr>
        <w:t>does not support the RRC message segmentation</w:t>
      </w:r>
      <w:r w:rsidR="00D12D2B">
        <w:rPr>
          <w:rFonts w:eastAsiaTheme="minorEastAsia" w:cs="Arial"/>
          <w:b w:val="0"/>
          <w:noProof w:val="0"/>
          <w:sz w:val="20"/>
          <w:lang w:eastAsia="en-US"/>
        </w:rPr>
        <w:t xml:space="preserve"> </w:t>
      </w:r>
      <w:r w:rsidR="00A51205">
        <w:rPr>
          <w:rFonts w:eastAsiaTheme="minorEastAsia" w:cs="Arial"/>
          <w:b w:val="0"/>
          <w:noProof w:val="0"/>
          <w:sz w:val="20"/>
          <w:lang w:eastAsia="en-US"/>
        </w:rPr>
        <w:t xml:space="preserve">but receives an inter-node RRC message beyond of </w:t>
      </w:r>
      <w:r w:rsidR="00332A59">
        <w:rPr>
          <w:rFonts w:eastAsiaTheme="minorEastAsia" w:cs="Arial"/>
          <w:b w:val="0"/>
          <w:noProof w:val="0"/>
          <w:sz w:val="20"/>
          <w:lang w:eastAsia="en-US"/>
        </w:rPr>
        <w:t>its</w:t>
      </w:r>
      <w:r w:rsidR="00A51205">
        <w:rPr>
          <w:rFonts w:eastAsiaTheme="minorEastAsia" w:cs="Arial"/>
          <w:b w:val="0"/>
          <w:noProof w:val="0"/>
          <w:sz w:val="20"/>
          <w:lang w:eastAsia="en-US"/>
        </w:rPr>
        <w:t xml:space="preserve"> PDCP size. </w:t>
      </w:r>
    </w:p>
    <w:p w14:paraId="6AE44B1A" w14:textId="77777777" w:rsidR="001A6DE9" w:rsidRDefault="001A6DE9" w:rsidP="00C3347C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</w:p>
    <w:p w14:paraId="3C0786BE" w14:textId="4A79387D" w:rsidR="00D73940" w:rsidRPr="00C3347C" w:rsidRDefault="00D73940" w:rsidP="00C3347C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  <w:r>
        <w:rPr>
          <w:rFonts w:eastAsiaTheme="minorEastAsia" w:cs="Arial"/>
          <w:b w:val="0"/>
          <w:noProof w:val="0"/>
          <w:sz w:val="20"/>
          <w:lang w:eastAsia="en-US"/>
        </w:rPr>
        <w:t>RAN3 understands that there are no further action for RAN2</w:t>
      </w:r>
      <w:r w:rsidR="00BC2C42">
        <w:rPr>
          <w:rFonts w:eastAsiaTheme="minorEastAsia" w:cs="Arial"/>
          <w:b w:val="0"/>
          <w:noProof w:val="0"/>
          <w:sz w:val="20"/>
          <w:lang w:eastAsia="en-US"/>
        </w:rPr>
        <w:t xml:space="preserve"> to address the node capability issue</w:t>
      </w:r>
      <w:r>
        <w:rPr>
          <w:rFonts w:eastAsiaTheme="minorEastAsia" w:cs="Arial"/>
          <w:b w:val="0"/>
          <w:noProof w:val="0"/>
          <w:sz w:val="20"/>
          <w:lang w:eastAsia="en-US"/>
        </w:rPr>
        <w:t xml:space="preserve">. </w:t>
      </w:r>
    </w:p>
    <w:p w14:paraId="4FB20A92" w14:textId="2E7E3D6F" w:rsidR="00A51205" w:rsidRPr="001A6DE9" w:rsidRDefault="00A51205" w:rsidP="000F6242">
      <w:pPr>
        <w:rPr>
          <w:lang w:eastAsia="zh-CN"/>
        </w:rPr>
      </w:pP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1E89AF3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82105">
        <w:rPr>
          <w:rFonts w:ascii="Arial" w:hAnsi="Arial" w:cs="Arial"/>
          <w:b/>
        </w:rPr>
        <w:t xml:space="preserve"> RAN2: </w:t>
      </w:r>
    </w:p>
    <w:p w14:paraId="462D983D" w14:textId="5E381EE6" w:rsidR="00B97703" w:rsidRPr="00CB1E04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CB1E04">
        <w:rPr>
          <w:rFonts w:ascii="Arial" w:hAnsi="Arial" w:cs="Arial"/>
          <w:b/>
        </w:rPr>
        <w:tab/>
      </w:r>
      <w:r w:rsidR="00CB1E04" w:rsidRPr="00CB1E04">
        <w:rPr>
          <w:rFonts w:ascii="Arial" w:hAnsi="Arial" w:cs="Arial"/>
          <w:b/>
        </w:rPr>
        <w:t xml:space="preserve">RAN3 kindly asks RAN2 </w:t>
      </w:r>
      <w:r w:rsidR="0084514E">
        <w:rPr>
          <w:rFonts w:ascii="Arial" w:hAnsi="Arial" w:cs="Arial"/>
          <w:b/>
        </w:rPr>
        <w:t>to</w:t>
      </w:r>
      <w:r w:rsidR="00CB1E04" w:rsidRPr="00CB1E04">
        <w:rPr>
          <w:rFonts w:ascii="Arial" w:hAnsi="Arial" w:cs="Arial"/>
          <w:b/>
        </w:rPr>
        <w:t xml:space="preserve"> take the feedback above into account.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F49EBF7" w14:textId="45FC19A8" w:rsidR="00D411E1" w:rsidRDefault="00D411E1" w:rsidP="00D411E1">
      <w:bookmarkStart w:id="10" w:name="OLE_LINK53"/>
      <w:bookmarkStart w:id="11" w:name="OLE_LINK54"/>
      <w:r w:rsidRPr="00D411E1">
        <w:t>RAN3#11</w:t>
      </w:r>
      <w:r>
        <w:t>2</w:t>
      </w:r>
      <w:r w:rsidRPr="00D411E1">
        <w:t>-e</w:t>
      </w:r>
      <w:r>
        <w:tab/>
        <w:t>17 May – 28 May</w:t>
      </w:r>
      <w:r w:rsidR="00CB1E04">
        <w:tab/>
      </w:r>
      <w:r w:rsidR="00CB1E04">
        <w:tab/>
      </w:r>
      <w:r>
        <w:tab/>
        <w:t>Online</w:t>
      </w:r>
    </w:p>
    <w:bookmarkEnd w:id="10"/>
    <w:bookmarkEnd w:id="11"/>
    <w:p w14:paraId="131A66B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oswarthick" w:initials="D">
    <w:p w14:paraId="168EF4D3" w14:textId="77777777" w:rsidR="00412CCB" w:rsidRDefault="00412CCB" w:rsidP="00412CCB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9"/>
        </w:rPr>
        <w:instrText xml:space="preserve">  </w:instrText>
      </w:r>
      <w:r>
        <w:fldChar w:fldCharType="end"/>
      </w:r>
      <w:r>
        <w:rPr>
          <w:rStyle w:val="a9"/>
        </w:rPr>
        <w:annotationRef/>
      </w:r>
      <w:r>
        <w:t>to be removed before LS is sent</w:t>
      </w:r>
    </w:p>
  </w:comment>
  <w:comment w:id="7" w:author="Huawei" w:date="2018-10-15T10:04:00Z" w:initials="HW">
    <w:p w14:paraId="055309D7" w14:textId="77777777" w:rsidR="00412CCB" w:rsidRDefault="00412CCB" w:rsidP="00412CCB">
      <w:pPr>
        <w:pStyle w:val="a5"/>
      </w:pPr>
      <w:r>
        <w:rPr>
          <w:rStyle w:val="a9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EF4D3" w15:done="0"/>
  <w15:commentEx w15:paraId="055309D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E07EB" w14:textId="77777777" w:rsidR="004C7811" w:rsidRDefault="004C7811">
      <w:pPr>
        <w:spacing w:after="0"/>
      </w:pPr>
      <w:r>
        <w:separator/>
      </w:r>
    </w:p>
  </w:endnote>
  <w:endnote w:type="continuationSeparator" w:id="0">
    <w:p w14:paraId="251A5C55" w14:textId="77777777" w:rsidR="004C7811" w:rsidRDefault="004C78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AE846" w14:textId="77777777" w:rsidR="004C7811" w:rsidRDefault="004C7811">
      <w:pPr>
        <w:spacing w:after="0"/>
      </w:pPr>
      <w:r>
        <w:separator/>
      </w:r>
    </w:p>
  </w:footnote>
  <w:footnote w:type="continuationSeparator" w:id="0">
    <w:p w14:paraId="3488218B" w14:textId="77777777" w:rsidR="004C7811" w:rsidRDefault="004C78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37102"/>
    <w:multiLevelType w:val="hybridMultilevel"/>
    <w:tmpl w:val="CBDC553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CE546F"/>
    <w:multiLevelType w:val="hybridMultilevel"/>
    <w:tmpl w:val="ED08F690"/>
    <w:lvl w:ilvl="0" w:tplc="1C6A83A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E010A4D"/>
    <w:multiLevelType w:val="hybridMultilevel"/>
    <w:tmpl w:val="CBDC553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0F69B9"/>
    <w:rsid w:val="00130998"/>
    <w:rsid w:val="001552C7"/>
    <w:rsid w:val="0017596F"/>
    <w:rsid w:val="001A6DE9"/>
    <w:rsid w:val="002F1940"/>
    <w:rsid w:val="00332A59"/>
    <w:rsid w:val="00343608"/>
    <w:rsid w:val="00383545"/>
    <w:rsid w:val="00412CCB"/>
    <w:rsid w:val="00412EF6"/>
    <w:rsid w:val="00433500"/>
    <w:rsid w:val="00433F71"/>
    <w:rsid w:val="00440D43"/>
    <w:rsid w:val="00473CEC"/>
    <w:rsid w:val="004776E7"/>
    <w:rsid w:val="004C7811"/>
    <w:rsid w:val="004E3939"/>
    <w:rsid w:val="00533742"/>
    <w:rsid w:val="005952F6"/>
    <w:rsid w:val="005D490C"/>
    <w:rsid w:val="0060192A"/>
    <w:rsid w:val="006405BD"/>
    <w:rsid w:val="00647A29"/>
    <w:rsid w:val="006A06D0"/>
    <w:rsid w:val="006A3E31"/>
    <w:rsid w:val="00743847"/>
    <w:rsid w:val="00775DE8"/>
    <w:rsid w:val="007F4F92"/>
    <w:rsid w:val="008110BC"/>
    <w:rsid w:val="00815B51"/>
    <w:rsid w:val="0084514E"/>
    <w:rsid w:val="008D772F"/>
    <w:rsid w:val="009240BC"/>
    <w:rsid w:val="00935D18"/>
    <w:rsid w:val="00941C6B"/>
    <w:rsid w:val="0099764C"/>
    <w:rsid w:val="00A113F8"/>
    <w:rsid w:val="00A51205"/>
    <w:rsid w:val="00A73974"/>
    <w:rsid w:val="00AD7101"/>
    <w:rsid w:val="00B2479F"/>
    <w:rsid w:val="00B26FC6"/>
    <w:rsid w:val="00B97703"/>
    <w:rsid w:val="00BC2C42"/>
    <w:rsid w:val="00C04AB6"/>
    <w:rsid w:val="00C3347C"/>
    <w:rsid w:val="00C94C6D"/>
    <w:rsid w:val="00CB1E04"/>
    <w:rsid w:val="00CC447A"/>
    <w:rsid w:val="00CE5A1A"/>
    <w:rsid w:val="00CF6087"/>
    <w:rsid w:val="00D12D2B"/>
    <w:rsid w:val="00D411E1"/>
    <w:rsid w:val="00D73940"/>
    <w:rsid w:val="00D82105"/>
    <w:rsid w:val="00DE6665"/>
    <w:rsid w:val="00E42E0F"/>
    <w:rsid w:val="00E51067"/>
    <w:rsid w:val="00E8205E"/>
    <w:rsid w:val="00E8330A"/>
    <w:rsid w:val="00E84C9B"/>
    <w:rsid w:val="00F070CB"/>
    <w:rsid w:val="00F34DC6"/>
    <w:rsid w:val="00FA21E4"/>
    <w:rsid w:val="00FF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90</cp:revision>
  <cp:lastPrinted>2002-04-23T07:10:00Z</cp:lastPrinted>
  <dcterms:created xsi:type="dcterms:W3CDTF">2021-01-14T08:27:00Z</dcterms:created>
  <dcterms:modified xsi:type="dcterms:W3CDTF">2021-01-15T02:19:00Z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(3)JC7cPKyTkJLE/MBvrRXHpqEJyDH1p72mpZ46jykf3uMTEQtAwhxgLm/fG3apRDBUh0TE8sWf
3+PaYCUmkCgLBafDY+55433maEGY/yek2SEcTLAqxxG9mSfIzF/QOFi35QSXW7p0xXP2dQAJ
QIRR3nZxVJQ1BSQei9QUMmTdOxITZPjXc2Nx+mKOrZB4RAYVe4/wiOWoqFEEWPHgNx26/TQJ
h0ChkelTbRNBosucee</vt:lpwstr>
  </property>
  <property fmtid="{D5CDD505-2E9C-101B-9397-08002B2CF9AE}" pid="3" name="_2015_ms_pID_7253431">
    <vt:lpwstr>p/7NrzcYG/f0SgQDBpRLIePSrY+Ym7YWj84TO5CSUYCVqZz9QKCBSC
M8GyCa+UIyca366EBfRV37t9UWyeCD4+uja2Lm6im6pK+CsT7bMxKxWjQTNdPzXJgQwSM4lW
41koOOkc+Dve79BFjcRrmOLVK54SEuWvgMyRK6KQofRoyIfrqbY34SGOIUQxW5qZbhgPIqBo
vQEVa6Exj4CQZ7V9Fyu/a3rzn18EevC1wp52</vt:lpwstr>
  </property>
  <property fmtid="{D5CDD505-2E9C-101B-9397-08002B2CF9AE}" pid="4" name="_2015_ms_pID_7253432">
    <vt:lpwstr>fA==</vt:lpwstr>
  </property>
</Properties>
</file>