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8A295C" w:rsidRPr="008A295C">
        <w:rPr>
          <w:b/>
          <w:i/>
          <w:noProof/>
          <w:sz w:val="28"/>
        </w:rPr>
        <w:t>R3-210707</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53AB9">
        <w:rPr>
          <w:rFonts w:ascii="Arial" w:hAnsi="Arial"/>
          <w:sz w:val="24"/>
        </w:rPr>
        <w:t>Scenario</w:t>
      </w:r>
      <w:r w:rsidR="003B3902" w:rsidRPr="003B3902">
        <w:rPr>
          <w:rFonts w:ascii="Arial" w:hAnsi="Arial"/>
          <w:sz w:val="24"/>
        </w:rPr>
        <w:t xml:space="preserve"> </w:t>
      </w:r>
      <w:r w:rsidR="00A53AB9">
        <w:rPr>
          <w:rFonts w:ascii="Arial" w:hAnsi="Arial"/>
          <w:sz w:val="24"/>
        </w:rPr>
        <w:t>r</w:t>
      </w:r>
      <w:r w:rsidR="003B3902" w:rsidRPr="003B3902">
        <w:rPr>
          <w:rFonts w:ascii="Arial" w:hAnsi="Arial"/>
          <w:sz w:val="24"/>
        </w:rPr>
        <w:t>elated to Country-Specific Routing</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54DD6" w:rsidRPr="00B54DD6">
        <w:rPr>
          <w:rFonts w:ascii="Arial" w:hAnsi="Arial"/>
          <w:sz w:val="24"/>
          <w:lang w:eastAsia="zh-CN"/>
        </w:rPr>
        <w:t>20.1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12A4D">
        <w:rPr>
          <w:rFonts w:ascii="Arial" w:hAnsi="Arial"/>
          <w:sz w:val="24"/>
        </w:rPr>
        <w:t>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1D0D6F" w:rsidRDefault="007E7500" w:rsidP="001D0D6F">
      <w:pPr>
        <w:rPr>
          <w:rFonts w:eastAsiaTheme="minorEastAsia"/>
          <w:lang w:eastAsia="zh-CN"/>
        </w:rPr>
      </w:pPr>
      <w:bookmarkStart w:id="2" w:name="OLE_LINK1"/>
      <w:bookmarkStart w:id="3" w:name="OLE_LINK2"/>
      <w:r>
        <w:rPr>
          <w:rFonts w:eastAsiaTheme="minorEastAsia"/>
          <w:lang w:eastAsia="zh-CN"/>
        </w:rPr>
        <w:t xml:space="preserve">This contribution </w:t>
      </w:r>
      <w:r w:rsidR="00402EB9">
        <w:rPr>
          <w:rFonts w:eastAsiaTheme="minorEastAsia"/>
          <w:lang w:eastAsia="zh-CN"/>
        </w:rPr>
        <w:t>is continuing the discussion on the</w:t>
      </w:r>
      <w:r w:rsidR="00402EB9" w:rsidRPr="00402EB9">
        <w:rPr>
          <w:rFonts w:eastAsiaTheme="minorEastAsia"/>
          <w:lang w:eastAsia="zh-CN"/>
        </w:rPr>
        <w:t xml:space="preserve"> scenarios for country specific routing</w:t>
      </w:r>
      <w:r w:rsidR="00402EB9">
        <w:rPr>
          <w:rFonts w:eastAsiaTheme="minorEastAsia"/>
          <w:lang w:eastAsia="zh-CN"/>
        </w:rPr>
        <w:t xml:space="preserve"> started in </w:t>
      </w:r>
      <w:r w:rsidR="00402EB9" w:rsidRPr="00402EB9">
        <w:rPr>
          <w:rFonts w:eastAsiaTheme="minorEastAsia"/>
          <w:lang w:eastAsia="zh-CN"/>
        </w:rPr>
        <w:t>R3-206265</w:t>
      </w:r>
      <w:r w:rsidR="00402EB9">
        <w:rPr>
          <w:rFonts w:eastAsiaTheme="minorEastAsia"/>
          <w:lang w:eastAsia="zh-CN"/>
        </w:rPr>
        <w:t xml:space="preserve"> [1].</w:t>
      </w:r>
    </w:p>
    <w:p w:rsidR="00402EB9" w:rsidRPr="001D0D6F" w:rsidRDefault="00402EB9" w:rsidP="001D0D6F">
      <w:pPr>
        <w:rPr>
          <w:rFonts w:eastAsiaTheme="minorEastAsia"/>
          <w:lang w:eastAsia="zh-CN"/>
        </w:rPr>
      </w:pPr>
      <w:r>
        <w:rPr>
          <w:rFonts w:eastAsiaTheme="minorEastAsia"/>
          <w:lang w:eastAsia="zh-CN"/>
        </w:rPr>
        <w:t>The aim of this contribution is to review the scenarios confirms the issues and filter out some scenarios.</w:t>
      </w:r>
    </w:p>
    <w:p w:rsidR="00006AA0" w:rsidRDefault="00DA2891" w:rsidP="00006AA0">
      <w:pPr>
        <w:pStyle w:val="Heading1"/>
        <w:rPr>
          <w:rFonts w:eastAsia="SimSun"/>
          <w:i/>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4A799C" w:rsidRDefault="008B5F06" w:rsidP="00547432">
      <w:pPr>
        <w:rPr>
          <w:rFonts w:eastAsiaTheme="minorEastAsia"/>
          <w:lang w:eastAsia="zh-CN"/>
        </w:rPr>
      </w:pPr>
      <w:bookmarkStart w:id="4" w:name="OLE_LINK122"/>
      <w:bookmarkStart w:id="5" w:name="OLE_LINK123"/>
      <w:r>
        <w:rPr>
          <w:rFonts w:eastAsiaTheme="minorEastAsia"/>
          <w:lang w:eastAsia="zh-CN"/>
        </w:rPr>
        <w:t>The discussion on the</w:t>
      </w:r>
      <w:r w:rsidRPr="00402EB9">
        <w:rPr>
          <w:rFonts w:eastAsiaTheme="minorEastAsia"/>
          <w:lang w:eastAsia="zh-CN"/>
        </w:rPr>
        <w:t xml:space="preserve"> scenarios for country specific routing</w:t>
      </w:r>
      <w:r>
        <w:rPr>
          <w:rFonts w:eastAsiaTheme="minorEastAsia"/>
          <w:lang w:eastAsia="zh-CN"/>
        </w:rPr>
        <w:t xml:space="preserve"> in </w:t>
      </w:r>
      <w:r w:rsidRPr="00402EB9">
        <w:rPr>
          <w:rFonts w:eastAsiaTheme="minorEastAsia"/>
          <w:lang w:eastAsia="zh-CN"/>
        </w:rPr>
        <w:t>R3-206265</w:t>
      </w:r>
      <w:r>
        <w:rPr>
          <w:rFonts w:eastAsiaTheme="minorEastAsia"/>
          <w:lang w:eastAsia="zh-CN"/>
        </w:rPr>
        <w:t xml:space="preserve"> [1] considers a set of Earth-fix cells connected to a gNB, which cover a border between two countries,</w:t>
      </w:r>
      <w:r w:rsidR="004A799C">
        <w:rPr>
          <w:rFonts w:eastAsiaTheme="minorEastAsia"/>
          <w:lang w:eastAsia="zh-CN"/>
        </w:rPr>
        <w:t xml:space="preserve"> and the gNB is connect to one AMF of each country, illustrated </w:t>
      </w:r>
      <w:r w:rsidR="00240AC4">
        <w:rPr>
          <w:rFonts w:eastAsiaTheme="minorEastAsia"/>
          <w:lang w:eastAsia="zh-CN"/>
        </w:rPr>
        <w:t>here</w:t>
      </w:r>
      <w:r w:rsidR="004A799C">
        <w:rPr>
          <w:rFonts w:eastAsiaTheme="minorEastAsia"/>
          <w:lang w:eastAsia="zh-CN"/>
        </w:rPr>
        <w:t>:</w:t>
      </w:r>
    </w:p>
    <w:p w:rsidR="004A799C" w:rsidRDefault="004A799C" w:rsidP="00547432">
      <w:pPr>
        <w:rPr>
          <w:rFonts w:eastAsiaTheme="minorEastAsia"/>
          <w:lang w:eastAsia="zh-CN"/>
        </w:rPr>
      </w:pPr>
    </w:p>
    <w:p w:rsidR="00240AC4" w:rsidRDefault="00B24135" w:rsidP="00240AC4">
      <w:pPr>
        <w:jc w:val="center"/>
        <w:rPr>
          <w:rFonts w:eastAsiaTheme="minorEastAsia"/>
          <w:lang w:eastAsia="zh-CN"/>
        </w:rPr>
      </w:pPr>
      <w:r>
        <w:rPr>
          <w:rFonts w:eastAsiaTheme="minorEastAsia"/>
          <w:noProof/>
          <w:lang w:val="en-US" w:eastAsia="zh-CN"/>
        </w:rPr>
        <w:drawing>
          <wp:inline distT="0" distB="0" distL="0" distR="0" wp14:anchorId="16B1A34A">
            <wp:extent cx="4810125" cy="3048000"/>
            <wp:effectExtent l="0" t="0" r="9525"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0125" cy="3048000"/>
                    </a:xfrm>
                    <a:prstGeom prst="rect">
                      <a:avLst/>
                    </a:prstGeom>
                    <a:noFill/>
                  </pic:spPr>
                </pic:pic>
              </a:graphicData>
            </a:graphic>
          </wp:inline>
        </w:drawing>
      </w:r>
    </w:p>
    <w:p w:rsidR="004A799C" w:rsidRDefault="004A799C" w:rsidP="00547432">
      <w:pPr>
        <w:rPr>
          <w:rFonts w:eastAsiaTheme="minorEastAsia"/>
          <w:lang w:eastAsia="zh-CN"/>
        </w:rPr>
      </w:pPr>
    </w:p>
    <w:p w:rsidR="004A799C" w:rsidRDefault="004A799C" w:rsidP="00547432">
      <w:pPr>
        <w:rPr>
          <w:rFonts w:eastAsiaTheme="minorEastAsia"/>
          <w:lang w:eastAsia="zh-CN"/>
        </w:rPr>
      </w:pPr>
      <w:r>
        <w:rPr>
          <w:rFonts w:eastAsiaTheme="minorEastAsia" w:hint="eastAsia"/>
          <w:lang w:eastAsia="zh-CN"/>
        </w:rPr>
        <w:t xml:space="preserve">Let provide few </w:t>
      </w:r>
      <w:r>
        <w:rPr>
          <w:rFonts w:eastAsiaTheme="minorEastAsia"/>
          <w:lang w:eastAsia="zh-CN"/>
        </w:rPr>
        <w:t>definition</w:t>
      </w:r>
      <w:r>
        <w:rPr>
          <w:rFonts w:eastAsiaTheme="minorEastAsia" w:hint="eastAsia"/>
          <w:lang w:eastAsia="zh-CN"/>
        </w:rPr>
        <w:t xml:space="preserve"> </w:t>
      </w:r>
      <w:r>
        <w:rPr>
          <w:rFonts w:eastAsiaTheme="minorEastAsia"/>
          <w:lang w:eastAsia="zh-CN"/>
        </w:rPr>
        <w:t>for this discussion:</w:t>
      </w:r>
    </w:p>
    <w:p w:rsidR="004A799C" w:rsidRDefault="004A799C" w:rsidP="00A12F86">
      <w:pPr>
        <w:pStyle w:val="ListParagraph"/>
        <w:numPr>
          <w:ilvl w:val="0"/>
          <w:numId w:val="10"/>
        </w:numPr>
        <w:ind w:firstLineChars="0"/>
        <w:rPr>
          <w:rFonts w:eastAsiaTheme="minorEastAsia"/>
          <w:lang w:eastAsia="zh-CN"/>
        </w:rPr>
      </w:pPr>
      <w:r w:rsidRPr="00240AC4">
        <w:rPr>
          <w:rFonts w:eastAsiaTheme="minorEastAsia"/>
          <w:b/>
          <w:lang w:eastAsia="zh-CN"/>
        </w:rPr>
        <w:t>C</w:t>
      </w:r>
      <w:r w:rsidRPr="00240AC4">
        <w:rPr>
          <w:rFonts w:eastAsiaTheme="minorEastAsia" w:hint="eastAsia"/>
          <w:b/>
          <w:lang w:eastAsia="zh-CN"/>
        </w:rPr>
        <w:t>ell-</w:t>
      </w:r>
      <w:r w:rsidRPr="00240AC4">
        <w:rPr>
          <w:rFonts w:eastAsiaTheme="minorEastAsia"/>
          <w:b/>
          <w:lang w:eastAsia="zh-CN"/>
        </w:rPr>
        <w:t>b</w:t>
      </w:r>
      <w:r w:rsidRPr="00240AC4">
        <w:rPr>
          <w:rFonts w:eastAsiaTheme="minorEastAsia" w:hint="eastAsia"/>
          <w:b/>
          <w:lang w:eastAsia="zh-CN"/>
        </w:rPr>
        <w:t>order</w:t>
      </w:r>
      <w:r>
        <w:rPr>
          <w:rFonts w:eastAsiaTheme="minorEastAsia"/>
          <w:lang w:eastAsia="zh-CN"/>
        </w:rPr>
        <w:t xml:space="preserve">: </w:t>
      </w:r>
      <w:r>
        <w:rPr>
          <w:rFonts w:eastAsiaTheme="minorEastAsia" w:hint="eastAsia"/>
          <w:lang w:eastAsia="zh-CN"/>
        </w:rPr>
        <w:t xml:space="preserve"> is a cell covering </w:t>
      </w:r>
      <w:r w:rsidR="00663DB7">
        <w:rPr>
          <w:rFonts w:eastAsiaTheme="minorEastAsia"/>
          <w:lang w:eastAsia="zh-CN"/>
        </w:rPr>
        <w:t>2 countries e.g. above the cell-C</w:t>
      </w:r>
    </w:p>
    <w:p w:rsidR="00DF08BF" w:rsidRDefault="00DF08BF" w:rsidP="00A12F86">
      <w:pPr>
        <w:pStyle w:val="ListParagraph"/>
        <w:numPr>
          <w:ilvl w:val="0"/>
          <w:numId w:val="10"/>
        </w:numPr>
        <w:ind w:firstLineChars="0"/>
        <w:rPr>
          <w:rFonts w:eastAsiaTheme="minorEastAsia"/>
          <w:lang w:eastAsia="zh-CN"/>
        </w:rPr>
      </w:pPr>
      <w:r w:rsidRPr="00DF08BF">
        <w:rPr>
          <w:rFonts w:eastAsiaTheme="minorEastAsia"/>
          <w:b/>
          <w:lang w:eastAsia="zh-CN"/>
        </w:rPr>
        <w:t>Non-Cell-border</w:t>
      </w:r>
      <w:r>
        <w:rPr>
          <w:rFonts w:eastAsiaTheme="minorEastAsia"/>
          <w:lang w:eastAsia="zh-CN"/>
        </w:rPr>
        <w:t>: is a cell entirely contains in one country</w:t>
      </w:r>
    </w:p>
    <w:p w:rsidR="00663DB7" w:rsidRDefault="00663DB7" w:rsidP="00A12F86">
      <w:pPr>
        <w:pStyle w:val="ListParagraph"/>
        <w:numPr>
          <w:ilvl w:val="0"/>
          <w:numId w:val="10"/>
        </w:numPr>
        <w:ind w:firstLineChars="0"/>
        <w:rPr>
          <w:rFonts w:eastAsiaTheme="minorEastAsia"/>
          <w:lang w:eastAsia="zh-CN"/>
        </w:rPr>
      </w:pPr>
      <w:r w:rsidRPr="00663DB7">
        <w:rPr>
          <w:rFonts w:eastAsiaTheme="minorEastAsia"/>
          <w:b/>
          <w:lang w:eastAsia="zh-CN"/>
        </w:rPr>
        <w:t>V-UE</w:t>
      </w:r>
      <w:r>
        <w:rPr>
          <w:rFonts w:eastAsiaTheme="minorEastAsia"/>
          <w:lang w:eastAsia="zh-CN"/>
        </w:rPr>
        <w:t>: Visiting UE from the country A crossing the border to country B</w:t>
      </w:r>
    </w:p>
    <w:p w:rsidR="00663DB7" w:rsidRPr="004A799C" w:rsidRDefault="00663DB7" w:rsidP="00A12F86">
      <w:pPr>
        <w:pStyle w:val="ListParagraph"/>
        <w:numPr>
          <w:ilvl w:val="0"/>
          <w:numId w:val="10"/>
        </w:numPr>
        <w:ind w:firstLineChars="0"/>
        <w:rPr>
          <w:rFonts w:eastAsiaTheme="minorEastAsia"/>
          <w:lang w:eastAsia="zh-CN"/>
        </w:rPr>
      </w:pPr>
      <w:r w:rsidRPr="00663DB7">
        <w:rPr>
          <w:rFonts w:eastAsiaTheme="minorEastAsia" w:hint="eastAsia"/>
          <w:b/>
          <w:lang w:eastAsia="zh-CN"/>
        </w:rPr>
        <w:t>S-UE</w:t>
      </w:r>
      <w:r>
        <w:rPr>
          <w:rFonts w:eastAsiaTheme="minorEastAsia" w:hint="eastAsia"/>
          <w:lang w:eastAsia="zh-CN"/>
        </w:rPr>
        <w:t xml:space="preserve">: UE attempting to </w:t>
      </w:r>
      <w:r>
        <w:rPr>
          <w:rFonts w:eastAsiaTheme="minorEastAsia"/>
          <w:lang w:eastAsia="zh-CN"/>
        </w:rPr>
        <w:t>connect</w:t>
      </w:r>
      <w:r>
        <w:rPr>
          <w:rFonts w:eastAsiaTheme="minorEastAsia" w:hint="eastAsia"/>
          <w:lang w:eastAsia="zh-CN"/>
        </w:rPr>
        <w:t xml:space="preserve"> on home AMF when it change</w:t>
      </w:r>
      <w:r>
        <w:rPr>
          <w:rFonts w:eastAsiaTheme="minorEastAsia"/>
          <w:lang w:eastAsia="zh-CN"/>
        </w:rPr>
        <w:t>s</w:t>
      </w:r>
      <w:r>
        <w:rPr>
          <w:rFonts w:eastAsiaTheme="minorEastAsia" w:hint="eastAsia"/>
          <w:lang w:eastAsia="zh-CN"/>
        </w:rPr>
        <w:t xml:space="preserve"> country </w:t>
      </w:r>
      <w:r>
        <w:rPr>
          <w:rFonts w:eastAsiaTheme="minorEastAsia"/>
          <w:lang w:eastAsia="zh-CN"/>
        </w:rPr>
        <w:t>e.g. above UE from country A moving form Cell A to cell-B and trying to connect to AMF</w:t>
      </w:r>
      <w:r w:rsidR="008F16A4">
        <w:rPr>
          <w:rFonts w:eastAsiaTheme="minorEastAsia"/>
          <w:lang w:eastAsia="zh-CN"/>
        </w:rPr>
        <w:t xml:space="preserve"> </w:t>
      </w:r>
      <w:r>
        <w:rPr>
          <w:rFonts w:eastAsiaTheme="minorEastAsia"/>
          <w:lang w:eastAsia="zh-CN"/>
        </w:rPr>
        <w:t>A</w:t>
      </w:r>
    </w:p>
    <w:p w:rsidR="0077178F" w:rsidRDefault="008B5F06" w:rsidP="00547432">
      <w:pPr>
        <w:rPr>
          <w:rFonts w:eastAsiaTheme="minorEastAsia"/>
          <w:lang w:eastAsia="zh-CN"/>
        </w:rPr>
      </w:pPr>
      <w:r>
        <w:rPr>
          <w:rFonts w:eastAsiaTheme="minorEastAsia"/>
          <w:lang w:eastAsia="zh-CN"/>
        </w:rPr>
        <w:lastRenderedPageBreak/>
        <w:t xml:space="preserve"> </w:t>
      </w:r>
      <w:r w:rsidR="00B24135">
        <w:rPr>
          <w:rFonts w:eastAsiaTheme="minorEastAsia"/>
          <w:lang w:eastAsia="zh-CN"/>
        </w:rPr>
        <w:t>The following describes different scenarios and discuss its.</w:t>
      </w:r>
    </w:p>
    <w:p w:rsidR="006600EB" w:rsidRDefault="006600EB">
      <w:pPr>
        <w:spacing w:after="0"/>
        <w:rPr>
          <w:rFonts w:ascii="Arial" w:eastAsiaTheme="minorEastAsia" w:hAnsi="Arial"/>
          <w:sz w:val="32"/>
          <w:lang w:eastAsia="zh-CN"/>
        </w:rPr>
      </w:pPr>
      <w:r>
        <w:rPr>
          <w:rFonts w:eastAsiaTheme="minorEastAsia"/>
          <w:lang w:eastAsia="zh-CN"/>
        </w:rPr>
        <w:br w:type="page"/>
      </w:r>
    </w:p>
    <w:p w:rsidR="004A799C" w:rsidRDefault="004A799C" w:rsidP="007D30AA">
      <w:pPr>
        <w:pStyle w:val="Heading2"/>
        <w:rPr>
          <w:rFonts w:eastAsiaTheme="minorEastAsia"/>
          <w:lang w:eastAsia="zh-CN"/>
        </w:rPr>
      </w:pPr>
      <w:r>
        <w:rPr>
          <w:rFonts w:eastAsiaTheme="minorEastAsia" w:hint="eastAsia"/>
          <w:lang w:eastAsia="zh-CN"/>
        </w:rPr>
        <w:lastRenderedPageBreak/>
        <w:t xml:space="preserve">Scenario </w:t>
      </w:r>
      <w:r w:rsidR="00663DB7">
        <w:rPr>
          <w:rFonts w:eastAsiaTheme="minorEastAsia"/>
          <w:lang w:eastAsia="zh-CN"/>
        </w:rPr>
        <w:t>1</w:t>
      </w:r>
      <w:r>
        <w:rPr>
          <w:rFonts w:eastAsiaTheme="minorEastAsia" w:hint="eastAsia"/>
          <w:lang w:eastAsia="zh-CN"/>
        </w:rPr>
        <w:t xml:space="preserve">: </w:t>
      </w:r>
      <w:r w:rsidR="00E556EA">
        <w:rPr>
          <w:rFonts w:eastAsiaTheme="minorEastAsia"/>
          <w:lang w:eastAsia="zh-CN"/>
        </w:rPr>
        <w:t>N</w:t>
      </w:r>
      <w:r w:rsidR="00DF08BF">
        <w:rPr>
          <w:rFonts w:eastAsiaTheme="minorEastAsia"/>
          <w:lang w:eastAsia="zh-CN"/>
        </w:rPr>
        <w:t>on-</w:t>
      </w:r>
      <w:r w:rsidR="00663DB7">
        <w:rPr>
          <w:rFonts w:eastAsiaTheme="minorEastAsia"/>
          <w:lang w:eastAsia="zh-CN"/>
        </w:rPr>
        <w:t>Cell-Border connection</w:t>
      </w:r>
      <w:r w:rsidR="00E556EA">
        <w:rPr>
          <w:rFonts w:eastAsiaTheme="minorEastAsia"/>
          <w:lang w:eastAsia="zh-CN"/>
        </w:rPr>
        <w:t xml:space="preserve"> with V-UE</w:t>
      </w:r>
      <w:r w:rsidR="008129C4">
        <w:rPr>
          <w:rFonts w:eastAsiaTheme="minorEastAsia"/>
          <w:lang w:eastAsia="zh-CN"/>
        </w:rPr>
        <w:t xml:space="preserve"> nominal case</w:t>
      </w:r>
    </w:p>
    <w:p w:rsidR="008B5F06" w:rsidRDefault="008B5F06" w:rsidP="004A799C">
      <w:pPr>
        <w:rPr>
          <w:rFonts w:eastAsiaTheme="minorEastAsia"/>
          <w:lang w:eastAsia="zh-CN"/>
        </w:rPr>
      </w:pPr>
    </w:p>
    <w:p w:rsidR="007D30AA" w:rsidRDefault="0049144D" w:rsidP="007D30AA">
      <w:pPr>
        <w:jc w:val="center"/>
        <w:rPr>
          <w:rFonts w:eastAsiaTheme="minorEastAsia"/>
          <w:lang w:eastAsia="zh-CN"/>
        </w:rPr>
      </w:pPr>
      <w:r>
        <w:rPr>
          <w:rFonts w:eastAsiaTheme="minorEastAsia"/>
          <w:noProof/>
          <w:lang w:val="en-US" w:eastAsia="zh-CN"/>
        </w:rPr>
        <w:drawing>
          <wp:inline distT="0" distB="0" distL="0" distR="0" wp14:anchorId="78385075">
            <wp:extent cx="4810125" cy="354838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125" cy="3548380"/>
                    </a:xfrm>
                    <a:prstGeom prst="rect">
                      <a:avLst/>
                    </a:prstGeom>
                    <a:noFill/>
                  </pic:spPr>
                </pic:pic>
              </a:graphicData>
            </a:graphic>
          </wp:inline>
        </w:drawing>
      </w:r>
    </w:p>
    <w:p w:rsidR="007D30AA" w:rsidRDefault="007D30AA" w:rsidP="004A799C">
      <w:pPr>
        <w:rPr>
          <w:rFonts w:eastAsiaTheme="minorEastAsia"/>
          <w:lang w:eastAsia="zh-CN"/>
        </w:rPr>
      </w:pPr>
    </w:p>
    <w:p w:rsidR="007D30AA" w:rsidRPr="007D30AA" w:rsidRDefault="007D30AA" w:rsidP="004A799C">
      <w:pPr>
        <w:rPr>
          <w:rFonts w:eastAsiaTheme="minorEastAsia"/>
          <w:b/>
          <w:u w:val="single"/>
          <w:lang w:eastAsia="zh-CN"/>
        </w:rPr>
      </w:pPr>
      <w:r w:rsidRPr="007D30AA">
        <w:rPr>
          <w:rFonts w:eastAsiaTheme="minorEastAsia" w:hint="eastAsia"/>
          <w:b/>
          <w:u w:val="single"/>
          <w:lang w:eastAsia="zh-CN"/>
        </w:rPr>
        <w:t>Description</w:t>
      </w:r>
      <w:r w:rsidRPr="007D30AA">
        <w:rPr>
          <w:rFonts w:eastAsiaTheme="minorEastAsia"/>
          <w:b/>
          <w:u w:val="single"/>
          <w:lang w:eastAsia="zh-CN"/>
        </w:rPr>
        <w:t>:</w:t>
      </w:r>
    </w:p>
    <w:p w:rsidR="007D30AA" w:rsidRDefault="00663DB7" w:rsidP="00A12F86">
      <w:pPr>
        <w:pStyle w:val="ListParagraph"/>
        <w:numPr>
          <w:ilvl w:val="0"/>
          <w:numId w:val="10"/>
        </w:numPr>
        <w:ind w:firstLineChars="0"/>
        <w:rPr>
          <w:rFonts w:eastAsiaTheme="minorEastAsia"/>
          <w:lang w:eastAsia="zh-CN"/>
        </w:rPr>
      </w:pPr>
      <w:r>
        <w:rPr>
          <w:rFonts w:eastAsiaTheme="minorEastAsia" w:hint="eastAsia"/>
          <w:lang w:eastAsia="zh-CN"/>
        </w:rPr>
        <w:t>V-UE</w:t>
      </w:r>
      <w:r w:rsidR="008129C4">
        <w:rPr>
          <w:rFonts w:eastAsiaTheme="minorEastAsia"/>
          <w:lang w:eastAsia="zh-CN"/>
        </w:rPr>
        <w:t xml:space="preserve"> in idle cross</w:t>
      </w:r>
      <w:r w:rsidR="00474262">
        <w:rPr>
          <w:rFonts w:eastAsiaTheme="minorEastAsia"/>
          <w:lang w:eastAsia="zh-CN"/>
        </w:rPr>
        <w:t>es</w:t>
      </w:r>
      <w:r w:rsidR="008129C4">
        <w:rPr>
          <w:rFonts w:eastAsiaTheme="minorEastAsia"/>
          <w:lang w:eastAsia="zh-CN"/>
        </w:rPr>
        <w:t xml:space="preserve"> the border, the V-UE shoul</w:t>
      </w:r>
      <w:r w:rsidR="00473EDC">
        <w:rPr>
          <w:rFonts w:eastAsiaTheme="minorEastAsia"/>
          <w:lang w:eastAsia="zh-CN"/>
        </w:rPr>
        <w:t xml:space="preserve">d proceed a TAU to update the parameters e.g. VPLMN, </w:t>
      </w:r>
      <w:r w:rsidR="00297990">
        <w:rPr>
          <w:rFonts w:eastAsiaTheme="minorEastAsia"/>
          <w:lang w:eastAsia="zh-CN"/>
        </w:rPr>
        <w:t>GUAMI</w:t>
      </w:r>
      <w:r w:rsidR="00473EDC">
        <w:rPr>
          <w:rFonts w:eastAsiaTheme="minorEastAsia"/>
          <w:lang w:eastAsia="zh-CN"/>
        </w:rPr>
        <w:t xml:space="preserve"> etc …</w:t>
      </w:r>
    </w:p>
    <w:p w:rsidR="00473EDC" w:rsidRPr="00663DB7" w:rsidRDefault="00473EDC" w:rsidP="00A12F86">
      <w:pPr>
        <w:pStyle w:val="ListParagraph"/>
        <w:numPr>
          <w:ilvl w:val="0"/>
          <w:numId w:val="10"/>
        </w:numPr>
        <w:ind w:firstLineChars="0"/>
        <w:rPr>
          <w:rFonts w:eastAsiaTheme="minorEastAsia"/>
          <w:lang w:eastAsia="zh-CN"/>
        </w:rPr>
      </w:pPr>
      <w:r>
        <w:rPr>
          <w:rFonts w:eastAsiaTheme="minorEastAsia"/>
          <w:lang w:eastAsia="zh-CN"/>
        </w:rPr>
        <w:t xml:space="preserve">When the V-UE attempts a connection to the cell B, the UE should provide in </w:t>
      </w:r>
      <w:r w:rsidR="008F16A4">
        <w:rPr>
          <w:rFonts w:eastAsiaTheme="minorEastAsia"/>
          <w:lang w:eastAsia="zh-CN"/>
        </w:rPr>
        <w:t xml:space="preserve">RRC </w:t>
      </w:r>
      <w:r>
        <w:rPr>
          <w:rFonts w:eastAsiaTheme="minorEastAsia"/>
          <w:lang w:eastAsia="zh-CN"/>
        </w:rPr>
        <w:t>MSG</w:t>
      </w:r>
      <w:r w:rsidR="008F16A4">
        <w:rPr>
          <w:rFonts w:eastAsiaTheme="minorEastAsia"/>
          <w:lang w:eastAsia="zh-CN"/>
        </w:rPr>
        <w:t>5</w:t>
      </w:r>
      <w:r>
        <w:rPr>
          <w:rFonts w:eastAsiaTheme="minorEastAsia"/>
          <w:lang w:eastAsia="zh-CN"/>
        </w:rPr>
        <w:t xml:space="preserve"> the V-PLMN, GUAMI indicating the AMF B</w:t>
      </w:r>
      <w:r w:rsidR="00627AD7">
        <w:rPr>
          <w:rFonts w:eastAsiaTheme="minorEastAsia"/>
          <w:lang w:eastAsia="zh-CN"/>
        </w:rPr>
        <w:t xml:space="preserve"> for the NNSF. The gNB should then select AMF B from country because the V-UE is in country B</w:t>
      </w:r>
    </w:p>
    <w:p w:rsidR="007D30AA" w:rsidRPr="007D30AA" w:rsidRDefault="007D30AA" w:rsidP="004A799C">
      <w:pPr>
        <w:rPr>
          <w:rFonts w:eastAsiaTheme="minorEastAsia"/>
          <w:b/>
          <w:u w:val="single"/>
          <w:lang w:eastAsia="zh-CN"/>
        </w:rPr>
      </w:pPr>
      <w:r w:rsidRPr="007D30AA">
        <w:rPr>
          <w:rFonts w:eastAsiaTheme="minorEastAsia"/>
          <w:b/>
          <w:u w:val="single"/>
          <w:lang w:eastAsia="zh-CN"/>
        </w:rPr>
        <w:t>Issue:</w:t>
      </w:r>
    </w:p>
    <w:p w:rsidR="007D30AA" w:rsidRPr="00473EDC" w:rsidRDefault="00473EDC" w:rsidP="00A12F86">
      <w:pPr>
        <w:pStyle w:val="ListParagraph"/>
        <w:numPr>
          <w:ilvl w:val="0"/>
          <w:numId w:val="10"/>
        </w:numPr>
        <w:ind w:firstLineChars="0"/>
        <w:rPr>
          <w:rFonts w:eastAsiaTheme="minorEastAsia"/>
          <w:lang w:eastAsia="zh-CN"/>
        </w:rPr>
      </w:pPr>
      <w:r>
        <w:rPr>
          <w:rFonts w:eastAsiaTheme="minorEastAsia" w:hint="eastAsia"/>
          <w:lang w:eastAsia="zh-CN"/>
        </w:rPr>
        <w:t xml:space="preserve">This is a nominal case no issue is </w:t>
      </w:r>
      <w:r>
        <w:rPr>
          <w:rFonts w:eastAsiaTheme="minorEastAsia"/>
          <w:lang w:eastAsia="zh-CN"/>
        </w:rPr>
        <w:t>foreseen</w:t>
      </w:r>
      <w:r>
        <w:rPr>
          <w:rFonts w:eastAsiaTheme="minorEastAsia" w:hint="eastAsia"/>
          <w:lang w:eastAsia="zh-CN"/>
        </w:rPr>
        <w:t>.</w:t>
      </w:r>
    </w:p>
    <w:p w:rsidR="007D30AA" w:rsidRPr="007D30AA" w:rsidRDefault="007D30AA" w:rsidP="004A799C">
      <w:pPr>
        <w:rPr>
          <w:rFonts w:eastAsiaTheme="minorEastAsia"/>
          <w:b/>
          <w:u w:val="single"/>
          <w:lang w:eastAsia="zh-CN"/>
        </w:rPr>
      </w:pPr>
      <w:r w:rsidRPr="007D30AA">
        <w:rPr>
          <w:rFonts w:eastAsiaTheme="minorEastAsia"/>
          <w:b/>
          <w:u w:val="single"/>
          <w:lang w:eastAsia="zh-CN"/>
        </w:rPr>
        <w:t>Comments:</w:t>
      </w:r>
    </w:p>
    <w:p w:rsidR="008B5F06" w:rsidRPr="00473EDC" w:rsidRDefault="00473EDC" w:rsidP="00A12F86">
      <w:pPr>
        <w:pStyle w:val="ListParagraph"/>
        <w:numPr>
          <w:ilvl w:val="0"/>
          <w:numId w:val="10"/>
        </w:numPr>
        <w:ind w:firstLineChars="0"/>
        <w:rPr>
          <w:rFonts w:eastAsia="SimSun"/>
        </w:rPr>
      </w:pPr>
      <w:r>
        <w:rPr>
          <w:rFonts w:eastAsia="SimSun" w:hint="eastAsia"/>
        </w:rPr>
        <w:t>none</w:t>
      </w:r>
    </w:p>
    <w:p w:rsidR="006600EB" w:rsidRDefault="006600EB">
      <w:pPr>
        <w:spacing w:after="0"/>
        <w:rPr>
          <w:rFonts w:eastAsia="SimSun"/>
        </w:rPr>
      </w:pPr>
      <w:r>
        <w:rPr>
          <w:rFonts w:eastAsia="SimSun"/>
        </w:rPr>
        <w:br w:type="page"/>
      </w:r>
    </w:p>
    <w:p w:rsidR="00BF17B5" w:rsidRPr="00BF17B5" w:rsidRDefault="007D30AA" w:rsidP="00BF17B5">
      <w:pPr>
        <w:pStyle w:val="Heading2"/>
        <w:rPr>
          <w:rFonts w:eastAsiaTheme="minorEastAsia"/>
          <w:lang w:val="en-US"/>
        </w:rPr>
      </w:pPr>
      <w:r>
        <w:rPr>
          <w:rFonts w:eastAsiaTheme="minorEastAsia" w:hint="eastAsia"/>
          <w:lang w:eastAsia="zh-CN"/>
        </w:rPr>
        <w:lastRenderedPageBreak/>
        <w:t xml:space="preserve">Scenario </w:t>
      </w:r>
      <w:r w:rsidR="00BF17B5">
        <w:rPr>
          <w:rFonts w:eastAsiaTheme="minorEastAsia"/>
          <w:lang w:eastAsia="zh-CN"/>
        </w:rPr>
        <w:t>2</w:t>
      </w:r>
      <w:r>
        <w:rPr>
          <w:rFonts w:eastAsiaTheme="minorEastAsia" w:hint="eastAsia"/>
          <w:lang w:eastAsia="zh-CN"/>
        </w:rPr>
        <w:t xml:space="preserve">: </w:t>
      </w:r>
      <w:r w:rsidR="00473EDC">
        <w:rPr>
          <w:rFonts w:eastAsiaTheme="minorEastAsia"/>
          <w:lang w:eastAsia="zh-CN"/>
        </w:rPr>
        <w:t xml:space="preserve">Non-Cell-Border connection with V-UE </w:t>
      </w:r>
      <w:r w:rsidR="00BF17B5" w:rsidRPr="00BF17B5">
        <w:rPr>
          <w:rFonts w:eastAsiaTheme="minorEastAsia"/>
          <w:lang w:val="en-US"/>
        </w:rPr>
        <w:t>not up-to-date</w:t>
      </w:r>
    </w:p>
    <w:p w:rsidR="007D30AA" w:rsidRDefault="007D30AA" w:rsidP="00BF17B5">
      <w:pPr>
        <w:pStyle w:val="Heading2"/>
        <w:ind w:left="0" w:firstLine="0"/>
        <w:rPr>
          <w:rFonts w:eastAsiaTheme="minorEastAsia"/>
          <w:lang w:eastAsia="zh-CN"/>
        </w:rPr>
      </w:pPr>
    </w:p>
    <w:p w:rsidR="007D30AA" w:rsidRDefault="007D30AA" w:rsidP="007D30AA">
      <w:pPr>
        <w:rPr>
          <w:rFonts w:eastAsiaTheme="minorEastAsia"/>
          <w:lang w:eastAsia="zh-CN"/>
        </w:rPr>
      </w:pPr>
    </w:p>
    <w:p w:rsidR="007D30AA" w:rsidRDefault="0049144D" w:rsidP="007D30AA">
      <w:pPr>
        <w:jc w:val="center"/>
        <w:rPr>
          <w:rFonts w:eastAsiaTheme="minorEastAsia"/>
          <w:lang w:eastAsia="zh-CN"/>
        </w:rPr>
      </w:pPr>
      <w:r>
        <w:rPr>
          <w:rFonts w:eastAsiaTheme="minorEastAsia"/>
          <w:noProof/>
          <w:lang w:val="en-US" w:eastAsia="zh-CN"/>
        </w:rPr>
        <w:drawing>
          <wp:inline distT="0" distB="0" distL="0" distR="0" wp14:anchorId="45C94301">
            <wp:extent cx="5438140" cy="3078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140" cy="3078480"/>
                    </a:xfrm>
                    <a:prstGeom prst="rect">
                      <a:avLst/>
                    </a:prstGeom>
                    <a:noFill/>
                  </pic:spPr>
                </pic:pic>
              </a:graphicData>
            </a:graphic>
          </wp:inline>
        </w:drawing>
      </w:r>
    </w:p>
    <w:p w:rsidR="007D30AA" w:rsidRDefault="007D30AA" w:rsidP="007D30AA">
      <w:pPr>
        <w:rPr>
          <w:rFonts w:eastAsiaTheme="minorEastAsia"/>
          <w:lang w:eastAsia="zh-CN"/>
        </w:rPr>
      </w:pPr>
    </w:p>
    <w:p w:rsidR="007D30AA" w:rsidRPr="007D30AA" w:rsidRDefault="007D30AA" w:rsidP="007D30AA">
      <w:pPr>
        <w:rPr>
          <w:rFonts w:eastAsiaTheme="minorEastAsia"/>
          <w:b/>
          <w:u w:val="single"/>
          <w:lang w:eastAsia="zh-CN"/>
        </w:rPr>
      </w:pPr>
      <w:r w:rsidRPr="007D30AA">
        <w:rPr>
          <w:rFonts w:eastAsiaTheme="minorEastAsia" w:hint="eastAsia"/>
          <w:b/>
          <w:u w:val="single"/>
          <w:lang w:eastAsia="zh-CN"/>
        </w:rPr>
        <w:t>Description</w:t>
      </w:r>
      <w:r w:rsidRPr="007D30AA">
        <w:rPr>
          <w:rFonts w:eastAsiaTheme="minorEastAsia"/>
          <w:b/>
          <w:u w:val="single"/>
          <w:lang w:eastAsia="zh-CN"/>
        </w:rPr>
        <w:t>:</w:t>
      </w:r>
    </w:p>
    <w:p w:rsidR="003A5FBC" w:rsidRDefault="003A5FBC" w:rsidP="00A12F86">
      <w:pPr>
        <w:pStyle w:val="ListParagraph"/>
        <w:numPr>
          <w:ilvl w:val="0"/>
          <w:numId w:val="10"/>
        </w:numPr>
        <w:ind w:firstLineChars="0"/>
        <w:rPr>
          <w:rFonts w:eastAsiaTheme="minorEastAsia"/>
          <w:lang w:eastAsia="zh-CN"/>
        </w:rPr>
      </w:pPr>
      <w:r>
        <w:rPr>
          <w:rFonts w:eastAsiaTheme="minorEastAsia" w:hint="eastAsia"/>
          <w:lang w:eastAsia="zh-CN"/>
        </w:rPr>
        <w:t>V-UE</w:t>
      </w:r>
      <w:r>
        <w:rPr>
          <w:rFonts w:eastAsiaTheme="minorEastAsia"/>
          <w:lang w:eastAsia="zh-CN"/>
        </w:rPr>
        <w:t xml:space="preserve"> in idle cross</w:t>
      </w:r>
      <w:r w:rsidR="00474262">
        <w:rPr>
          <w:rFonts w:eastAsiaTheme="minorEastAsia"/>
          <w:lang w:eastAsia="zh-CN"/>
        </w:rPr>
        <w:t>es</w:t>
      </w:r>
      <w:r>
        <w:rPr>
          <w:rFonts w:eastAsiaTheme="minorEastAsia"/>
          <w:lang w:eastAsia="zh-CN"/>
        </w:rPr>
        <w:t xml:space="preserve"> the border, </w:t>
      </w:r>
      <w:r w:rsidR="00EE7454">
        <w:rPr>
          <w:rFonts w:eastAsiaTheme="minorEastAsia"/>
          <w:lang w:eastAsia="zh-CN"/>
        </w:rPr>
        <w:t>for some reason</w:t>
      </w:r>
      <w:r w:rsidR="00297990">
        <w:rPr>
          <w:rFonts w:eastAsiaTheme="minorEastAsia"/>
          <w:lang w:eastAsia="zh-CN"/>
        </w:rPr>
        <w:t>,</w:t>
      </w:r>
      <w:r w:rsidR="00EE7454">
        <w:rPr>
          <w:rFonts w:eastAsiaTheme="minorEastAsia"/>
          <w:lang w:eastAsia="zh-CN"/>
        </w:rPr>
        <w:t xml:space="preserve"> switch on/off; VPLMN, etc… the V-UE has not received AMF B information</w:t>
      </w:r>
    </w:p>
    <w:p w:rsidR="007D30AA" w:rsidRPr="00297990" w:rsidRDefault="00EE7454" w:rsidP="00A12F86">
      <w:pPr>
        <w:pStyle w:val="ListParagraph"/>
        <w:numPr>
          <w:ilvl w:val="0"/>
          <w:numId w:val="10"/>
        </w:numPr>
        <w:ind w:firstLineChars="0"/>
        <w:rPr>
          <w:rFonts w:eastAsiaTheme="minorEastAsia"/>
          <w:lang w:eastAsia="zh-CN"/>
        </w:rPr>
      </w:pPr>
      <w:r w:rsidRPr="00297990">
        <w:rPr>
          <w:rFonts w:eastAsiaTheme="minorEastAsia"/>
          <w:lang w:eastAsia="zh-CN"/>
        </w:rPr>
        <w:t xml:space="preserve">In this scenario the V-UE not up-to-date, provide in </w:t>
      </w:r>
      <w:r w:rsidR="00627AD7">
        <w:rPr>
          <w:rFonts w:eastAsiaTheme="minorEastAsia"/>
          <w:lang w:eastAsia="zh-CN"/>
        </w:rPr>
        <w:t>RRC MSG</w:t>
      </w:r>
      <w:r w:rsidRPr="00297990">
        <w:rPr>
          <w:rFonts w:eastAsiaTheme="minorEastAsia"/>
          <w:lang w:eastAsia="zh-CN"/>
        </w:rPr>
        <w:t xml:space="preserve">5 the PLMN A and AMF A associated </w:t>
      </w:r>
      <w:r w:rsidR="00627AD7">
        <w:rPr>
          <w:rFonts w:eastAsiaTheme="minorEastAsia"/>
          <w:lang w:eastAsia="zh-CN"/>
        </w:rPr>
        <w:t>information e.g. PLMN A, GUAMI A</w:t>
      </w:r>
      <w:r w:rsidR="00297990" w:rsidRPr="00297990">
        <w:rPr>
          <w:rFonts w:eastAsiaTheme="minorEastAsia"/>
          <w:lang w:eastAsia="zh-CN"/>
        </w:rPr>
        <w:t xml:space="preserve"> or the 5G-S-TMSI with AMF A as </w:t>
      </w:r>
      <w:r w:rsidR="00627AD7">
        <w:rPr>
          <w:rFonts w:eastAsiaTheme="minorEastAsia"/>
          <w:lang w:eastAsia="zh-CN"/>
        </w:rPr>
        <w:t>immediate consequence the</w:t>
      </w:r>
      <w:r w:rsidRPr="00297990">
        <w:rPr>
          <w:rFonts w:eastAsiaTheme="minorEastAsia"/>
          <w:lang w:eastAsia="zh-CN"/>
        </w:rPr>
        <w:t xml:space="preserve"> </w:t>
      </w:r>
      <w:r w:rsidR="00627AD7">
        <w:rPr>
          <w:rFonts w:eastAsiaTheme="minorEastAsia"/>
          <w:lang w:eastAsia="zh-CN"/>
        </w:rPr>
        <w:t>gNB select AMF A.</w:t>
      </w:r>
    </w:p>
    <w:p w:rsidR="007D30AA" w:rsidRDefault="007D30AA" w:rsidP="007D30AA">
      <w:pPr>
        <w:rPr>
          <w:rFonts w:eastAsiaTheme="minorEastAsia"/>
          <w:b/>
          <w:u w:val="single"/>
          <w:lang w:eastAsia="zh-CN"/>
        </w:rPr>
      </w:pPr>
      <w:r w:rsidRPr="007D30AA">
        <w:rPr>
          <w:rFonts w:eastAsiaTheme="minorEastAsia"/>
          <w:b/>
          <w:u w:val="single"/>
          <w:lang w:eastAsia="zh-CN"/>
        </w:rPr>
        <w:t>Issue:</w:t>
      </w:r>
    </w:p>
    <w:p w:rsidR="00297990" w:rsidRPr="00297990" w:rsidRDefault="00297990" w:rsidP="00A12F86">
      <w:pPr>
        <w:pStyle w:val="ListParagraph"/>
        <w:numPr>
          <w:ilvl w:val="0"/>
          <w:numId w:val="10"/>
        </w:numPr>
        <w:ind w:firstLineChars="0"/>
        <w:rPr>
          <w:rFonts w:eastAsiaTheme="minorEastAsia"/>
          <w:b/>
          <w:u w:val="single"/>
          <w:lang w:eastAsia="zh-CN"/>
        </w:rPr>
      </w:pPr>
      <w:r>
        <w:rPr>
          <w:rFonts w:eastAsiaTheme="minorEastAsia"/>
          <w:lang w:eastAsia="zh-CN"/>
        </w:rPr>
        <w:t xml:space="preserve">The current behaviour of the gNB because it is able to identify AMF A  (based on PLMN A, AMF Indicator A etc … ), will be to select the AMF A which is not wished. </w:t>
      </w:r>
    </w:p>
    <w:p w:rsidR="00297990" w:rsidRPr="00297990" w:rsidRDefault="00297990" w:rsidP="00A12F86">
      <w:pPr>
        <w:pStyle w:val="ListParagraph"/>
        <w:numPr>
          <w:ilvl w:val="0"/>
          <w:numId w:val="10"/>
        </w:numPr>
        <w:ind w:firstLineChars="0"/>
        <w:rPr>
          <w:rFonts w:eastAsiaTheme="minorEastAsia"/>
          <w:b/>
          <w:u w:val="single"/>
          <w:lang w:eastAsia="zh-CN"/>
        </w:rPr>
      </w:pPr>
      <w:r>
        <w:rPr>
          <w:rFonts w:eastAsiaTheme="minorEastAsia"/>
          <w:lang w:eastAsia="zh-CN"/>
        </w:rPr>
        <w:t>The</w:t>
      </w:r>
      <w:r w:rsidR="009A6DB2">
        <w:rPr>
          <w:rFonts w:eastAsiaTheme="minorEastAsia"/>
          <w:lang w:eastAsia="zh-CN"/>
        </w:rPr>
        <w:t xml:space="preserve"> AMF A will be selected. In principle the AMF B should be selected</w:t>
      </w:r>
    </w:p>
    <w:p w:rsidR="007D30AA" w:rsidRPr="007D30AA" w:rsidRDefault="007D30AA" w:rsidP="007D30AA">
      <w:pPr>
        <w:rPr>
          <w:rFonts w:eastAsiaTheme="minorEastAsia"/>
          <w:b/>
          <w:u w:val="single"/>
          <w:lang w:eastAsia="zh-CN"/>
        </w:rPr>
      </w:pPr>
      <w:r w:rsidRPr="007D30AA">
        <w:rPr>
          <w:rFonts w:eastAsiaTheme="minorEastAsia"/>
          <w:b/>
          <w:u w:val="single"/>
          <w:lang w:eastAsia="zh-CN"/>
        </w:rPr>
        <w:t>Comments:</w:t>
      </w:r>
    </w:p>
    <w:p w:rsidR="009A6DB2" w:rsidRPr="00992FAE" w:rsidRDefault="009A6DB2" w:rsidP="00A12F86">
      <w:pPr>
        <w:pStyle w:val="ListParagraph"/>
        <w:numPr>
          <w:ilvl w:val="0"/>
          <w:numId w:val="10"/>
        </w:numPr>
        <w:ind w:firstLineChars="0"/>
        <w:rPr>
          <w:rFonts w:eastAsia="SimSun"/>
        </w:rPr>
      </w:pPr>
      <w:r>
        <w:rPr>
          <w:rFonts w:eastAsia="SimSun" w:hint="eastAsia"/>
        </w:rPr>
        <w:t xml:space="preserve">In this scenario it should be easy to configure the gNB to ignore the PLMN A </w:t>
      </w:r>
      <w:r>
        <w:rPr>
          <w:rFonts w:eastAsia="SimSun"/>
        </w:rPr>
        <w:t xml:space="preserve">or any information which makes the NNSF select the AMF A (e.g. the </w:t>
      </w:r>
      <w:r w:rsidRPr="00297990">
        <w:rPr>
          <w:rFonts w:eastAsiaTheme="minorEastAsia"/>
          <w:lang w:eastAsia="zh-CN"/>
        </w:rPr>
        <w:t>5G-S-TMSI</w:t>
      </w:r>
      <w:r>
        <w:rPr>
          <w:rFonts w:eastAsia="SimSun"/>
        </w:rPr>
        <w:t xml:space="preserve">)  in favour of the AMF B. </w:t>
      </w:r>
      <w:r w:rsidR="008E0463">
        <w:rPr>
          <w:rFonts w:eastAsia="SimSun"/>
        </w:rPr>
        <w:t>(blue area and direction in the figure above)</w:t>
      </w:r>
      <w:r>
        <w:rPr>
          <w:rFonts w:eastAsia="SimSun"/>
        </w:rPr>
        <w:t xml:space="preserve"> </w:t>
      </w:r>
      <w:r w:rsidR="00992FAE">
        <w:rPr>
          <w:rFonts w:eastAsia="SimSun"/>
        </w:rPr>
        <w:t xml:space="preserve">. </w:t>
      </w:r>
      <w:r w:rsidRPr="00992FAE">
        <w:rPr>
          <w:rFonts w:eastAsia="SimSun"/>
        </w:rPr>
        <w:t>Such behaviour should be clarified in the specification, because it is not a “usual” behaviour defined in the specification</w:t>
      </w:r>
    </w:p>
    <w:p w:rsidR="009A6DB2" w:rsidRDefault="009A6DB2" w:rsidP="00A12F86">
      <w:pPr>
        <w:pStyle w:val="ListParagraph"/>
        <w:numPr>
          <w:ilvl w:val="0"/>
          <w:numId w:val="10"/>
        </w:numPr>
        <w:ind w:firstLineChars="0"/>
        <w:rPr>
          <w:rFonts w:eastAsia="SimSun"/>
        </w:rPr>
      </w:pPr>
      <w:r>
        <w:rPr>
          <w:rFonts w:eastAsia="SimSun"/>
        </w:rPr>
        <w:t>We should also note this is aligned with SA2: “</w:t>
      </w:r>
      <w:r w:rsidRPr="009A6DB2">
        <w:rPr>
          <w:rFonts w:eastAsia="SimSun"/>
        </w:rPr>
        <w:t>When the UE attempts to establish a RRC connection with an AMF serving a different country to where the UE is located and the 5G-AN is configured to ensure that RRC connections use an AMF serving the country where the UE is located</w:t>
      </w:r>
      <w:r>
        <w:rPr>
          <w:rFonts w:eastAsia="SimSun"/>
        </w:rPr>
        <w:t xml:space="preserve">” TS </w:t>
      </w:r>
      <w:r w:rsidRPr="009A6DB2">
        <w:rPr>
          <w:rFonts w:eastAsia="SimSun"/>
        </w:rPr>
        <w:t>23.501</w:t>
      </w:r>
      <w:r>
        <w:rPr>
          <w:rFonts w:eastAsia="SimSun"/>
        </w:rPr>
        <w:t xml:space="preserve"> CR </w:t>
      </w:r>
      <w:r w:rsidRPr="009A6DB2">
        <w:rPr>
          <w:rFonts w:eastAsia="SimSun"/>
        </w:rPr>
        <w:t>S2-2009486</w:t>
      </w:r>
      <w:r>
        <w:rPr>
          <w:rFonts w:eastAsia="SimSun"/>
        </w:rPr>
        <w:t xml:space="preserve"> [2]</w:t>
      </w:r>
      <w:r w:rsidR="0072758E">
        <w:rPr>
          <w:rFonts w:eastAsia="SimSun"/>
        </w:rPr>
        <w:t xml:space="preserve"> (See CR for more details)</w:t>
      </w:r>
    </w:p>
    <w:p w:rsidR="00992FAE" w:rsidRDefault="00992FAE" w:rsidP="00A12F86">
      <w:pPr>
        <w:pStyle w:val="ListParagraph"/>
        <w:numPr>
          <w:ilvl w:val="0"/>
          <w:numId w:val="10"/>
        </w:numPr>
        <w:ind w:firstLineChars="0"/>
        <w:rPr>
          <w:rFonts w:eastAsia="SimSun"/>
        </w:rPr>
      </w:pPr>
      <w:r>
        <w:rPr>
          <w:rFonts w:eastAsia="SimSun" w:hint="eastAsia"/>
        </w:rPr>
        <w:t xml:space="preserve">SA2 provide also the </w:t>
      </w:r>
      <w:r>
        <w:rPr>
          <w:rFonts w:eastAsia="SimSun"/>
        </w:rPr>
        <w:t xml:space="preserve">some way to correct the wrong selection of the AMF A afterward </w:t>
      </w:r>
      <w:r w:rsidR="00C7784D">
        <w:rPr>
          <w:rFonts w:eastAsia="SimSun"/>
        </w:rPr>
        <w:t xml:space="preserve">from the gNB and from AMF </w:t>
      </w:r>
      <w:r>
        <w:rPr>
          <w:rFonts w:eastAsia="SimSun"/>
        </w:rPr>
        <w:t>by:</w:t>
      </w:r>
    </w:p>
    <w:p w:rsidR="00992FAE" w:rsidRDefault="00992FAE" w:rsidP="00A12F86">
      <w:pPr>
        <w:pStyle w:val="ListParagraph"/>
        <w:numPr>
          <w:ilvl w:val="1"/>
          <w:numId w:val="10"/>
        </w:numPr>
        <w:ind w:firstLineChars="0"/>
        <w:rPr>
          <w:rFonts w:eastAsia="SimSun"/>
        </w:rPr>
      </w:pPr>
      <w:r>
        <w:rPr>
          <w:rFonts w:eastAsia="SimSun" w:hint="eastAsia"/>
        </w:rPr>
        <w:t>Either detached the v-UE and with good country information (</w:t>
      </w:r>
      <w:r w:rsidR="00C7784D">
        <w:rPr>
          <w:rFonts w:eastAsia="SimSun"/>
        </w:rPr>
        <w:t>MCC</w:t>
      </w:r>
      <w:r>
        <w:rPr>
          <w:rFonts w:eastAsia="SimSun" w:hint="eastAsia"/>
        </w:rPr>
        <w:t xml:space="preserve">) see </w:t>
      </w:r>
      <w:r w:rsidR="00C7784D" w:rsidRPr="00AC531B">
        <w:rPr>
          <w:rFonts w:eastAsia="SimSun"/>
        </w:rPr>
        <w:t>S2-2009484</w:t>
      </w:r>
      <w:r w:rsidR="00C7784D">
        <w:rPr>
          <w:rFonts w:eastAsia="SimSun"/>
        </w:rPr>
        <w:t xml:space="preserve"> CR against TS </w:t>
      </w:r>
      <w:r w:rsidR="00C7784D" w:rsidRPr="00D76139">
        <w:rPr>
          <w:rFonts w:eastAsia="SimSun"/>
        </w:rPr>
        <w:t>23.502</w:t>
      </w:r>
      <w:r w:rsidR="00C7784D">
        <w:rPr>
          <w:rFonts w:eastAsia="SimSun"/>
        </w:rPr>
        <w:t xml:space="preserve"> [3] and CR </w:t>
      </w:r>
      <w:r w:rsidR="00C7784D" w:rsidRPr="00D76139">
        <w:rPr>
          <w:rFonts w:eastAsia="SimSun"/>
        </w:rPr>
        <w:t>S2-2008309</w:t>
      </w:r>
      <w:r w:rsidR="00C7784D">
        <w:rPr>
          <w:rFonts w:eastAsia="SimSun"/>
        </w:rPr>
        <w:t xml:space="preserve"> TS 23.501 [4]</w:t>
      </w:r>
    </w:p>
    <w:p w:rsidR="00992FAE" w:rsidRPr="00992FAE" w:rsidRDefault="00992FAE" w:rsidP="00A12F86">
      <w:pPr>
        <w:pStyle w:val="ListParagraph"/>
        <w:numPr>
          <w:ilvl w:val="1"/>
          <w:numId w:val="10"/>
        </w:numPr>
        <w:ind w:firstLineChars="0"/>
        <w:rPr>
          <w:rFonts w:eastAsia="SimSun"/>
        </w:rPr>
      </w:pPr>
      <w:r>
        <w:rPr>
          <w:rFonts w:eastAsia="SimSun"/>
        </w:rPr>
        <w:lastRenderedPageBreak/>
        <w:t xml:space="preserve">Or allow to trigger an inter-gNB intra-system </w:t>
      </w:r>
      <w:r w:rsidR="00B2614E">
        <w:rPr>
          <w:rFonts w:eastAsia="SimSun"/>
        </w:rPr>
        <w:t>handover via CN</w:t>
      </w:r>
      <w:r>
        <w:rPr>
          <w:rFonts w:eastAsia="SimSun"/>
        </w:rPr>
        <w:t xml:space="preserve"> see</w:t>
      </w:r>
      <w:r w:rsidR="00C7784D">
        <w:rPr>
          <w:rFonts w:eastAsia="SimSun"/>
        </w:rPr>
        <w:t xml:space="preserve"> TS 23.502</w:t>
      </w:r>
      <w:r>
        <w:rPr>
          <w:rFonts w:eastAsia="SimSun"/>
        </w:rPr>
        <w:t xml:space="preserve"> </w:t>
      </w:r>
      <w:r w:rsidR="00C7784D" w:rsidRPr="00D76139">
        <w:rPr>
          <w:lang w:eastAsia="zh-CN"/>
        </w:rPr>
        <w:t>S2-2008312</w:t>
      </w:r>
      <w:r w:rsidR="00C7784D">
        <w:rPr>
          <w:lang w:eastAsia="zh-CN"/>
        </w:rPr>
        <w:t xml:space="preserve"> [5]</w:t>
      </w:r>
    </w:p>
    <w:p w:rsidR="007D30AA" w:rsidRPr="009A6DB2" w:rsidRDefault="009A6DB2" w:rsidP="00A12F86">
      <w:pPr>
        <w:pStyle w:val="Proposal"/>
        <w:rPr>
          <w:rFonts w:eastAsia="SimSun"/>
        </w:rPr>
      </w:pPr>
      <w:r w:rsidRPr="009A6DB2">
        <w:rPr>
          <w:rFonts w:eastAsia="SimSun" w:hint="eastAsia"/>
        </w:rPr>
        <w:t xml:space="preserve">The scenario 2 </w:t>
      </w:r>
      <w:r w:rsidR="007D30AA" w:rsidRPr="009A6DB2">
        <w:rPr>
          <w:rFonts w:eastAsia="SimSun" w:hint="eastAsia"/>
        </w:rPr>
        <w:t xml:space="preserve"> </w:t>
      </w:r>
      <w:r w:rsidRPr="009A6DB2">
        <w:rPr>
          <w:rFonts w:eastAsia="SimSun"/>
        </w:rPr>
        <w:t>Non-Cell-Border connection with V-UE not up-to-dat</w:t>
      </w:r>
      <w:r>
        <w:rPr>
          <w:rFonts w:eastAsia="SimSun"/>
        </w:rPr>
        <w:t>e should be discuss and solve with high priority</w:t>
      </w:r>
    </w:p>
    <w:p w:rsidR="007D30AA" w:rsidRPr="00F926F3" w:rsidRDefault="007D30AA" w:rsidP="007D30AA">
      <w:pPr>
        <w:rPr>
          <w:rFonts w:eastAsia="SimSun"/>
        </w:rPr>
      </w:pPr>
    </w:p>
    <w:p w:rsidR="007D30AA" w:rsidRDefault="007D30AA" w:rsidP="007D30AA">
      <w:pPr>
        <w:pStyle w:val="Heading2"/>
        <w:rPr>
          <w:rFonts w:eastAsiaTheme="minorEastAsia"/>
          <w:lang w:eastAsia="zh-CN"/>
        </w:rPr>
      </w:pPr>
      <w:r>
        <w:rPr>
          <w:rFonts w:eastAsiaTheme="minorEastAsia" w:hint="eastAsia"/>
          <w:lang w:eastAsia="zh-CN"/>
        </w:rPr>
        <w:t xml:space="preserve">Scenario </w:t>
      </w:r>
      <w:r w:rsidR="0049144D">
        <w:rPr>
          <w:rFonts w:eastAsiaTheme="minorEastAsia"/>
          <w:lang w:eastAsia="zh-CN"/>
        </w:rPr>
        <w:t>3</w:t>
      </w:r>
      <w:r>
        <w:rPr>
          <w:rFonts w:eastAsiaTheme="minorEastAsia" w:hint="eastAsia"/>
          <w:lang w:eastAsia="zh-CN"/>
        </w:rPr>
        <w:t xml:space="preserve">: </w:t>
      </w:r>
      <w:r w:rsidR="0049144D">
        <w:rPr>
          <w:rFonts w:eastAsiaTheme="minorEastAsia"/>
          <w:lang w:eastAsia="zh-CN"/>
        </w:rPr>
        <w:t>Non-Cell-Border connection with S-UE</w:t>
      </w:r>
    </w:p>
    <w:p w:rsidR="007D30AA" w:rsidRDefault="007D30AA" w:rsidP="007D30AA">
      <w:pPr>
        <w:rPr>
          <w:rFonts w:eastAsiaTheme="minorEastAsia"/>
          <w:lang w:eastAsia="zh-CN"/>
        </w:rPr>
      </w:pPr>
    </w:p>
    <w:p w:rsidR="007D30AA" w:rsidRDefault="0049144D" w:rsidP="007D30AA">
      <w:pPr>
        <w:jc w:val="center"/>
        <w:rPr>
          <w:rFonts w:eastAsiaTheme="minorEastAsia"/>
          <w:lang w:eastAsia="zh-CN"/>
        </w:rPr>
      </w:pPr>
      <w:r>
        <w:rPr>
          <w:rFonts w:eastAsiaTheme="minorEastAsia"/>
          <w:noProof/>
          <w:lang w:val="en-US" w:eastAsia="zh-CN"/>
        </w:rPr>
        <w:drawing>
          <wp:inline distT="0" distB="0" distL="0" distR="0" wp14:anchorId="28649A64">
            <wp:extent cx="5438140" cy="3078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8140" cy="3078480"/>
                    </a:xfrm>
                    <a:prstGeom prst="rect">
                      <a:avLst/>
                    </a:prstGeom>
                    <a:noFill/>
                  </pic:spPr>
                </pic:pic>
              </a:graphicData>
            </a:graphic>
          </wp:inline>
        </w:drawing>
      </w:r>
    </w:p>
    <w:p w:rsidR="007D30AA" w:rsidRDefault="007D30AA" w:rsidP="007D30AA">
      <w:pPr>
        <w:rPr>
          <w:rFonts w:eastAsiaTheme="minorEastAsia"/>
          <w:lang w:eastAsia="zh-CN"/>
        </w:rPr>
      </w:pPr>
    </w:p>
    <w:p w:rsidR="007D30AA" w:rsidRPr="007D30AA" w:rsidRDefault="007D30AA" w:rsidP="007D30AA">
      <w:pPr>
        <w:rPr>
          <w:rFonts w:eastAsiaTheme="minorEastAsia"/>
          <w:b/>
          <w:u w:val="single"/>
          <w:lang w:eastAsia="zh-CN"/>
        </w:rPr>
      </w:pPr>
      <w:r w:rsidRPr="007D30AA">
        <w:rPr>
          <w:rFonts w:eastAsiaTheme="minorEastAsia" w:hint="eastAsia"/>
          <w:b/>
          <w:u w:val="single"/>
          <w:lang w:eastAsia="zh-CN"/>
        </w:rPr>
        <w:t>Description</w:t>
      </w:r>
      <w:r w:rsidRPr="007D30AA">
        <w:rPr>
          <w:rFonts w:eastAsiaTheme="minorEastAsia"/>
          <w:b/>
          <w:u w:val="single"/>
          <w:lang w:eastAsia="zh-CN"/>
        </w:rPr>
        <w:t>:</w:t>
      </w:r>
    </w:p>
    <w:p w:rsidR="00DC3EAB" w:rsidRDefault="00DC3EAB" w:rsidP="00A12F86">
      <w:pPr>
        <w:pStyle w:val="ListParagraph"/>
        <w:numPr>
          <w:ilvl w:val="0"/>
          <w:numId w:val="10"/>
        </w:numPr>
        <w:ind w:firstLineChars="0"/>
        <w:rPr>
          <w:rFonts w:eastAsiaTheme="minorEastAsia"/>
          <w:lang w:eastAsia="zh-CN"/>
        </w:rPr>
      </w:pPr>
      <w:r>
        <w:rPr>
          <w:rFonts w:eastAsiaTheme="minorEastAsia" w:hint="eastAsia"/>
          <w:lang w:eastAsia="zh-CN"/>
        </w:rPr>
        <w:t>S-UE</w:t>
      </w:r>
      <w:r>
        <w:rPr>
          <w:rFonts w:eastAsiaTheme="minorEastAsia"/>
          <w:lang w:eastAsia="zh-CN"/>
        </w:rPr>
        <w:t xml:space="preserve"> in idle crosses the border.</w:t>
      </w:r>
    </w:p>
    <w:p w:rsidR="007D30AA" w:rsidRPr="0049144D" w:rsidRDefault="0049144D" w:rsidP="00A12F86">
      <w:pPr>
        <w:pStyle w:val="ListParagraph"/>
        <w:numPr>
          <w:ilvl w:val="0"/>
          <w:numId w:val="10"/>
        </w:numPr>
        <w:ind w:firstLineChars="0"/>
        <w:rPr>
          <w:rFonts w:eastAsiaTheme="minorEastAsia"/>
          <w:lang w:eastAsia="zh-CN"/>
        </w:rPr>
      </w:pPr>
      <w:r>
        <w:rPr>
          <w:rFonts w:eastAsiaTheme="minorEastAsia" w:hint="eastAsia"/>
          <w:lang w:eastAsia="zh-CN"/>
        </w:rPr>
        <w:t xml:space="preserve">The discussion on S-UE come from </w:t>
      </w:r>
      <w:r>
        <w:rPr>
          <w:rFonts w:eastAsiaTheme="minorEastAsia"/>
          <w:lang w:eastAsia="zh-CN"/>
        </w:rPr>
        <w:t xml:space="preserve">[1] and RAN3#110, discussion where </w:t>
      </w:r>
      <w:r w:rsidR="00E21278">
        <w:rPr>
          <w:rFonts w:eastAsiaTheme="minorEastAsia"/>
          <w:lang w:eastAsia="zh-CN"/>
        </w:rPr>
        <w:t xml:space="preserve">it was questioned the possibility that </w:t>
      </w:r>
      <w:r w:rsidR="00E21278" w:rsidRPr="00972B11">
        <w:rPr>
          <w:rFonts w:eastAsiaTheme="minorEastAsia"/>
          <w:lang w:eastAsia="zh-CN"/>
        </w:rPr>
        <w:t>a malicious S-UE will t</w:t>
      </w:r>
      <w:r w:rsidR="00E21278">
        <w:rPr>
          <w:rFonts w:eastAsiaTheme="minorEastAsia"/>
          <w:lang w:eastAsia="zh-CN"/>
        </w:rPr>
        <w:t>ry to connect to Home AMF A and escape from AMF B control e,g. like LI.</w:t>
      </w:r>
    </w:p>
    <w:p w:rsidR="007D30AA" w:rsidRDefault="007D30AA" w:rsidP="007D30AA">
      <w:pPr>
        <w:rPr>
          <w:rFonts w:eastAsiaTheme="minorEastAsia"/>
          <w:b/>
          <w:u w:val="single"/>
          <w:lang w:eastAsia="zh-CN"/>
        </w:rPr>
      </w:pPr>
      <w:r w:rsidRPr="007D30AA">
        <w:rPr>
          <w:rFonts w:eastAsiaTheme="minorEastAsia"/>
          <w:b/>
          <w:u w:val="single"/>
          <w:lang w:eastAsia="zh-CN"/>
        </w:rPr>
        <w:t>Issue:</w:t>
      </w:r>
    </w:p>
    <w:p w:rsidR="00E21278" w:rsidRPr="00E21278" w:rsidRDefault="00E21278" w:rsidP="00A12F86">
      <w:pPr>
        <w:pStyle w:val="ListParagraph"/>
        <w:numPr>
          <w:ilvl w:val="0"/>
          <w:numId w:val="10"/>
        </w:numPr>
        <w:ind w:firstLineChars="0"/>
        <w:rPr>
          <w:rFonts w:eastAsiaTheme="minorEastAsia"/>
          <w:lang w:eastAsia="zh-CN"/>
        </w:rPr>
      </w:pPr>
      <w:r w:rsidRPr="00E21278">
        <w:rPr>
          <w:rFonts w:eastAsiaTheme="minorEastAsia" w:hint="eastAsia"/>
          <w:lang w:eastAsia="zh-CN"/>
        </w:rPr>
        <w:t>As describes in scenario a good specification and configuration of the gNB NNSF may solve this issue (blue area)</w:t>
      </w:r>
      <w:r w:rsidRPr="00E21278">
        <w:rPr>
          <w:rFonts w:eastAsiaTheme="minorEastAsia"/>
          <w:lang w:eastAsia="zh-CN"/>
        </w:rPr>
        <w:t>.</w:t>
      </w:r>
      <w:r>
        <w:rPr>
          <w:rFonts w:eastAsiaTheme="minorEastAsia"/>
          <w:lang w:eastAsia="zh-CN"/>
        </w:rPr>
        <w:t xml:space="preserve"> </w:t>
      </w:r>
      <w:r w:rsidRPr="00E21278">
        <w:rPr>
          <w:rFonts w:eastAsiaTheme="minorEastAsia"/>
          <w:lang w:eastAsia="zh-CN"/>
        </w:rPr>
        <w:t>With</w:t>
      </w:r>
      <w:r>
        <w:rPr>
          <w:rFonts w:eastAsiaTheme="minorEastAsia"/>
          <w:lang w:eastAsia="zh-CN"/>
        </w:rPr>
        <w:t xml:space="preserve">out </w:t>
      </w:r>
      <w:r w:rsidRPr="00E21278">
        <w:rPr>
          <w:rFonts w:eastAsiaTheme="minorEastAsia"/>
          <w:lang w:eastAsia="zh-CN"/>
        </w:rPr>
        <w:t>such configuration</w:t>
      </w:r>
      <w:r>
        <w:rPr>
          <w:rFonts w:eastAsiaTheme="minorEastAsia"/>
          <w:lang w:eastAsia="zh-CN"/>
        </w:rPr>
        <w:t xml:space="preserve">, and </w:t>
      </w:r>
      <w:r w:rsidR="00627AD7">
        <w:rPr>
          <w:rFonts w:eastAsiaTheme="minorEastAsia"/>
          <w:lang w:eastAsia="zh-CN"/>
        </w:rPr>
        <w:t xml:space="preserve">if the </w:t>
      </w:r>
      <w:r>
        <w:rPr>
          <w:rFonts w:eastAsiaTheme="minorEastAsia"/>
          <w:lang w:eastAsia="zh-CN"/>
        </w:rPr>
        <w:t>AMF A do</w:t>
      </w:r>
      <w:r w:rsidR="00627AD7">
        <w:rPr>
          <w:rFonts w:eastAsiaTheme="minorEastAsia"/>
          <w:lang w:eastAsia="zh-CN"/>
        </w:rPr>
        <w:t>es</w:t>
      </w:r>
      <w:r>
        <w:rPr>
          <w:rFonts w:eastAsiaTheme="minorEastAsia"/>
          <w:lang w:eastAsia="zh-CN"/>
        </w:rPr>
        <w:t xml:space="preserve"> not respects the SA2 CRs [2 to 5], we do acknowledge this scenario is possible. It is possible that the S-UE connects to AMF A in country B.  </w:t>
      </w:r>
      <w:r w:rsidRPr="00E21278">
        <w:rPr>
          <w:rFonts w:eastAsiaTheme="minorEastAsia"/>
          <w:lang w:eastAsia="zh-CN"/>
        </w:rPr>
        <w:t xml:space="preserve"> </w:t>
      </w:r>
    </w:p>
    <w:p w:rsidR="007D30AA" w:rsidRPr="007D30AA" w:rsidRDefault="007D30AA" w:rsidP="007D30AA">
      <w:pPr>
        <w:rPr>
          <w:rFonts w:eastAsiaTheme="minorEastAsia"/>
          <w:b/>
          <w:u w:val="single"/>
          <w:lang w:eastAsia="zh-CN"/>
        </w:rPr>
      </w:pPr>
      <w:r w:rsidRPr="007D30AA">
        <w:rPr>
          <w:rFonts w:eastAsiaTheme="minorEastAsia"/>
          <w:b/>
          <w:u w:val="single"/>
          <w:lang w:eastAsia="zh-CN"/>
        </w:rPr>
        <w:t>Comments:</w:t>
      </w:r>
    </w:p>
    <w:p w:rsidR="007D30AA" w:rsidRDefault="00E21278" w:rsidP="00A12F86">
      <w:pPr>
        <w:pStyle w:val="ListParagraph"/>
        <w:numPr>
          <w:ilvl w:val="0"/>
          <w:numId w:val="10"/>
        </w:numPr>
        <w:ind w:firstLineChars="0"/>
        <w:rPr>
          <w:rFonts w:eastAsia="SimSun"/>
        </w:rPr>
      </w:pPr>
      <w:r>
        <w:rPr>
          <w:rFonts w:eastAsia="SimSun" w:hint="eastAsia"/>
        </w:rPr>
        <w:t>We must clarify, that this scenario</w:t>
      </w:r>
      <w:r w:rsidR="00CE4EA8">
        <w:rPr>
          <w:rFonts w:eastAsia="SimSun"/>
        </w:rPr>
        <w:t xml:space="preserve"> 3</w:t>
      </w:r>
      <w:r>
        <w:rPr>
          <w:rFonts w:eastAsia="SimSun" w:hint="eastAsia"/>
        </w:rPr>
        <w:t xml:space="preserve"> is based </w:t>
      </w:r>
      <w:r>
        <w:rPr>
          <w:rFonts w:eastAsia="SimSun"/>
        </w:rPr>
        <w:t xml:space="preserve">on fact </w:t>
      </w:r>
      <w:r w:rsidR="00627AD7">
        <w:rPr>
          <w:rFonts w:eastAsia="SimSun"/>
        </w:rPr>
        <w:t xml:space="preserve">the </w:t>
      </w:r>
      <w:r>
        <w:rPr>
          <w:rFonts w:eastAsia="SimSun"/>
        </w:rPr>
        <w:t>AMF A does not respect the 3GPP implementation, means country A and B are not friendly</w:t>
      </w:r>
      <w:r w:rsidR="00CE4EA8">
        <w:rPr>
          <w:rFonts w:eastAsia="SimSun"/>
        </w:rPr>
        <w:t xml:space="preserve">, (or are in some kind of </w:t>
      </w:r>
      <w:r w:rsidR="00972B11">
        <w:rPr>
          <w:rFonts w:eastAsia="SimSun"/>
        </w:rPr>
        <w:t xml:space="preserve">countries community </w:t>
      </w:r>
      <w:r w:rsidR="00CE4EA8">
        <w:rPr>
          <w:rFonts w:eastAsia="SimSun"/>
        </w:rPr>
        <w:t xml:space="preserve">break scenario). </w:t>
      </w:r>
    </w:p>
    <w:p w:rsidR="00CE4EA8" w:rsidRPr="00E21278" w:rsidRDefault="00CE4EA8" w:rsidP="00A12F86">
      <w:pPr>
        <w:pStyle w:val="ListParagraph"/>
        <w:numPr>
          <w:ilvl w:val="0"/>
          <w:numId w:val="10"/>
        </w:numPr>
        <w:ind w:firstLineChars="0"/>
        <w:rPr>
          <w:rFonts w:eastAsia="SimSun"/>
        </w:rPr>
      </w:pPr>
      <w:r>
        <w:rPr>
          <w:rFonts w:eastAsia="SimSun"/>
        </w:rPr>
        <w:t xml:space="preserve">We do not believe such scenario is in scope of the current WI. </w:t>
      </w:r>
      <w:r w:rsidR="00972B11">
        <w:rPr>
          <w:rFonts w:eastAsia="SimSun"/>
        </w:rPr>
        <w:t xml:space="preserve">In principle during this work item we must follow the 3GPP principle, the local regulation and assume a friendly cooperative </w:t>
      </w:r>
      <w:r w:rsidR="00627AD7">
        <w:rPr>
          <w:rFonts w:eastAsia="SimSun"/>
        </w:rPr>
        <w:t>environment</w:t>
      </w:r>
      <w:r w:rsidR="00972B11">
        <w:rPr>
          <w:rFonts w:eastAsia="SimSun"/>
        </w:rPr>
        <w:t>.</w:t>
      </w:r>
    </w:p>
    <w:p w:rsidR="007D30AA" w:rsidRPr="00972B11" w:rsidRDefault="007D30AA" w:rsidP="00B2614E">
      <w:pPr>
        <w:pStyle w:val="Proposal"/>
        <w:rPr>
          <w:rFonts w:eastAsia="SimSun"/>
        </w:rPr>
      </w:pPr>
      <w:r w:rsidRPr="00972B11">
        <w:rPr>
          <w:rFonts w:eastAsia="SimSun" w:hint="eastAsia"/>
        </w:rPr>
        <w:t>T</w:t>
      </w:r>
      <w:r w:rsidR="00972B11" w:rsidRPr="00972B11">
        <w:rPr>
          <w:rFonts w:eastAsia="SimSun" w:hint="eastAsia"/>
        </w:rPr>
        <w:t xml:space="preserve">he scenario 3 </w:t>
      </w:r>
      <w:r w:rsidR="00972B11" w:rsidRPr="00972B11">
        <w:rPr>
          <w:rFonts w:eastAsia="SimSun"/>
        </w:rPr>
        <w:t>Non-Cell-Border connection with S-UE</w:t>
      </w:r>
      <w:r w:rsidR="00972B11">
        <w:rPr>
          <w:rFonts w:eastAsia="SimSun"/>
        </w:rPr>
        <w:t xml:space="preserve">, and generally all scenario which does not operate in “friendly” environment, without respect of local regulation and respect of the 3GPP agreement are out of scope of the WI </w:t>
      </w:r>
    </w:p>
    <w:p w:rsidR="00D76139" w:rsidRDefault="00D76139" w:rsidP="00D76139">
      <w:pPr>
        <w:pStyle w:val="Heading2"/>
        <w:rPr>
          <w:rFonts w:eastAsiaTheme="minorEastAsia"/>
          <w:lang w:eastAsia="zh-CN"/>
        </w:rPr>
      </w:pPr>
      <w:r>
        <w:rPr>
          <w:rFonts w:eastAsiaTheme="minorEastAsia" w:hint="eastAsia"/>
          <w:lang w:eastAsia="zh-CN"/>
        </w:rPr>
        <w:lastRenderedPageBreak/>
        <w:t xml:space="preserve">Scenario </w:t>
      </w:r>
      <w:r w:rsidR="00047544">
        <w:rPr>
          <w:rFonts w:eastAsiaTheme="minorEastAsia"/>
          <w:lang w:eastAsia="zh-CN"/>
        </w:rPr>
        <w:t>4</w:t>
      </w:r>
      <w:r>
        <w:rPr>
          <w:rFonts w:eastAsiaTheme="minorEastAsia" w:hint="eastAsia"/>
          <w:lang w:eastAsia="zh-CN"/>
        </w:rPr>
        <w:t xml:space="preserve">: </w:t>
      </w:r>
      <w:r w:rsidR="00047544" w:rsidRPr="00047544">
        <w:rPr>
          <w:rFonts w:eastAsiaTheme="minorEastAsia"/>
          <w:lang w:eastAsia="zh-CN"/>
        </w:rPr>
        <w:t>Cell-Border connection with UE</w:t>
      </w:r>
    </w:p>
    <w:p w:rsidR="00D76139" w:rsidRDefault="00D76139" w:rsidP="00D76139">
      <w:pPr>
        <w:rPr>
          <w:rFonts w:eastAsiaTheme="minorEastAsia"/>
          <w:lang w:eastAsia="zh-CN"/>
        </w:rPr>
      </w:pPr>
    </w:p>
    <w:p w:rsidR="00D76139" w:rsidRDefault="003A580D" w:rsidP="00D76139">
      <w:pPr>
        <w:jc w:val="center"/>
        <w:rPr>
          <w:rFonts w:eastAsiaTheme="minorEastAsia"/>
          <w:lang w:eastAsia="zh-CN"/>
        </w:rPr>
      </w:pPr>
      <w:r>
        <w:rPr>
          <w:rFonts w:eastAsiaTheme="minorEastAsia"/>
          <w:noProof/>
          <w:lang w:val="en-US" w:eastAsia="zh-CN"/>
        </w:rPr>
        <w:drawing>
          <wp:inline distT="0" distB="0" distL="0" distR="0" wp14:anchorId="62ECFE3B">
            <wp:extent cx="5438140" cy="31578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140" cy="3157855"/>
                    </a:xfrm>
                    <a:prstGeom prst="rect">
                      <a:avLst/>
                    </a:prstGeom>
                    <a:noFill/>
                  </pic:spPr>
                </pic:pic>
              </a:graphicData>
            </a:graphic>
          </wp:inline>
        </w:drawing>
      </w:r>
    </w:p>
    <w:p w:rsidR="00D76139" w:rsidRDefault="00D76139" w:rsidP="00D76139">
      <w:pPr>
        <w:rPr>
          <w:rFonts w:eastAsiaTheme="minorEastAsia"/>
          <w:lang w:eastAsia="zh-CN"/>
        </w:rPr>
      </w:pPr>
    </w:p>
    <w:p w:rsidR="00D76139" w:rsidRPr="007D30AA" w:rsidRDefault="00D76139" w:rsidP="00D76139">
      <w:pPr>
        <w:rPr>
          <w:rFonts w:eastAsiaTheme="minorEastAsia"/>
          <w:b/>
          <w:u w:val="single"/>
          <w:lang w:eastAsia="zh-CN"/>
        </w:rPr>
      </w:pPr>
      <w:r w:rsidRPr="007D30AA">
        <w:rPr>
          <w:rFonts w:eastAsiaTheme="minorEastAsia" w:hint="eastAsia"/>
          <w:b/>
          <w:u w:val="single"/>
          <w:lang w:eastAsia="zh-CN"/>
        </w:rPr>
        <w:t>Description</w:t>
      </w:r>
      <w:r w:rsidRPr="007D30AA">
        <w:rPr>
          <w:rFonts w:eastAsiaTheme="minorEastAsia"/>
          <w:b/>
          <w:u w:val="single"/>
          <w:lang w:eastAsia="zh-CN"/>
        </w:rPr>
        <w:t>:</w:t>
      </w:r>
    </w:p>
    <w:p w:rsidR="00D76139" w:rsidRDefault="003A580D" w:rsidP="00A12F86">
      <w:pPr>
        <w:pStyle w:val="ListParagraph"/>
        <w:numPr>
          <w:ilvl w:val="0"/>
          <w:numId w:val="10"/>
        </w:numPr>
        <w:ind w:firstLineChars="0"/>
        <w:rPr>
          <w:rFonts w:eastAsiaTheme="minorEastAsia"/>
          <w:lang w:eastAsia="zh-CN"/>
        </w:rPr>
      </w:pPr>
      <w:r>
        <w:rPr>
          <w:rFonts w:eastAsiaTheme="minorEastAsia" w:hint="eastAsia"/>
          <w:lang w:eastAsia="zh-CN"/>
        </w:rPr>
        <w:t>In this scenario we could not speak of</w:t>
      </w:r>
      <w:r>
        <w:rPr>
          <w:rFonts w:eastAsiaTheme="minorEastAsia"/>
          <w:lang w:eastAsia="zh-CN"/>
        </w:rPr>
        <w:t xml:space="preserve"> visiting UE, the UE is on a Cell-border</w:t>
      </w:r>
    </w:p>
    <w:p w:rsidR="003A580D" w:rsidRPr="00047544" w:rsidRDefault="003A580D" w:rsidP="00A12F86">
      <w:pPr>
        <w:pStyle w:val="ListParagraph"/>
        <w:numPr>
          <w:ilvl w:val="0"/>
          <w:numId w:val="10"/>
        </w:numPr>
        <w:ind w:firstLineChars="0"/>
        <w:rPr>
          <w:rFonts w:eastAsiaTheme="minorEastAsia"/>
          <w:lang w:eastAsia="zh-CN"/>
        </w:rPr>
      </w:pPr>
      <w:r>
        <w:rPr>
          <w:rFonts w:eastAsiaTheme="minorEastAsia"/>
          <w:lang w:eastAsia="zh-CN"/>
        </w:rPr>
        <w:t>Assuming the UE is coming from cell A in country A, the UE will provide like in scenario 2 all identifier to select the AMF A (same is also true if you replace A by B)</w:t>
      </w:r>
    </w:p>
    <w:p w:rsidR="00D76139" w:rsidRPr="007D30AA" w:rsidRDefault="00D76139" w:rsidP="00D76139">
      <w:pPr>
        <w:rPr>
          <w:rFonts w:eastAsiaTheme="minorEastAsia"/>
          <w:b/>
          <w:u w:val="single"/>
          <w:lang w:eastAsia="zh-CN"/>
        </w:rPr>
      </w:pPr>
      <w:r w:rsidRPr="007D30AA">
        <w:rPr>
          <w:rFonts w:eastAsiaTheme="minorEastAsia"/>
          <w:b/>
          <w:u w:val="single"/>
          <w:lang w:eastAsia="zh-CN"/>
        </w:rPr>
        <w:t>Issue:</w:t>
      </w:r>
    </w:p>
    <w:p w:rsidR="00D76139" w:rsidRPr="003A580D" w:rsidRDefault="003A580D" w:rsidP="00A12F86">
      <w:pPr>
        <w:pStyle w:val="ListParagraph"/>
        <w:numPr>
          <w:ilvl w:val="0"/>
          <w:numId w:val="10"/>
        </w:numPr>
        <w:ind w:firstLineChars="0"/>
        <w:rPr>
          <w:rFonts w:eastAsiaTheme="minorEastAsia"/>
          <w:lang w:eastAsia="zh-CN"/>
        </w:rPr>
      </w:pPr>
      <w:r>
        <w:rPr>
          <w:rFonts w:eastAsiaTheme="minorEastAsia" w:hint="eastAsia"/>
          <w:lang w:eastAsia="zh-CN"/>
        </w:rPr>
        <w:t xml:space="preserve">At attached and NNSF neither the gNB nor the </w:t>
      </w:r>
      <w:r>
        <w:rPr>
          <w:rFonts w:eastAsiaTheme="minorEastAsia"/>
          <w:lang w:eastAsia="zh-CN"/>
        </w:rPr>
        <w:t>AMF A is able to know if know if the UE is in country A or Country B ( reflected by the blue question mark)</w:t>
      </w:r>
    </w:p>
    <w:p w:rsidR="00D76139" w:rsidRPr="007D30AA" w:rsidRDefault="00D76139" w:rsidP="00D76139">
      <w:pPr>
        <w:rPr>
          <w:rFonts w:eastAsiaTheme="minorEastAsia"/>
          <w:b/>
          <w:u w:val="single"/>
          <w:lang w:eastAsia="zh-CN"/>
        </w:rPr>
      </w:pPr>
      <w:r w:rsidRPr="007D30AA">
        <w:rPr>
          <w:rFonts w:eastAsiaTheme="minorEastAsia"/>
          <w:b/>
          <w:u w:val="single"/>
          <w:lang w:eastAsia="zh-CN"/>
        </w:rPr>
        <w:t>Comments:</w:t>
      </w:r>
    </w:p>
    <w:p w:rsidR="007257F3" w:rsidRDefault="007257F3" w:rsidP="00A12F86">
      <w:pPr>
        <w:pStyle w:val="ListParagraph"/>
        <w:numPr>
          <w:ilvl w:val="0"/>
          <w:numId w:val="10"/>
        </w:numPr>
        <w:ind w:firstLineChars="0"/>
        <w:rPr>
          <w:rFonts w:eastAsia="SimSun"/>
        </w:rPr>
      </w:pPr>
      <w:r>
        <w:rPr>
          <w:rFonts w:eastAsia="SimSun"/>
        </w:rPr>
        <w:t xml:space="preserve">We </w:t>
      </w:r>
      <w:r w:rsidR="00F128A1">
        <w:rPr>
          <w:rFonts w:eastAsia="SimSun"/>
        </w:rPr>
        <w:t xml:space="preserve"> believe the resolution of this issue is pending to the level of confidence of the deployment as example</w:t>
      </w:r>
      <w:r w:rsidR="00B2614E">
        <w:rPr>
          <w:rFonts w:eastAsia="SimSun"/>
        </w:rPr>
        <w:t>:</w:t>
      </w:r>
    </w:p>
    <w:p w:rsidR="00F128A1" w:rsidRDefault="00F128A1" w:rsidP="00A12F86">
      <w:pPr>
        <w:pStyle w:val="ListParagraph"/>
        <w:numPr>
          <w:ilvl w:val="1"/>
          <w:numId w:val="10"/>
        </w:numPr>
        <w:ind w:firstLineChars="0"/>
        <w:rPr>
          <w:rFonts w:eastAsia="SimSun"/>
        </w:rPr>
      </w:pPr>
      <w:r>
        <w:rPr>
          <w:rFonts w:eastAsia="SimSun"/>
        </w:rPr>
        <w:t xml:space="preserve"> </w:t>
      </w:r>
      <w:r w:rsidR="00B2614E">
        <w:rPr>
          <w:rFonts w:eastAsia="SimSun"/>
        </w:rPr>
        <w:t>If</w:t>
      </w:r>
      <w:r w:rsidRPr="00F128A1">
        <w:rPr>
          <w:rFonts w:eastAsia="SimSun"/>
        </w:rPr>
        <w:t xml:space="preserve"> the cell A has less than few km on country B, the regulator/operators</w:t>
      </w:r>
      <w:r w:rsidR="00B2614E">
        <w:rPr>
          <w:rFonts w:eastAsia="SimSun"/>
        </w:rPr>
        <w:t>/LI</w:t>
      </w:r>
      <w:r w:rsidRPr="00F128A1">
        <w:rPr>
          <w:rFonts w:eastAsia="SimSun"/>
        </w:rPr>
        <w:t xml:space="preserve"> of country B may allow it</w:t>
      </w:r>
      <w:r>
        <w:rPr>
          <w:rFonts w:eastAsia="SimSun"/>
        </w:rPr>
        <w:t>: do nothing is possible.</w:t>
      </w:r>
    </w:p>
    <w:p w:rsidR="00B2614E" w:rsidRPr="007257F3" w:rsidRDefault="00B2614E" w:rsidP="00A12F86">
      <w:pPr>
        <w:pStyle w:val="ListParagraph"/>
        <w:numPr>
          <w:ilvl w:val="1"/>
          <w:numId w:val="10"/>
        </w:numPr>
        <w:ind w:firstLineChars="0"/>
        <w:rPr>
          <w:rFonts w:eastAsia="SimSun"/>
        </w:rPr>
      </w:pPr>
      <w:r>
        <w:rPr>
          <w:rFonts w:eastAsia="SimSun"/>
        </w:rPr>
        <w:t xml:space="preserve">If the LI needs to be enforced for this particular cell-C, AMF could immediately check the UE position via ULI and or LCS and proceed via a detach procedure information related to the good country (MCC) </w:t>
      </w:r>
      <w:r w:rsidRPr="007257F3">
        <w:rPr>
          <w:rFonts w:eastAsia="SimSun"/>
        </w:rPr>
        <w:t>see S2-2009484 CR against TS 23.502 [3] and CR S2-2008309 TS 23.501 [4]</w:t>
      </w:r>
    </w:p>
    <w:p w:rsidR="00F128A1" w:rsidRPr="007245B4" w:rsidRDefault="00B2614E" w:rsidP="00A12F86">
      <w:pPr>
        <w:pStyle w:val="ListParagraph"/>
        <w:numPr>
          <w:ilvl w:val="1"/>
          <w:numId w:val="10"/>
        </w:numPr>
        <w:ind w:firstLineChars="0"/>
        <w:rPr>
          <w:rFonts w:eastAsia="SimSun"/>
        </w:rPr>
      </w:pPr>
      <w:r w:rsidRPr="00B2614E">
        <w:rPr>
          <w:rFonts w:eastAsia="SimSun"/>
        </w:rPr>
        <w:t xml:space="preserve"> If there is no “enforcement”  </w:t>
      </w:r>
      <w:r>
        <w:rPr>
          <w:rFonts w:eastAsia="SimSun"/>
        </w:rPr>
        <w:t xml:space="preserve">either the AMF and/or the gNB can detect the location of the UE and proceed with an inter-gNB intra-system handover see TS 23.502 </w:t>
      </w:r>
      <w:r w:rsidRPr="00D76139">
        <w:rPr>
          <w:lang w:eastAsia="zh-CN"/>
        </w:rPr>
        <w:t>S2-2008312</w:t>
      </w:r>
      <w:r>
        <w:rPr>
          <w:lang w:eastAsia="zh-CN"/>
        </w:rPr>
        <w:t xml:space="preserve"> [5]</w:t>
      </w:r>
    </w:p>
    <w:p w:rsidR="007245B4" w:rsidRPr="009A6DB2" w:rsidRDefault="007245B4" w:rsidP="00C07026">
      <w:pPr>
        <w:pStyle w:val="Proposal"/>
        <w:rPr>
          <w:rFonts w:eastAsia="SimSun"/>
        </w:rPr>
      </w:pPr>
      <w:r w:rsidRPr="009A6DB2">
        <w:rPr>
          <w:rFonts w:eastAsia="SimSun" w:hint="eastAsia"/>
        </w:rPr>
        <w:t xml:space="preserve">The scenario </w:t>
      </w:r>
      <w:r w:rsidRPr="007245B4">
        <w:rPr>
          <w:rFonts w:eastAsia="SimSun"/>
        </w:rPr>
        <w:t>4: Cell-Border connection with UE</w:t>
      </w:r>
      <w:r>
        <w:rPr>
          <w:rFonts w:eastAsia="SimSun"/>
        </w:rPr>
        <w:t xml:space="preserve"> should be discuss and solve with high priority</w:t>
      </w:r>
    </w:p>
    <w:p w:rsidR="006600EB" w:rsidRDefault="006600EB">
      <w:pPr>
        <w:spacing w:after="0"/>
        <w:rPr>
          <w:rFonts w:eastAsia="SimSun"/>
        </w:rPr>
      </w:pPr>
      <w:r>
        <w:rPr>
          <w:rFonts w:eastAsia="SimSun"/>
        </w:rPr>
        <w:br w:type="page"/>
      </w:r>
    </w:p>
    <w:p w:rsidR="00D76139" w:rsidRPr="00F926F3" w:rsidRDefault="00D76139" w:rsidP="00D76139">
      <w:pPr>
        <w:rPr>
          <w:rFonts w:eastAsia="SimSun"/>
        </w:rPr>
      </w:pPr>
    </w:p>
    <w:p w:rsidR="00D76139" w:rsidRDefault="00D76139" w:rsidP="00D76139">
      <w:pPr>
        <w:pStyle w:val="Heading2"/>
        <w:rPr>
          <w:rFonts w:eastAsiaTheme="minorEastAsia"/>
          <w:lang w:eastAsia="zh-CN"/>
        </w:rPr>
      </w:pPr>
      <w:r>
        <w:rPr>
          <w:rFonts w:eastAsiaTheme="minorEastAsia" w:hint="eastAsia"/>
          <w:lang w:eastAsia="zh-CN"/>
        </w:rPr>
        <w:t xml:space="preserve">Scenario </w:t>
      </w:r>
      <w:r w:rsidR="002735DE">
        <w:rPr>
          <w:rFonts w:eastAsiaTheme="minorEastAsia"/>
          <w:lang w:eastAsia="zh-CN"/>
        </w:rPr>
        <w:t>5</w:t>
      </w:r>
      <w:r>
        <w:rPr>
          <w:rFonts w:eastAsiaTheme="minorEastAsia" w:hint="eastAsia"/>
          <w:lang w:eastAsia="zh-CN"/>
        </w:rPr>
        <w:t xml:space="preserve">: </w:t>
      </w:r>
      <w:r w:rsidR="002735DE" w:rsidRPr="002735DE">
        <w:rPr>
          <w:rFonts w:eastAsiaTheme="minorEastAsia"/>
          <w:lang w:eastAsia="zh-CN"/>
        </w:rPr>
        <w:t>Large Cell-Border connection with UE</w:t>
      </w:r>
    </w:p>
    <w:p w:rsidR="00D76139" w:rsidRDefault="00D76139" w:rsidP="00D76139">
      <w:pPr>
        <w:rPr>
          <w:rFonts w:eastAsiaTheme="minorEastAsia"/>
          <w:lang w:eastAsia="zh-CN"/>
        </w:rPr>
      </w:pPr>
    </w:p>
    <w:p w:rsidR="00D76139" w:rsidRDefault="002735DE" w:rsidP="00D76139">
      <w:pPr>
        <w:jc w:val="center"/>
        <w:rPr>
          <w:rFonts w:eastAsiaTheme="minorEastAsia"/>
          <w:lang w:eastAsia="zh-CN"/>
        </w:rPr>
      </w:pPr>
      <w:r>
        <w:rPr>
          <w:rFonts w:eastAsiaTheme="minorEastAsia"/>
          <w:noProof/>
          <w:lang w:val="en-US" w:eastAsia="zh-CN"/>
        </w:rPr>
        <w:drawing>
          <wp:inline distT="0" distB="0" distL="0" distR="0" wp14:anchorId="30F36E9B">
            <wp:extent cx="5523230" cy="37249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3230" cy="3724910"/>
                    </a:xfrm>
                    <a:prstGeom prst="rect">
                      <a:avLst/>
                    </a:prstGeom>
                    <a:noFill/>
                  </pic:spPr>
                </pic:pic>
              </a:graphicData>
            </a:graphic>
          </wp:inline>
        </w:drawing>
      </w:r>
    </w:p>
    <w:p w:rsidR="00D76139" w:rsidRDefault="00D76139" w:rsidP="00D76139">
      <w:pPr>
        <w:rPr>
          <w:rFonts w:eastAsiaTheme="minorEastAsia"/>
          <w:lang w:eastAsia="zh-CN"/>
        </w:rPr>
      </w:pPr>
    </w:p>
    <w:p w:rsidR="00D76139" w:rsidRPr="007D30AA" w:rsidRDefault="00D76139" w:rsidP="00D76139">
      <w:pPr>
        <w:rPr>
          <w:rFonts w:eastAsiaTheme="minorEastAsia"/>
          <w:b/>
          <w:u w:val="single"/>
          <w:lang w:eastAsia="zh-CN"/>
        </w:rPr>
      </w:pPr>
      <w:r w:rsidRPr="007D30AA">
        <w:rPr>
          <w:rFonts w:eastAsiaTheme="minorEastAsia" w:hint="eastAsia"/>
          <w:b/>
          <w:u w:val="single"/>
          <w:lang w:eastAsia="zh-CN"/>
        </w:rPr>
        <w:t>Description</w:t>
      </w:r>
      <w:r w:rsidRPr="007D30AA">
        <w:rPr>
          <w:rFonts w:eastAsiaTheme="minorEastAsia"/>
          <w:b/>
          <w:u w:val="single"/>
          <w:lang w:eastAsia="zh-CN"/>
        </w:rPr>
        <w:t>:</w:t>
      </w:r>
    </w:p>
    <w:p w:rsidR="001146B5" w:rsidRDefault="001146B5" w:rsidP="00A12F86">
      <w:pPr>
        <w:pStyle w:val="ListParagraph"/>
        <w:numPr>
          <w:ilvl w:val="0"/>
          <w:numId w:val="10"/>
        </w:numPr>
        <w:ind w:firstLineChars="0"/>
        <w:rPr>
          <w:rFonts w:eastAsiaTheme="minorEastAsia"/>
          <w:lang w:eastAsia="zh-CN"/>
        </w:rPr>
      </w:pPr>
      <w:r>
        <w:rPr>
          <w:rFonts w:eastAsiaTheme="minorEastAsia" w:hint="eastAsia"/>
          <w:lang w:eastAsia="zh-CN"/>
        </w:rPr>
        <w:t xml:space="preserve">The difference </w:t>
      </w:r>
      <w:r>
        <w:rPr>
          <w:rFonts w:eastAsiaTheme="minorEastAsia"/>
          <w:lang w:eastAsia="zh-CN"/>
        </w:rPr>
        <w:t xml:space="preserve">between the scenario 4 and the scenario 5 is the size of the satellite beam. The satellite beam beam foot print which is large and cover a border (cell C). </w:t>
      </w:r>
    </w:p>
    <w:p w:rsidR="001146B5" w:rsidRDefault="001146B5" w:rsidP="00A12F86">
      <w:pPr>
        <w:pStyle w:val="ListParagraph"/>
        <w:numPr>
          <w:ilvl w:val="0"/>
          <w:numId w:val="10"/>
        </w:numPr>
        <w:ind w:firstLineChars="0"/>
        <w:rPr>
          <w:rFonts w:eastAsiaTheme="minorEastAsia"/>
          <w:lang w:eastAsia="zh-CN"/>
        </w:rPr>
      </w:pPr>
      <w:r>
        <w:rPr>
          <w:rFonts w:eastAsiaTheme="minorEastAsia"/>
          <w:lang w:eastAsia="zh-CN"/>
        </w:rPr>
        <w:t>Due to large area on the ground each country defines a cell with a fix ground CGI, which result of cell A and cell B on ground with fix CGI</w:t>
      </w:r>
    </w:p>
    <w:p w:rsidR="00D76139" w:rsidRPr="001146B5" w:rsidRDefault="001146B5" w:rsidP="00A12F86">
      <w:pPr>
        <w:pStyle w:val="ListParagraph"/>
        <w:numPr>
          <w:ilvl w:val="0"/>
          <w:numId w:val="10"/>
        </w:numPr>
        <w:ind w:firstLineChars="0"/>
        <w:rPr>
          <w:rFonts w:eastAsiaTheme="minorEastAsia"/>
          <w:lang w:eastAsia="zh-CN"/>
        </w:rPr>
      </w:pPr>
      <w:r>
        <w:rPr>
          <w:rFonts w:eastAsiaTheme="minorEastAsia" w:hint="eastAsia"/>
          <w:lang w:eastAsia="zh-CN"/>
        </w:rPr>
        <w:t xml:space="preserve"> </w:t>
      </w:r>
      <w:r>
        <w:rPr>
          <w:rFonts w:eastAsiaTheme="minorEastAsia"/>
          <w:lang w:eastAsia="zh-CN"/>
        </w:rPr>
        <w:t xml:space="preserve">Following RAN3 agreement </w:t>
      </w:r>
      <w:r w:rsidR="00E44021">
        <w:rPr>
          <w:rFonts w:eastAsiaTheme="minorEastAsia"/>
          <w:lang w:eastAsia="zh-CN"/>
        </w:rPr>
        <w:t xml:space="preserve">on fix CGI on earth they are various solution for </w:t>
      </w:r>
      <w:r>
        <w:rPr>
          <w:rFonts w:eastAsiaTheme="minorEastAsia"/>
          <w:lang w:eastAsia="zh-CN"/>
        </w:rPr>
        <w:t>the gNB either broadcast NR CGI A and NR CGI B either able to provide the correct NR CGI to the AMF , this is pending to RAN2 discussion, but independent of this problem</w:t>
      </w:r>
    </w:p>
    <w:p w:rsidR="00D76139" w:rsidRPr="007D30AA" w:rsidRDefault="00D76139" w:rsidP="00D76139">
      <w:pPr>
        <w:rPr>
          <w:rFonts w:eastAsiaTheme="minorEastAsia"/>
          <w:b/>
          <w:u w:val="single"/>
          <w:lang w:eastAsia="zh-CN"/>
        </w:rPr>
      </w:pPr>
      <w:r w:rsidRPr="007D30AA">
        <w:rPr>
          <w:rFonts w:eastAsiaTheme="minorEastAsia"/>
          <w:b/>
          <w:u w:val="single"/>
          <w:lang w:eastAsia="zh-CN"/>
        </w:rPr>
        <w:t>Issue:</w:t>
      </w:r>
    </w:p>
    <w:p w:rsidR="00D76139" w:rsidRDefault="001146B5" w:rsidP="00A12F86">
      <w:pPr>
        <w:pStyle w:val="ListParagraph"/>
        <w:numPr>
          <w:ilvl w:val="0"/>
          <w:numId w:val="10"/>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issue here </w:t>
      </w:r>
      <w:r w:rsidR="00627AD7">
        <w:rPr>
          <w:rFonts w:eastAsiaTheme="minorEastAsia"/>
          <w:lang w:eastAsia="zh-CN"/>
        </w:rPr>
        <w:t xml:space="preserve">seems similar as previous </w:t>
      </w:r>
      <w:r>
        <w:rPr>
          <w:rFonts w:eastAsiaTheme="minorEastAsia"/>
          <w:lang w:eastAsia="zh-CN"/>
        </w:rPr>
        <w:t>scenario</w:t>
      </w:r>
      <w:r w:rsidR="00E44021">
        <w:rPr>
          <w:rFonts w:eastAsiaTheme="minorEastAsia"/>
          <w:lang w:eastAsia="zh-CN"/>
        </w:rPr>
        <w:t xml:space="preserve"> 4, </w:t>
      </w:r>
      <w:r>
        <w:rPr>
          <w:rFonts w:eastAsiaTheme="minorEastAsia"/>
          <w:lang w:eastAsia="zh-CN"/>
        </w:rPr>
        <w:t>the UE will provide either information to connect to AMF A or AMF B without distinguish the side location of the border</w:t>
      </w:r>
      <w:r w:rsidR="00E44021">
        <w:rPr>
          <w:rFonts w:eastAsiaTheme="minorEastAsia"/>
          <w:lang w:eastAsia="zh-CN"/>
        </w:rPr>
        <w:t xml:space="preserve"> and CGI fixed on ground</w:t>
      </w:r>
      <w:r>
        <w:rPr>
          <w:rFonts w:eastAsiaTheme="minorEastAsia"/>
          <w:lang w:eastAsia="zh-CN"/>
        </w:rPr>
        <w:t xml:space="preserve">. </w:t>
      </w:r>
    </w:p>
    <w:p w:rsidR="001146B5" w:rsidRDefault="001146B5" w:rsidP="00A12F86">
      <w:pPr>
        <w:pStyle w:val="ListParagraph"/>
        <w:numPr>
          <w:ilvl w:val="0"/>
          <w:numId w:val="10"/>
        </w:numPr>
        <w:ind w:firstLineChars="0"/>
        <w:rPr>
          <w:rFonts w:eastAsiaTheme="minorEastAsia"/>
          <w:lang w:eastAsia="zh-CN"/>
        </w:rPr>
      </w:pPr>
      <w:r>
        <w:rPr>
          <w:rFonts w:eastAsiaTheme="minorEastAsia"/>
          <w:lang w:eastAsia="zh-CN"/>
        </w:rPr>
        <w:t>At attached NNSF</w:t>
      </w:r>
      <w:r w:rsidR="00E44021">
        <w:rPr>
          <w:rFonts w:eastAsiaTheme="minorEastAsia"/>
          <w:lang w:eastAsia="zh-CN"/>
        </w:rPr>
        <w:t>,</w:t>
      </w:r>
      <w:r>
        <w:rPr>
          <w:rFonts w:eastAsiaTheme="minorEastAsia"/>
          <w:lang w:eastAsia="zh-CN"/>
        </w:rPr>
        <w:t xml:space="preserve"> the gNB is not able to the location of the </w:t>
      </w:r>
      <w:r w:rsidR="00E44021">
        <w:rPr>
          <w:rFonts w:eastAsiaTheme="minorEastAsia"/>
          <w:lang w:eastAsia="zh-CN"/>
        </w:rPr>
        <w:t>UE</w:t>
      </w:r>
      <w:r>
        <w:rPr>
          <w:rFonts w:eastAsiaTheme="minorEastAsia"/>
          <w:lang w:eastAsia="zh-CN"/>
        </w:rPr>
        <w:t>.</w:t>
      </w:r>
    </w:p>
    <w:p w:rsidR="001146B5" w:rsidRPr="001146B5" w:rsidRDefault="001146B5" w:rsidP="00A12F86">
      <w:pPr>
        <w:pStyle w:val="ListParagraph"/>
        <w:numPr>
          <w:ilvl w:val="0"/>
          <w:numId w:val="10"/>
        </w:numPr>
        <w:ind w:firstLineChars="0"/>
        <w:rPr>
          <w:rFonts w:eastAsiaTheme="minorEastAsia"/>
          <w:lang w:eastAsia="zh-CN"/>
        </w:rPr>
      </w:pPr>
      <w:r>
        <w:rPr>
          <w:rFonts w:eastAsiaTheme="minorEastAsia"/>
          <w:lang w:eastAsia="zh-CN"/>
        </w:rPr>
        <w:t>The main issue of this scenario is that the</w:t>
      </w:r>
      <w:r w:rsidR="00E44021">
        <w:rPr>
          <w:rFonts w:eastAsiaTheme="minorEastAsia"/>
          <w:lang w:eastAsia="zh-CN"/>
        </w:rPr>
        <w:t xml:space="preserve"> covered</w:t>
      </w:r>
      <w:r>
        <w:rPr>
          <w:rFonts w:eastAsiaTheme="minorEastAsia"/>
          <w:lang w:eastAsia="zh-CN"/>
        </w:rPr>
        <w:t xml:space="preserve"> area is large, and the location </w:t>
      </w:r>
      <w:r w:rsidR="00E44021">
        <w:rPr>
          <w:rFonts w:eastAsiaTheme="minorEastAsia"/>
          <w:lang w:eastAsia="zh-CN"/>
        </w:rPr>
        <w:t>check</w:t>
      </w:r>
      <w:r w:rsidR="00C07026">
        <w:rPr>
          <w:rFonts w:eastAsiaTheme="minorEastAsia"/>
          <w:lang w:eastAsia="zh-CN"/>
        </w:rPr>
        <w:t xml:space="preserve"> must be done always for </w:t>
      </w:r>
      <w:r w:rsidR="00E44021">
        <w:rPr>
          <w:rFonts w:eastAsiaTheme="minorEastAsia"/>
          <w:lang w:eastAsia="zh-CN"/>
        </w:rPr>
        <w:t>all</w:t>
      </w:r>
      <w:r w:rsidR="00C07026">
        <w:rPr>
          <w:rFonts w:eastAsiaTheme="minorEastAsia"/>
          <w:lang w:eastAsia="zh-CN"/>
        </w:rPr>
        <w:t xml:space="preserve"> UE by systematic way … </w:t>
      </w:r>
    </w:p>
    <w:p w:rsidR="00D76139" w:rsidRDefault="00D76139" w:rsidP="00D76139">
      <w:pPr>
        <w:rPr>
          <w:rFonts w:eastAsiaTheme="minorEastAsia"/>
          <w:b/>
          <w:u w:val="single"/>
          <w:lang w:eastAsia="zh-CN"/>
        </w:rPr>
      </w:pPr>
      <w:r w:rsidRPr="007D30AA">
        <w:rPr>
          <w:rFonts w:eastAsiaTheme="minorEastAsia"/>
          <w:b/>
          <w:u w:val="single"/>
          <w:lang w:eastAsia="zh-CN"/>
        </w:rPr>
        <w:t>Comments:</w:t>
      </w:r>
    </w:p>
    <w:p w:rsidR="00C07026" w:rsidRPr="00C07026" w:rsidRDefault="00C07026" w:rsidP="00A12F86">
      <w:pPr>
        <w:pStyle w:val="ListParagraph"/>
        <w:numPr>
          <w:ilvl w:val="0"/>
          <w:numId w:val="10"/>
        </w:numPr>
        <w:ind w:firstLineChars="0"/>
        <w:rPr>
          <w:rFonts w:eastAsiaTheme="minorEastAsia"/>
          <w:b/>
          <w:u w:val="single"/>
          <w:lang w:eastAsia="zh-CN"/>
        </w:rPr>
      </w:pPr>
      <w:r>
        <w:rPr>
          <w:rFonts w:eastAsiaTheme="minorEastAsia"/>
          <w:lang w:eastAsia="zh-CN"/>
        </w:rPr>
        <w:t xml:space="preserve">The size of the cell and number of UE involved question if the same solution as scenario 4 is applicable …. </w:t>
      </w:r>
    </w:p>
    <w:p w:rsidR="00D76139" w:rsidRPr="00D76139" w:rsidRDefault="009F59AB" w:rsidP="00C07026">
      <w:pPr>
        <w:pStyle w:val="Proposal"/>
        <w:rPr>
          <w:rFonts w:eastAsia="SimSun"/>
        </w:rPr>
      </w:pPr>
      <w:r>
        <w:rPr>
          <w:rFonts w:eastAsia="SimSun"/>
        </w:rPr>
        <w:t>The s</w:t>
      </w:r>
      <w:r w:rsidR="00C07026" w:rsidRPr="00C07026">
        <w:rPr>
          <w:rFonts w:eastAsia="SimSun"/>
        </w:rPr>
        <w:t>cenario 5: Large Cell-Border connection with UE</w:t>
      </w:r>
      <w:r w:rsidR="00C07026" w:rsidRPr="00C07026">
        <w:rPr>
          <w:rFonts w:eastAsia="SimSun" w:hint="eastAsia"/>
        </w:rPr>
        <w:t xml:space="preserve"> </w:t>
      </w:r>
      <w:r w:rsidR="00C07026">
        <w:rPr>
          <w:rFonts w:eastAsia="SimSun"/>
        </w:rPr>
        <w:t>should be  discuss by RAN3, confirm similar or different at scenario 4?</w:t>
      </w:r>
      <w:r w:rsidR="00D76139" w:rsidRPr="00D76139">
        <w:rPr>
          <w:rFonts w:eastAsia="SimSun" w:hint="eastAsia"/>
        </w:rPr>
        <w:t xml:space="preserve"> </w:t>
      </w:r>
    </w:p>
    <w:p w:rsidR="00D76139" w:rsidRPr="00F926F3" w:rsidRDefault="00D76139" w:rsidP="00D76139">
      <w:pPr>
        <w:rPr>
          <w:rFonts w:eastAsia="SimSun"/>
        </w:rPr>
      </w:pPr>
    </w:p>
    <w:p w:rsidR="00D76139" w:rsidRPr="005661ED" w:rsidRDefault="00D76139" w:rsidP="005661ED">
      <w:pPr>
        <w:pStyle w:val="Heading2"/>
        <w:rPr>
          <w:rFonts w:eastAsiaTheme="minorEastAsia"/>
          <w:lang w:val="en-US"/>
        </w:rPr>
      </w:pPr>
      <w:r>
        <w:rPr>
          <w:rFonts w:eastAsiaTheme="minorEastAsia" w:hint="eastAsia"/>
          <w:lang w:eastAsia="zh-CN"/>
        </w:rPr>
        <w:t xml:space="preserve">Scenario </w:t>
      </w:r>
      <w:r w:rsidR="005661ED" w:rsidRPr="005661ED">
        <w:rPr>
          <w:rFonts w:eastAsiaTheme="minorEastAsia"/>
          <w:lang w:val="en-US"/>
        </w:rPr>
        <w:t>6: Mobile Cell-Border</w:t>
      </w:r>
      <w:r>
        <w:rPr>
          <w:rFonts w:eastAsiaTheme="minorEastAsia"/>
          <w:lang w:eastAsia="zh-CN"/>
        </w:rPr>
        <w:t xml:space="preserve"> </w:t>
      </w:r>
    </w:p>
    <w:p w:rsidR="00D76139" w:rsidRDefault="00D76139" w:rsidP="00D76139">
      <w:pPr>
        <w:rPr>
          <w:rFonts w:eastAsiaTheme="minorEastAsia"/>
          <w:lang w:eastAsia="zh-CN"/>
        </w:rPr>
      </w:pPr>
    </w:p>
    <w:p w:rsidR="00D76139" w:rsidRDefault="005661ED" w:rsidP="00D76139">
      <w:pPr>
        <w:jc w:val="center"/>
        <w:rPr>
          <w:rFonts w:eastAsiaTheme="minorEastAsia"/>
          <w:lang w:eastAsia="zh-CN"/>
        </w:rPr>
      </w:pPr>
      <w:r>
        <w:rPr>
          <w:rFonts w:eastAsiaTheme="minorEastAsia"/>
          <w:noProof/>
          <w:lang w:val="en-US" w:eastAsia="zh-CN"/>
        </w:rPr>
        <w:drawing>
          <wp:inline distT="0" distB="0" distL="0" distR="0" wp14:anchorId="00274B9F">
            <wp:extent cx="5523230" cy="36150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3230" cy="3615055"/>
                    </a:xfrm>
                    <a:prstGeom prst="rect">
                      <a:avLst/>
                    </a:prstGeom>
                    <a:noFill/>
                  </pic:spPr>
                </pic:pic>
              </a:graphicData>
            </a:graphic>
          </wp:inline>
        </w:drawing>
      </w:r>
    </w:p>
    <w:p w:rsidR="00D76139" w:rsidRDefault="00D76139" w:rsidP="00D76139">
      <w:pPr>
        <w:rPr>
          <w:rFonts w:eastAsiaTheme="minorEastAsia"/>
          <w:lang w:eastAsia="zh-CN"/>
        </w:rPr>
      </w:pPr>
    </w:p>
    <w:p w:rsidR="00D76139" w:rsidRPr="007D30AA" w:rsidRDefault="00D76139" w:rsidP="00D76139">
      <w:pPr>
        <w:rPr>
          <w:rFonts w:eastAsiaTheme="minorEastAsia"/>
          <w:b/>
          <w:u w:val="single"/>
          <w:lang w:eastAsia="zh-CN"/>
        </w:rPr>
      </w:pPr>
      <w:r w:rsidRPr="007D30AA">
        <w:rPr>
          <w:rFonts w:eastAsiaTheme="minorEastAsia" w:hint="eastAsia"/>
          <w:b/>
          <w:u w:val="single"/>
          <w:lang w:eastAsia="zh-CN"/>
        </w:rPr>
        <w:t>Description</w:t>
      </w:r>
      <w:r w:rsidRPr="007D30AA">
        <w:rPr>
          <w:rFonts w:eastAsiaTheme="minorEastAsia"/>
          <w:b/>
          <w:u w:val="single"/>
          <w:lang w:eastAsia="zh-CN"/>
        </w:rPr>
        <w:t>:</w:t>
      </w:r>
    </w:p>
    <w:p w:rsidR="00D76139" w:rsidRPr="005661ED" w:rsidRDefault="005661ED" w:rsidP="00A12F86">
      <w:pPr>
        <w:pStyle w:val="ListParagraph"/>
        <w:numPr>
          <w:ilvl w:val="0"/>
          <w:numId w:val="10"/>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scenario is similar to scenario apart the fact that the satellite is generate a moving cell C with fix CGI on ground</w:t>
      </w:r>
    </w:p>
    <w:p w:rsidR="00D76139" w:rsidRPr="007D30AA" w:rsidRDefault="00D76139" w:rsidP="00D76139">
      <w:pPr>
        <w:rPr>
          <w:rFonts w:eastAsiaTheme="minorEastAsia"/>
          <w:b/>
          <w:u w:val="single"/>
          <w:lang w:eastAsia="zh-CN"/>
        </w:rPr>
      </w:pPr>
      <w:r w:rsidRPr="007D30AA">
        <w:rPr>
          <w:rFonts w:eastAsiaTheme="minorEastAsia"/>
          <w:b/>
          <w:u w:val="single"/>
          <w:lang w:eastAsia="zh-CN"/>
        </w:rPr>
        <w:t>Issue:</w:t>
      </w:r>
    </w:p>
    <w:p w:rsidR="00D76139" w:rsidRPr="005661ED" w:rsidRDefault="005661ED" w:rsidP="00A12F86">
      <w:pPr>
        <w:pStyle w:val="ListParagraph"/>
        <w:numPr>
          <w:ilvl w:val="0"/>
          <w:numId w:val="10"/>
        </w:numPr>
        <w:ind w:firstLineChars="0"/>
        <w:rPr>
          <w:rFonts w:eastAsiaTheme="minorEastAsia"/>
          <w:lang w:eastAsia="zh-CN"/>
        </w:rPr>
      </w:pPr>
      <w:r>
        <w:rPr>
          <w:rFonts w:eastAsiaTheme="minorEastAsia" w:hint="eastAsia"/>
          <w:lang w:eastAsia="zh-CN"/>
        </w:rPr>
        <w:t>This scenario accumulate the issue of the scenario</w:t>
      </w:r>
      <w:r>
        <w:rPr>
          <w:rFonts w:eastAsiaTheme="minorEastAsia"/>
          <w:lang w:eastAsia="zh-CN"/>
        </w:rPr>
        <w:t xml:space="preserve"> 2 and 4 … </w:t>
      </w:r>
    </w:p>
    <w:p w:rsidR="00D76139" w:rsidRPr="007D30AA" w:rsidRDefault="00D76139" w:rsidP="00D76139">
      <w:pPr>
        <w:rPr>
          <w:rFonts w:eastAsiaTheme="minorEastAsia"/>
          <w:b/>
          <w:u w:val="single"/>
          <w:lang w:eastAsia="zh-CN"/>
        </w:rPr>
      </w:pPr>
      <w:r w:rsidRPr="007D30AA">
        <w:rPr>
          <w:rFonts w:eastAsiaTheme="minorEastAsia"/>
          <w:b/>
          <w:u w:val="single"/>
          <w:lang w:eastAsia="zh-CN"/>
        </w:rPr>
        <w:t>Comments:</w:t>
      </w:r>
    </w:p>
    <w:p w:rsidR="00D76139" w:rsidRDefault="005661ED" w:rsidP="00A12F86">
      <w:pPr>
        <w:pStyle w:val="ListParagraph"/>
        <w:numPr>
          <w:ilvl w:val="0"/>
          <w:numId w:val="10"/>
        </w:numPr>
        <w:ind w:firstLineChars="0"/>
        <w:rPr>
          <w:rFonts w:eastAsia="SimSun"/>
        </w:rPr>
      </w:pPr>
      <w:r>
        <w:rPr>
          <w:rFonts w:eastAsia="SimSun" w:hint="eastAsia"/>
        </w:rPr>
        <w:t xml:space="preserve">The problem of moving cell is still under discussion in RAN2 and RAN3 </w:t>
      </w:r>
    </w:p>
    <w:p w:rsidR="005661ED" w:rsidRPr="005661ED" w:rsidRDefault="005661ED" w:rsidP="00A12F86">
      <w:pPr>
        <w:pStyle w:val="ListParagraph"/>
        <w:numPr>
          <w:ilvl w:val="0"/>
          <w:numId w:val="10"/>
        </w:numPr>
        <w:ind w:firstLineChars="0"/>
        <w:rPr>
          <w:rFonts w:eastAsia="SimSun"/>
        </w:rPr>
      </w:pPr>
      <w:r>
        <w:rPr>
          <w:rFonts w:eastAsia="SimSun"/>
        </w:rPr>
        <w:t>Unless there is strong requirement to support such scenario we would suggest to postponed the discussion on scenario 6</w:t>
      </w:r>
    </w:p>
    <w:p w:rsidR="00D76139" w:rsidRPr="005661ED" w:rsidRDefault="005661ED" w:rsidP="005661ED">
      <w:pPr>
        <w:pStyle w:val="Proposal"/>
        <w:rPr>
          <w:rFonts w:eastAsia="SimSun"/>
        </w:rPr>
      </w:pPr>
      <w:r w:rsidRPr="005661ED">
        <w:rPr>
          <w:rFonts w:eastAsia="SimSun"/>
        </w:rPr>
        <w:t>The scenario 6 Mobile Cell-Border</w:t>
      </w:r>
      <w:r>
        <w:rPr>
          <w:rFonts w:eastAsia="SimSun"/>
        </w:rPr>
        <w:t xml:space="preserve"> should not be supported in this release. RAN to agree on this proposal and capture this agreement in stage 2</w:t>
      </w:r>
      <w:r w:rsidR="00D76139" w:rsidRPr="005661ED">
        <w:rPr>
          <w:rFonts w:eastAsia="SimSun" w:hint="eastAsia"/>
        </w:rPr>
        <w:t xml:space="preserve"> </w:t>
      </w:r>
    </w:p>
    <w:p w:rsidR="00D76139" w:rsidRPr="00F926F3" w:rsidRDefault="00D76139" w:rsidP="00D76139">
      <w:pPr>
        <w:rPr>
          <w:rFonts w:eastAsia="SimSun"/>
        </w:rPr>
      </w:pPr>
    </w:p>
    <w:p w:rsidR="007D30AA" w:rsidRPr="00F926F3" w:rsidRDefault="007D30AA" w:rsidP="007D30AA">
      <w:pPr>
        <w:rPr>
          <w:rFonts w:eastAsia="SimSun"/>
        </w:rPr>
      </w:pPr>
    </w:p>
    <w:p w:rsidR="008129C4" w:rsidRDefault="005661ED" w:rsidP="008129C4">
      <w:pPr>
        <w:pStyle w:val="Heading2"/>
        <w:rPr>
          <w:rFonts w:eastAsiaTheme="minorEastAsia"/>
          <w:lang w:eastAsia="zh-CN"/>
        </w:rPr>
      </w:pPr>
      <w:r>
        <w:rPr>
          <w:rFonts w:eastAsiaTheme="minorEastAsia"/>
          <w:lang w:eastAsia="zh-CN"/>
        </w:rPr>
        <w:t>More Scenarios …</w:t>
      </w:r>
    </w:p>
    <w:p w:rsidR="00FC44E6" w:rsidRDefault="005661ED" w:rsidP="007D228B">
      <w:pPr>
        <w:rPr>
          <w:rFonts w:eastAsiaTheme="minorEastAsia"/>
          <w:lang w:eastAsia="zh-CN"/>
        </w:rPr>
      </w:pPr>
      <w:r>
        <w:rPr>
          <w:rFonts w:eastAsiaTheme="minorEastAsia"/>
          <w:lang w:eastAsia="zh-CN"/>
        </w:rPr>
        <w:t>The</w:t>
      </w:r>
      <w:r w:rsidR="00974C1B">
        <w:rPr>
          <w:rFonts w:eastAsiaTheme="minorEastAsia"/>
          <w:lang w:eastAsia="zh-CN"/>
        </w:rPr>
        <w:t xml:space="preserve"> discussion only focus on idle UE and attachment. It is not obvious to us that there will be no issue for in all these scenarios for the mobile in connected mode and in inactive mode. . </w:t>
      </w:r>
      <w:r w:rsidR="00E44021">
        <w:rPr>
          <w:rFonts w:eastAsiaTheme="minorEastAsia"/>
          <w:lang w:eastAsia="zh-CN"/>
        </w:rPr>
        <w:t>It is also pending to RAN2…</w:t>
      </w:r>
    </w:p>
    <w:p w:rsidR="00974C1B" w:rsidRDefault="00974C1B" w:rsidP="007D228B">
      <w:pPr>
        <w:rPr>
          <w:rFonts w:eastAsiaTheme="minorEastAsia"/>
          <w:lang w:eastAsia="zh-CN"/>
        </w:rPr>
      </w:pPr>
    </w:p>
    <w:p w:rsidR="00974C1B" w:rsidRPr="00974C1B" w:rsidRDefault="00974C1B" w:rsidP="00974C1B">
      <w:pPr>
        <w:pStyle w:val="Proposal"/>
        <w:rPr>
          <w:rFonts w:eastAsia="SimSun"/>
        </w:rPr>
      </w:pPr>
      <w:r>
        <w:rPr>
          <w:rFonts w:eastAsia="SimSun"/>
        </w:rPr>
        <w:lastRenderedPageBreak/>
        <w:t xml:space="preserve">We suggest to capture in </w:t>
      </w:r>
      <w:r w:rsidRPr="00974C1B">
        <w:rPr>
          <w:rFonts w:eastAsia="SimSun" w:hint="eastAsia"/>
        </w:rPr>
        <w:t xml:space="preserve"> </w:t>
      </w:r>
      <w:r>
        <w:rPr>
          <w:rFonts w:eastAsia="SimSun"/>
        </w:rPr>
        <w:t>chairman note a FFS for connected and inactive mode for the scenario which have high priority for RAN3</w:t>
      </w:r>
    </w:p>
    <w:p w:rsidR="00974C1B" w:rsidRDefault="00974C1B" w:rsidP="007D228B">
      <w:pPr>
        <w:rPr>
          <w:rFonts w:eastAsia="SimSun"/>
          <w:b/>
        </w:rPr>
      </w:pPr>
    </w:p>
    <w:p w:rsidR="00326166" w:rsidRDefault="00DA2891" w:rsidP="001A1F92">
      <w:pPr>
        <w:pStyle w:val="Heading1"/>
        <w:rPr>
          <w:rFonts w:eastAsia="SimSun"/>
          <w:lang w:eastAsia="zh-CN"/>
        </w:rPr>
      </w:pPr>
      <w:bookmarkStart w:id="6" w:name="_Toc423019950"/>
      <w:bookmarkStart w:id="7" w:name="_Toc423020279"/>
      <w:bookmarkStart w:id="8" w:name="_Toc423020296"/>
      <w:bookmarkEnd w:id="2"/>
      <w:bookmarkEnd w:id="3"/>
      <w:bookmarkEnd w:id="4"/>
      <w:bookmarkEnd w:id="5"/>
      <w:bookmarkEnd w:id="6"/>
      <w:bookmarkEnd w:id="7"/>
      <w:bookmarkEnd w:id="8"/>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1D49E0" w:rsidRPr="007D30AA" w:rsidRDefault="007D30AA" w:rsidP="007256FC">
      <w:pPr>
        <w:rPr>
          <w:rFonts w:eastAsia="SimSun"/>
        </w:rPr>
      </w:pPr>
      <w:r w:rsidRPr="007D30AA">
        <w:rPr>
          <w:rFonts w:eastAsia="SimSun"/>
        </w:rPr>
        <w:t>We kindly ask RAN3 to review, discuss the scenario describe above and agreed the following proposals:</w:t>
      </w:r>
    </w:p>
    <w:p w:rsidR="009A6DB2" w:rsidRDefault="009A6DB2" w:rsidP="00A12F86">
      <w:pPr>
        <w:pStyle w:val="Proposal"/>
        <w:numPr>
          <w:ilvl w:val="0"/>
          <w:numId w:val="12"/>
        </w:numPr>
        <w:rPr>
          <w:rFonts w:eastAsia="SimSun"/>
        </w:rPr>
      </w:pPr>
      <w:r w:rsidRPr="009A6DB2">
        <w:rPr>
          <w:rFonts w:eastAsia="SimSun" w:hint="eastAsia"/>
        </w:rPr>
        <w:t xml:space="preserve">The scenario 2  </w:t>
      </w:r>
      <w:r w:rsidRPr="009A6DB2">
        <w:rPr>
          <w:rFonts w:eastAsia="SimSun"/>
        </w:rPr>
        <w:t>Non-Cell-Border connection with V-UE not up-to-date should be discuss and solve with high priority</w:t>
      </w:r>
    </w:p>
    <w:p w:rsidR="009F59AB" w:rsidRPr="009F59AB" w:rsidRDefault="009F59AB" w:rsidP="00A12F86">
      <w:pPr>
        <w:pStyle w:val="Proposal"/>
        <w:numPr>
          <w:ilvl w:val="0"/>
          <w:numId w:val="12"/>
        </w:numPr>
        <w:rPr>
          <w:rFonts w:eastAsia="SimSun"/>
        </w:rPr>
      </w:pPr>
      <w:r w:rsidRPr="009F59AB">
        <w:rPr>
          <w:rFonts w:eastAsia="SimSun" w:hint="eastAsia"/>
        </w:rPr>
        <w:t xml:space="preserve">The scenario 3 </w:t>
      </w:r>
      <w:r w:rsidRPr="009F59AB">
        <w:rPr>
          <w:rFonts w:eastAsia="SimSun"/>
        </w:rPr>
        <w:t xml:space="preserve">Non-Cell-Border connection with S-UE, and generally all scenario which does not operate in “friendly” environment, without respect of local regulation and respect of the 3GPP agreement are out of scope of the WI </w:t>
      </w:r>
    </w:p>
    <w:p w:rsidR="009F59AB" w:rsidRPr="009F59AB" w:rsidRDefault="009F59AB" w:rsidP="00A12F86">
      <w:pPr>
        <w:pStyle w:val="Proposal"/>
        <w:numPr>
          <w:ilvl w:val="0"/>
          <w:numId w:val="12"/>
        </w:numPr>
        <w:rPr>
          <w:rFonts w:eastAsia="SimSun"/>
        </w:rPr>
      </w:pPr>
      <w:r w:rsidRPr="009F59AB">
        <w:rPr>
          <w:rFonts w:eastAsia="SimSun" w:hint="eastAsia"/>
        </w:rPr>
        <w:t xml:space="preserve">The scenario </w:t>
      </w:r>
      <w:r w:rsidRPr="009F59AB">
        <w:rPr>
          <w:rFonts w:eastAsia="SimSun"/>
        </w:rPr>
        <w:t>4: Cell-Border connection with UE should be discuss and solve with high priority</w:t>
      </w:r>
    </w:p>
    <w:p w:rsidR="009F59AB" w:rsidRPr="009F59AB" w:rsidRDefault="009F59AB" w:rsidP="00A12F86">
      <w:pPr>
        <w:pStyle w:val="Proposal"/>
        <w:numPr>
          <w:ilvl w:val="0"/>
          <w:numId w:val="12"/>
        </w:numPr>
        <w:rPr>
          <w:rFonts w:eastAsia="SimSun"/>
        </w:rPr>
      </w:pPr>
      <w:r>
        <w:rPr>
          <w:rFonts w:eastAsia="SimSun"/>
        </w:rPr>
        <w:t>The s</w:t>
      </w:r>
      <w:r w:rsidRPr="009F59AB">
        <w:rPr>
          <w:rFonts w:eastAsia="SimSun"/>
        </w:rPr>
        <w:t>cenario 5: Large Cell-Border connection with UE</w:t>
      </w:r>
      <w:r w:rsidRPr="009F59AB">
        <w:rPr>
          <w:rFonts w:eastAsia="SimSun" w:hint="eastAsia"/>
        </w:rPr>
        <w:t xml:space="preserve"> </w:t>
      </w:r>
      <w:r w:rsidRPr="009F59AB">
        <w:rPr>
          <w:rFonts w:eastAsia="SimSun"/>
        </w:rPr>
        <w:t>should be  discuss by RAN3, confirm similar or different at scenario 4?</w:t>
      </w:r>
      <w:r w:rsidRPr="009F59AB">
        <w:rPr>
          <w:rFonts w:eastAsia="SimSun" w:hint="eastAsia"/>
        </w:rPr>
        <w:t xml:space="preserve"> </w:t>
      </w:r>
    </w:p>
    <w:p w:rsidR="009F59AB" w:rsidRPr="009F59AB" w:rsidRDefault="009F59AB" w:rsidP="00A12F86">
      <w:pPr>
        <w:pStyle w:val="Proposal"/>
        <w:numPr>
          <w:ilvl w:val="0"/>
          <w:numId w:val="12"/>
        </w:numPr>
        <w:rPr>
          <w:rFonts w:eastAsia="SimSun"/>
        </w:rPr>
      </w:pPr>
      <w:r w:rsidRPr="009F59AB">
        <w:rPr>
          <w:rFonts w:eastAsia="SimSun"/>
        </w:rPr>
        <w:t>The scenario 6 Mobile Cell-Border should not be supported in this release. RAN to agree on this proposal and capture this agreement in stage 2</w:t>
      </w:r>
      <w:r w:rsidRPr="009F59AB">
        <w:rPr>
          <w:rFonts w:eastAsia="SimSun" w:hint="eastAsia"/>
        </w:rPr>
        <w:t xml:space="preserve"> </w:t>
      </w:r>
    </w:p>
    <w:p w:rsidR="009A6DB2" w:rsidRPr="009F59AB" w:rsidRDefault="009F59AB" w:rsidP="00A12F86">
      <w:pPr>
        <w:pStyle w:val="Proposal"/>
        <w:numPr>
          <w:ilvl w:val="0"/>
          <w:numId w:val="12"/>
        </w:numPr>
        <w:rPr>
          <w:rFonts w:eastAsia="SimSun"/>
        </w:rPr>
      </w:pPr>
      <w:r w:rsidRPr="009F59AB">
        <w:rPr>
          <w:rFonts w:eastAsia="SimSun"/>
        </w:rPr>
        <w:t xml:space="preserve">We suggest to capture in </w:t>
      </w:r>
      <w:r w:rsidRPr="009F59AB">
        <w:rPr>
          <w:rFonts w:eastAsia="SimSun" w:hint="eastAsia"/>
        </w:rPr>
        <w:t xml:space="preserve"> </w:t>
      </w:r>
      <w:r w:rsidRPr="009F59AB">
        <w:rPr>
          <w:rFonts w:eastAsia="SimSun"/>
        </w:rPr>
        <w:t>chairman note a FFS for connected and inactive mode for the scenario which have high priority for RAN3</w:t>
      </w:r>
    </w:p>
    <w:p w:rsidR="007D30AA" w:rsidRPr="007D30AA" w:rsidRDefault="007D30AA" w:rsidP="007D30AA">
      <w:pPr>
        <w:pStyle w:val="Proposallist"/>
        <w:ind w:left="0" w:firstLine="0"/>
        <w:rPr>
          <w:rFonts w:eastAsia="SimSun"/>
        </w:rPr>
      </w:pPr>
    </w:p>
    <w:bookmarkEnd w:id="0"/>
    <w:p w:rsidR="009C7182" w:rsidRDefault="009C7182" w:rsidP="009C7182">
      <w:pPr>
        <w:rPr>
          <w:noProof/>
        </w:rPr>
      </w:pPr>
    </w:p>
    <w:p w:rsidR="003B3902" w:rsidRPr="007D3E81" w:rsidRDefault="003B3902" w:rsidP="003B3902">
      <w:pPr>
        <w:pStyle w:val="Heading1"/>
      </w:pPr>
      <w:r>
        <w:t xml:space="preserve">4. </w:t>
      </w:r>
      <w:r w:rsidRPr="007D3E81">
        <w:t>Reference</w:t>
      </w:r>
    </w:p>
    <w:p w:rsidR="003B3902" w:rsidRPr="007D3E81" w:rsidRDefault="00402EB9" w:rsidP="00A12F86">
      <w:pPr>
        <w:numPr>
          <w:ilvl w:val="0"/>
          <w:numId w:val="9"/>
        </w:numPr>
        <w:rPr>
          <w:lang w:eastAsia="zh-CN"/>
        </w:rPr>
      </w:pPr>
      <w:r w:rsidRPr="00402EB9">
        <w:rPr>
          <w:lang w:eastAsia="zh-CN"/>
        </w:rPr>
        <w:t>R3-206265</w:t>
      </w:r>
      <w:r w:rsidR="003B3902">
        <w:rPr>
          <w:lang w:eastAsia="zh-CN"/>
        </w:rPr>
        <w:t xml:space="preserve">, </w:t>
      </w:r>
      <w:r w:rsidRPr="00402EB9">
        <w:rPr>
          <w:lang w:eastAsia="zh-CN"/>
        </w:rPr>
        <w:t>Discussion of scenarios for country specific routing</w:t>
      </w:r>
      <w:r w:rsidR="009A6DB2">
        <w:rPr>
          <w:lang w:eastAsia="zh-CN"/>
        </w:rPr>
        <w:t>, Qualcomm</w:t>
      </w:r>
    </w:p>
    <w:p w:rsidR="003B3902" w:rsidRDefault="009A6DB2" w:rsidP="00A12F86">
      <w:pPr>
        <w:numPr>
          <w:ilvl w:val="0"/>
          <w:numId w:val="9"/>
        </w:numPr>
        <w:rPr>
          <w:lang w:eastAsia="zh-CN"/>
        </w:rPr>
      </w:pPr>
      <w:r w:rsidRPr="009A6DB2">
        <w:rPr>
          <w:rFonts w:eastAsia="SimSun"/>
        </w:rPr>
        <w:t>S2-2009486</w:t>
      </w:r>
      <w:r>
        <w:rPr>
          <w:rFonts w:eastAsia="SimSun"/>
        </w:rPr>
        <w:t xml:space="preserve">, </w:t>
      </w:r>
      <w:r w:rsidRPr="009A6DB2">
        <w:rPr>
          <w:rFonts w:eastAsia="SimSun"/>
        </w:rPr>
        <w:t>Selection of CN node by NG-RAN node providing satellite access across multiple countries</w:t>
      </w:r>
      <w:r w:rsidR="0072758E">
        <w:rPr>
          <w:rFonts w:eastAsia="SimSun"/>
        </w:rPr>
        <w:t>, Ericsson, Vodafone</w:t>
      </w:r>
      <w:r w:rsidR="003B3902">
        <w:rPr>
          <w:lang w:eastAsia="zh-CN"/>
        </w:rPr>
        <w:t xml:space="preserve"> </w:t>
      </w:r>
    </w:p>
    <w:p w:rsidR="003B3902" w:rsidRDefault="00AC531B" w:rsidP="00A12F86">
      <w:pPr>
        <w:numPr>
          <w:ilvl w:val="0"/>
          <w:numId w:val="9"/>
        </w:numPr>
        <w:rPr>
          <w:lang w:eastAsia="zh-CN"/>
        </w:rPr>
      </w:pPr>
      <w:r w:rsidRPr="00AC531B">
        <w:rPr>
          <w:lang w:eastAsia="zh-CN"/>
        </w:rPr>
        <w:t>S2-2009484</w:t>
      </w:r>
      <w:r w:rsidR="003B3902">
        <w:rPr>
          <w:lang w:eastAsia="zh-CN"/>
        </w:rPr>
        <w:t xml:space="preserve">, </w:t>
      </w:r>
      <w:r w:rsidRPr="00AC531B">
        <w:rPr>
          <w:lang w:eastAsia="zh-CN"/>
        </w:rPr>
        <w:t>Network selection for NR satellite access</w:t>
      </w:r>
      <w:r>
        <w:rPr>
          <w:lang w:eastAsia="zh-CN"/>
        </w:rPr>
        <w:t>, Nokia</w:t>
      </w:r>
    </w:p>
    <w:p w:rsidR="00D76139" w:rsidRDefault="00D76139" w:rsidP="00A12F86">
      <w:pPr>
        <w:numPr>
          <w:ilvl w:val="0"/>
          <w:numId w:val="9"/>
        </w:numPr>
        <w:rPr>
          <w:lang w:eastAsia="zh-CN"/>
        </w:rPr>
      </w:pPr>
      <w:r w:rsidRPr="00D76139">
        <w:rPr>
          <w:lang w:eastAsia="zh-CN"/>
        </w:rPr>
        <w:t>S2-2008309</w:t>
      </w:r>
      <w:r>
        <w:rPr>
          <w:lang w:eastAsia="zh-CN"/>
        </w:rPr>
        <w:t xml:space="preserve">, </w:t>
      </w:r>
      <w:r w:rsidRPr="00AC531B">
        <w:rPr>
          <w:lang w:eastAsia="zh-CN"/>
        </w:rPr>
        <w:t>Network selection for NR satellite access</w:t>
      </w:r>
      <w:r>
        <w:rPr>
          <w:lang w:eastAsia="zh-CN"/>
        </w:rPr>
        <w:t>, Nokia</w:t>
      </w:r>
    </w:p>
    <w:p w:rsidR="00D76139" w:rsidRPr="009B1ABE" w:rsidRDefault="00D76139" w:rsidP="00A12F86">
      <w:pPr>
        <w:numPr>
          <w:ilvl w:val="0"/>
          <w:numId w:val="9"/>
        </w:numPr>
        <w:rPr>
          <w:lang w:eastAsia="zh-CN"/>
        </w:rPr>
      </w:pPr>
      <w:r w:rsidRPr="00D76139">
        <w:rPr>
          <w:lang w:eastAsia="zh-CN"/>
        </w:rPr>
        <w:t>S2-2008312</w:t>
      </w:r>
      <w:r>
        <w:rPr>
          <w:lang w:eastAsia="zh-CN"/>
        </w:rPr>
        <w:t xml:space="preserve">, </w:t>
      </w:r>
      <w:r>
        <w:rPr>
          <w:noProof/>
        </w:rPr>
        <w:t xml:space="preserve">Intra NG-RAN handover via CN for </w:t>
      </w:r>
      <w:r>
        <w:rPr>
          <w:rFonts w:cs="Arial"/>
        </w:rPr>
        <w:t>NR satellite access, Vodafone</w:t>
      </w:r>
    </w:p>
    <w:p w:rsidR="009C7182" w:rsidRPr="001236F7" w:rsidRDefault="009C7182" w:rsidP="003B3902">
      <w:pPr>
        <w:pStyle w:val="Heading1"/>
        <w:rPr>
          <w:rFonts w:eastAsiaTheme="minorEastAsia"/>
          <w:lang w:eastAsia="zh-CN"/>
        </w:rPr>
      </w:pPr>
    </w:p>
    <w:sectPr w:rsidR="009C7182" w:rsidRPr="001236F7">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372" w:rsidRDefault="00A26372">
      <w:r>
        <w:separator/>
      </w:r>
    </w:p>
  </w:endnote>
  <w:endnote w:type="continuationSeparator" w:id="0">
    <w:p w:rsidR="00A26372" w:rsidRDefault="00A2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2DC" w:rsidRDefault="005622D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372" w:rsidRDefault="00A26372">
      <w:r>
        <w:separator/>
      </w:r>
    </w:p>
  </w:footnote>
  <w:footnote w:type="continuationSeparator" w:id="0">
    <w:p w:rsidR="00A26372" w:rsidRDefault="00A263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13C0A1D"/>
    <w:multiLevelType w:val="hybridMultilevel"/>
    <w:tmpl w:val="A2FACCD8"/>
    <w:lvl w:ilvl="0" w:tplc="8FCAB524">
      <w:start w:val="2"/>
      <w:numFmt w:val="bullet"/>
      <w:lvlText w:val="-"/>
      <w:lvlJc w:val="left"/>
      <w:pPr>
        <w:ind w:left="644" w:hanging="360"/>
      </w:pPr>
      <w:rPr>
        <w:rFonts w:ascii="Times New Roman" w:eastAsiaTheme="minorEastAsia" w:hAnsi="Times New Roman" w:cs="Times New Roman" w:hint="default"/>
      </w:rPr>
    </w:lvl>
    <w:lvl w:ilvl="1" w:tplc="8FCAB524">
      <w:start w:val="2"/>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6A34518"/>
    <w:multiLevelType w:val="hybridMultilevel"/>
    <w:tmpl w:val="24729488"/>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9"/>
  </w:num>
  <w:num w:numId="5">
    <w:abstractNumId w:val="0"/>
  </w:num>
  <w:num w:numId="6">
    <w:abstractNumId w:val="3"/>
  </w:num>
  <w:num w:numId="7">
    <w:abstractNumId w:val="7"/>
  </w:num>
  <w:num w:numId="8">
    <w:abstractNumId w:val="8"/>
  </w:num>
  <w:num w:numId="9">
    <w:abstractNumId w:val="4"/>
  </w:num>
  <w:num w:numId="10">
    <w:abstractNumId w:val="5"/>
  </w:num>
  <w:num w:numId="11">
    <w:abstractNumId w:val="6"/>
  </w:num>
  <w:num w:numId="12">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765"/>
    <w:rsid w:val="00020BFF"/>
    <w:rsid w:val="000224E8"/>
    <w:rsid w:val="00022E4A"/>
    <w:rsid w:val="00023E5C"/>
    <w:rsid w:val="00024C5D"/>
    <w:rsid w:val="00025434"/>
    <w:rsid w:val="0002747B"/>
    <w:rsid w:val="00031567"/>
    <w:rsid w:val="00032AB8"/>
    <w:rsid w:val="0003419C"/>
    <w:rsid w:val="000346B7"/>
    <w:rsid w:val="000357E9"/>
    <w:rsid w:val="00037B33"/>
    <w:rsid w:val="00040384"/>
    <w:rsid w:val="00040B64"/>
    <w:rsid w:val="0004127F"/>
    <w:rsid w:val="000421C4"/>
    <w:rsid w:val="00043BC5"/>
    <w:rsid w:val="000442D9"/>
    <w:rsid w:val="00044562"/>
    <w:rsid w:val="000460B7"/>
    <w:rsid w:val="000468A5"/>
    <w:rsid w:val="00047544"/>
    <w:rsid w:val="00047A86"/>
    <w:rsid w:val="00047D2B"/>
    <w:rsid w:val="000502EF"/>
    <w:rsid w:val="0005055D"/>
    <w:rsid w:val="00052018"/>
    <w:rsid w:val="000520DD"/>
    <w:rsid w:val="0005476A"/>
    <w:rsid w:val="00054CEB"/>
    <w:rsid w:val="00054EBD"/>
    <w:rsid w:val="00057F83"/>
    <w:rsid w:val="00061B84"/>
    <w:rsid w:val="000622D3"/>
    <w:rsid w:val="00062A3B"/>
    <w:rsid w:val="00063B35"/>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676"/>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19E6"/>
    <w:rsid w:val="00112C1D"/>
    <w:rsid w:val="001133CF"/>
    <w:rsid w:val="00113571"/>
    <w:rsid w:val="001146B5"/>
    <w:rsid w:val="00114EB0"/>
    <w:rsid w:val="001177F1"/>
    <w:rsid w:val="00117B42"/>
    <w:rsid w:val="00117E84"/>
    <w:rsid w:val="00121CA2"/>
    <w:rsid w:val="0012227B"/>
    <w:rsid w:val="001227E7"/>
    <w:rsid w:val="001236F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C09"/>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630"/>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4A8B"/>
    <w:rsid w:val="001C5F62"/>
    <w:rsid w:val="001C6466"/>
    <w:rsid w:val="001C6FB6"/>
    <w:rsid w:val="001D0D6F"/>
    <w:rsid w:val="001D1842"/>
    <w:rsid w:val="001D1EAA"/>
    <w:rsid w:val="001D2965"/>
    <w:rsid w:val="001D49E0"/>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7450"/>
    <w:rsid w:val="001E755E"/>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49"/>
    <w:rsid w:val="0021474C"/>
    <w:rsid w:val="00214991"/>
    <w:rsid w:val="00217913"/>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AC4"/>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5DE"/>
    <w:rsid w:val="00273821"/>
    <w:rsid w:val="00273FC1"/>
    <w:rsid w:val="00274E67"/>
    <w:rsid w:val="00275D12"/>
    <w:rsid w:val="00276CD2"/>
    <w:rsid w:val="00277A1E"/>
    <w:rsid w:val="0028062F"/>
    <w:rsid w:val="002808AD"/>
    <w:rsid w:val="002809AF"/>
    <w:rsid w:val="00280FEC"/>
    <w:rsid w:val="00281EB0"/>
    <w:rsid w:val="002828FF"/>
    <w:rsid w:val="00284338"/>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990"/>
    <w:rsid w:val="002A3934"/>
    <w:rsid w:val="002A622D"/>
    <w:rsid w:val="002A6FBE"/>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6B11"/>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75"/>
    <w:rsid w:val="00340FC5"/>
    <w:rsid w:val="00341115"/>
    <w:rsid w:val="00342A3B"/>
    <w:rsid w:val="00342E26"/>
    <w:rsid w:val="003436A3"/>
    <w:rsid w:val="00343FB8"/>
    <w:rsid w:val="003452B6"/>
    <w:rsid w:val="00347361"/>
    <w:rsid w:val="0035052F"/>
    <w:rsid w:val="00351711"/>
    <w:rsid w:val="00351B7B"/>
    <w:rsid w:val="00351BCD"/>
    <w:rsid w:val="00351F40"/>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5C9"/>
    <w:rsid w:val="00366FA1"/>
    <w:rsid w:val="00367757"/>
    <w:rsid w:val="0037004C"/>
    <w:rsid w:val="003703CB"/>
    <w:rsid w:val="0037119B"/>
    <w:rsid w:val="003716D6"/>
    <w:rsid w:val="00371EED"/>
    <w:rsid w:val="00372A7D"/>
    <w:rsid w:val="00373E10"/>
    <w:rsid w:val="0037427C"/>
    <w:rsid w:val="00376F5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231"/>
    <w:rsid w:val="003A557A"/>
    <w:rsid w:val="003A580D"/>
    <w:rsid w:val="003A5FBC"/>
    <w:rsid w:val="003A6D6C"/>
    <w:rsid w:val="003B1CD8"/>
    <w:rsid w:val="003B24AE"/>
    <w:rsid w:val="003B3117"/>
    <w:rsid w:val="003B390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EB9"/>
    <w:rsid w:val="0040734E"/>
    <w:rsid w:val="00407AFD"/>
    <w:rsid w:val="00407F9F"/>
    <w:rsid w:val="004106B9"/>
    <w:rsid w:val="004122AC"/>
    <w:rsid w:val="004131D9"/>
    <w:rsid w:val="0041390E"/>
    <w:rsid w:val="00414BB3"/>
    <w:rsid w:val="00415963"/>
    <w:rsid w:val="0041669D"/>
    <w:rsid w:val="00416961"/>
    <w:rsid w:val="00416AC5"/>
    <w:rsid w:val="00417982"/>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B3B"/>
    <w:rsid w:val="00453767"/>
    <w:rsid w:val="00453897"/>
    <w:rsid w:val="00454B84"/>
    <w:rsid w:val="004555BE"/>
    <w:rsid w:val="00455F90"/>
    <w:rsid w:val="004567A8"/>
    <w:rsid w:val="00456EF9"/>
    <w:rsid w:val="00456FB2"/>
    <w:rsid w:val="00457E35"/>
    <w:rsid w:val="0046072B"/>
    <w:rsid w:val="004607BA"/>
    <w:rsid w:val="00460DFE"/>
    <w:rsid w:val="004617F4"/>
    <w:rsid w:val="004667D7"/>
    <w:rsid w:val="00466B68"/>
    <w:rsid w:val="00466F57"/>
    <w:rsid w:val="00467069"/>
    <w:rsid w:val="004678D4"/>
    <w:rsid w:val="0047197D"/>
    <w:rsid w:val="00471C06"/>
    <w:rsid w:val="00472352"/>
    <w:rsid w:val="004736B9"/>
    <w:rsid w:val="00473B6E"/>
    <w:rsid w:val="00473EDC"/>
    <w:rsid w:val="00474262"/>
    <w:rsid w:val="0047550E"/>
    <w:rsid w:val="00475FA8"/>
    <w:rsid w:val="004761B3"/>
    <w:rsid w:val="0047739E"/>
    <w:rsid w:val="004822A4"/>
    <w:rsid w:val="00483D3E"/>
    <w:rsid w:val="00483ED7"/>
    <w:rsid w:val="004865D5"/>
    <w:rsid w:val="00486D5B"/>
    <w:rsid w:val="004905B3"/>
    <w:rsid w:val="0049144D"/>
    <w:rsid w:val="0049166A"/>
    <w:rsid w:val="00491C2A"/>
    <w:rsid w:val="00491F4A"/>
    <w:rsid w:val="00492263"/>
    <w:rsid w:val="00492450"/>
    <w:rsid w:val="004938DF"/>
    <w:rsid w:val="00493D19"/>
    <w:rsid w:val="00494A79"/>
    <w:rsid w:val="00494E96"/>
    <w:rsid w:val="00495A6C"/>
    <w:rsid w:val="00496A9B"/>
    <w:rsid w:val="00497156"/>
    <w:rsid w:val="004A057E"/>
    <w:rsid w:val="004A1824"/>
    <w:rsid w:val="004A2817"/>
    <w:rsid w:val="004A2EF8"/>
    <w:rsid w:val="004A35BF"/>
    <w:rsid w:val="004A3677"/>
    <w:rsid w:val="004A49E9"/>
    <w:rsid w:val="004A58B2"/>
    <w:rsid w:val="004A66C7"/>
    <w:rsid w:val="004A6E92"/>
    <w:rsid w:val="004A715A"/>
    <w:rsid w:val="004A724B"/>
    <w:rsid w:val="004A799C"/>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4BE"/>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E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05E"/>
    <w:rsid w:val="005456E5"/>
    <w:rsid w:val="00546EF4"/>
    <w:rsid w:val="00547432"/>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1ED"/>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BA2"/>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A9C"/>
    <w:rsid w:val="00625940"/>
    <w:rsid w:val="00625CEF"/>
    <w:rsid w:val="00625D09"/>
    <w:rsid w:val="0062772E"/>
    <w:rsid w:val="00627890"/>
    <w:rsid w:val="00627AD7"/>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EB"/>
    <w:rsid w:val="0066041B"/>
    <w:rsid w:val="00661F1C"/>
    <w:rsid w:val="006631D6"/>
    <w:rsid w:val="006631D9"/>
    <w:rsid w:val="00663DB7"/>
    <w:rsid w:val="006645D7"/>
    <w:rsid w:val="00664C7E"/>
    <w:rsid w:val="0066605D"/>
    <w:rsid w:val="006660C6"/>
    <w:rsid w:val="00666395"/>
    <w:rsid w:val="00666DD8"/>
    <w:rsid w:val="006705F0"/>
    <w:rsid w:val="00670B5A"/>
    <w:rsid w:val="00670B7C"/>
    <w:rsid w:val="00670E91"/>
    <w:rsid w:val="00671283"/>
    <w:rsid w:val="006720BB"/>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14D5"/>
    <w:rsid w:val="00693A52"/>
    <w:rsid w:val="00694F02"/>
    <w:rsid w:val="00696285"/>
    <w:rsid w:val="006A443D"/>
    <w:rsid w:val="006A4BC4"/>
    <w:rsid w:val="006A54D1"/>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3FCA"/>
    <w:rsid w:val="006C73D1"/>
    <w:rsid w:val="006C76A0"/>
    <w:rsid w:val="006D0082"/>
    <w:rsid w:val="006D059C"/>
    <w:rsid w:val="006D0D08"/>
    <w:rsid w:val="006D1E5C"/>
    <w:rsid w:val="006D3886"/>
    <w:rsid w:val="006D39AD"/>
    <w:rsid w:val="006D610E"/>
    <w:rsid w:val="006D69CF"/>
    <w:rsid w:val="006D6B98"/>
    <w:rsid w:val="006D6FC7"/>
    <w:rsid w:val="006E0B67"/>
    <w:rsid w:val="006E0CB0"/>
    <w:rsid w:val="006E0DB9"/>
    <w:rsid w:val="006E208E"/>
    <w:rsid w:val="006E21E4"/>
    <w:rsid w:val="006E3A1C"/>
    <w:rsid w:val="006E46B3"/>
    <w:rsid w:val="006E59BA"/>
    <w:rsid w:val="006F1D76"/>
    <w:rsid w:val="006F37A2"/>
    <w:rsid w:val="006F419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45B4"/>
    <w:rsid w:val="007256FC"/>
    <w:rsid w:val="007257F3"/>
    <w:rsid w:val="00726AB8"/>
    <w:rsid w:val="00726B94"/>
    <w:rsid w:val="0072758E"/>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B3A"/>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78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269"/>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A8"/>
    <w:rsid w:val="007B446A"/>
    <w:rsid w:val="007B512A"/>
    <w:rsid w:val="007B5967"/>
    <w:rsid w:val="007B6720"/>
    <w:rsid w:val="007B744C"/>
    <w:rsid w:val="007B74F1"/>
    <w:rsid w:val="007B77C4"/>
    <w:rsid w:val="007C1493"/>
    <w:rsid w:val="007C1ABF"/>
    <w:rsid w:val="007C31E4"/>
    <w:rsid w:val="007C377C"/>
    <w:rsid w:val="007C3D26"/>
    <w:rsid w:val="007C4F48"/>
    <w:rsid w:val="007C50C2"/>
    <w:rsid w:val="007C50C7"/>
    <w:rsid w:val="007C6B55"/>
    <w:rsid w:val="007D10FB"/>
    <w:rsid w:val="007D180C"/>
    <w:rsid w:val="007D1F62"/>
    <w:rsid w:val="007D228B"/>
    <w:rsid w:val="007D30AA"/>
    <w:rsid w:val="007D36E2"/>
    <w:rsid w:val="007D36F1"/>
    <w:rsid w:val="007D3E81"/>
    <w:rsid w:val="007D4827"/>
    <w:rsid w:val="007D54F5"/>
    <w:rsid w:val="007D6BB2"/>
    <w:rsid w:val="007D7072"/>
    <w:rsid w:val="007E06D6"/>
    <w:rsid w:val="007E2488"/>
    <w:rsid w:val="007E3B8F"/>
    <w:rsid w:val="007E6913"/>
    <w:rsid w:val="007E7500"/>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9C4"/>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AE7"/>
    <w:rsid w:val="00847222"/>
    <w:rsid w:val="00847343"/>
    <w:rsid w:val="00850DCF"/>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95C"/>
    <w:rsid w:val="008A4B74"/>
    <w:rsid w:val="008A58C6"/>
    <w:rsid w:val="008A60C1"/>
    <w:rsid w:val="008A6681"/>
    <w:rsid w:val="008A6A6E"/>
    <w:rsid w:val="008A6E23"/>
    <w:rsid w:val="008A701C"/>
    <w:rsid w:val="008A7C51"/>
    <w:rsid w:val="008B03C4"/>
    <w:rsid w:val="008B1A4E"/>
    <w:rsid w:val="008B2872"/>
    <w:rsid w:val="008B291E"/>
    <w:rsid w:val="008B5F06"/>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4103"/>
    <w:rsid w:val="008D54BC"/>
    <w:rsid w:val="008D54D3"/>
    <w:rsid w:val="008D5FF6"/>
    <w:rsid w:val="008D62F9"/>
    <w:rsid w:val="008D665E"/>
    <w:rsid w:val="008D6B8C"/>
    <w:rsid w:val="008E0463"/>
    <w:rsid w:val="008E0711"/>
    <w:rsid w:val="008E0875"/>
    <w:rsid w:val="008E120E"/>
    <w:rsid w:val="008E317F"/>
    <w:rsid w:val="008E48DB"/>
    <w:rsid w:val="008E5CF9"/>
    <w:rsid w:val="008E726F"/>
    <w:rsid w:val="008E79CD"/>
    <w:rsid w:val="008E7DBA"/>
    <w:rsid w:val="008F16A4"/>
    <w:rsid w:val="008F1BB0"/>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3ECC"/>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F1E"/>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344"/>
    <w:rsid w:val="00972B11"/>
    <w:rsid w:val="009730B0"/>
    <w:rsid w:val="00974045"/>
    <w:rsid w:val="0097454C"/>
    <w:rsid w:val="00974677"/>
    <w:rsid w:val="00974794"/>
    <w:rsid w:val="009749F3"/>
    <w:rsid w:val="00974C1B"/>
    <w:rsid w:val="00974FA3"/>
    <w:rsid w:val="00975E6F"/>
    <w:rsid w:val="00980067"/>
    <w:rsid w:val="00981B7A"/>
    <w:rsid w:val="00982B90"/>
    <w:rsid w:val="009833FB"/>
    <w:rsid w:val="00983665"/>
    <w:rsid w:val="00984D01"/>
    <w:rsid w:val="00986E5A"/>
    <w:rsid w:val="00987F4F"/>
    <w:rsid w:val="00990A84"/>
    <w:rsid w:val="00991380"/>
    <w:rsid w:val="009918E2"/>
    <w:rsid w:val="00992F7D"/>
    <w:rsid w:val="00992FAE"/>
    <w:rsid w:val="009930E6"/>
    <w:rsid w:val="009935B7"/>
    <w:rsid w:val="0099570D"/>
    <w:rsid w:val="00997584"/>
    <w:rsid w:val="00997D4F"/>
    <w:rsid w:val="00997F4A"/>
    <w:rsid w:val="009A1557"/>
    <w:rsid w:val="009A184B"/>
    <w:rsid w:val="009A1CFA"/>
    <w:rsid w:val="009A265A"/>
    <w:rsid w:val="009A5309"/>
    <w:rsid w:val="009A5C52"/>
    <w:rsid w:val="009A5CEE"/>
    <w:rsid w:val="009A5F49"/>
    <w:rsid w:val="009A676C"/>
    <w:rsid w:val="009A6DB2"/>
    <w:rsid w:val="009A722D"/>
    <w:rsid w:val="009A7356"/>
    <w:rsid w:val="009B1ABE"/>
    <w:rsid w:val="009B2BFE"/>
    <w:rsid w:val="009B3419"/>
    <w:rsid w:val="009B350B"/>
    <w:rsid w:val="009B3D69"/>
    <w:rsid w:val="009B5128"/>
    <w:rsid w:val="009B6CE2"/>
    <w:rsid w:val="009B6FA1"/>
    <w:rsid w:val="009C3424"/>
    <w:rsid w:val="009C387A"/>
    <w:rsid w:val="009C3C1E"/>
    <w:rsid w:val="009C3F6D"/>
    <w:rsid w:val="009C4FD9"/>
    <w:rsid w:val="009C5FA0"/>
    <w:rsid w:val="009C7182"/>
    <w:rsid w:val="009C7536"/>
    <w:rsid w:val="009D0574"/>
    <w:rsid w:val="009D119A"/>
    <w:rsid w:val="009D3199"/>
    <w:rsid w:val="009D4386"/>
    <w:rsid w:val="009D5E07"/>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9AB"/>
    <w:rsid w:val="009F5C3D"/>
    <w:rsid w:val="009F6450"/>
    <w:rsid w:val="00A007DD"/>
    <w:rsid w:val="00A03496"/>
    <w:rsid w:val="00A0622B"/>
    <w:rsid w:val="00A06BFC"/>
    <w:rsid w:val="00A07ACA"/>
    <w:rsid w:val="00A10593"/>
    <w:rsid w:val="00A10749"/>
    <w:rsid w:val="00A11DA6"/>
    <w:rsid w:val="00A12F86"/>
    <w:rsid w:val="00A142CE"/>
    <w:rsid w:val="00A16333"/>
    <w:rsid w:val="00A16A4C"/>
    <w:rsid w:val="00A21B43"/>
    <w:rsid w:val="00A21FB9"/>
    <w:rsid w:val="00A22E52"/>
    <w:rsid w:val="00A243EE"/>
    <w:rsid w:val="00A26372"/>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B81"/>
    <w:rsid w:val="00A53400"/>
    <w:rsid w:val="00A53AB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531B"/>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796"/>
    <w:rsid w:val="00AF45CD"/>
    <w:rsid w:val="00AF4A07"/>
    <w:rsid w:val="00AF4E18"/>
    <w:rsid w:val="00AF6F0D"/>
    <w:rsid w:val="00AF7515"/>
    <w:rsid w:val="00B00341"/>
    <w:rsid w:val="00B010E3"/>
    <w:rsid w:val="00B039EC"/>
    <w:rsid w:val="00B05534"/>
    <w:rsid w:val="00B075E1"/>
    <w:rsid w:val="00B07ABB"/>
    <w:rsid w:val="00B07FFB"/>
    <w:rsid w:val="00B12191"/>
    <w:rsid w:val="00B12A4D"/>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135"/>
    <w:rsid w:val="00B2614E"/>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1C"/>
    <w:rsid w:val="00B44656"/>
    <w:rsid w:val="00B45A16"/>
    <w:rsid w:val="00B47C0A"/>
    <w:rsid w:val="00B50132"/>
    <w:rsid w:val="00B50621"/>
    <w:rsid w:val="00B50707"/>
    <w:rsid w:val="00B52B4D"/>
    <w:rsid w:val="00B52D23"/>
    <w:rsid w:val="00B5303D"/>
    <w:rsid w:val="00B53817"/>
    <w:rsid w:val="00B53942"/>
    <w:rsid w:val="00B54DD6"/>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327"/>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517"/>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08F"/>
    <w:rsid w:val="00BC5AC5"/>
    <w:rsid w:val="00BC6C4E"/>
    <w:rsid w:val="00BC7455"/>
    <w:rsid w:val="00BD0E0B"/>
    <w:rsid w:val="00BD279D"/>
    <w:rsid w:val="00BD36FB"/>
    <w:rsid w:val="00BD5AE8"/>
    <w:rsid w:val="00BD5E3C"/>
    <w:rsid w:val="00BD64F8"/>
    <w:rsid w:val="00BE0FD3"/>
    <w:rsid w:val="00BE172A"/>
    <w:rsid w:val="00BE1993"/>
    <w:rsid w:val="00BE2DAB"/>
    <w:rsid w:val="00BE3BE3"/>
    <w:rsid w:val="00BE4185"/>
    <w:rsid w:val="00BE50CD"/>
    <w:rsid w:val="00BE52BB"/>
    <w:rsid w:val="00BE5E26"/>
    <w:rsid w:val="00BE698C"/>
    <w:rsid w:val="00BE77A9"/>
    <w:rsid w:val="00BE789D"/>
    <w:rsid w:val="00BF17B5"/>
    <w:rsid w:val="00BF21C3"/>
    <w:rsid w:val="00BF2782"/>
    <w:rsid w:val="00BF27E1"/>
    <w:rsid w:val="00BF3830"/>
    <w:rsid w:val="00BF394D"/>
    <w:rsid w:val="00BF3A83"/>
    <w:rsid w:val="00BF6172"/>
    <w:rsid w:val="00BF639F"/>
    <w:rsid w:val="00C0058C"/>
    <w:rsid w:val="00C03254"/>
    <w:rsid w:val="00C04139"/>
    <w:rsid w:val="00C042AF"/>
    <w:rsid w:val="00C06126"/>
    <w:rsid w:val="00C06C41"/>
    <w:rsid w:val="00C07026"/>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1"/>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00F5"/>
    <w:rsid w:val="00C716CA"/>
    <w:rsid w:val="00C71E0A"/>
    <w:rsid w:val="00C7328F"/>
    <w:rsid w:val="00C73295"/>
    <w:rsid w:val="00C73C42"/>
    <w:rsid w:val="00C74835"/>
    <w:rsid w:val="00C7493C"/>
    <w:rsid w:val="00C75E18"/>
    <w:rsid w:val="00C774D3"/>
    <w:rsid w:val="00C7784D"/>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EA8"/>
    <w:rsid w:val="00CE5D62"/>
    <w:rsid w:val="00CE6634"/>
    <w:rsid w:val="00CE6EDE"/>
    <w:rsid w:val="00CF0BD5"/>
    <w:rsid w:val="00CF452A"/>
    <w:rsid w:val="00CF493E"/>
    <w:rsid w:val="00CF5168"/>
    <w:rsid w:val="00CF62BB"/>
    <w:rsid w:val="00CF7357"/>
    <w:rsid w:val="00CF7811"/>
    <w:rsid w:val="00D0140B"/>
    <w:rsid w:val="00D020D2"/>
    <w:rsid w:val="00D0291E"/>
    <w:rsid w:val="00D045B1"/>
    <w:rsid w:val="00D04EB8"/>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8AC"/>
    <w:rsid w:val="00D72B2E"/>
    <w:rsid w:val="00D74B6B"/>
    <w:rsid w:val="00D760A8"/>
    <w:rsid w:val="00D76139"/>
    <w:rsid w:val="00D76CB8"/>
    <w:rsid w:val="00D77A26"/>
    <w:rsid w:val="00D80C65"/>
    <w:rsid w:val="00D8495E"/>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EAB"/>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8B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278"/>
    <w:rsid w:val="00E214EB"/>
    <w:rsid w:val="00E232BC"/>
    <w:rsid w:val="00E234D2"/>
    <w:rsid w:val="00E26456"/>
    <w:rsid w:val="00E30D80"/>
    <w:rsid w:val="00E3131F"/>
    <w:rsid w:val="00E319C5"/>
    <w:rsid w:val="00E31B55"/>
    <w:rsid w:val="00E324CC"/>
    <w:rsid w:val="00E34407"/>
    <w:rsid w:val="00E3467F"/>
    <w:rsid w:val="00E413B8"/>
    <w:rsid w:val="00E41CD1"/>
    <w:rsid w:val="00E42AC9"/>
    <w:rsid w:val="00E44021"/>
    <w:rsid w:val="00E4440F"/>
    <w:rsid w:val="00E454D5"/>
    <w:rsid w:val="00E47690"/>
    <w:rsid w:val="00E51340"/>
    <w:rsid w:val="00E513E4"/>
    <w:rsid w:val="00E52089"/>
    <w:rsid w:val="00E52205"/>
    <w:rsid w:val="00E53651"/>
    <w:rsid w:val="00E54B20"/>
    <w:rsid w:val="00E54D81"/>
    <w:rsid w:val="00E556EA"/>
    <w:rsid w:val="00E574B5"/>
    <w:rsid w:val="00E57526"/>
    <w:rsid w:val="00E60AC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97908"/>
    <w:rsid w:val="00EA1FBE"/>
    <w:rsid w:val="00EA251F"/>
    <w:rsid w:val="00EA32CC"/>
    <w:rsid w:val="00EA3884"/>
    <w:rsid w:val="00EA49DE"/>
    <w:rsid w:val="00EA500F"/>
    <w:rsid w:val="00EA6667"/>
    <w:rsid w:val="00EA6D06"/>
    <w:rsid w:val="00EB08DC"/>
    <w:rsid w:val="00EB3BD5"/>
    <w:rsid w:val="00EB4128"/>
    <w:rsid w:val="00EB4CC3"/>
    <w:rsid w:val="00EB52E7"/>
    <w:rsid w:val="00EB5621"/>
    <w:rsid w:val="00EB6348"/>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01DE"/>
    <w:rsid w:val="00EE1449"/>
    <w:rsid w:val="00EE2117"/>
    <w:rsid w:val="00EE21FF"/>
    <w:rsid w:val="00EE39D6"/>
    <w:rsid w:val="00EE41D1"/>
    <w:rsid w:val="00EE4A13"/>
    <w:rsid w:val="00EE4CB7"/>
    <w:rsid w:val="00EE5C23"/>
    <w:rsid w:val="00EE678D"/>
    <w:rsid w:val="00EE6C01"/>
    <w:rsid w:val="00EE7454"/>
    <w:rsid w:val="00EE7D34"/>
    <w:rsid w:val="00EE7D43"/>
    <w:rsid w:val="00EF01A7"/>
    <w:rsid w:val="00EF0929"/>
    <w:rsid w:val="00EF0C10"/>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8A1"/>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C41"/>
    <w:rsid w:val="00F824CF"/>
    <w:rsid w:val="00F82AD0"/>
    <w:rsid w:val="00F834DD"/>
    <w:rsid w:val="00F84699"/>
    <w:rsid w:val="00F84C75"/>
    <w:rsid w:val="00F858AF"/>
    <w:rsid w:val="00F86253"/>
    <w:rsid w:val="00F868E5"/>
    <w:rsid w:val="00F879B4"/>
    <w:rsid w:val="00F9063E"/>
    <w:rsid w:val="00F90AD2"/>
    <w:rsid w:val="00F91E87"/>
    <w:rsid w:val="00F922C3"/>
    <w:rsid w:val="00F926F3"/>
    <w:rsid w:val="00F930E2"/>
    <w:rsid w:val="00F942F0"/>
    <w:rsid w:val="00F9512C"/>
    <w:rsid w:val="00F95CAD"/>
    <w:rsid w:val="00F963F3"/>
    <w:rsid w:val="00F96A52"/>
    <w:rsid w:val="00F96B99"/>
    <w:rsid w:val="00F97194"/>
    <w:rsid w:val="00FA1699"/>
    <w:rsid w:val="00FA1FA1"/>
    <w:rsid w:val="00FA2354"/>
    <w:rsid w:val="00FA2399"/>
    <w:rsid w:val="00FA24AC"/>
    <w:rsid w:val="00FA2A33"/>
    <w:rsid w:val="00FA4654"/>
    <w:rsid w:val="00FA5242"/>
    <w:rsid w:val="00FA594E"/>
    <w:rsid w:val="00FA5FD5"/>
    <w:rsid w:val="00FA62B3"/>
    <w:rsid w:val="00FA65A1"/>
    <w:rsid w:val="00FA69E5"/>
    <w:rsid w:val="00FA70B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4E6"/>
    <w:rsid w:val="00FC46CF"/>
    <w:rsid w:val="00FC4959"/>
    <w:rsid w:val="00FC4E0F"/>
    <w:rsid w:val="00FC4EA1"/>
    <w:rsid w:val="00FC4F55"/>
    <w:rsid w:val="00FC640F"/>
    <w:rsid w:val="00FC7619"/>
    <w:rsid w:val="00FC7ABA"/>
    <w:rsid w:val="00FC7EBA"/>
    <w:rsid w:val="00FD09D6"/>
    <w:rsid w:val="00FD2A85"/>
    <w:rsid w:val="00FD2EF1"/>
    <w:rsid w:val="00FD41F9"/>
    <w:rsid w:val="00FD46A2"/>
    <w:rsid w:val="00FD52EB"/>
    <w:rsid w:val="00FE174A"/>
    <w:rsid w:val="00FE197B"/>
    <w:rsid w:val="00FE4872"/>
    <w:rsid w:val="00FE49B8"/>
    <w:rsid w:val="00FE536E"/>
    <w:rsid w:val="00FE55FE"/>
    <w:rsid w:val="00FE76A9"/>
    <w:rsid w:val="00FE7A7B"/>
    <w:rsid w:val="00FE7D17"/>
    <w:rsid w:val="00FE7D91"/>
    <w:rsid w:val="00FF0F8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57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 w:type="paragraph" w:customStyle="1" w:styleId="FirstChange">
    <w:name w:val="First Change"/>
    <w:basedOn w:val="Normal"/>
    <w:rsid w:val="009C7182"/>
    <w:pPr>
      <w:jc w:val="center"/>
    </w:pPr>
    <w:rPr>
      <w:rFonts w:eastAsia="SimSun"/>
      <w:color w:val="FF0000"/>
    </w:rPr>
  </w:style>
  <w:style w:type="paragraph" w:styleId="NormalWeb">
    <w:name w:val="Normal (Web)"/>
    <w:basedOn w:val="Normal"/>
    <w:uiPriority w:val="99"/>
    <w:unhideWhenUsed/>
    <w:rsid w:val="00BF17B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591655">
      <w:bodyDiv w:val="1"/>
      <w:marLeft w:val="0"/>
      <w:marRight w:val="0"/>
      <w:marTop w:val="0"/>
      <w:marBottom w:val="0"/>
      <w:divBdr>
        <w:top w:val="none" w:sz="0" w:space="0" w:color="auto"/>
        <w:left w:val="none" w:sz="0" w:space="0" w:color="auto"/>
        <w:bottom w:val="none" w:sz="0" w:space="0" w:color="auto"/>
        <w:right w:val="none" w:sz="0" w:space="0" w:color="auto"/>
      </w:divBdr>
    </w:div>
    <w:div w:id="64521055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2302671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16357221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Huawei2021010113</cp:lastModifiedBy>
  <cp:revision>2</cp:revision>
  <cp:lastPrinted>2009-04-22T07:01:00Z</cp:lastPrinted>
  <dcterms:created xsi:type="dcterms:W3CDTF">2021-01-14T22:49:00Z</dcterms:created>
  <dcterms:modified xsi:type="dcterms:W3CDTF">2021-01-14T22:49:00Z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