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4CD5E025" w:rsidR="00024663" w:rsidRPr="007D3E81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7511A5" w:rsidRPr="007511A5">
        <w:rPr>
          <w:b/>
          <w:noProof/>
          <w:sz w:val="28"/>
        </w:rPr>
        <w:t>R3-210479</w:t>
      </w:r>
    </w:p>
    <w:p w14:paraId="7ECE0FAE" w14:textId="7190FA6E" w:rsidR="00075E71" w:rsidRPr="00024663" w:rsidRDefault="00AF4498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Cs/>
          <w:i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25 Jan – 5 Feb 2021</w:t>
      </w:r>
      <w:bookmarkStart w:id="1" w:name="_GoBack"/>
      <w:bookmarkEnd w:id="1"/>
      <w:r w:rsidR="00024663">
        <w:rPr>
          <w:rFonts w:cs="Arial"/>
          <w:b/>
          <w:bCs/>
          <w:sz w:val="24"/>
          <w:szCs w:val="24"/>
        </w:rPr>
        <w:tab/>
      </w:r>
    </w:p>
    <w:p w14:paraId="4B680D63" w14:textId="77777777" w:rsidR="004E4F17" w:rsidRPr="007D3E81" w:rsidRDefault="004E4F17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50492697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140FC" w:rsidRPr="007140FC">
        <w:rPr>
          <w:rFonts w:ascii="Arial" w:hAnsi="Arial"/>
          <w:sz w:val="24"/>
          <w:lang w:eastAsia="zh-CN"/>
        </w:rPr>
        <w:t>RAN3 impacts of the time synchronization enhancement</w:t>
      </w:r>
    </w:p>
    <w:p w14:paraId="6E0E787C" w14:textId="1AC7E5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5C36082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171D2">
        <w:rPr>
          <w:rFonts w:ascii="Arial" w:hAnsi="Arial"/>
          <w:sz w:val="24"/>
          <w:lang w:eastAsia="zh-CN"/>
        </w:rPr>
        <w:t>21.2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637789" w:rsidRDefault="005456E5" w:rsidP="00637789">
      <w:pPr>
        <w:pStyle w:val="10"/>
        <w:rPr>
          <w:rFonts w:eastAsia="宋体"/>
        </w:rPr>
      </w:pPr>
      <w:r w:rsidRPr="00637789">
        <w:rPr>
          <w:rFonts w:eastAsia="宋体"/>
        </w:rPr>
        <w:t xml:space="preserve">1. </w:t>
      </w:r>
      <w:r w:rsidR="00712AA2" w:rsidRPr="00637789">
        <w:rPr>
          <w:rFonts w:eastAsia="宋体"/>
        </w:rPr>
        <w:t>Introduction</w:t>
      </w:r>
    </w:p>
    <w:p w14:paraId="4C4E0BE2" w14:textId="145951BF" w:rsidR="006863B5" w:rsidRDefault="006863B5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AN#</w:t>
      </w:r>
      <w:r w:rsidR="00117E2C">
        <w:rPr>
          <w:rFonts w:eastAsiaTheme="minorEastAsia"/>
          <w:lang w:eastAsia="zh-CN"/>
        </w:rPr>
        <w:t xml:space="preserve">88e </w:t>
      </w:r>
      <w:r w:rsidR="00A61A23">
        <w:rPr>
          <w:rFonts w:eastAsiaTheme="minorEastAsia"/>
          <w:lang w:eastAsia="zh-CN"/>
        </w:rPr>
        <w:t xml:space="preserve">meeting </w:t>
      </w:r>
      <w:r w:rsidR="00117E2C">
        <w:rPr>
          <w:rFonts w:eastAsiaTheme="minorEastAsia"/>
          <w:lang w:eastAsia="zh-CN"/>
        </w:rPr>
        <w:t>updated</w:t>
      </w:r>
      <w:r>
        <w:rPr>
          <w:rFonts w:eastAsiaTheme="minorEastAsia"/>
          <w:lang w:eastAsia="zh-CN"/>
        </w:rPr>
        <w:t xml:space="preserve"> the </w:t>
      </w:r>
      <w:r w:rsidRPr="006863B5">
        <w:rPr>
          <w:rFonts w:eastAsiaTheme="minorEastAsia"/>
          <w:lang w:eastAsia="zh-CN"/>
        </w:rPr>
        <w:t xml:space="preserve">Enhanced Industrial Internet of Things (IoT) and ultra-reliable and low latency communication </w:t>
      </w:r>
      <w:r>
        <w:rPr>
          <w:rFonts w:eastAsiaTheme="minorEastAsia"/>
          <w:lang w:eastAsia="zh-CN"/>
        </w:rPr>
        <w:t>WID in [1].</w:t>
      </w:r>
      <w:r w:rsidR="007733E5">
        <w:rPr>
          <w:rFonts w:eastAsiaTheme="minorEastAsia"/>
          <w:lang w:eastAsia="zh-CN"/>
        </w:rPr>
        <w:t xml:space="preserve"> The following objectives are related to RAN3</w:t>
      </w:r>
      <w:r w:rsidR="008A3C30">
        <w:rPr>
          <w:rFonts w:eastAsiaTheme="minor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C31F7" w14:paraId="6E6804EA" w14:textId="77777777" w:rsidTr="002C31F7">
        <w:tc>
          <w:tcPr>
            <w:tcW w:w="9345" w:type="dxa"/>
          </w:tcPr>
          <w:p w14:paraId="6C4D94A6" w14:textId="77777777" w:rsidR="00107860" w:rsidRPr="00107860" w:rsidRDefault="00107860" w:rsidP="009C441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bCs/>
                <w:lang w:eastAsia="en-GB"/>
              </w:rPr>
            </w:pPr>
            <w:r w:rsidRPr="00107860">
              <w:rPr>
                <w:rFonts w:eastAsia="宋体"/>
                <w:bCs/>
                <w:lang w:eastAsia="en-GB"/>
              </w:rPr>
              <w:t>Enhancements for support of time synchronization:</w:t>
            </w:r>
          </w:p>
          <w:p w14:paraId="774CA4BB" w14:textId="77777777" w:rsidR="00107860" w:rsidRPr="00107860" w:rsidRDefault="00107860" w:rsidP="009C441A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bCs/>
                <w:lang w:eastAsia="en-GB"/>
              </w:rPr>
            </w:pPr>
            <w:r w:rsidRPr="00107860">
              <w:rPr>
                <w:rFonts w:eastAsia="宋体"/>
                <w:lang w:val="en-US" w:eastAsia="en-GB"/>
              </w:rPr>
              <w:t>RAN impacts of SA2 work on uplink time synchronization for TSN, if any.</w:t>
            </w:r>
            <w:r w:rsidRPr="00107860">
              <w:rPr>
                <w:rFonts w:eastAsia="宋体"/>
                <w:bCs/>
                <w:lang w:eastAsia="en-GB"/>
              </w:rPr>
              <w:t xml:space="preserve"> [RAN2]</w:t>
            </w:r>
          </w:p>
          <w:p w14:paraId="525880A9" w14:textId="77777777" w:rsidR="00107860" w:rsidRPr="00107860" w:rsidRDefault="00107860" w:rsidP="009C441A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  <w:rPr>
                <w:rFonts w:eastAsia="宋体"/>
                <w:bCs/>
                <w:lang w:eastAsia="en-GB"/>
              </w:rPr>
            </w:pPr>
            <w:r w:rsidRPr="00107860">
              <w:rPr>
                <w:rFonts w:eastAsia="宋体"/>
                <w:bCs/>
                <w:lang w:eastAsia="en-GB"/>
              </w:rPr>
              <w:t>Propagation delay compensation enhancements (including mobility issues, if any). [RAN2, RAN1, RAN3, RAN4]</w:t>
            </w:r>
          </w:p>
          <w:p w14:paraId="60EFE66E" w14:textId="0554DBCA" w:rsidR="002C31F7" w:rsidRDefault="00107860" w:rsidP="009C441A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lang w:eastAsia="zh-CN"/>
              </w:rPr>
            </w:pPr>
            <w:r w:rsidRPr="00107860">
              <w:rPr>
                <w:rFonts w:eastAsia="宋体"/>
                <w:bCs/>
                <w:lang w:eastAsia="en-GB"/>
              </w:rPr>
              <w:t xml:space="preserve">RAN enhancements based on new QoS related parameters if any, e.g. survival time, burst spread, decided in SA2. [RAN2, RAN3] </w:t>
            </w:r>
          </w:p>
        </w:tc>
      </w:tr>
    </w:tbl>
    <w:p w14:paraId="5042371D" w14:textId="77777777" w:rsidR="00921A4A" w:rsidRDefault="00921A4A" w:rsidP="000A4C5A">
      <w:pPr>
        <w:rPr>
          <w:rFonts w:eastAsiaTheme="minorEastAsia"/>
          <w:lang w:eastAsia="zh-CN"/>
        </w:rPr>
      </w:pPr>
    </w:p>
    <w:p w14:paraId="49F38855" w14:textId="772EADD7" w:rsidR="0003175D" w:rsidRPr="00CF390A" w:rsidRDefault="00CF390A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</w:t>
      </w:r>
      <w:r w:rsidR="00E650A6">
        <w:rPr>
          <w:rFonts w:eastAsiaTheme="minorEastAsia"/>
          <w:lang w:eastAsia="zh-CN"/>
        </w:rPr>
        <w:t xml:space="preserve">first </w:t>
      </w:r>
      <w:r>
        <w:rPr>
          <w:rFonts w:eastAsiaTheme="minorEastAsia"/>
          <w:lang w:eastAsia="zh-CN"/>
        </w:rPr>
        <w:t>give</w:t>
      </w:r>
      <w:r w:rsidR="00E650A6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E650A6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 w:rsidR="00084704">
        <w:rPr>
          <w:rFonts w:eastAsiaTheme="minorEastAsia"/>
          <w:lang w:eastAsia="zh-CN"/>
        </w:rPr>
        <w:t xml:space="preserve">progress of </w:t>
      </w:r>
      <w:r>
        <w:rPr>
          <w:rFonts w:eastAsiaTheme="minorEastAsia"/>
          <w:lang w:eastAsia="zh-CN"/>
        </w:rPr>
        <w:t xml:space="preserve">the </w:t>
      </w:r>
      <w:r w:rsidR="00084704">
        <w:rPr>
          <w:rFonts w:eastAsiaTheme="minorEastAsia"/>
          <w:lang w:eastAsia="zh-CN"/>
        </w:rPr>
        <w:t xml:space="preserve">time </w:t>
      </w:r>
      <w:r w:rsidRPr="00CF390A">
        <w:rPr>
          <w:rFonts w:eastAsiaTheme="minorEastAsia"/>
          <w:lang w:eastAsia="zh-CN"/>
        </w:rPr>
        <w:t>sync</w:t>
      </w:r>
      <w:r w:rsidR="00084704">
        <w:rPr>
          <w:rFonts w:eastAsiaTheme="minorEastAsia"/>
          <w:lang w:eastAsia="zh-CN"/>
        </w:rPr>
        <w:t>hronisation enhancement,</w:t>
      </w:r>
      <w:r w:rsidR="00034E6B">
        <w:rPr>
          <w:rFonts w:eastAsiaTheme="minorEastAsia"/>
          <w:lang w:eastAsia="zh-CN"/>
        </w:rPr>
        <w:t xml:space="preserve"> and </w:t>
      </w:r>
      <w:r w:rsidR="009A5A2D">
        <w:rPr>
          <w:rFonts w:eastAsiaTheme="minorEastAsia"/>
          <w:lang w:eastAsia="zh-CN"/>
        </w:rPr>
        <w:t>further</w:t>
      </w:r>
      <w:r w:rsidR="00084704">
        <w:rPr>
          <w:rFonts w:eastAsiaTheme="minorEastAsia"/>
          <w:lang w:eastAsia="zh-CN"/>
        </w:rPr>
        <w:t xml:space="preserve"> </w:t>
      </w:r>
      <w:r w:rsidR="00F72067">
        <w:rPr>
          <w:rFonts w:eastAsiaTheme="minorEastAsia"/>
          <w:lang w:eastAsia="zh-CN"/>
        </w:rPr>
        <w:t>discuss</w:t>
      </w:r>
      <w:r w:rsidR="00E650A6">
        <w:rPr>
          <w:rFonts w:eastAsiaTheme="minorEastAsia"/>
          <w:lang w:eastAsia="zh-CN"/>
        </w:rPr>
        <w:t>es</w:t>
      </w:r>
      <w:r w:rsidR="009D1CC0">
        <w:rPr>
          <w:rFonts w:eastAsiaTheme="minorEastAsia"/>
          <w:lang w:eastAsia="zh-CN"/>
        </w:rPr>
        <w:t xml:space="preserve"> </w:t>
      </w:r>
      <w:r w:rsidR="009D1CC0">
        <w:rPr>
          <w:rFonts w:eastAsiaTheme="minorEastAsia" w:hint="eastAsia"/>
          <w:lang w:eastAsia="zh-CN"/>
        </w:rPr>
        <w:t>RAN3</w:t>
      </w:r>
      <w:r w:rsidR="009D1CC0">
        <w:rPr>
          <w:rFonts w:eastAsiaTheme="minorEastAsia"/>
          <w:lang w:eastAsia="zh-CN"/>
        </w:rPr>
        <w:t xml:space="preserve"> impact of th</w:t>
      </w:r>
      <w:r w:rsidR="009D1CC0">
        <w:rPr>
          <w:rFonts w:eastAsiaTheme="minorEastAsia" w:hint="eastAsia"/>
          <w:lang w:eastAsia="zh-CN"/>
        </w:rPr>
        <w:t>e</w:t>
      </w:r>
      <w:r w:rsidR="009D1CC0">
        <w:rPr>
          <w:rFonts w:eastAsiaTheme="minorEastAsia"/>
          <w:lang w:eastAsia="zh-CN"/>
        </w:rPr>
        <w:t xml:space="preserve"> </w:t>
      </w:r>
      <w:r w:rsidR="0022621C">
        <w:rPr>
          <w:rFonts w:eastAsiaTheme="minorEastAsia"/>
          <w:lang w:eastAsia="zh-CN"/>
        </w:rPr>
        <w:t>p</w:t>
      </w:r>
      <w:r w:rsidR="0022621C" w:rsidRPr="002C31F7">
        <w:rPr>
          <w:rFonts w:eastAsiaTheme="minorEastAsia"/>
          <w:lang w:eastAsia="zh-CN"/>
        </w:rPr>
        <w:t xml:space="preserve">ropagation </w:t>
      </w:r>
      <w:r w:rsidR="00B77B39" w:rsidRPr="002C31F7">
        <w:rPr>
          <w:rFonts w:eastAsiaTheme="minorEastAsia"/>
          <w:lang w:eastAsia="zh-CN"/>
        </w:rPr>
        <w:t>delay compensation enhancements</w:t>
      </w:r>
      <w:r w:rsidR="00034E6B">
        <w:rPr>
          <w:rFonts w:eastAsiaTheme="minorEastAsia"/>
          <w:lang w:eastAsia="zh-CN"/>
        </w:rPr>
        <w:t>.</w:t>
      </w:r>
    </w:p>
    <w:p w14:paraId="17214744" w14:textId="77777777" w:rsidR="00637789" w:rsidRDefault="004F7359" w:rsidP="00637789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9DA7C74" w14:textId="2346EEF4" w:rsidR="00150620" w:rsidRDefault="00150620" w:rsidP="00637789">
      <w:pPr>
        <w:pStyle w:val="2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 P</w:t>
      </w:r>
      <w:r w:rsidRPr="00150620">
        <w:rPr>
          <w:rFonts w:eastAsiaTheme="minorEastAsia"/>
          <w:lang w:eastAsia="zh-CN"/>
        </w:rPr>
        <w:t>rogress of the time synchronisation enhancement</w:t>
      </w:r>
    </w:p>
    <w:p w14:paraId="65D90D57" w14:textId="0ED73038" w:rsidR="00930B2C" w:rsidRDefault="00930B2C" w:rsidP="00930B2C">
      <w:pPr>
        <w:spacing w:before="240" w:after="0"/>
      </w:pPr>
      <w:r>
        <w:t xml:space="preserve">In RAN1#102-e meeting, </w:t>
      </w:r>
      <w:r w:rsidRPr="00C90F7C">
        <w:t>RAN1 discussed propagation delay compensation enhancements and the following agreements were achieved on the representative use cases for further study in Rel-17</w:t>
      </w:r>
      <w:r>
        <w:t xml:space="preserve"> </w:t>
      </w:r>
      <w:r w:rsidR="00B959CD">
        <w:t>in [2</w:t>
      </w:r>
      <w:r>
        <w:t>]: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30B2C" w14:paraId="044B837D" w14:textId="77777777" w:rsidTr="00930B2C">
        <w:tc>
          <w:tcPr>
            <w:tcW w:w="9345" w:type="dxa"/>
          </w:tcPr>
          <w:p w14:paraId="52E1A7D5" w14:textId="77777777" w:rsidR="00930B2C" w:rsidRPr="00141C3D" w:rsidRDefault="00930B2C" w:rsidP="007310C3">
            <w:pPr>
              <w:spacing w:after="0"/>
              <w:ind w:left="300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141C3D">
              <w:rPr>
                <w:rFonts w:ascii="Calibri" w:hAnsi="Calibri" w:cs="Calibri"/>
                <w:sz w:val="22"/>
                <w:szCs w:val="22"/>
                <w:lang w:eastAsia="x-none"/>
              </w:rPr>
              <w:t>Agreements:</w:t>
            </w:r>
          </w:p>
          <w:p w14:paraId="35F07F6E" w14:textId="77777777" w:rsidR="00930B2C" w:rsidRPr="00441492" w:rsidRDefault="00930B2C" w:rsidP="009C441A">
            <w:pPr>
              <w:numPr>
                <w:ilvl w:val="0"/>
                <w:numId w:val="14"/>
              </w:numPr>
              <w:spacing w:after="0"/>
              <w:rPr>
                <w:rFonts w:cs="Arial"/>
              </w:rPr>
            </w:pPr>
            <w:r w:rsidRPr="00141C3D">
              <w:rPr>
                <w:rFonts w:cs="Arial"/>
              </w:rPr>
              <w:t>The following option</w:t>
            </w:r>
            <w:r w:rsidRPr="00441492">
              <w:rPr>
                <w:rFonts w:cs="Arial"/>
              </w:rPr>
              <w:t xml:space="preserve">s for propagation delay compensation are further studied in RAN1  </w:t>
            </w:r>
          </w:p>
          <w:p w14:paraId="66556BC3" w14:textId="77777777" w:rsidR="00930B2C" w:rsidRPr="00441492" w:rsidRDefault="00930B2C" w:rsidP="009C441A">
            <w:pPr>
              <w:numPr>
                <w:ilvl w:val="0"/>
                <w:numId w:val="15"/>
              </w:numPr>
              <w:snapToGrid w:val="0"/>
              <w:spacing w:after="0"/>
              <w:contextualSpacing/>
              <w:rPr>
                <w:rFonts w:cs="Arial"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>Option 1</w:t>
            </w:r>
            <w:r w:rsidRPr="00441492">
              <w:rPr>
                <w:rFonts w:cs="Arial"/>
                <w:i/>
                <w:iCs/>
              </w:rPr>
              <w:t>: TA-based propagation delay</w:t>
            </w:r>
          </w:p>
          <w:p w14:paraId="7613F8A5" w14:textId="77777777" w:rsidR="00930B2C" w:rsidRPr="00441492" w:rsidRDefault="00930B2C" w:rsidP="009C441A">
            <w:pPr>
              <w:numPr>
                <w:ilvl w:val="1"/>
                <w:numId w:val="15"/>
              </w:numPr>
              <w:snapToGrid w:val="0"/>
              <w:spacing w:beforeLines="50" w:before="120" w:after="240"/>
              <w:ind w:left="2154" w:hanging="357"/>
              <w:contextualSpacing/>
              <w:rPr>
                <w:rFonts w:cs="Arial"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>Option 1a</w:t>
            </w:r>
            <w:r w:rsidRPr="00441492">
              <w:rPr>
                <w:rFonts w:cs="Arial"/>
                <w:i/>
                <w:iCs/>
              </w:rPr>
              <w:t>: Propagation delay estimation based on legacy Timing advance (potentially with enhanced TA indication granularity).</w:t>
            </w:r>
          </w:p>
          <w:p w14:paraId="7736C5DA" w14:textId="77777777" w:rsidR="00930B2C" w:rsidRPr="00441492" w:rsidRDefault="00930B2C" w:rsidP="009C441A">
            <w:pPr>
              <w:numPr>
                <w:ilvl w:val="1"/>
                <w:numId w:val="15"/>
              </w:numPr>
              <w:snapToGrid w:val="0"/>
              <w:spacing w:beforeLines="50" w:before="120" w:after="0"/>
              <w:ind w:left="2160"/>
              <w:contextualSpacing/>
              <w:rPr>
                <w:rFonts w:cs="Arial"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>Option 1b</w:t>
            </w:r>
            <w:r w:rsidRPr="00441492">
              <w:rPr>
                <w:rFonts w:cs="Arial"/>
                <w:i/>
                <w:iCs/>
              </w:rPr>
              <w:t>: Propagation delay estimation based on timing advanced enhanced for time synchronization (as 1a but with updated RAN4 requirements to TA adjustment error and Te)</w:t>
            </w:r>
          </w:p>
          <w:p w14:paraId="0B513C67" w14:textId="77777777" w:rsidR="00930B2C" w:rsidRPr="00441492" w:rsidRDefault="00930B2C" w:rsidP="009C441A">
            <w:pPr>
              <w:numPr>
                <w:ilvl w:val="1"/>
                <w:numId w:val="15"/>
              </w:numPr>
              <w:snapToGrid w:val="0"/>
              <w:spacing w:beforeLines="50" w:before="120" w:after="0"/>
              <w:ind w:left="2160"/>
              <w:contextualSpacing/>
              <w:rPr>
                <w:rFonts w:cs="Arial"/>
                <w:b/>
                <w:bCs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 xml:space="preserve">Option 1c: </w:t>
            </w:r>
            <w:r w:rsidRPr="00441492">
              <w:rPr>
                <w:rFonts w:cs="Arial"/>
                <w:i/>
                <w:iCs/>
              </w:rPr>
              <w:t>Propagation delay estimation based on a new dedicated signaling with finer delay compensation granularity (Separated signaling from TA so that TA procedure is not affected)</w:t>
            </w:r>
          </w:p>
          <w:p w14:paraId="4686E6CD" w14:textId="77777777" w:rsidR="00930B2C" w:rsidRPr="00441492" w:rsidRDefault="00930B2C" w:rsidP="009C441A">
            <w:pPr>
              <w:numPr>
                <w:ilvl w:val="0"/>
                <w:numId w:val="15"/>
              </w:numPr>
              <w:snapToGrid w:val="0"/>
              <w:spacing w:after="0"/>
              <w:contextualSpacing/>
              <w:rPr>
                <w:rFonts w:cs="Arial"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>Option 2</w:t>
            </w:r>
            <w:r w:rsidRPr="00441492">
              <w:rPr>
                <w:rFonts w:cs="Arial"/>
                <w:i/>
                <w:iCs/>
              </w:rPr>
              <w:t>: RTT based delay compensation:</w:t>
            </w:r>
          </w:p>
          <w:p w14:paraId="405126D5" w14:textId="77777777" w:rsidR="00930B2C" w:rsidRPr="00441492" w:rsidRDefault="00930B2C" w:rsidP="009C441A">
            <w:pPr>
              <w:numPr>
                <w:ilvl w:val="1"/>
                <w:numId w:val="15"/>
              </w:numPr>
              <w:snapToGrid w:val="0"/>
              <w:spacing w:beforeLines="50" w:before="120" w:after="0"/>
              <w:ind w:left="2160"/>
              <w:contextualSpacing/>
            </w:pPr>
            <w:r w:rsidRPr="00441492">
              <w:rPr>
                <w:rFonts w:cs="Arial"/>
                <w:i/>
                <w:iCs/>
              </w:rPr>
              <w:t>Propagation delay estimation based on an RAN managed Rx-Tx procedure intended for time synchronization (FFS to expand or separate procedure</w:t>
            </w:r>
            <w:r w:rsidRPr="00441492">
              <w:rPr>
                <w:rFonts w:cs="Arial"/>
                <w:i/>
                <w:iCs/>
                <w:color w:val="000000"/>
              </w:rPr>
              <w:t>/signaling</w:t>
            </w:r>
            <w:r w:rsidRPr="00441492">
              <w:rPr>
                <w:rFonts w:cs="Arial"/>
                <w:i/>
                <w:iCs/>
              </w:rPr>
              <w:t xml:space="preserve"> to positioning). </w:t>
            </w:r>
          </w:p>
        </w:tc>
      </w:tr>
    </w:tbl>
    <w:p w14:paraId="29D80879" w14:textId="77777777" w:rsidR="003C1A67" w:rsidRDefault="003C1A67" w:rsidP="00930B2C">
      <w:pPr>
        <w:tabs>
          <w:tab w:val="center" w:pos="4153"/>
          <w:tab w:val="right" w:pos="8306"/>
        </w:tabs>
        <w:spacing w:after="120"/>
        <w:jc w:val="both"/>
      </w:pPr>
    </w:p>
    <w:p w14:paraId="7B538E05" w14:textId="1908E4A4" w:rsidR="00930B2C" w:rsidRDefault="00930B2C" w:rsidP="00930B2C">
      <w:pPr>
        <w:tabs>
          <w:tab w:val="center" w:pos="4153"/>
          <w:tab w:val="right" w:pos="8306"/>
        </w:tabs>
        <w:spacing w:after="120"/>
        <w:jc w:val="both"/>
      </w:pPr>
      <w:r w:rsidRPr="00930B2C">
        <w:t>Based on the RAN1 agreements, RAN2</w:t>
      </w:r>
      <w:r w:rsidRPr="0092001F">
        <w:rPr>
          <w:rFonts w:hint="eastAsia"/>
        </w:rPr>
        <w:t>#</w:t>
      </w:r>
      <w:r w:rsidRPr="0092001F">
        <w:t>112</w:t>
      </w:r>
      <w:r w:rsidR="003B5BB8">
        <w:t>-e</w:t>
      </w:r>
      <w:r w:rsidR="003C1A67">
        <w:t xml:space="preserve"> meeting</w:t>
      </w:r>
      <w:r w:rsidRPr="00930B2C">
        <w:t xml:space="preserve"> has discussed and agreed to focus on the scenarios from the two representative use cases agreed in RAN1 (control-to-control and smart grid):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5383" w14:paraId="306B127C" w14:textId="77777777" w:rsidTr="00DF5383">
        <w:tc>
          <w:tcPr>
            <w:tcW w:w="9345" w:type="dxa"/>
          </w:tcPr>
          <w:p w14:paraId="5E2ABF65" w14:textId="77777777" w:rsidR="00DF5383" w:rsidRPr="00930B2C" w:rsidRDefault="00DF5383" w:rsidP="009C441A">
            <w:pPr>
              <w:numPr>
                <w:ilvl w:val="0"/>
                <w:numId w:val="16"/>
              </w:numPr>
              <w:spacing w:after="160" w:line="256" w:lineRule="auto"/>
              <w:contextualSpacing/>
              <w:jc w:val="both"/>
              <w:rPr>
                <w:rFonts w:eastAsia="Batang"/>
              </w:rPr>
            </w:pPr>
            <w:r w:rsidRPr="00930B2C">
              <w:rPr>
                <w:rFonts w:eastAsia="Batang"/>
                <w:b/>
              </w:rPr>
              <w:t>Control-to-Control:</w:t>
            </w:r>
            <w:r w:rsidRPr="00930B2C">
              <w:rPr>
                <w:rFonts w:eastAsia="Batang"/>
              </w:rPr>
              <w:t xml:space="preserve"> In the control-to-control communication use case, where TSC devices behind a target UE are synchronized to any T</w:t>
            </w:r>
            <w:r>
              <w:rPr>
                <w:rFonts w:eastAsia="Batang"/>
              </w:rPr>
              <w:t xml:space="preserve">ime </w:t>
            </w:r>
            <w:r w:rsidRPr="00930B2C">
              <w:rPr>
                <w:rFonts w:eastAsia="Batang"/>
              </w:rPr>
              <w:t>D</w:t>
            </w:r>
            <w:r>
              <w:rPr>
                <w:rFonts w:eastAsia="Batang"/>
              </w:rPr>
              <w:t>omain</w:t>
            </w:r>
            <w:r w:rsidRPr="00930B2C">
              <w:rPr>
                <w:rFonts w:eastAsia="Batang"/>
              </w:rPr>
              <w:t>, from a GM behind the UE. The 5GS introduced error is caused by the relative time-stamping inaccuracies at the involved DS-TTs.</w:t>
            </w:r>
          </w:p>
          <w:p w14:paraId="36FA03A8" w14:textId="315C6810" w:rsidR="00DF5383" w:rsidRDefault="00DF5383" w:rsidP="009C441A">
            <w:pPr>
              <w:numPr>
                <w:ilvl w:val="0"/>
                <w:numId w:val="16"/>
              </w:numPr>
              <w:spacing w:after="160" w:line="256" w:lineRule="auto"/>
              <w:contextualSpacing/>
              <w:jc w:val="both"/>
            </w:pPr>
            <w:r w:rsidRPr="00930B2C">
              <w:rPr>
                <w:rFonts w:eastAsia="Batang"/>
                <w:b/>
              </w:rPr>
              <w:lastRenderedPageBreak/>
              <w:t xml:space="preserve">Smart Grid: </w:t>
            </w:r>
            <w:r w:rsidRPr="00930B2C">
              <w:rPr>
                <w:rFonts w:eastAsia="Batang"/>
              </w:rPr>
              <w:t>In the smart grid use case, where the TSC devices behind a target UE are synchronized to the 5G GM T</w:t>
            </w:r>
            <w:r>
              <w:rPr>
                <w:rFonts w:eastAsia="Batang"/>
              </w:rPr>
              <w:t xml:space="preserve">ime </w:t>
            </w:r>
            <w:r w:rsidRPr="00930B2C">
              <w:rPr>
                <w:rFonts w:eastAsia="Batang"/>
              </w:rPr>
              <w:t>D</w:t>
            </w:r>
            <w:r>
              <w:rPr>
                <w:rFonts w:eastAsia="Batang"/>
              </w:rPr>
              <w:t>omain</w:t>
            </w:r>
            <w:r w:rsidRPr="00930B2C">
              <w:rPr>
                <w:rFonts w:eastAsia="Batang"/>
              </w:rPr>
              <w:t xml:space="preserve">. The 5GS introduced error is caused by the synchronization of the 5G clock to the DS-TT. </w:t>
            </w:r>
          </w:p>
        </w:tc>
      </w:tr>
    </w:tbl>
    <w:p w14:paraId="07F8955F" w14:textId="77777777" w:rsidR="00DF5383" w:rsidRPr="00930B2C" w:rsidRDefault="00DF5383" w:rsidP="00930B2C">
      <w:pPr>
        <w:tabs>
          <w:tab w:val="center" w:pos="4153"/>
          <w:tab w:val="right" w:pos="8306"/>
        </w:tabs>
        <w:spacing w:after="120"/>
        <w:jc w:val="both"/>
      </w:pPr>
    </w:p>
    <w:p w14:paraId="7B0A9C64" w14:textId="766496FE" w:rsidR="00B902B4" w:rsidRPr="009B4A0F" w:rsidRDefault="00B902B4" w:rsidP="009B4A0F">
      <w:pPr>
        <w:rPr>
          <w:rFonts w:eastAsia="Batang"/>
        </w:rPr>
      </w:pPr>
      <w:r w:rsidRPr="006B65ED">
        <w:rPr>
          <w:rFonts w:eastAsia="Batang"/>
        </w:rPr>
        <w:t xml:space="preserve">RAN2 </w:t>
      </w:r>
      <w:r w:rsidR="00D6390E">
        <w:rPr>
          <w:rFonts w:eastAsia="Batang"/>
        </w:rPr>
        <w:t xml:space="preserve">also </w:t>
      </w:r>
      <w:r w:rsidRPr="006B65ED">
        <w:rPr>
          <w:rFonts w:eastAsia="Batang"/>
        </w:rPr>
        <w:t xml:space="preserve">assumes that two Uu interfaces </w:t>
      </w:r>
      <w:r w:rsidR="006657E5">
        <w:rPr>
          <w:rFonts w:eastAsia="Batang"/>
        </w:rPr>
        <w:t>are involved in the Control-to-C</w:t>
      </w:r>
      <w:r w:rsidRPr="006B65ED">
        <w:rPr>
          <w:rFonts w:eastAsia="Batang"/>
        </w:rPr>
        <w:t>ontrol scenario and one Uu interface is involved in the Smart Grid scenario. The agreed synchronicity budget per Uu interface is tabulated below</w:t>
      </w:r>
      <w:r w:rsidR="000926EF">
        <w:rPr>
          <w:rFonts w:eastAsia="Batang"/>
        </w:rPr>
        <w:t xml:space="preserve">, </w:t>
      </w:r>
      <w:r w:rsidR="00016B3D">
        <w:rPr>
          <w:rFonts w:eastAsia="Batang"/>
        </w:rPr>
        <w:t xml:space="preserve">where </w:t>
      </w:r>
      <w:r w:rsidR="000926EF">
        <w:t>the UE-UE</w:t>
      </w:r>
      <w:r w:rsidR="000926EF" w:rsidRPr="00B91AA3">
        <w:rPr>
          <w:lang w:val="x-none" w:eastAsia="x-none"/>
        </w:rPr>
        <w:t xml:space="preserve"> </w:t>
      </w:r>
      <w:r w:rsidR="000926EF">
        <w:rPr>
          <w:lang w:val="x-none" w:eastAsia="x-none"/>
        </w:rPr>
        <w:t>synchronicity</w:t>
      </w:r>
      <w:r w:rsidR="000926EF" w:rsidRPr="00B91AA3">
        <w:rPr>
          <w:lang w:val="x-none" w:eastAsia="x-none"/>
        </w:rPr>
        <w:t xml:space="preserve"> </w:t>
      </w:r>
      <w:r w:rsidR="000926EF">
        <w:t xml:space="preserve">budget could be from </w:t>
      </w:r>
      <w:r w:rsidR="000926EF" w:rsidRPr="000926EF">
        <w:rPr>
          <w:rFonts w:hint="eastAsia"/>
        </w:rPr>
        <w:t>±</w:t>
      </w:r>
      <w:r w:rsidR="000926EF" w:rsidRPr="000926EF">
        <w:t>145ns to ±275ns</w:t>
      </w:r>
      <w:r w:rsidR="000926EF">
        <w:t xml:space="preserve">.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B902B4" w14:paraId="7216C133" w14:textId="77777777" w:rsidTr="000F30B7">
        <w:trPr>
          <w:trHeight w:val="233"/>
          <w:jc w:val="center"/>
        </w:trPr>
        <w:tc>
          <w:tcPr>
            <w:tcW w:w="2972" w:type="dxa"/>
          </w:tcPr>
          <w:p w14:paraId="611E9173" w14:textId="77777777" w:rsidR="00B902B4" w:rsidRPr="00C9740D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6CBEE2FC" w14:textId="77777777" w:rsidR="00B902B4" w:rsidRPr="00C9740D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 interface Budget</w:t>
            </w:r>
          </w:p>
        </w:tc>
      </w:tr>
      <w:tr w:rsidR="00B902B4" w14:paraId="2719E6D3" w14:textId="77777777" w:rsidTr="000F30B7">
        <w:trPr>
          <w:trHeight w:val="246"/>
          <w:jc w:val="center"/>
        </w:trPr>
        <w:tc>
          <w:tcPr>
            <w:tcW w:w="2972" w:type="dxa"/>
          </w:tcPr>
          <w:p w14:paraId="6DFEB1D8" w14:textId="77777777" w:rsidR="00B902B4" w:rsidRPr="00241ABE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5EF99019" w14:textId="77777777" w:rsidR="00B902B4" w:rsidRPr="00241ABE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bookmarkStart w:id="4" w:name="OLE_LINK29"/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</w:t>
            </w:r>
            <w:bookmarkEnd w:id="4"/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145ns to ±275ns</w:t>
            </w:r>
          </w:p>
        </w:tc>
      </w:tr>
      <w:tr w:rsidR="00B902B4" w14:paraId="05D26289" w14:textId="77777777" w:rsidTr="000F30B7">
        <w:trPr>
          <w:trHeight w:val="236"/>
          <w:jc w:val="center"/>
        </w:trPr>
        <w:tc>
          <w:tcPr>
            <w:tcW w:w="2972" w:type="dxa"/>
          </w:tcPr>
          <w:p w14:paraId="27B8FB07" w14:textId="77777777" w:rsidR="00B902B4" w:rsidRPr="00241ABE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14:paraId="7E83153B" w14:textId="77777777" w:rsidR="00B902B4" w:rsidRPr="00241ABE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26CD847C" w14:textId="77777777" w:rsidR="00572A8D" w:rsidRDefault="00572A8D" w:rsidP="00243B68">
      <w:pPr>
        <w:pStyle w:val="Proposal"/>
        <w:rPr>
          <w:rFonts w:eastAsia="Batang"/>
          <w:b w:val="0"/>
        </w:rPr>
      </w:pPr>
    </w:p>
    <w:p w14:paraId="185E935B" w14:textId="59719B33" w:rsidR="005E22C2" w:rsidRPr="00243B68" w:rsidRDefault="006F6856" w:rsidP="00243B68">
      <w:pPr>
        <w:pStyle w:val="Proposal"/>
        <w:rPr>
          <w:rFonts w:eastAsia="Batang"/>
          <w:b w:val="0"/>
        </w:rPr>
      </w:pPr>
      <w:r>
        <w:rPr>
          <w:rFonts w:eastAsia="Batang"/>
          <w:b w:val="0"/>
        </w:rPr>
        <w:t>R</w:t>
      </w:r>
      <w:r w:rsidR="00610B38" w:rsidRPr="00243B68">
        <w:rPr>
          <w:rFonts w:eastAsia="Batang"/>
          <w:b w:val="0"/>
        </w:rPr>
        <w:t xml:space="preserve">AN1 </w:t>
      </w:r>
      <w:r w:rsidR="00572A8D">
        <w:rPr>
          <w:rFonts w:eastAsia="Batang"/>
          <w:b w:val="0"/>
        </w:rPr>
        <w:t xml:space="preserve">in </w:t>
      </w:r>
      <w:r w:rsidR="00610B38" w:rsidRPr="00243B68">
        <w:rPr>
          <w:rFonts w:eastAsia="Batang"/>
          <w:b w:val="0"/>
        </w:rPr>
        <w:t xml:space="preserve">R16 </w:t>
      </w:r>
      <w:r>
        <w:rPr>
          <w:rFonts w:eastAsia="Batang"/>
          <w:b w:val="0"/>
        </w:rPr>
        <w:t xml:space="preserve">has concluded </w:t>
      </w:r>
      <w:r w:rsidR="00D55BA3">
        <w:rPr>
          <w:rFonts w:eastAsia="Batang"/>
          <w:b w:val="0"/>
        </w:rPr>
        <w:t>that</w:t>
      </w:r>
      <w:r>
        <w:rPr>
          <w:rFonts w:eastAsia="Batang"/>
          <w:b w:val="0"/>
        </w:rPr>
        <w:t xml:space="preserve"> </w:t>
      </w:r>
      <w:r w:rsidR="00B52C68">
        <w:rPr>
          <w:rFonts w:eastAsia="Batang"/>
          <w:b w:val="0"/>
        </w:rPr>
        <w:t>for the</w:t>
      </w:r>
      <w:r w:rsidR="00B37884">
        <w:rPr>
          <w:rFonts w:eastAsia="Batang"/>
          <w:b w:val="0"/>
        </w:rPr>
        <w:t xml:space="preserve"> </w:t>
      </w:r>
      <w:r w:rsidR="00610B38" w:rsidRPr="00243B68">
        <w:rPr>
          <w:rFonts w:eastAsia="Batang"/>
          <w:b w:val="0"/>
        </w:rPr>
        <w:t>timing synchronization error between a gNB and a UE</w:t>
      </w:r>
      <w:r w:rsidR="00360D43">
        <w:rPr>
          <w:rFonts w:eastAsia="Batang"/>
          <w:b w:val="0"/>
        </w:rPr>
        <w:t>,</w:t>
      </w:r>
      <w:r w:rsidR="00610B38" w:rsidRPr="00243B68">
        <w:rPr>
          <w:rFonts w:eastAsia="Batang"/>
          <w:b w:val="0"/>
        </w:rPr>
        <w:t xml:space="preserve"> no worse than ±540ns is achievable for </w:t>
      </w:r>
      <w:proofErr w:type="gramStart"/>
      <w:r w:rsidR="00610B38" w:rsidRPr="00243B68">
        <w:rPr>
          <w:rFonts w:eastAsia="Batang"/>
          <w:b w:val="0"/>
        </w:rPr>
        <w:t>15kHz</w:t>
      </w:r>
      <w:proofErr w:type="gramEnd"/>
      <w:r w:rsidR="00610B38" w:rsidRPr="00243B68">
        <w:rPr>
          <w:rFonts w:eastAsia="Batang"/>
          <w:b w:val="0"/>
        </w:rPr>
        <w:t xml:space="preserve"> SCS. Therefore the propagation delay compensation enhancement is necessary in the Control-to-Control scenario. </w:t>
      </w:r>
    </w:p>
    <w:p w14:paraId="706A5E11" w14:textId="0C0192FA" w:rsidR="00A47E45" w:rsidRPr="00221B1F" w:rsidRDefault="00A47E45" w:rsidP="00114694">
      <w:pPr>
        <w:pStyle w:val="Proposal"/>
        <w:ind w:left="720"/>
        <w:rPr>
          <w:lang w:eastAsia="zh-CN"/>
        </w:rPr>
      </w:pPr>
      <w:r>
        <w:rPr>
          <w:lang w:eastAsia="zh-CN"/>
        </w:rPr>
        <w:t>Observation 1: T</w:t>
      </w:r>
      <w:r w:rsidRPr="00A47E45">
        <w:rPr>
          <w:lang w:eastAsia="zh-CN"/>
        </w:rPr>
        <w:t xml:space="preserve">he </w:t>
      </w:r>
      <w:r w:rsidR="00C110E9" w:rsidRPr="00C110E9">
        <w:rPr>
          <w:lang w:eastAsia="zh-CN"/>
        </w:rPr>
        <w:t xml:space="preserve">propagation delay compensation enhancements </w:t>
      </w:r>
      <w:r w:rsidR="005B29D9">
        <w:rPr>
          <w:lang w:eastAsia="zh-CN"/>
        </w:rPr>
        <w:t xml:space="preserve">for </w:t>
      </w:r>
      <w:r w:rsidR="0093299E">
        <w:rPr>
          <w:lang w:eastAsia="zh-CN"/>
        </w:rPr>
        <w:t xml:space="preserve">R17 </w:t>
      </w:r>
      <w:r w:rsidR="0093299E" w:rsidRPr="00A47E45">
        <w:rPr>
          <w:lang w:eastAsia="zh-CN"/>
        </w:rPr>
        <w:t>is</w:t>
      </w:r>
      <w:r w:rsidRPr="00A47E45">
        <w:rPr>
          <w:lang w:eastAsia="zh-CN"/>
        </w:rPr>
        <w:t xml:space="preserve"> necessary</w:t>
      </w:r>
      <w:r>
        <w:rPr>
          <w:lang w:eastAsia="zh-CN"/>
        </w:rPr>
        <w:t xml:space="preserve"> </w:t>
      </w:r>
      <w:r w:rsidR="00297608">
        <w:rPr>
          <w:lang w:eastAsia="zh-CN"/>
        </w:rPr>
        <w:t xml:space="preserve">at least for </w:t>
      </w:r>
      <w:r>
        <w:rPr>
          <w:lang w:eastAsia="zh-CN"/>
        </w:rPr>
        <w:t>Control-to-Control</w:t>
      </w:r>
      <w:r w:rsidR="006C712A">
        <w:rPr>
          <w:lang w:eastAsia="zh-CN"/>
        </w:rPr>
        <w:t xml:space="preserve"> scenario</w:t>
      </w:r>
      <w:r w:rsidRPr="00D61D3C">
        <w:rPr>
          <w:lang w:eastAsia="zh-CN"/>
        </w:rPr>
        <w:t>.</w:t>
      </w:r>
    </w:p>
    <w:p w14:paraId="30E6DE00" w14:textId="77777777" w:rsidR="0015383D" w:rsidRPr="00004023" w:rsidRDefault="0015383D" w:rsidP="00930B2C">
      <w:pPr>
        <w:rPr>
          <w:rFonts w:eastAsiaTheme="minorEastAsia"/>
          <w:lang w:eastAsia="zh-CN"/>
        </w:rPr>
      </w:pPr>
    </w:p>
    <w:p w14:paraId="2FDBD01C" w14:textId="289AC85E" w:rsidR="00554BE6" w:rsidRPr="00554BE6" w:rsidRDefault="00B60EF9" w:rsidP="00930B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Till now</w:t>
      </w:r>
      <w:r w:rsidR="00680E82">
        <w:rPr>
          <w:rFonts w:eastAsiaTheme="minorEastAsia"/>
          <w:lang w:eastAsia="zh-CN"/>
        </w:rPr>
        <w:t xml:space="preserve"> </w:t>
      </w:r>
      <w:r w:rsidR="0078544D" w:rsidRPr="000F5B85">
        <w:rPr>
          <w:rFonts w:eastAsiaTheme="minorEastAsia"/>
          <w:lang w:eastAsia="zh-CN"/>
        </w:rPr>
        <w:t xml:space="preserve">RAN2 </w:t>
      </w:r>
      <w:r w:rsidR="00DA5E41">
        <w:rPr>
          <w:rFonts w:eastAsiaTheme="minorEastAsia"/>
          <w:lang w:eastAsia="zh-CN"/>
        </w:rPr>
        <w:t xml:space="preserve">has sent the </w:t>
      </w:r>
      <w:r w:rsidR="00DA5E41" w:rsidRPr="006B65ED">
        <w:rPr>
          <w:rFonts w:eastAsia="Batang"/>
        </w:rPr>
        <w:t xml:space="preserve">synchronicity budget per Uu </w:t>
      </w:r>
      <w:r w:rsidR="00DA5E41">
        <w:rPr>
          <w:rFonts w:eastAsia="Batang"/>
        </w:rPr>
        <w:t xml:space="preserve">interface to RAN1 </w:t>
      </w:r>
      <w:r w:rsidR="00DA5E41">
        <w:rPr>
          <w:rFonts w:eastAsiaTheme="minorEastAsia"/>
          <w:lang w:eastAsia="zh-CN"/>
        </w:rPr>
        <w:t>in [3]</w:t>
      </w:r>
      <w:r w:rsidR="00DA5E41">
        <w:rPr>
          <w:rFonts w:eastAsia="Batang"/>
        </w:rPr>
        <w:t xml:space="preserve"> and </w:t>
      </w:r>
      <w:r w:rsidR="00476833">
        <w:rPr>
          <w:rFonts w:eastAsia="Batang"/>
        </w:rPr>
        <w:t xml:space="preserve">RAN1 can finalize the </w:t>
      </w:r>
      <w:r w:rsidR="004A3FB0" w:rsidRPr="000F5B85">
        <w:rPr>
          <w:rFonts w:eastAsiaTheme="minorEastAsia"/>
          <w:lang w:eastAsia="zh-CN"/>
        </w:rPr>
        <w:t xml:space="preserve">PDC </w:t>
      </w:r>
      <w:r w:rsidR="004A3FB0">
        <w:rPr>
          <w:rFonts w:eastAsiaTheme="minorEastAsia"/>
          <w:lang w:eastAsia="zh-CN"/>
        </w:rPr>
        <w:t>option</w:t>
      </w:r>
      <w:r>
        <w:rPr>
          <w:rFonts w:eastAsiaTheme="minorEastAsia"/>
          <w:lang w:eastAsia="zh-CN"/>
        </w:rPr>
        <w:t xml:space="preserve">. And it is not clear </w:t>
      </w:r>
      <w:r w:rsidRPr="00B60EF9">
        <w:rPr>
          <w:rFonts w:eastAsiaTheme="minorEastAsia"/>
          <w:lang w:eastAsia="zh-CN"/>
        </w:rPr>
        <w:t>which node</w:t>
      </w:r>
      <w:r w:rsidR="00003879">
        <w:rPr>
          <w:rFonts w:eastAsiaTheme="minorEastAsia"/>
          <w:lang w:eastAsia="zh-CN"/>
        </w:rPr>
        <w:t xml:space="preserve"> (gNB or UE)</w:t>
      </w:r>
      <w:r w:rsidRPr="00B60EF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will</w:t>
      </w:r>
      <w:r w:rsidRPr="00B60EF9">
        <w:rPr>
          <w:rFonts w:eastAsiaTheme="minorEastAsia"/>
          <w:lang w:eastAsia="zh-CN"/>
        </w:rPr>
        <w:t xml:space="preserve"> conduct PD estimation and which node </w:t>
      </w:r>
      <w:r w:rsidR="00003879">
        <w:rPr>
          <w:rFonts w:eastAsiaTheme="minorEastAsia"/>
          <w:lang w:eastAsia="zh-CN"/>
        </w:rPr>
        <w:t>will</w:t>
      </w:r>
      <w:r w:rsidRPr="00B60EF9">
        <w:rPr>
          <w:rFonts w:eastAsiaTheme="minorEastAsia"/>
          <w:lang w:eastAsia="zh-CN"/>
        </w:rPr>
        <w:t xml:space="preserve"> </w:t>
      </w:r>
      <w:r w:rsidR="00003879">
        <w:rPr>
          <w:rFonts w:eastAsiaTheme="minorEastAsia"/>
          <w:lang w:eastAsia="zh-CN"/>
        </w:rPr>
        <w:t>perform</w:t>
      </w:r>
      <w:r w:rsidRPr="00B60EF9">
        <w:rPr>
          <w:rFonts w:eastAsiaTheme="minorEastAsia"/>
          <w:lang w:eastAsia="zh-CN"/>
        </w:rPr>
        <w:t xml:space="preserve"> PD compensation</w:t>
      </w:r>
      <w:r w:rsidR="00003879">
        <w:rPr>
          <w:rFonts w:eastAsiaTheme="minorEastAsia"/>
          <w:lang w:eastAsia="zh-CN"/>
        </w:rPr>
        <w:t xml:space="preserve">, </w:t>
      </w:r>
      <w:r w:rsidR="009B4A0F">
        <w:rPr>
          <w:rFonts w:eastAsiaTheme="minorEastAsia"/>
          <w:lang w:eastAsia="zh-CN"/>
        </w:rPr>
        <w:t xml:space="preserve">RAN3 </w:t>
      </w:r>
      <w:r w:rsidR="00003879">
        <w:rPr>
          <w:rFonts w:eastAsiaTheme="minorEastAsia"/>
          <w:lang w:eastAsia="zh-CN"/>
        </w:rPr>
        <w:t xml:space="preserve">can postpone the PDC discussion </w:t>
      </w:r>
      <w:r w:rsidR="0074490E">
        <w:rPr>
          <w:rFonts w:eastAsiaTheme="minorEastAsia"/>
          <w:lang w:eastAsia="zh-CN"/>
        </w:rPr>
        <w:t>until</w:t>
      </w:r>
      <w:r w:rsidR="00A021EC">
        <w:rPr>
          <w:rFonts w:eastAsiaTheme="minorEastAsia"/>
          <w:lang w:eastAsia="zh-CN"/>
        </w:rPr>
        <w:t xml:space="preserve"> RAN1 decide</w:t>
      </w:r>
      <w:r w:rsidR="0074490E">
        <w:rPr>
          <w:rFonts w:eastAsiaTheme="minorEastAsia"/>
          <w:lang w:eastAsia="zh-CN"/>
        </w:rPr>
        <w:t>s</w:t>
      </w:r>
      <w:r w:rsidR="00A021EC">
        <w:rPr>
          <w:rFonts w:eastAsiaTheme="minorEastAsia"/>
          <w:lang w:eastAsia="zh-CN"/>
        </w:rPr>
        <w:t xml:space="preserve"> the final</w:t>
      </w:r>
      <w:r w:rsidR="00003879">
        <w:rPr>
          <w:rFonts w:eastAsiaTheme="minorEastAsia"/>
          <w:lang w:eastAsia="zh-CN"/>
        </w:rPr>
        <w:t xml:space="preserve"> decision</w:t>
      </w:r>
      <w:r w:rsidR="00A021EC">
        <w:rPr>
          <w:rFonts w:eastAsiaTheme="minorEastAsia"/>
          <w:lang w:eastAsia="zh-CN"/>
        </w:rPr>
        <w:t>.</w:t>
      </w:r>
      <w:r w:rsidR="00730D88">
        <w:rPr>
          <w:rFonts w:eastAsiaTheme="minorEastAsia"/>
          <w:lang w:eastAsia="zh-CN"/>
        </w:rPr>
        <w:t xml:space="preserve"> </w:t>
      </w:r>
    </w:p>
    <w:p w14:paraId="5F01A741" w14:textId="6E572AD0" w:rsidR="00EC282E" w:rsidRDefault="005727D7" w:rsidP="009C441A">
      <w:pPr>
        <w:pStyle w:val="Proposal"/>
        <w:numPr>
          <w:ilvl w:val="0"/>
          <w:numId w:val="11"/>
        </w:numPr>
        <w:rPr>
          <w:lang w:eastAsia="zh-CN"/>
        </w:rPr>
      </w:pPr>
      <w:bookmarkStart w:id="5" w:name="OLE_LINK145"/>
      <w:bookmarkStart w:id="6" w:name="OLE_LINK146"/>
      <w:r>
        <w:rPr>
          <w:lang w:eastAsia="zh-CN"/>
        </w:rPr>
        <w:t xml:space="preserve">RAN3 </w:t>
      </w:r>
      <w:r w:rsidR="00114BFF">
        <w:rPr>
          <w:lang w:eastAsia="zh-CN"/>
        </w:rPr>
        <w:t xml:space="preserve">can postpone the discussion on </w:t>
      </w:r>
      <w:r w:rsidR="00044985" w:rsidRPr="00044985">
        <w:rPr>
          <w:lang w:eastAsia="zh-CN"/>
        </w:rPr>
        <w:t>propagation delay compensation</w:t>
      </w:r>
      <w:r w:rsidR="00044985">
        <w:rPr>
          <w:lang w:eastAsia="zh-CN"/>
        </w:rPr>
        <w:t xml:space="preserve"> </w:t>
      </w:r>
      <w:r w:rsidR="00114BFF">
        <w:rPr>
          <w:lang w:eastAsia="zh-CN"/>
        </w:rPr>
        <w:t>until</w:t>
      </w:r>
      <w:r w:rsidR="00C02758">
        <w:rPr>
          <w:lang w:eastAsia="zh-CN"/>
        </w:rPr>
        <w:t xml:space="preserve"> RAN1 decide the </w:t>
      </w:r>
      <w:r w:rsidR="00B21EBF">
        <w:rPr>
          <w:lang w:eastAsia="zh-CN"/>
        </w:rPr>
        <w:t xml:space="preserve">final </w:t>
      </w:r>
      <w:r w:rsidR="00AF22F2" w:rsidRPr="00AF22F2">
        <w:rPr>
          <w:lang w:eastAsia="zh-CN"/>
        </w:rPr>
        <w:t xml:space="preserve">the propagation delay compensation enhancements </w:t>
      </w:r>
      <w:r w:rsidR="00CB422A">
        <w:rPr>
          <w:lang w:eastAsia="zh-CN"/>
        </w:rPr>
        <w:t>solution</w:t>
      </w:r>
      <w:r w:rsidR="00EC282E" w:rsidRPr="00D61D3C">
        <w:rPr>
          <w:lang w:eastAsia="zh-CN"/>
        </w:rPr>
        <w:t>.</w:t>
      </w:r>
    </w:p>
    <w:bookmarkEnd w:id="5"/>
    <w:bookmarkEnd w:id="6"/>
    <w:p w14:paraId="32144B8E" w14:textId="77777777" w:rsidR="00A351ED" w:rsidRPr="00221B1F" w:rsidRDefault="00A351ED" w:rsidP="0010658C">
      <w:pPr>
        <w:pStyle w:val="Proposal"/>
        <w:rPr>
          <w:lang w:eastAsia="zh-CN"/>
        </w:rPr>
      </w:pPr>
    </w:p>
    <w:p w14:paraId="475EFB4C" w14:textId="4153EC7A" w:rsidR="0027085B" w:rsidRDefault="0027085B" w:rsidP="0027085B">
      <w:pPr>
        <w:pStyle w:val="2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.2 Awareness of the strict time synchronization by the NG-RAN</w:t>
      </w:r>
    </w:p>
    <w:p w14:paraId="495BE478" w14:textId="1BA2693B" w:rsidR="007D049E" w:rsidRDefault="006A0F4D" w:rsidP="00930B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Whatever</w:t>
      </w:r>
      <w:r w:rsidR="00562BC1">
        <w:rPr>
          <w:rFonts w:eastAsiaTheme="minorEastAsia"/>
          <w:lang w:eastAsia="zh-CN"/>
        </w:rPr>
        <w:t xml:space="preserve"> RAN1 determines </w:t>
      </w:r>
      <w:r w:rsidR="006F46BD">
        <w:rPr>
          <w:rFonts w:eastAsiaTheme="minorEastAsia"/>
          <w:lang w:eastAsia="zh-CN"/>
        </w:rPr>
        <w:t xml:space="preserve">which option is </w:t>
      </w:r>
      <w:r w:rsidR="00562BC1">
        <w:rPr>
          <w:rFonts w:eastAsiaTheme="minorEastAsia"/>
          <w:lang w:eastAsia="zh-CN"/>
        </w:rPr>
        <w:t xml:space="preserve">the final </w:t>
      </w:r>
      <w:r w:rsidR="00AC46BA">
        <w:rPr>
          <w:rFonts w:eastAsiaTheme="minorEastAsia"/>
          <w:lang w:eastAsia="zh-CN"/>
        </w:rPr>
        <w:t>one</w:t>
      </w:r>
      <w:r w:rsidR="00562BC1">
        <w:rPr>
          <w:rFonts w:eastAsiaTheme="minorEastAsia"/>
          <w:lang w:eastAsia="zh-CN"/>
        </w:rPr>
        <w:t xml:space="preserve">, the </w:t>
      </w:r>
      <w:r w:rsidR="003B662C">
        <w:rPr>
          <w:rFonts w:eastAsiaTheme="minorEastAsia"/>
          <w:lang w:eastAsia="zh-CN"/>
        </w:rPr>
        <w:t xml:space="preserve">common </w:t>
      </w:r>
      <w:r w:rsidR="00562BC1">
        <w:rPr>
          <w:rFonts w:eastAsiaTheme="minorEastAsia"/>
          <w:lang w:eastAsia="zh-CN"/>
        </w:rPr>
        <w:t>question is</w:t>
      </w:r>
      <w:r w:rsidR="007D049E">
        <w:rPr>
          <w:rFonts w:eastAsiaTheme="minorEastAsia"/>
          <w:lang w:eastAsia="zh-CN"/>
        </w:rPr>
        <w:t>:</w:t>
      </w:r>
    </w:p>
    <w:p w14:paraId="5B655874" w14:textId="20F9A595" w:rsidR="007D049E" w:rsidRPr="00243B68" w:rsidRDefault="00A771AE" w:rsidP="009C441A">
      <w:pPr>
        <w:pStyle w:val="af9"/>
        <w:numPr>
          <w:ilvl w:val="0"/>
          <w:numId w:val="18"/>
        </w:numPr>
        <w:rPr>
          <w:rFonts w:eastAsia="Batang"/>
          <w:b/>
        </w:rPr>
      </w:pPr>
      <w:r>
        <w:rPr>
          <w:rFonts w:eastAsiaTheme="minorEastAsia"/>
          <w:b/>
          <w:lang w:eastAsia="zh-CN"/>
        </w:rPr>
        <w:t>Whether</w:t>
      </w:r>
      <w:r w:rsidR="008A514D">
        <w:rPr>
          <w:rFonts w:eastAsiaTheme="minorEastAsia"/>
          <w:b/>
          <w:lang w:eastAsia="zh-CN"/>
        </w:rPr>
        <w:t xml:space="preserve"> </w:t>
      </w:r>
      <w:r w:rsidR="00562BC1" w:rsidRPr="00243B68">
        <w:rPr>
          <w:rFonts w:eastAsiaTheme="minorEastAsia"/>
          <w:b/>
          <w:lang w:eastAsia="zh-CN"/>
        </w:rPr>
        <w:t>to</w:t>
      </w:r>
      <w:r w:rsidR="009E0E83">
        <w:rPr>
          <w:rFonts w:eastAsiaTheme="minorEastAsia"/>
          <w:b/>
          <w:lang w:eastAsia="zh-CN"/>
        </w:rPr>
        <w:t xml:space="preserve"> inform the NG-RAN that </w:t>
      </w:r>
      <w:r w:rsidR="00677D8B">
        <w:rPr>
          <w:rFonts w:eastAsiaTheme="minorEastAsia"/>
          <w:b/>
          <w:lang w:eastAsia="zh-CN"/>
        </w:rPr>
        <w:t xml:space="preserve">the </w:t>
      </w:r>
      <w:r w:rsidR="00D940AD" w:rsidRPr="00243B68">
        <w:rPr>
          <w:rFonts w:eastAsiaTheme="minorEastAsia"/>
          <w:b/>
          <w:lang w:eastAsia="zh-CN"/>
        </w:rPr>
        <w:t xml:space="preserve">UE needs </w:t>
      </w:r>
      <w:r w:rsidR="00D9348A" w:rsidRPr="00243B68">
        <w:rPr>
          <w:rFonts w:eastAsiaTheme="minorEastAsia"/>
          <w:b/>
          <w:lang w:eastAsia="zh-CN"/>
        </w:rPr>
        <w:t xml:space="preserve">to apply </w:t>
      </w:r>
      <w:r w:rsidR="00D940AD" w:rsidRPr="00243B68">
        <w:rPr>
          <w:rFonts w:eastAsiaTheme="minorEastAsia"/>
          <w:b/>
          <w:lang w:eastAsia="zh-CN"/>
        </w:rPr>
        <w:t xml:space="preserve">the </w:t>
      </w:r>
      <w:r w:rsidR="003A7D17" w:rsidRPr="00243B68">
        <w:rPr>
          <w:rFonts w:eastAsiaTheme="minorEastAsia"/>
          <w:b/>
          <w:lang w:eastAsia="zh-CN"/>
        </w:rPr>
        <w:t xml:space="preserve">time synchronisation </w:t>
      </w:r>
      <w:r w:rsidR="0066448A" w:rsidRPr="00243B68">
        <w:rPr>
          <w:rFonts w:eastAsiaTheme="minorEastAsia"/>
          <w:b/>
          <w:lang w:eastAsia="zh-CN"/>
        </w:rPr>
        <w:t>enhancement</w:t>
      </w:r>
      <w:r w:rsidR="00D501DD">
        <w:rPr>
          <w:rFonts w:eastAsiaTheme="minorEastAsia"/>
          <w:b/>
          <w:lang w:eastAsia="zh-CN"/>
        </w:rPr>
        <w:t>, and</w:t>
      </w:r>
      <w:r w:rsidR="00C33D32">
        <w:rPr>
          <w:rFonts w:eastAsiaTheme="minorEastAsia"/>
          <w:b/>
          <w:lang w:eastAsia="zh-CN"/>
        </w:rPr>
        <w:t xml:space="preserve"> at which granularity</w:t>
      </w:r>
      <w:r w:rsidR="00D501DD">
        <w:rPr>
          <w:rFonts w:eastAsiaTheme="minorEastAsia"/>
          <w:b/>
          <w:lang w:eastAsia="zh-CN"/>
        </w:rPr>
        <w:t xml:space="preserve">? </w:t>
      </w:r>
      <w:r w:rsidR="0066448A" w:rsidRPr="00243B68">
        <w:rPr>
          <w:rFonts w:eastAsiaTheme="minorEastAsia"/>
          <w:b/>
          <w:lang w:eastAsia="zh-CN"/>
        </w:rPr>
        <w:t xml:space="preserve"> </w:t>
      </w:r>
    </w:p>
    <w:p w14:paraId="64DA6E56" w14:textId="0AC64DEF" w:rsidR="003F2C01" w:rsidRDefault="003F2C01" w:rsidP="007D04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Typically, for the </w:t>
      </w:r>
      <w:r w:rsidR="001E666A">
        <w:rPr>
          <w:rFonts w:eastAsiaTheme="minorEastAsia"/>
          <w:lang w:eastAsia="zh-CN"/>
        </w:rPr>
        <w:t>contro</w:t>
      </w:r>
      <w:r w:rsidR="009E5CEC">
        <w:rPr>
          <w:rFonts w:eastAsiaTheme="minorEastAsia"/>
          <w:lang w:eastAsia="zh-CN"/>
        </w:rPr>
        <w:t>l</w:t>
      </w:r>
      <w:r w:rsidR="001E666A">
        <w:rPr>
          <w:rFonts w:eastAsiaTheme="minorEastAsia"/>
          <w:lang w:eastAsia="zh-CN"/>
        </w:rPr>
        <w:t>-to-control scenario</w:t>
      </w:r>
      <w:r w:rsidR="002F588D">
        <w:rPr>
          <w:rFonts w:eastAsiaTheme="minorEastAsia"/>
          <w:lang w:eastAsia="zh-CN"/>
        </w:rPr>
        <w:t xml:space="preserve"> (scenario 2)</w:t>
      </w:r>
      <w:r w:rsidR="001E666A">
        <w:rPr>
          <w:rFonts w:eastAsiaTheme="minorEastAsia"/>
          <w:lang w:eastAsia="zh-CN"/>
        </w:rPr>
        <w:t xml:space="preserve">, </w:t>
      </w:r>
      <w:r w:rsidR="004863C8">
        <w:rPr>
          <w:rFonts w:eastAsiaTheme="minorEastAsia"/>
          <w:lang w:eastAsia="zh-CN"/>
        </w:rPr>
        <w:t xml:space="preserve">based on the observation, the </w:t>
      </w:r>
      <w:r w:rsidR="004863C8" w:rsidRPr="004863C8">
        <w:rPr>
          <w:rFonts w:eastAsiaTheme="minorEastAsia"/>
          <w:lang w:eastAsia="zh-CN"/>
        </w:rPr>
        <w:t>propagation delay compensation enhancements for R17 is necessary</w:t>
      </w:r>
      <w:r w:rsidR="00640510">
        <w:rPr>
          <w:rFonts w:eastAsiaTheme="minorEastAsia"/>
          <w:lang w:eastAsia="zh-CN"/>
        </w:rPr>
        <w:t xml:space="preserve">. We understand </w:t>
      </w:r>
      <w:r w:rsidR="004863C8">
        <w:rPr>
          <w:rFonts w:eastAsiaTheme="minorEastAsia"/>
          <w:lang w:eastAsia="zh-CN"/>
        </w:rPr>
        <w:t xml:space="preserve">the NG-RAN node should be aware of this strict time </w:t>
      </w:r>
      <w:r w:rsidR="00517C7B">
        <w:rPr>
          <w:rFonts w:eastAsiaTheme="minorEastAsia"/>
          <w:lang w:eastAsia="zh-CN"/>
        </w:rPr>
        <w:t>synchronization</w:t>
      </w:r>
      <w:r w:rsidR="004863C8">
        <w:rPr>
          <w:rFonts w:eastAsiaTheme="minorEastAsia"/>
          <w:lang w:eastAsia="zh-CN"/>
        </w:rPr>
        <w:t xml:space="preserve"> requirement. </w:t>
      </w:r>
    </w:p>
    <w:p w14:paraId="00A2760B" w14:textId="77777777" w:rsidR="00A17383" w:rsidRDefault="00A17383" w:rsidP="007D049E">
      <w:pPr>
        <w:rPr>
          <w:rFonts w:eastAsiaTheme="minorEastAsia"/>
          <w:lang w:eastAsia="zh-CN"/>
        </w:rPr>
      </w:pPr>
    </w:p>
    <w:p w14:paraId="0CC49CC9" w14:textId="77777777" w:rsidR="00A17383" w:rsidRPr="00221B1F" w:rsidRDefault="00A17383" w:rsidP="009C441A">
      <w:pPr>
        <w:pStyle w:val="Proposal"/>
        <w:numPr>
          <w:ilvl w:val="0"/>
          <w:numId w:val="11"/>
        </w:numPr>
        <w:rPr>
          <w:lang w:eastAsia="zh-CN"/>
        </w:rPr>
      </w:pPr>
      <w:bookmarkStart w:id="7" w:name="OLE_LINK143"/>
      <w:bookmarkStart w:id="8" w:name="OLE_LINK144"/>
      <w:r>
        <w:rPr>
          <w:lang w:eastAsia="zh-CN"/>
        </w:rPr>
        <w:t>The CN informs the NG-R</w:t>
      </w:r>
      <w:r w:rsidRPr="00A42F9E">
        <w:rPr>
          <w:lang w:eastAsia="zh-CN"/>
        </w:rPr>
        <w:t xml:space="preserve">AN that </w:t>
      </w:r>
      <w:r w:rsidRPr="00221B1F">
        <w:rPr>
          <w:lang w:eastAsia="zh-CN"/>
        </w:rPr>
        <w:t>UE Uu synchronicity budget</w:t>
      </w:r>
      <w:r>
        <w:rPr>
          <w:lang w:eastAsia="zh-CN"/>
        </w:rPr>
        <w:t xml:space="preserve"> has strict requirement</w:t>
      </w:r>
      <w:r w:rsidRPr="00221B1F">
        <w:rPr>
          <w:lang w:eastAsia="zh-CN"/>
        </w:rPr>
        <w:t>, so as to assist NG-RAN to decide to apply the propagation delay compensation enhancements.</w:t>
      </w:r>
    </w:p>
    <w:bookmarkEnd w:id="7"/>
    <w:bookmarkEnd w:id="8"/>
    <w:p w14:paraId="739741CF" w14:textId="77777777" w:rsidR="00A17383" w:rsidRPr="00A17383" w:rsidRDefault="00A17383" w:rsidP="007D049E">
      <w:pPr>
        <w:rPr>
          <w:rFonts w:eastAsiaTheme="minorEastAsia"/>
          <w:lang w:eastAsia="zh-CN"/>
        </w:rPr>
      </w:pPr>
    </w:p>
    <w:p w14:paraId="033CC167" w14:textId="77777777" w:rsidR="00A075CD" w:rsidRDefault="00A075CD" w:rsidP="00A075CD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072DD427" wp14:editId="04308AB4">
            <wp:extent cx="3604161" cy="1971241"/>
            <wp:effectExtent l="0" t="0" r="0" b="0"/>
            <wp:docPr id="7" name="Picture 7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161" cy="1971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44A29" w14:textId="77777777" w:rsidR="00A075CD" w:rsidRDefault="00A075CD" w:rsidP="00A075CD">
      <w:pPr>
        <w:pStyle w:val="af7"/>
        <w:jc w:val="center"/>
      </w:pPr>
      <w:bookmarkStart w:id="9" w:name="_Ref5064400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9"/>
      <w:r>
        <w:t>. Illustration of the control-to-control use case with two possible scenarios (Scenario 1 and 2) to consider.</w:t>
      </w:r>
    </w:p>
    <w:p w14:paraId="08C44D5C" w14:textId="2452189A" w:rsidR="00CD4C59" w:rsidRDefault="00640510" w:rsidP="00CB4F7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304350">
        <w:rPr>
          <w:rFonts w:eastAsiaTheme="minorEastAsia"/>
          <w:lang w:eastAsia="zh-CN"/>
        </w:rPr>
        <w:t>example</w:t>
      </w:r>
      <w:r w:rsidR="00E30AEA" w:rsidRPr="00787944">
        <w:rPr>
          <w:rFonts w:eastAsiaTheme="minorEastAsia"/>
          <w:lang w:eastAsia="zh-CN"/>
        </w:rPr>
        <w:t>, the SMF can lea</w:t>
      </w:r>
      <w:r w:rsidR="006D0292" w:rsidRPr="00787944">
        <w:rPr>
          <w:rFonts w:eastAsiaTheme="minorEastAsia"/>
          <w:lang w:eastAsia="zh-CN"/>
        </w:rPr>
        <w:t>r</w:t>
      </w:r>
      <w:r w:rsidR="00E30AEA" w:rsidRPr="00787944">
        <w:rPr>
          <w:rFonts w:eastAsiaTheme="minorEastAsia"/>
          <w:lang w:eastAsia="zh-CN"/>
        </w:rPr>
        <w:t xml:space="preserve">n that UE is under the </w:t>
      </w:r>
      <w:r w:rsidR="00E30AEA" w:rsidRPr="00770EF1">
        <w:rPr>
          <w:rFonts w:eastAsiaTheme="minorEastAsia"/>
          <w:lang w:eastAsia="zh-CN"/>
        </w:rPr>
        <w:t xml:space="preserve">Control-to-Control scenario from </w:t>
      </w:r>
      <w:r w:rsidR="005C4234" w:rsidRPr="00770EF1">
        <w:rPr>
          <w:rFonts w:eastAsiaTheme="minorEastAsia"/>
          <w:lang w:eastAsia="zh-CN"/>
        </w:rPr>
        <w:t xml:space="preserve">the </w:t>
      </w:r>
      <w:r w:rsidR="002315A6" w:rsidRPr="00770EF1">
        <w:rPr>
          <w:rFonts w:eastAsiaTheme="minorEastAsia"/>
          <w:lang w:eastAsia="zh-CN"/>
        </w:rPr>
        <w:t>Application</w:t>
      </w:r>
      <w:r w:rsidR="005C4234" w:rsidRPr="00770EF1">
        <w:rPr>
          <w:rFonts w:eastAsiaTheme="minorEastAsia"/>
          <w:lang w:eastAsia="zh-CN"/>
        </w:rPr>
        <w:t xml:space="preserve"> </w:t>
      </w:r>
      <w:r w:rsidR="00360D8D" w:rsidRPr="00FE628A">
        <w:rPr>
          <w:rFonts w:eastAsiaTheme="minorEastAsia"/>
          <w:lang w:eastAsia="zh-CN"/>
        </w:rPr>
        <w:t>Function entity</w:t>
      </w:r>
      <w:r w:rsidR="00E30AEA" w:rsidRPr="00A075CD">
        <w:rPr>
          <w:rFonts w:eastAsiaTheme="minorEastAsia"/>
          <w:lang w:eastAsia="zh-CN"/>
        </w:rPr>
        <w:t xml:space="preserve">. </w:t>
      </w:r>
    </w:p>
    <w:p w14:paraId="3880C3A4" w14:textId="420AF535" w:rsidR="00916EF6" w:rsidRPr="00304350" w:rsidRDefault="00E57960" w:rsidP="007D049E">
      <w:pPr>
        <w:rPr>
          <w:rFonts w:eastAsia="Batang"/>
        </w:rPr>
      </w:pPr>
      <w:r w:rsidRPr="00A075CD">
        <w:rPr>
          <w:rFonts w:eastAsiaTheme="minorEastAsia"/>
          <w:lang w:eastAsia="zh-CN"/>
        </w:rPr>
        <w:t>O</w:t>
      </w:r>
      <w:r w:rsidR="00C70F81" w:rsidRPr="00A075CD">
        <w:rPr>
          <w:rFonts w:eastAsiaTheme="minorEastAsia"/>
          <w:lang w:eastAsia="zh-CN"/>
        </w:rPr>
        <w:t>ne straight</w:t>
      </w:r>
      <w:r w:rsidR="0042505D">
        <w:rPr>
          <w:rFonts w:eastAsiaTheme="minorEastAsia"/>
          <w:lang w:eastAsia="zh-CN"/>
        </w:rPr>
        <w:t>-forward</w:t>
      </w:r>
      <w:r w:rsidR="00C70F81" w:rsidRPr="00A075CD">
        <w:rPr>
          <w:rFonts w:eastAsiaTheme="minorEastAsia"/>
          <w:lang w:eastAsia="zh-CN"/>
        </w:rPr>
        <w:t xml:space="preserve"> thinking is to inform the NG-RAN that UE Uu </w:t>
      </w:r>
      <w:r w:rsidR="00C70F81" w:rsidRPr="00A075CD">
        <w:rPr>
          <w:rFonts w:eastAsia="Batang"/>
        </w:rPr>
        <w:t xml:space="preserve">synchronicity budget </w:t>
      </w:r>
      <w:r w:rsidR="00304350">
        <w:rPr>
          <w:rFonts w:eastAsia="Batang"/>
        </w:rPr>
        <w:t>has</w:t>
      </w:r>
      <w:r w:rsidR="00C70F81" w:rsidRPr="00A075CD">
        <w:rPr>
          <w:rFonts w:eastAsia="Batang"/>
        </w:rPr>
        <w:t xml:space="preserve"> </w:t>
      </w:r>
      <w:r w:rsidR="00304350">
        <w:rPr>
          <w:rFonts w:eastAsia="Batang"/>
        </w:rPr>
        <w:t>strict</w:t>
      </w:r>
      <w:r w:rsidR="00304350" w:rsidRPr="009C15F6">
        <w:rPr>
          <w:rFonts w:eastAsia="Batang"/>
        </w:rPr>
        <w:t xml:space="preserve"> </w:t>
      </w:r>
      <w:r w:rsidR="00304350">
        <w:rPr>
          <w:rFonts w:eastAsia="Batang"/>
        </w:rPr>
        <w:t xml:space="preserve">requirement </w:t>
      </w:r>
      <w:r w:rsidR="00052C0A" w:rsidRPr="009C15F6">
        <w:rPr>
          <w:rFonts w:eastAsia="Batang"/>
        </w:rPr>
        <w:t>by the core ne</w:t>
      </w:r>
      <w:r w:rsidR="006C0508" w:rsidRPr="004863C8">
        <w:rPr>
          <w:rFonts w:eastAsia="Batang"/>
        </w:rPr>
        <w:t>twork</w:t>
      </w:r>
      <w:r w:rsidR="00C530A6" w:rsidRPr="004863C8">
        <w:rPr>
          <w:rFonts w:eastAsia="Batang"/>
        </w:rPr>
        <w:t xml:space="preserve">. </w:t>
      </w:r>
      <w:r w:rsidR="006C0508" w:rsidRPr="004863C8">
        <w:rPr>
          <w:rFonts w:eastAsia="Batang"/>
        </w:rPr>
        <w:t xml:space="preserve">NG-RAN can decide to apply the R17 </w:t>
      </w:r>
      <w:r w:rsidR="00D92612" w:rsidRPr="00640510">
        <w:rPr>
          <w:rFonts w:eastAsia="Batang"/>
        </w:rPr>
        <w:t>time synchronisation enhancement</w:t>
      </w:r>
      <w:r w:rsidR="00B91CE5" w:rsidRPr="00640510">
        <w:rPr>
          <w:rFonts w:eastAsia="Batang"/>
        </w:rPr>
        <w:t xml:space="preserve"> </w:t>
      </w:r>
      <w:r w:rsidR="004D50EF" w:rsidRPr="00640510">
        <w:rPr>
          <w:rFonts w:eastAsia="Batang"/>
        </w:rPr>
        <w:t>for the low</w:t>
      </w:r>
      <w:r w:rsidR="00B91CE5" w:rsidRPr="00640510">
        <w:rPr>
          <w:rFonts w:eastAsia="Batang"/>
        </w:rPr>
        <w:t xml:space="preserve"> </w:t>
      </w:r>
      <w:r w:rsidR="004D50EF" w:rsidRPr="00640510">
        <w:rPr>
          <w:rFonts w:eastAsiaTheme="minorEastAsia"/>
          <w:lang w:eastAsia="zh-CN"/>
        </w:rPr>
        <w:t xml:space="preserve">Uu </w:t>
      </w:r>
      <w:r w:rsidR="004D50EF" w:rsidRPr="00640510">
        <w:rPr>
          <w:rFonts w:eastAsia="Batang"/>
        </w:rPr>
        <w:t>synchronicity budget case</w:t>
      </w:r>
      <w:r w:rsidR="00FB1FAD" w:rsidRPr="00640510">
        <w:rPr>
          <w:rFonts w:eastAsia="Batang"/>
        </w:rPr>
        <w:t xml:space="preserve">. </w:t>
      </w:r>
      <w:r w:rsidR="00CF041B" w:rsidRPr="00304350">
        <w:rPr>
          <w:rFonts w:eastAsia="Batang"/>
        </w:rPr>
        <w:t xml:space="preserve">Otherwise, the R16 </w:t>
      </w:r>
      <w:r w:rsidR="00FB4480" w:rsidRPr="00304350">
        <w:rPr>
          <w:rFonts w:eastAsia="Batang"/>
        </w:rPr>
        <w:t xml:space="preserve">time synchronisation scheme is </w:t>
      </w:r>
      <w:r w:rsidR="00494A77" w:rsidRPr="00304350">
        <w:rPr>
          <w:rFonts w:eastAsia="Batang"/>
        </w:rPr>
        <w:t>applied</w:t>
      </w:r>
      <w:r w:rsidR="00FB4480" w:rsidRPr="00304350">
        <w:rPr>
          <w:rFonts w:eastAsia="Batang"/>
        </w:rPr>
        <w:t>.</w:t>
      </w:r>
      <w:r w:rsidR="00034692" w:rsidRPr="00304350">
        <w:rPr>
          <w:rFonts w:eastAsia="Batang"/>
        </w:rPr>
        <w:t xml:space="preserve"> </w:t>
      </w:r>
      <w:r w:rsidR="00315DF3" w:rsidRPr="00304350">
        <w:rPr>
          <w:rFonts w:eastAsia="Batang"/>
        </w:rPr>
        <w:t xml:space="preserve"> </w:t>
      </w:r>
    </w:p>
    <w:p w14:paraId="5DD6CEE5" w14:textId="387978B4" w:rsidR="00DF155D" w:rsidRDefault="00881E18" w:rsidP="009C441A">
      <w:pPr>
        <w:pStyle w:val="Proposal"/>
        <w:numPr>
          <w:ilvl w:val="0"/>
          <w:numId w:val="11"/>
        </w:numPr>
        <w:rPr>
          <w:lang w:eastAsia="zh-CN"/>
        </w:rPr>
      </w:pPr>
      <w:bookmarkStart w:id="10" w:name="OLE_LINK141"/>
      <w:bookmarkStart w:id="11" w:name="OLE_LINK142"/>
      <w:r>
        <w:rPr>
          <w:lang w:eastAsia="zh-CN"/>
        </w:rPr>
        <w:t xml:space="preserve">The </w:t>
      </w:r>
      <w:r w:rsidR="00701DBB">
        <w:rPr>
          <w:lang w:eastAsia="zh-CN"/>
        </w:rPr>
        <w:t xml:space="preserve">NG-RAN should be </w:t>
      </w:r>
      <w:r w:rsidR="00231BFA">
        <w:rPr>
          <w:lang w:eastAsia="zh-CN"/>
        </w:rPr>
        <w:t>inform</w:t>
      </w:r>
      <w:r w:rsidR="00701DBB">
        <w:rPr>
          <w:lang w:eastAsia="zh-CN"/>
        </w:rPr>
        <w:t>ed</w:t>
      </w:r>
      <w:r w:rsidR="00231BFA">
        <w:rPr>
          <w:lang w:eastAsia="zh-CN"/>
        </w:rPr>
        <w:t xml:space="preserve"> of the strict time </w:t>
      </w:r>
      <w:r w:rsidR="007758C9">
        <w:rPr>
          <w:lang w:eastAsia="zh-CN"/>
        </w:rPr>
        <w:t>synchronization</w:t>
      </w:r>
      <w:r w:rsidR="00231BFA">
        <w:rPr>
          <w:lang w:eastAsia="zh-CN"/>
        </w:rPr>
        <w:t xml:space="preserve"> requirement</w:t>
      </w:r>
      <w:r w:rsidR="00701DBB">
        <w:rPr>
          <w:lang w:eastAsia="zh-CN"/>
        </w:rPr>
        <w:t xml:space="preserve"> from the CN</w:t>
      </w:r>
      <w:bookmarkEnd w:id="10"/>
      <w:bookmarkEnd w:id="11"/>
      <w:r w:rsidR="003C788C" w:rsidRPr="00221B1F">
        <w:rPr>
          <w:lang w:eastAsia="zh-CN"/>
        </w:rPr>
        <w:t>.</w:t>
      </w:r>
    </w:p>
    <w:p w14:paraId="05B0E66E" w14:textId="14CCE06E" w:rsidR="00C3425F" w:rsidRPr="00243B68" w:rsidRDefault="00C3425F" w:rsidP="00243B68">
      <w:pPr>
        <w:pStyle w:val="Proposal"/>
        <w:rPr>
          <w:rFonts w:eastAsiaTheme="minorEastAsia"/>
          <w:b w:val="0"/>
          <w:lang w:eastAsia="zh-CN"/>
        </w:rPr>
      </w:pPr>
      <w:r w:rsidRPr="00243B68">
        <w:rPr>
          <w:rFonts w:eastAsiaTheme="minorEastAsia"/>
          <w:b w:val="0"/>
          <w:lang w:eastAsia="zh-CN"/>
        </w:rPr>
        <w:t>If RAN</w:t>
      </w:r>
      <w:r>
        <w:rPr>
          <w:rFonts w:eastAsiaTheme="minorEastAsia"/>
          <w:b w:val="0"/>
          <w:lang w:eastAsia="zh-CN"/>
        </w:rPr>
        <w:t>3</w:t>
      </w:r>
      <w:r w:rsidRPr="00243B68">
        <w:rPr>
          <w:rFonts w:eastAsiaTheme="minorEastAsia"/>
          <w:b w:val="0"/>
          <w:lang w:eastAsia="zh-CN"/>
        </w:rPr>
        <w:t xml:space="preserve"> agrees to send the assistance information by the core network. A LS to SA2 is needed.</w:t>
      </w:r>
    </w:p>
    <w:p w14:paraId="0FB3BC5F" w14:textId="2D3F747F" w:rsidR="00C3425F" w:rsidRPr="00221B1F" w:rsidRDefault="00C3425F" w:rsidP="009C441A">
      <w:pPr>
        <w:pStyle w:val="Proposal"/>
        <w:numPr>
          <w:ilvl w:val="0"/>
          <w:numId w:val="11"/>
        </w:numPr>
        <w:rPr>
          <w:lang w:eastAsia="zh-CN"/>
        </w:rPr>
      </w:pPr>
      <w:bookmarkStart w:id="12" w:name="OLE_LINK139"/>
      <w:bookmarkStart w:id="13" w:name="OLE_LINK140"/>
      <w:r>
        <w:rPr>
          <w:lang w:eastAsia="zh-CN"/>
        </w:rPr>
        <w:t xml:space="preserve">Send a LS to SA2 to </w:t>
      </w:r>
      <w:r w:rsidR="00361B01">
        <w:rPr>
          <w:lang w:eastAsia="zh-CN"/>
        </w:rPr>
        <w:t>request</w:t>
      </w:r>
      <w:r>
        <w:rPr>
          <w:lang w:eastAsia="zh-CN"/>
        </w:rPr>
        <w:t xml:space="preserve"> </w:t>
      </w:r>
      <w:r w:rsidR="00361B01">
        <w:rPr>
          <w:lang w:eastAsia="zh-CN"/>
        </w:rPr>
        <w:t>that</w:t>
      </w:r>
      <w:r>
        <w:rPr>
          <w:lang w:eastAsia="zh-CN"/>
        </w:rPr>
        <w:t xml:space="preserve"> SMF can provide an assistance information for gNB to determine the </w:t>
      </w:r>
      <w:r w:rsidR="00E84DBF">
        <w:rPr>
          <w:lang w:eastAsia="zh-CN"/>
        </w:rPr>
        <w:t>appropriate</w:t>
      </w:r>
      <w:r>
        <w:rPr>
          <w:lang w:eastAsia="zh-CN"/>
        </w:rPr>
        <w:t xml:space="preserve"> 5G time synchronization scheme for a UE.</w:t>
      </w: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14" w:name="_Toc423019950"/>
      <w:bookmarkStart w:id="15" w:name="_Toc423020279"/>
      <w:bookmarkStart w:id="16" w:name="_Toc423020296"/>
      <w:bookmarkEnd w:id="2"/>
      <w:bookmarkEnd w:id="3"/>
      <w:bookmarkEnd w:id="12"/>
      <w:bookmarkEnd w:id="13"/>
      <w:bookmarkEnd w:id="14"/>
      <w:bookmarkEnd w:id="15"/>
      <w:bookmarkEnd w:id="1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2295D76A" w14:textId="77777777" w:rsidR="005E09FE" w:rsidRPr="00221B1F" w:rsidRDefault="005E09FE" w:rsidP="00243B68">
      <w:pPr>
        <w:pStyle w:val="Proposal"/>
        <w:ind w:left="720"/>
        <w:rPr>
          <w:lang w:eastAsia="zh-CN"/>
        </w:rPr>
      </w:pPr>
      <w:r>
        <w:rPr>
          <w:lang w:eastAsia="zh-CN"/>
        </w:rPr>
        <w:t>Observation 1: T</w:t>
      </w:r>
      <w:r w:rsidRPr="00A47E45">
        <w:rPr>
          <w:lang w:eastAsia="zh-CN"/>
        </w:rPr>
        <w:t xml:space="preserve">he </w:t>
      </w:r>
      <w:r w:rsidRPr="00C110E9">
        <w:rPr>
          <w:lang w:eastAsia="zh-CN"/>
        </w:rPr>
        <w:t xml:space="preserve">propagation delay compensation enhancements </w:t>
      </w:r>
      <w:r>
        <w:rPr>
          <w:lang w:eastAsia="zh-CN"/>
        </w:rPr>
        <w:t xml:space="preserve">for R17 </w:t>
      </w:r>
      <w:r w:rsidRPr="00A47E45">
        <w:rPr>
          <w:lang w:eastAsia="zh-CN"/>
        </w:rPr>
        <w:t>is necessary</w:t>
      </w:r>
      <w:r>
        <w:rPr>
          <w:lang w:eastAsia="zh-CN"/>
        </w:rPr>
        <w:t xml:space="preserve"> at least for Control-to-Control scenario</w:t>
      </w:r>
      <w:r w:rsidRPr="00D61D3C">
        <w:rPr>
          <w:lang w:eastAsia="zh-CN"/>
        </w:rPr>
        <w:t>.</w:t>
      </w:r>
    </w:p>
    <w:p w14:paraId="122EE63B" w14:textId="7289CB1F" w:rsidR="004A3FB0" w:rsidRDefault="004A3FB0" w:rsidP="009C441A">
      <w:pPr>
        <w:pStyle w:val="Proposal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RAN3 can postpone the discussion on </w:t>
      </w:r>
      <w:r w:rsidRPr="00044985">
        <w:rPr>
          <w:lang w:eastAsia="zh-CN"/>
        </w:rPr>
        <w:t>propagation delay compensation</w:t>
      </w:r>
      <w:r>
        <w:rPr>
          <w:lang w:eastAsia="zh-CN"/>
        </w:rPr>
        <w:t xml:space="preserve"> until RAN1 decide the final </w:t>
      </w:r>
      <w:r w:rsidRPr="00AF22F2">
        <w:rPr>
          <w:lang w:eastAsia="zh-CN"/>
        </w:rPr>
        <w:t xml:space="preserve">the propagation delay compensation enhancements </w:t>
      </w:r>
      <w:r>
        <w:rPr>
          <w:lang w:eastAsia="zh-CN"/>
        </w:rPr>
        <w:t>solution</w:t>
      </w:r>
      <w:r w:rsidRPr="00D61D3C">
        <w:rPr>
          <w:lang w:eastAsia="zh-CN"/>
        </w:rPr>
        <w:t>.</w:t>
      </w:r>
    </w:p>
    <w:p w14:paraId="1EEAFC5A" w14:textId="77777777" w:rsidR="004A3FB0" w:rsidRPr="00221B1F" w:rsidRDefault="004A3FB0" w:rsidP="009C441A">
      <w:pPr>
        <w:pStyle w:val="Proposal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The CN informs the NG-R</w:t>
      </w:r>
      <w:r w:rsidRPr="00A42F9E">
        <w:rPr>
          <w:lang w:eastAsia="zh-CN"/>
        </w:rPr>
        <w:t xml:space="preserve">AN that </w:t>
      </w:r>
      <w:r w:rsidRPr="00221B1F">
        <w:rPr>
          <w:lang w:eastAsia="zh-CN"/>
        </w:rPr>
        <w:t>UE Uu synchronicity budget</w:t>
      </w:r>
      <w:r>
        <w:rPr>
          <w:lang w:eastAsia="zh-CN"/>
        </w:rPr>
        <w:t xml:space="preserve"> has strict requirement</w:t>
      </w:r>
      <w:r w:rsidRPr="00221B1F">
        <w:rPr>
          <w:lang w:eastAsia="zh-CN"/>
        </w:rPr>
        <w:t>, so as to assist NG-RAN to decide to apply the propagation delay compensation enhancements.</w:t>
      </w:r>
    </w:p>
    <w:p w14:paraId="527A2705" w14:textId="7C016178" w:rsidR="00CB3F8D" w:rsidRDefault="00CB3F8D" w:rsidP="009C441A">
      <w:pPr>
        <w:pStyle w:val="Proposal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The NG-RAN should be informed of the strict time synchronization requirement from the CN</w:t>
      </w:r>
      <w:r w:rsidRPr="00221B1F">
        <w:rPr>
          <w:lang w:eastAsia="zh-CN"/>
        </w:rPr>
        <w:t>.</w:t>
      </w:r>
    </w:p>
    <w:p w14:paraId="34967391" w14:textId="77777777" w:rsidR="004A3FB0" w:rsidRDefault="004A3FB0" w:rsidP="009C441A">
      <w:pPr>
        <w:pStyle w:val="Proposal"/>
        <w:numPr>
          <w:ilvl w:val="0"/>
          <w:numId w:val="19"/>
        </w:numPr>
        <w:rPr>
          <w:lang w:eastAsia="zh-CN"/>
        </w:rPr>
      </w:pPr>
      <w:bookmarkStart w:id="17" w:name="_Toc423020280"/>
      <w:bookmarkEnd w:id="17"/>
      <w:r>
        <w:rPr>
          <w:lang w:eastAsia="zh-CN"/>
        </w:rPr>
        <w:t>Send a LS to SA2 to request that SMF can provide an assistance information for gNB to determine the appropriate 5G time synchronization scheme for a UE.</w:t>
      </w:r>
    </w:p>
    <w:p w14:paraId="3F1EF864" w14:textId="17D38589"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p w14:paraId="3F206A07" w14:textId="77777777" w:rsidR="0056080A" w:rsidRPr="007B57D8" w:rsidRDefault="0056080A" w:rsidP="0056080A">
      <w:pPr>
        <w:pStyle w:val="References"/>
        <w:numPr>
          <w:ilvl w:val="0"/>
          <w:numId w:val="9"/>
        </w:numPr>
        <w:rPr>
          <w:rFonts w:ascii="Arial" w:hAnsi="Arial" w:cs="Arial"/>
          <w:kern w:val="2"/>
          <w:szCs w:val="20"/>
          <w:lang w:eastAsia="zh-CN"/>
        </w:rPr>
      </w:pPr>
      <w:bookmarkStart w:id="18" w:name="OLE_LINK88"/>
      <w:bookmarkStart w:id="19" w:name="OLE_LINK89"/>
      <w:bookmarkStart w:id="20" w:name="_Ref45619280"/>
      <w:bookmarkEnd w:id="0"/>
      <w:r w:rsidRPr="005E1FAD">
        <w:rPr>
          <w:rFonts w:ascii="Arial" w:hAnsi="Arial" w:cs="Arial"/>
          <w:noProof/>
          <w:szCs w:val="20"/>
        </w:rPr>
        <w:t>RP-201310</w:t>
      </w:r>
      <w:bookmarkEnd w:id="18"/>
      <w:bookmarkEnd w:id="19"/>
      <w:r w:rsidRPr="000E1305">
        <w:rPr>
          <w:rFonts w:ascii="Arial" w:hAnsi="Arial" w:cs="Arial"/>
          <w:szCs w:val="20"/>
          <w:lang w:eastAsia="zh-CN"/>
        </w:rPr>
        <w:t>,</w:t>
      </w:r>
      <w:r w:rsidRPr="000E1305">
        <w:rPr>
          <w:rFonts w:ascii="Arial" w:hAnsi="Arial" w:cs="Arial"/>
          <w:szCs w:val="20"/>
          <w:lang w:eastAsia="ko-KR"/>
        </w:rPr>
        <w:t xml:space="preserve"> </w:t>
      </w:r>
      <w:r w:rsidRPr="005E1FAD">
        <w:rPr>
          <w:rFonts w:ascii="Arial" w:hAnsi="Arial" w:cs="Arial"/>
          <w:szCs w:val="20"/>
          <w:lang w:eastAsia="ko-KR"/>
        </w:rPr>
        <w:t>Revised WID: Enhanced Industrial Internet of Things (IoT) and ultra-reliable and low latency communication (URLLC) support for NR</w:t>
      </w:r>
      <w:bookmarkEnd w:id="20"/>
      <w:r w:rsidRPr="000E1305">
        <w:rPr>
          <w:rFonts w:ascii="Arial" w:hAnsi="Arial" w:cs="Arial"/>
          <w:szCs w:val="20"/>
          <w:lang w:eastAsia="ko-KR"/>
        </w:rPr>
        <w:t>.</w:t>
      </w:r>
    </w:p>
    <w:p w14:paraId="7BADBC9C" w14:textId="4E392C71" w:rsidR="00344BDB" w:rsidRPr="00344BDB" w:rsidRDefault="00344BDB" w:rsidP="00A9256D">
      <w:pPr>
        <w:numPr>
          <w:ilvl w:val="0"/>
          <w:numId w:val="9"/>
        </w:numPr>
        <w:rPr>
          <w:rFonts w:ascii="Arial" w:eastAsia="宋体" w:hAnsi="Arial" w:cs="Arial"/>
          <w:lang w:val="en-US" w:eastAsia="ko-KR"/>
        </w:rPr>
      </w:pPr>
      <w:r w:rsidRPr="00344BDB">
        <w:rPr>
          <w:rFonts w:ascii="Arial" w:eastAsia="宋体" w:hAnsi="Arial" w:cs="Arial"/>
          <w:lang w:val="en-US" w:eastAsia="ko-KR"/>
        </w:rPr>
        <w:t>R1-2007446</w:t>
      </w:r>
      <w:r w:rsidRPr="00344BDB">
        <w:rPr>
          <w:rFonts w:ascii="Arial" w:eastAsia="宋体" w:hAnsi="Arial" w:cs="Arial" w:hint="eastAsia"/>
          <w:lang w:val="en-US" w:eastAsia="ko-KR"/>
        </w:rPr>
        <w:t>，</w:t>
      </w:r>
      <w:r w:rsidRPr="00344BDB">
        <w:rPr>
          <w:rFonts w:ascii="Arial" w:eastAsia="宋体" w:hAnsi="Arial" w:cs="Arial"/>
          <w:lang w:val="en-US" w:eastAsia="ko-KR"/>
        </w:rPr>
        <w:t>Draft LS on propagation delay compensation enhancements</w:t>
      </w:r>
      <w:r>
        <w:rPr>
          <w:rFonts w:ascii="Arial" w:eastAsia="宋体" w:hAnsi="Arial" w:cs="Arial" w:hint="eastAsia"/>
          <w:lang w:val="en-US" w:eastAsia="zh-CN"/>
        </w:rPr>
        <w:t>，</w:t>
      </w:r>
      <w:r w:rsidRPr="007321CD">
        <w:rPr>
          <w:rFonts w:ascii="Arial" w:eastAsia="MS Mincho" w:hAnsi="Arial" w:cs="Arial"/>
          <w:bCs/>
          <w:lang w:eastAsia="ja-JP"/>
        </w:rPr>
        <w:t>RAN WG</w:t>
      </w:r>
      <w:r>
        <w:rPr>
          <w:rFonts w:ascii="Arial" w:eastAsia="MS Mincho" w:hAnsi="Arial" w:cs="Arial"/>
          <w:bCs/>
          <w:lang w:eastAsia="ja-JP"/>
        </w:rPr>
        <w:t>1</w:t>
      </w:r>
    </w:p>
    <w:p w14:paraId="7A9EEC84" w14:textId="25C6265B" w:rsidR="00F46078" w:rsidRPr="00BE6DAF" w:rsidRDefault="0056080A" w:rsidP="00597AA9">
      <w:pPr>
        <w:numPr>
          <w:ilvl w:val="0"/>
          <w:numId w:val="9"/>
        </w:numPr>
        <w:rPr>
          <w:lang w:eastAsia="zh-CN"/>
        </w:rPr>
      </w:pPr>
      <w:bookmarkStart w:id="21" w:name="OLE_LINK137"/>
      <w:bookmarkStart w:id="22" w:name="OLE_LINK138"/>
      <w:r w:rsidRPr="006B1BC3">
        <w:rPr>
          <w:rFonts w:ascii="Arial" w:eastAsia="宋体" w:hAnsi="Arial" w:cs="Arial"/>
          <w:lang w:val="en-US" w:eastAsia="ko-KR"/>
        </w:rPr>
        <w:t>R2-2010837</w:t>
      </w:r>
      <w:bookmarkEnd w:id="21"/>
      <w:bookmarkEnd w:id="22"/>
      <w:r w:rsidRPr="006B1BC3">
        <w:rPr>
          <w:rFonts w:ascii="Arial" w:eastAsia="宋体" w:hAnsi="Arial" w:cs="Arial"/>
          <w:lang w:val="en-US" w:eastAsia="ko-KR"/>
        </w:rPr>
        <w:t>, Reply LS on propagation delay compensation enhancements, RAN WG2</w:t>
      </w:r>
      <w:r w:rsidR="006B1BC3">
        <w:rPr>
          <w:rFonts w:ascii="Arial" w:eastAsia="宋体" w:hAnsi="Arial" w:cs="Arial"/>
          <w:lang w:val="en-US" w:eastAsia="ko-KR"/>
        </w:rPr>
        <w:t>.</w:t>
      </w:r>
    </w:p>
    <w:p w14:paraId="72624869" w14:textId="5A27B6CE" w:rsidR="00BE6DAF" w:rsidRPr="00BE6DAF" w:rsidRDefault="00BE6DAF" w:rsidP="00BE6DAF">
      <w:pPr>
        <w:numPr>
          <w:ilvl w:val="0"/>
          <w:numId w:val="9"/>
        </w:numPr>
        <w:rPr>
          <w:rFonts w:ascii="Arial" w:eastAsia="宋体" w:hAnsi="Arial" w:cs="Arial"/>
          <w:lang w:val="en-US" w:eastAsia="ko-KR"/>
        </w:rPr>
      </w:pPr>
      <w:r w:rsidRPr="00BE6DAF">
        <w:rPr>
          <w:rFonts w:ascii="Arial" w:eastAsia="宋体" w:hAnsi="Arial" w:cs="Arial"/>
          <w:lang w:val="en-US" w:eastAsia="ko-KR"/>
        </w:rPr>
        <w:t>R2- 2008855, Discussion on enhancements for support of time synchronization, Huawei, HiSilicon</w:t>
      </w:r>
    </w:p>
    <w:sectPr w:rsidR="00BE6DAF" w:rsidRPr="00BE6DAF" w:rsidSect="00275EAE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D03E5" w14:textId="77777777" w:rsidR="004729BD" w:rsidRDefault="004729BD">
      <w:r>
        <w:separator/>
      </w:r>
    </w:p>
  </w:endnote>
  <w:endnote w:type="continuationSeparator" w:id="0">
    <w:p w14:paraId="787475C8" w14:textId="77777777" w:rsidR="004729BD" w:rsidRDefault="0047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242FDE" w:rsidRDefault="00242FD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28B11" w14:textId="77777777" w:rsidR="004729BD" w:rsidRDefault="004729BD">
      <w:r>
        <w:separator/>
      </w:r>
    </w:p>
  </w:footnote>
  <w:footnote w:type="continuationSeparator" w:id="0">
    <w:p w14:paraId="5553175B" w14:textId="77777777" w:rsidR="004729BD" w:rsidRDefault="00472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5D08BC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D1F29F7"/>
    <w:multiLevelType w:val="hybridMultilevel"/>
    <w:tmpl w:val="0BAC06F4"/>
    <w:lvl w:ilvl="0" w:tplc="5EBCB3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1475C"/>
    <w:multiLevelType w:val="hybridMultilevel"/>
    <w:tmpl w:val="FB5C8478"/>
    <w:lvl w:ilvl="0" w:tplc="8FC024E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15"/>
  </w:num>
  <w:num w:numId="5">
    <w:abstractNumId w:val="0"/>
  </w:num>
  <w:num w:numId="6">
    <w:abstractNumId w:val="3"/>
  </w:num>
  <w:num w:numId="7">
    <w:abstractNumId w:val="12"/>
  </w:num>
  <w:num w:numId="8">
    <w:abstractNumId w:val="14"/>
  </w:num>
  <w:num w:numId="9">
    <w:abstractNumId w:val="6"/>
  </w:num>
  <w:num w:numId="10">
    <w:abstractNumId w:val="9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"/>
  </w:num>
  <w:num w:numId="15">
    <w:abstractNumId w:val="5"/>
  </w:num>
  <w:num w:numId="16">
    <w:abstractNumId w:val="16"/>
  </w:num>
  <w:num w:numId="17">
    <w:abstractNumId w:val="8"/>
  </w:num>
  <w:num w:numId="18">
    <w:abstractNumId w:val="17"/>
  </w:num>
  <w:num w:numId="19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474"/>
    <w:rsid w:val="00002862"/>
    <w:rsid w:val="00002A37"/>
    <w:rsid w:val="00002C5F"/>
    <w:rsid w:val="00003879"/>
    <w:rsid w:val="00003904"/>
    <w:rsid w:val="00003DF6"/>
    <w:rsid w:val="00003FCF"/>
    <w:rsid w:val="00004023"/>
    <w:rsid w:val="000044DA"/>
    <w:rsid w:val="0000613E"/>
    <w:rsid w:val="0000633F"/>
    <w:rsid w:val="000068C4"/>
    <w:rsid w:val="00006AA0"/>
    <w:rsid w:val="00006F67"/>
    <w:rsid w:val="000110CA"/>
    <w:rsid w:val="000113D6"/>
    <w:rsid w:val="000118F6"/>
    <w:rsid w:val="00011CB5"/>
    <w:rsid w:val="0001304B"/>
    <w:rsid w:val="000131FF"/>
    <w:rsid w:val="0001366A"/>
    <w:rsid w:val="00013CB8"/>
    <w:rsid w:val="00015330"/>
    <w:rsid w:val="0001565F"/>
    <w:rsid w:val="00015B1B"/>
    <w:rsid w:val="000164D5"/>
    <w:rsid w:val="00016B3D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E8"/>
    <w:rsid w:val="000224FD"/>
    <w:rsid w:val="00022E4A"/>
    <w:rsid w:val="0002307A"/>
    <w:rsid w:val="00023E5C"/>
    <w:rsid w:val="00024663"/>
    <w:rsid w:val="00025434"/>
    <w:rsid w:val="00026736"/>
    <w:rsid w:val="00026FB7"/>
    <w:rsid w:val="0002747B"/>
    <w:rsid w:val="00030CBB"/>
    <w:rsid w:val="00031567"/>
    <w:rsid w:val="0003175D"/>
    <w:rsid w:val="00032AB8"/>
    <w:rsid w:val="0003419C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5031"/>
    <w:rsid w:val="000460B7"/>
    <w:rsid w:val="000468A5"/>
    <w:rsid w:val="0004754A"/>
    <w:rsid w:val="00047A86"/>
    <w:rsid w:val="00047D2B"/>
    <w:rsid w:val="000502EF"/>
    <w:rsid w:val="0005055D"/>
    <w:rsid w:val="00051269"/>
    <w:rsid w:val="00051E3C"/>
    <w:rsid w:val="00052018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70408"/>
    <w:rsid w:val="00070CDD"/>
    <w:rsid w:val="00071638"/>
    <w:rsid w:val="00072EDF"/>
    <w:rsid w:val="00073219"/>
    <w:rsid w:val="000737BB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E71"/>
    <w:rsid w:val="00076542"/>
    <w:rsid w:val="00076E9F"/>
    <w:rsid w:val="000771AF"/>
    <w:rsid w:val="00077B8D"/>
    <w:rsid w:val="00080D68"/>
    <w:rsid w:val="00081C37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B2D"/>
    <w:rsid w:val="00091874"/>
    <w:rsid w:val="000918C5"/>
    <w:rsid w:val="00092570"/>
    <w:rsid w:val="000926EF"/>
    <w:rsid w:val="00093E22"/>
    <w:rsid w:val="000945D5"/>
    <w:rsid w:val="00094829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C5A"/>
    <w:rsid w:val="000A507D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19B1"/>
    <w:rsid w:val="000C1EC8"/>
    <w:rsid w:val="000C42DD"/>
    <w:rsid w:val="000C4E44"/>
    <w:rsid w:val="000C4E93"/>
    <w:rsid w:val="000C5738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FF"/>
    <w:rsid w:val="000D1F90"/>
    <w:rsid w:val="000D2368"/>
    <w:rsid w:val="000D2544"/>
    <w:rsid w:val="000D25FA"/>
    <w:rsid w:val="000D3B23"/>
    <w:rsid w:val="000D3F10"/>
    <w:rsid w:val="000D40F4"/>
    <w:rsid w:val="000D468C"/>
    <w:rsid w:val="000D4C54"/>
    <w:rsid w:val="000D5EC9"/>
    <w:rsid w:val="000D65B0"/>
    <w:rsid w:val="000D6C3C"/>
    <w:rsid w:val="000D731C"/>
    <w:rsid w:val="000D771C"/>
    <w:rsid w:val="000E02F8"/>
    <w:rsid w:val="000E0583"/>
    <w:rsid w:val="000E13B9"/>
    <w:rsid w:val="000E13C9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58F"/>
    <w:rsid w:val="000E5598"/>
    <w:rsid w:val="000E6ED2"/>
    <w:rsid w:val="000E6EF7"/>
    <w:rsid w:val="000E7C81"/>
    <w:rsid w:val="000E7D74"/>
    <w:rsid w:val="000F025B"/>
    <w:rsid w:val="000F1FC4"/>
    <w:rsid w:val="000F2828"/>
    <w:rsid w:val="000F30B7"/>
    <w:rsid w:val="000F446E"/>
    <w:rsid w:val="000F45B1"/>
    <w:rsid w:val="000F4D5B"/>
    <w:rsid w:val="000F5047"/>
    <w:rsid w:val="000F5127"/>
    <w:rsid w:val="000F5B85"/>
    <w:rsid w:val="000F652C"/>
    <w:rsid w:val="000F6965"/>
    <w:rsid w:val="000F6BA8"/>
    <w:rsid w:val="000F6E6D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5E"/>
    <w:rsid w:val="0010634F"/>
    <w:rsid w:val="0010658C"/>
    <w:rsid w:val="00107101"/>
    <w:rsid w:val="0010778F"/>
    <w:rsid w:val="00107860"/>
    <w:rsid w:val="0010796D"/>
    <w:rsid w:val="00107EFF"/>
    <w:rsid w:val="00107FF6"/>
    <w:rsid w:val="00110973"/>
    <w:rsid w:val="00110CE9"/>
    <w:rsid w:val="001119E6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EFD"/>
    <w:rsid w:val="001160C4"/>
    <w:rsid w:val="00116645"/>
    <w:rsid w:val="00117B42"/>
    <w:rsid w:val="00117E2C"/>
    <w:rsid w:val="00117E84"/>
    <w:rsid w:val="001217E5"/>
    <w:rsid w:val="00121CA2"/>
    <w:rsid w:val="0012227B"/>
    <w:rsid w:val="00122747"/>
    <w:rsid w:val="001227E7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7"/>
    <w:rsid w:val="001304B5"/>
    <w:rsid w:val="0013091C"/>
    <w:rsid w:val="00130C8A"/>
    <w:rsid w:val="0013129E"/>
    <w:rsid w:val="001312D1"/>
    <w:rsid w:val="0013156C"/>
    <w:rsid w:val="00131814"/>
    <w:rsid w:val="00131EA5"/>
    <w:rsid w:val="0013204A"/>
    <w:rsid w:val="00132625"/>
    <w:rsid w:val="00132C82"/>
    <w:rsid w:val="001332B2"/>
    <w:rsid w:val="001345F8"/>
    <w:rsid w:val="001354AC"/>
    <w:rsid w:val="00135B09"/>
    <w:rsid w:val="00135FA8"/>
    <w:rsid w:val="00137F38"/>
    <w:rsid w:val="00140232"/>
    <w:rsid w:val="001407B4"/>
    <w:rsid w:val="0014087A"/>
    <w:rsid w:val="00140BA1"/>
    <w:rsid w:val="0014123C"/>
    <w:rsid w:val="00141333"/>
    <w:rsid w:val="001414CA"/>
    <w:rsid w:val="00141C3D"/>
    <w:rsid w:val="00141DD6"/>
    <w:rsid w:val="0014268E"/>
    <w:rsid w:val="00144A2A"/>
    <w:rsid w:val="00144AA6"/>
    <w:rsid w:val="001454FF"/>
    <w:rsid w:val="0014638D"/>
    <w:rsid w:val="001466DC"/>
    <w:rsid w:val="001472A6"/>
    <w:rsid w:val="00147377"/>
    <w:rsid w:val="00150620"/>
    <w:rsid w:val="0015093A"/>
    <w:rsid w:val="00150C2D"/>
    <w:rsid w:val="00150FD5"/>
    <w:rsid w:val="00151EBD"/>
    <w:rsid w:val="00152608"/>
    <w:rsid w:val="0015264D"/>
    <w:rsid w:val="001533E8"/>
    <w:rsid w:val="0015370B"/>
    <w:rsid w:val="0015383D"/>
    <w:rsid w:val="00153B12"/>
    <w:rsid w:val="001551A2"/>
    <w:rsid w:val="0015526C"/>
    <w:rsid w:val="0015536F"/>
    <w:rsid w:val="0015624E"/>
    <w:rsid w:val="00157372"/>
    <w:rsid w:val="0016004E"/>
    <w:rsid w:val="0016006A"/>
    <w:rsid w:val="0016044E"/>
    <w:rsid w:val="00160DF5"/>
    <w:rsid w:val="00161A99"/>
    <w:rsid w:val="00161CF0"/>
    <w:rsid w:val="00162553"/>
    <w:rsid w:val="0016357E"/>
    <w:rsid w:val="001636D5"/>
    <w:rsid w:val="00163C53"/>
    <w:rsid w:val="00163EEC"/>
    <w:rsid w:val="00164A27"/>
    <w:rsid w:val="00165014"/>
    <w:rsid w:val="00165476"/>
    <w:rsid w:val="001679FD"/>
    <w:rsid w:val="00167BCF"/>
    <w:rsid w:val="001707E5"/>
    <w:rsid w:val="001708BA"/>
    <w:rsid w:val="0017100B"/>
    <w:rsid w:val="00171F68"/>
    <w:rsid w:val="00173289"/>
    <w:rsid w:val="00174F24"/>
    <w:rsid w:val="00175BBF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F06"/>
    <w:rsid w:val="00184EF7"/>
    <w:rsid w:val="00185A40"/>
    <w:rsid w:val="001860A0"/>
    <w:rsid w:val="0019021A"/>
    <w:rsid w:val="001911E7"/>
    <w:rsid w:val="0019227A"/>
    <w:rsid w:val="00192BD4"/>
    <w:rsid w:val="00193630"/>
    <w:rsid w:val="0019363A"/>
    <w:rsid w:val="00194C8E"/>
    <w:rsid w:val="00195650"/>
    <w:rsid w:val="0019578A"/>
    <w:rsid w:val="00196F9E"/>
    <w:rsid w:val="00197214"/>
    <w:rsid w:val="0019772C"/>
    <w:rsid w:val="001977C8"/>
    <w:rsid w:val="00197C7B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F1E"/>
    <w:rsid w:val="001A4D74"/>
    <w:rsid w:val="001A4F55"/>
    <w:rsid w:val="001A5E5F"/>
    <w:rsid w:val="001A68F4"/>
    <w:rsid w:val="001A6927"/>
    <w:rsid w:val="001A6CB0"/>
    <w:rsid w:val="001B0882"/>
    <w:rsid w:val="001B0E40"/>
    <w:rsid w:val="001B1B55"/>
    <w:rsid w:val="001B1D9D"/>
    <w:rsid w:val="001B1FB4"/>
    <w:rsid w:val="001B2547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B49"/>
    <w:rsid w:val="001D49B1"/>
    <w:rsid w:val="001D4DF3"/>
    <w:rsid w:val="001D4F3B"/>
    <w:rsid w:val="001D4F65"/>
    <w:rsid w:val="001D4FA8"/>
    <w:rsid w:val="001D504E"/>
    <w:rsid w:val="001D54FA"/>
    <w:rsid w:val="001D5E48"/>
    <w:rsid w:val="001D6D01"/>
    <w:rsid w:val="001D6F72"/>
    <w:rsid w:val="001D711B"/>
    <w:rsid w:val="001E0B07"/>
    <w:rsid w:val="001E0B57"/>
    <w:rsid w:val="001E0E99"/>
    <w:rsid w:val="001E1A4D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7450"/>
    <w:rsid w:val="001E7D4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7A97"/>
    <w:rsid w:val="001F7C12"/>
    <w:rsid w:val="00200340"/>
    <w:rsid w:val="00200B4B"/>
    <w:rsid w:val="002010F1"/>
    <w:rsid w:val="0020116F"/>
    <w:rsid w:val="0020138F"/>
    <w:rsid w:val="00201DB3"/>
    <w:rsid w:val="002023A8"/>
    <w:rsid w:val="002023FE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748"/>
    <w:rsid w:val="0021399B"/>
    <w:rsid w:val="00213E83"/>
    <w:rsid w:val="002144D0"/>
    <w:rsid w:val="00214991"/>
    <w:rsid w:val="00214F07"/>
    <w:rsid w:val="00216492"/>
    <w:rsid w:val="0021705A"/>
    <w:rsid w:val="002179A1"/>
    <w:rsid w:val="00220898"/>
    <w:rsid w:val="002214AD"/>
    <w:rsid w:val="0022182B"/>
    <w:rsid w:val="00221B1F"/>
    <w:rsid w:val="00222B28"/>
    <w:rsid w:val="00223190"/>
    <w:rsid w:val="00223223"/>
    <w:rsid w:val="002232D0"/>
    <w:rsid w:val="00223971"/>
    <w:rsid w:val="0022418F"/>
    <w:rsid w:val="002247B8"/>
    <w:rsid w:val="0022499C"/>
    <w:rsid w:val="00224B6C"/>
    <w:rsid w:val="00225BF4"/>
    <w:rsid w:val="00225FFD"/>
    <w:rsid w:val="002261DC"/>
    <w:rsid w:val="0022621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668"/>
    <w:rsid w:val="00234F69"/>
    <w:rsid w:val="00235251"/>
    <w:rsid w:val="00235B4C"/>
    <w:rsid w:val="00235E6C"/>
    <w:rsid w:val="00236705"/>
    <w:rsid w:val="0023683D"/>
    <w:rsid w:val="002376A3"/>
    <w:rsid w:val="002379A1"/>
    <w:rsid w:val="00237E27"/>
    <w:rsid w:val="00241AD4"/>
    <w:rsid w:val="00241E07"/>
    <w:rsid w:val="00241E12"/>
    <w:rsid w:val="002427C4"/>
    <w:rsid w:val="00242FDE"/>
    <w:rsid w:val="0024335F"/>
    <w:rsid w:val="00243B68"/>
    <w:rsid w:val="00243BC1"/>
    <w:rsid w:val="00243EDB"/>
    <w:rsid w:val="00244332"/>
    <w:rsid w:val="002446E2"/>
    <w:rsid w:val="00244F2E"/>
    <w:rsid w:val="00245042"/>
    <w:rsid w:val="00245A26"/>
    <w:rsid w:val="00245B23"/>
    <w:rsid w:val="002466D7"/>
    <w:rsid w:val="00246DBB"/>
    <w:rsid w:val="00246DD6"/>
    <w:rsid w:val="00246DE8"/>
    <w:rsid w:val="0025022A"/>
    <w:rsid w:val="00250854"/>
    <w:rsid w:val="0025085D"/>
    <w:rsid w:val="00251F28"/>
    <w:rsid w:val="0025228F"/>
    <w:rsid w:val="002530BE"/>
    <w:rsid w:val="00253472"/>
    <w:rsid w:val="0025376F"/>
    <w:rsid w:val="002537B4"/>
    <w:rsid w:val="00254EF8"/>
    <w:rsid w:val="00256CEC"/>
    <w:rsid w:val="00257195"/>
    <w:rsid w:val="002578D8"/>
    <w:rsid w:val="00257CA6"/>
    <w:rsid w:val="002608B8"/>
    <w:rsid w:val="00260CD6"/>
    <w:rsid w:val="002613A5"/>
    <w:rsid w:val="00264BB4"/>
    <w:rsid w:val="00265BE2"/>
    <w:rsid w:val="00265CCB"/>
    <w:rsid w:val="00266124"/>
    <w:rsid w:val="00266908"/>
    <w:rsid w:val="00267881"/>
    <w:rsid w:val="002705A9"/>
    <w:rsid w:val="0027085B"/>
    <w:rsid w:val="00270A15"/>
    <w:rsid w:val="00270B8C"/>
    <w:rsid w:val="00270E95"/>
    <w:rsid w:val="002712E3"/>
    <w:rsid w:val="00271B79"/>
    <w:rsid w:val="002723F2"/>
    <w:rsid w:val="002725C1"/>
    <w:rsid w:val="00273821"/>
    <w:rsid w:val="00273FC1"/>
    <w:rsid w:val="00274E67"/>
    <w:rsid w:val="00274F45"/>
    <w:rsid w:val="00275D12"/>
    <w:rsid w:val="00275EAE"/>
    <w:rsid w:val="0027612D"/>
    <w:rsid w:val="00276CD2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456D"/>
    <w:rsid w:val="00285749"/>
    <w:rsid w:val="0028675B"/>
    <w:rsid w:val="0029055F"/>
    <w:rsid w:val="00290637"/>
    <w:rsid w:val="00291845"/>
    <w:rsid w:val="002928C7"/>
    <w:rsid w:val="00292EAA"/>
    <w:rsid w:val="002930B6"/>
    <w:rsid w:val="002931E2"/>
    <w:rsid w:val="002934AE"/>
    <w:rsid w:val="00293D64"/>
    <w:rsid w:val="00293D85"/>
    <w:rsid w:val="00293F61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308"/>
    <w:rsid w:val="00297608"/>
    <w:rsid w:val="002A013F"/>
    <w:rsid w:val="002A1C30"/>
    <w:rsid w:val="002A1F09"/>
    <w:rsid w:val="002A3934"/>
    <w:rsid w:val="002A47DA"/>
    <w:rsid w:val="002A4A7D"/>
    <w:rsid w:val="002A5BA6"/>
    <w:rsid w:val="002A5C11"/>
    <w:rsid w:val="002A622D"/>
    <w:rsid w:val="002A6FBE"/>
    <w:rsid w:val="002B0D46"/>
    <w:rsid w:val="002B1613"/>
    <w:rsid w:val="002B1C9E"/>
    <w:rsid w:val="002B1DFE"/>
    <w:rsid w:val="002B1E85"/>
    <w:rsid w:val="002B2C2A"/>
    <w:rsid w:val="002B2CF5"/>
    <w:rsid w:val="002B2DF4"/>
    <w:rsid w:val="002B3C33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448"/>
    <w:rsid w:val="002C0977"/>
    <w:rsid w:val="002C24E5"/>
    <w:rsid w:val="002C28CD"/>
    <w:rsid w:val="002C31F7"/>
    <w:rsid w:val="002C3A21"/>
    <w:rsid w:val="002C3F9C"/>
    <w:rsid w:val="002C4BB7"/>
    <w:rsid w:val="002C4E8D"/>
    <w:rsid w:val="002C4F8F"/>
    <w:rsid w:val="002C5643"/>
    <w:rsid w:val="002C5758"/>
    <w:rsid w:val="002C57DE"/>
    <w:rsid w:val="002C5BCD"/>
    <w:rsid w:val="002C5BF3"/>
    <w:rsid w:val="002C63B6"/>
    <w:rsid w:val="002C68C7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50E1"/>
    <w:rsid w:val="002D5395"/>
    <w:rsid w:val="002D564E"/>
    <w:rsid w:val="002D56AA"/>
    <w:rsid w:val="002D6301"/>
    <w:rsid w:val="002D721E"/>
    <w:rsid w:val="002D756C"/>
    <w:rsid w:val="002D7C4B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74B9"/>
    <w:rsid w:val="002E7DB1"/>
    <w:rsid w:val="002E7EB6"/>
    <w:rsid w:val="002E7EF0"/>
    <w:rsid w:val="002F03BC"/>
    <w:rsid w:val="002F069E"/>
    <w:rsid w:val="002F0824"/>
    <w:rsid w:val="002F1E63"/>
    <w:rsid w:val="002F24E6"/>
    <w:rsid w:val="002F26BE"/>
    <w:rsid w:val="002F3133"/>
    <w:rsid w:val="002F36F9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16F7"/>
    <w:rsid w:val="00302459"/>
    <w:rsid w:val="003028B2"/>
    <w:rsid w:val="00303421"/>
    <w:rsid w:val="003034BF"/>
    <w:rsid w:val="00303BAB"/>
    <w:rsid w:val="00303DCF"/>
    <w:rsid w:val="00304350"/>
    <w:rsid w:val="003045A8"/>
    <w:rsid w:val="003045EA"/>
    <w:rsid w:val="00304CC8"/>
    <w:rsid w:val="00304E93"/>
    <w:rsid w:val="003055B2"/>
    <w:rsid w:val="00305706"/>
    <w:rsid w:val="00305BD4"/>
    <w:rsid w:val="00305EE5"/>
    <w:rsid w:val="0030645C"/>
    <w:rsid w:val="0030696B"/>
    <w:rsid w:val="003079D9"/>
    <w:rsid w:val="00310545"/>
    <w:rsid w:val="00310AAF"/>
    <w:rsid w:val="00310F20"/>
    <w:rsid w:val="0031179C"/>
    <w:rsid w:val="00312399"/>
    <w:rsid w:val="00312496"/>
    <w:rsid w:val="00312856"/>
    <w:rsid w:val="00312AEA"/>
    <w:rsid w:val="0031413C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1073"/>
    <w:rsid w:val="003211BD"/>
    <w:rsid w:val="0032143F"/>
    <w:rsid w:val="00321BE9"/>
    <w:rsid w:val="00322BF9"/>
    <w:rsid w:val="003230E0"/>
    <w:rsid w:val="0032381D"/>
    <w:rsid w:val="00323843"/>
    <w:rsid w:val="00324E7A"/>
    <w:rsid w:val="003256A4"/>
    <w:rsid w:val="00325769"/>
    <w:rsid w:val="00325B85"/>
    <w:rsid w:val="00325FC9"/>
    <w:rsid w:val="00326166"/>
    <w:rsid w:val="003261D6"/>
    <w:rsid w:val="00326C1A"/>
    <w:rsid w:val="00326C82"/>
    <w:rsid w:val="003271C8"/>
    <w:rsid w:val="0032759A"/>
    <w:rsid w:val="003278C2"/>
    <w:rsid w:val="00327C4D"/>
    <w:rsid w:val="00327C80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BBB"/>
    <w:rsid w:val="00334C9C"/>
    <w:rsid w:val="00335254"/>
    <w:rsid w:val="00336954"/>
    <w:rsid w:val="003371C6"/>
    <w:rsid w:val="003372C8"/>
    <w:rsid w:val="0033774A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FB8"/>
    <w:rsid w:val="00344BDB"/>
    <w:rsid w:val="003452B6"/>
    <w:rsid w:val="003453D6"/>
    <w:rsid w:val="00345E18"/>
    <w:rsid w:val="00346193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574B"/>
    <w:rsid w:val="00355891"/>
    <w:rsid w:val="00355E3A"/>
    <w:rsid w:val="00355E72"/>
    <w:rsid w:val="00355F97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16A4"/>
    <w:rsid w:val="003619E9"/>
    <w:rsid w:val="00361B01"/>
    <w:rsid w:val="00361B6C"/>
    <w:rsid w:val="00361D36"/>
    <w:rsid w:val="003621A3"/>
    <w:rsid w:val="00363B87"/>
    <w:rsid w:val="00363FF1"/>
    <w:rsid w:val="003643D7"/>
    <w:rsid w:val="0036647F"/>
    <w:rsid w:val="00366FA1"/>
    <w:rsid w:val="00367757"/>
    <w:rsid w:val="0037004C"/>
    <w:rsid w:val="003703CB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AE9"/>
    <w:rsid w:val="00383FA1"/>
    <w:rsid w:val="003840D6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2E9C"/>
    <w:rsid w:val="003A346F"/>
    <w:rsid w:val="003A38B6"/>
    <w:rsid w:val="003A41E4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EBB"/>
    <w:rsid w:val="003B0D53"/>
    <w:rsid w:val="003B1F25"/>
    <w:rsid w:val="003B23D1"/>
    <w:rsid w:val="003B3117"/>
    <w:rsid w:val="003B4ACE"/>
    <w:rsid w:val="003B5535"/>
    <w:rsid w:val="003B5800"/>
    <w:rsid w:val="003B5BB8"/>
    <w:rsid w:val="003B662C"/>
    <w:rsid w:val="003B7C7F"/>
    <w:rsid w:val="003C0145"/>
    <w:rsid w:val="003C1312"/>
    <w:rsid w:val="003C1656"/>
    <w:rsid w:val="003C1A67"/>
    <w:rsid w:val="003C2494"/>
    <w:rsid w:val="003C326A"/>
    <w:rsid w:val="003C3310"/>
    <w:rsid w:val="003C41E3"/>
    <w:rsid w:val="003C4A95"/>
    <w:rsid w:val="003C4C53"/>
    <w:rsid w:val="003C5D71"/>
    <w:rsid w:val="003C6D51"/>
    <w:rsid w:val="003C6F50"/>
    <w:rsid w:val="003C7216"/>
    <w:rsid w:val="003C788C"/>
    <w:rsid w:val="003D00F3"/>
    <w:rsid w:val="003D0F1F"/>
    <w:rsid w:val="003D124E"/>
    <w:rsid w:val="003D16D8"/>
    <w:rsid w:val="003D17A2"/>
    <w:rsid w:val="003D1A37"/>
    <w:rsid w:val="003D1AB8"/>
    <w:rsid w:val="003D1B62"/>
    <w:rsid w:val="003D2AE2"/>
    <w:rsid w:val="003D3401"/>
    <w:rsid w:val="003D49D1"/>
    <w:rsid w:val="003D4B4C"/>
    <w:rsid w:val="003D4CBF"/>
    <w:rsid w:val="003D527E"/>
    <w:rsid w:val="003D567F"/>
    <w:rsid w:val="003D5DCB"/>
    <w:rsid w:val="003D6692"/>
    <w:rsid w:val="003D67FD"/>
    <w:rsid w:val="003D6D55"/>
    <w:rsid w:val="003D6F36"/>
    <w:rsid w:val="003D756D"/>
    <w:rsid w:val="003E0E02"/>
    <w:rsid w:val="003E0E80"/>
    <w:rsid w:val="003E1FF1"/>
    <w:rsid w:val="003E2447"/>
    <w:rsid w:val="003E312F"/>
    <w:rsid w:val="003E325A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B3B"/>
    <w:rsid w:val="003F1A72"/>
    <w:rsid w:val="003F1DA4"/>
    <w:rsid w:val="003F1F7A"/>
    <w:rsid w:val="003F21A6"/>
    <w:rsid w:val="003F2306"/>
    <w:rsid w:val="003F27D5"/>
    <w:rsid w:val="003F289D"/>
    <w:rsid w:val="003F2910"/>
    <w:rsid w:val="003F2930"/>
    <w:rsid w:val="003F2C01"/>
    <w:rsid w:val="003F3F4E"/>
    <w:rsid w:val="003F400E"/>
    <w:rsid w:val="003F5304"/>
    <w:rsid w:val="003F5516"/>
    <w:rsid w:val="003F5CC1"/>
    <w:rsid w:val="003F611F"/>
    <w:rsid w:val="003F6A59"/>
    <w:rsid w:val="00401CD7"/>
    <w:rsid w:val="00403D8A"/>
    <w:rsid w:val="00404196"/>
    <w:rsid w:val="00404588"/>
    <w:rsid w:val="004058F4"/>
    <w:rsid w:val="004066DB"/>
    <w:rsid w:val="00406862"/>
    <w:rsid w:val="00406C8B"/>
    <w:rsid w:val="0040734E"/>
    <w:rsid w:val="00407AFD"/>
    <w:rsid w:val="00407F9F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09A8"/>
    <w:rsid w:val="00421EAB"/>
    <w:rsid w:val="0042284C"/>
    <w:rsid w:val="00423630"/>
    <w:rsid w:val="0042505D"/>
    <w:rsid w:val="00425B62"/>
    <w:rsid w:val="00425FD9"/>
    <w:rsid w:val="0042735E"/>
    <w:rsid w:val="00427EDF"/>
    <w:rsid w:val="00430329"/>
    <w:rsid w:val="00430B61"/>
    <w:rsid w:val="004326DC"/>
    <w:rsid w:val="00433AC7"/>
    <w:rsid w:val="00433E63"/>
    <w:rsid w:val="00433F59"/>
    <w:rsid w:val="004349D8"/>
    <w:rsid w:val="00434BE2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4983"/>
    <w:rsid w:val="00444F8C"/>
    <w:rsid w:val="004453C9"/>
    <w:rsid w:val="00445A1C"/>
    <w:rsid w:val="00445DFD"/>
    <w:rsid w:val="0044674B"/>
    <w:rsid w:val="00446771"/>
    <w:rsid w:val="00447059"/>
    <w:rsid w:val="0045360D"/>
    <w:rsid w:val="00453767"/>
    <w:rsid w:val="00453897"/>
    <w:rsid w:val="00453914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035"/>
    <w:rsid w:val="00462304"/>
    <w:rsid w:val="0046290F"/>
    <w:rsid w:val="0046296C"/>
    <w:rsid w:val="00462C51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29BD"/>
    <w:rsid w:val="004736B9"/>
    <w:rsid w:val="00473B6E"/>
    <w:rsid w:val="00474197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4B1"/>
    <w:rsid w:val="00481805"/>
    <w:rsid w:val="00481D99"/>
    <w:rsid w:val="00481DC5"/>
    <w:rsid w:val="004822A4"/>
    <w:rsid w:val="004824F4"/>
    <w:rsid w:val="004829A1"/>
    <w:rsid w:val="00482BF3"/>
    <w:rsid w:val="00483710"/>
    <w:rsid w:val="00483C48"/>
    <w:rsid w:val="00483D3E"/>
    <w:rsid w:val="00483ED7"/>
    <w:rsid w:val="00484537"/>
    <w:rsid w:val="00485454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7"/>
    <w:rsid w:val="00494A79"/>
    <w:rsid w:val="00494E96"/>
    <w:rsid w:val="00495A6C"/>
    <w:rsid w:val="004960E5"/>
    <w:rsid w:val="004966F0"/>
    <w:rsid w:val="00496A9B"/>
    <w:rsid w:val="00497227"/>
    <w:rsid w:val="00497F5E"/>
    <w:rsid w:val="004A0378"/>
    <w:rsid w:val="004A057E"/>
    <w:rsid w:val="004A0765"/>
    <w:rsid w:val="004A082E"/>
    <w:rsid w:val="004A0EBA"/>
    <w:rsid w:val="004A1720"/>
    <w:rsid w:val="004A1824"/>
    <w:rsid w:val="004A2817"/>
    <w:rsid w:val="004A2EF8"/>
    <w:rsid w:val="004A35BF"/>
    <w:rsid w:val="004A3677"/>
    <w:rsid w:val="004A3FB0"/>
    <w:rsid w:val="004A41EB"/>
    <w:rsid w:val="004A49E9"/>
    <w:rsid w:val="004A4BD2"/>
    <w:rsid w:val="004A58B2"/>
    <w:rsid w:val="004A5A4F"/>
    <w:rsid w:val="004A66C7"/>
    <w:rsid w:val="004A6D60"/>
    <w:rsid w:val="004A6E92"/>
    <w:rsid w:val="004A715A"/>
    <w:rsid w:val="004A724B"/>
    <w:rsid w:val="004A7C06"/>
    <w:rsid w:val="004A7E58"/>
    <w:rsid w:val="004B3D21"/>
    <w:rsid w:val="004B40FD"/>
    <w:rsid w:val="004B4AF6"/>
    <w:rsid w:val="004B4C38"/>
    <w:rsid w:val="004B4CFA"/>
    <w:rsid w:val="004B5426"/>
    <w:rsid w:val="004B5622"/>
    <w:rsid w:val="004B5ABC"/>
    <w:rsid w:val="004B73E3"/>
    <w:rsid w:val="004B7F77"/>
    <w:rsid w:val="004C14E9"/>
    <w:rsid w:val="004C1613"/>
    <w:rsid w:val="004C19F8"/>
    <w:rsid w:val="004C2648"/>
    <w:rsid w:val="004C4FA4"/>
    <w:rsid w:val="004C5480"/>
    <w:rsid w:val="004C5649"/>
    <w:rsid w:val="004C65BC"/>
    <w:rsid w:val="004C702B"/>
    <w:rsid w:val="004C74A9"/>
    <w:rsid w:val="004C7705"/>
    <w:rsid w:val="004C770F"/>
    <w:rsid w:val="004C79F6"/>
    <w:rsid w:val="004C7B7B"/>
    <w:rsid w:val="004D0597"/>
    <w:rsid w:val="004D072A"/>
    <w:rsid w:val="004D152F"/>
    <w:rsid w:val="004D18D9"/>
    <w:rsid w:val="004D221A"/>
    <w:rsid w:val="004D244F"/>
    <w:rsid w:val="004D2924"/>
    <w:rsid w:val="004D48AC"/>
    <w:rsid w:val="004D5070"/>
    <w:rsid w:val="004D50EF"/>
    <w:rsid w:val="004D5606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D6"/>
    <w:rsid w:val="004E2A9F"/>
    <w:rsid w:val="004E3931"/>
    <w:rsid w:val="004E4F17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5418"/>
    <w:rsid w:val="004F58BC"/>
    <w:rsid w:val="004F60A9"/>
    <w:rsid w:val="004F6211"/>
    <w:rsid w:val="004F69BD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24AE"/>
    <w:rsid w:val="005027D2"/>
    <w:rsid w:val="00502CE9"/>
    <w:rsid w:val="00503887"/>
    <w:rsid w:val="00503992"/>
    <w:rsid w:val="00504ABB"/>
    <w:rsid w:val="00504E75"/>
    <w:rsid w:val="005050D1"/>
    <w:rsid w:val="005058E9"/>
    <w:rsid w:val="00506056"/>
    <w:rsid w:val="00506251"/>
    <w:rsid w:val="00506410"/>
    <w:rsid w:val="00506622"/>
    <w:rsid w:val="00506B95"/>
    <w:rsid w:val="00506CEC"/>
    <w:rsid w:val="00507B82"/>
    <w:rsid w:val="00507E3C"/>
    <w:rsid w:val="00507EDA"/>
    <w:rsid w:val="00510F75"/>
    <w:rsid w:val="005125DD"/>
    <w:rsid w:val="00512908"/>
    <w:rsid w:val="00512B85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C7B"/>
    <w:rsid w:val="00517DC5"/>
    <w:rsid w:val="005203B7"/>
    <w:rsid w:val="00520638"/>
    <w:rsid w:val="0052072E"/>
    <w:rsid w:val="00521740"/>
    <w:rsid w:val="00521A27"/>
    <w:rsid w:val="00521ECC"/>
    <w:rsid w:val="005222B7"/>
    <w:rsid w:val="005223F3"/>
    <w:rsid w:val="005223F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304D0"/>
    <w:rsid w:val="0053082F"/>
    <w:rsid w:val="00530D6B"/>
    <w:rsid w:val="00531843"/>
    <w:rsid w:val="00531C66"/>
    <w:rsid w:val="005325DA"/>
    <w:rsid w:val="00532F2B"/>
    <w:rsid w:val="005330EE"/>
    <w:rsid w:val="00533276"/>
    <w:rsid w:val="005338F1"/>
    <w:rsid w:val="005340A7"/>
    <w:rsid w:val="00534C7A"/>
    <w:rsid w:val="005350F4"/>
    <w:rsid w:val="0053533A"/>
    <w:rsid w:val="0053551F"/>
    <w:rsid w:val="005357B3"/>
    <w:rsid w:val="005365BE"/>
    <w:rsid w:val="00537621"/>
    <w:rsid w:val="0054059A"/>
    <w:rsid w:val="00540999"/>
    <w:rsid w:val="00541256"/>
    <w:rsid w:val="00541ED9"/>
    <w:rsid w:val="0054391E"/>
    <w:rsid w:val="00544366"/>
    <w:rsid w:val="0054438E"/>
    <w:rsid w:val="00544514"/>
    <w:rsid w:val="00544A13"/>
    <w:rsid w:val="005456E5"/>
    <w:rsid w:val="00546EF4"/>
    <w:rsid w:val="0054769D"/>
    <w:rsid w:val="0054785C"/>
    <w:rsid w:val="005501A1"/>
    <w:rsid w:val="0055088F"/>
    <w:rsid w:val="00550B1F"/>
    <w:rsid w:val="00550B30"/>
    <w:rsid w:val="00550DD0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BE6"/>
    <w:rsid w:val="00555282"/>
    <w:rsid w:val="0055539E"/>
    <w:rsid w:val="005554DB"/>
    <w:rsid w:val="00556CBA"/>
    <w:rsid w:val="00557C6C"/>
    <w:rsid w:val="005602B5"/>
    <w:rsid w:val="0056065D"/>
    <w:rsid w:val="0056080A"/>
    <w:rsid w:val="00560966"/>
    <w:rsid w:val="005609B3"/>
    <w:rsid w:val="005609CE"/>
    <w:rsid w:val="0056141B"/>
    <w:rsid w:val="00561882"/>
    <w:rsid w:val="005618B0"/>
    <w:rsid w:val="00562BC1"/>
    <w:rsid w:val="0056310E"/>
    <w:rsid w:val="005634D7"/>
    <w:rsid w:val="00563943"/>
    <w:rsid w:val="00563DC9"/>
    <w:rsid w:val="005646BF"/>
    <w:rsid w:val="005650FA"/>
    <w:rsid w:val="00565798"/>
    <w:rsid w:val="00565C13"/>
    <w:rsid w:val="005661FB"/>
    <w:rsid w:val="00566805"/>
    <w:rsid w:val="00566E95"/>
    <w:rsid w:val="0056791E"/>
    <w:rsid w:val="00567EB3"/>
    <w:rsid w:val="00572763"/>
    <w:rsid w:val="00572797"/>
    <w:rsid w:val="005727D7"/>
    <w:rsid w:val="005728A9"/>
    <w:rsid w:val="00572A8D"/>
    <w:rsid w:val="00572B6C"/>
    <w:rsid w:val="00572D3D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65D8"/>
    <w:rsid w:val="00586AA5"/>
    <w:rsid w:val="00586DD7"/>
    <w:rsid w:val="00586F21"/>
    <w:rsid w:val="00587E10"/>
    <w:rsid w:val="00590A76"/>
    <w:rsid w:val="00591332"/>
    <w:rsid w:val="005916CD"/>
    <w:rsid w:val="005936AE"/>
    <w:rsid w:val="005936AF"/>
    <w:rsid w:val="00594386"/>
    <w:rsid w:val="005944E5"/>
    <w:rsid w:val="00594D5B"/>
    <w:rsid w:val="00594F57"/>
    <w:rsid w:val="00595026"/>
    <w:rsid w:val="00595A45"/>
    <w:rsid w:val="0059611C"/>
    <w:rsid w:val="0059636D"/>
    <w:rsid w:val="00597733"/>
    <w:rsid w:val="00597738"/>
    <w:rsid w:val="00597A41"/>
    <w:rsid w:val="005A0448"/>
    <w:rsid w:val="005A082E"/>
    <w:rsid w:val="005A0B7E"/>
    <w:rsid w:val="005A1349"/>
    <w:rsid w:val="005A15B6"/>
    <w:rsid w:val="005A1ACB"/>
    <w:rsid w:val="005A2A34"/>
    <w:rsid w:val="005A2C0F"/>
    <w:rsid w:val="005A2F78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142A"/>
    <w:rsid w:val="005B17D5"/>
    <w:rsid w:val="005B21D8"/>
    <w:rsid w:val="005B286F"/>
    <w:rsid w:val="005B288E"/>
    <w:rsid w:val="005B29D9"/>
    <w:rsid w:val="005B2CC1"/>
    <w:rsid w:val="005B3189"/>
    <w:rsid w:val="005B390A"/>
    <w:rsid w:val="005B5098"/>
    <w:rsid w:val="005B57AD"/>
    <w:rsid w:val="005B5B8A"/>
    <w:rsid w:val="005B662F"/>
    <w:rsid w:val="005B79EA"/>
    <w:rsid w:val="005C0A1D"/>
    <w:rsid w:val="005C0B1C"/>
    <w:rsid w:val="005C1557"/>
    <w:rsid w:val="005C25B7"/>
    <w:rsid w:val="005C3EA0"/>
    <w:rsid w:val="005C4234"/>
    <w:rsid w:val="005C5581"/>
    <w:rsid w:val="005C5D47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D04"/>
    <w:rsid w:val="005D580E"/>
    <w:rsid w:val="005D5A2E"/>
    <w:rsid w:val="005D5D78"/>
    <w:rsid w:val="005D6951"/>
    <w:rsid w:val="005D6BA8"/>
    <w:rsid w:val="005D70BE"/>
    <w:rsid w:val="005D7CE1"/>
    <w:rsid w:val="005E0079"/>
    <w:rsid w:val="005E066C"/>
    <w:rsid w:val="005E078D"/>
    <w:rsid w:val="005E09FE"/>
    <w:rsid w:val="005E2053"/>
    <w:rsid w:val="005E22C2"/>
    <w:rsid w:val="005E2352"/>
    <w:rsid w:val="005E2484"/>
    <w:rsid w:val="005E2C44"/>
    <w:rsid w:val="005E300B"/>
    <w:rsid w:val="005E3280"/>
    <w:rsid w:val="005E3610"/>
    <w:rsid w:val="005E4017"/>
    <w:rsid w:val="005E46EE"/>
    <w:rsid w:val="005E55F8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FC8"/>
    <w:rsid w:val="005F58E8"/>
    <w:rsid w:val="005F5B34"/>
    <w:rsid w:val="005F65FF"/>
    <w:rsid w:val="005F75FD"/>
    <w:rsid w:val="005F7646"/>
    <w:rsid w:val="00600BB7"/>
    <w:rsid w:val="00600E5D"/>
    <w:rsid w:val="006012B9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0B38"/>
    <w:rsid w:val="0061138D"/>
    <w:rsid w:val="00611D7A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B9B"/>
    <w:rsid w:val="00621D26"/>
    <w:rsid w:val="006228A1"/>
    <w:rsid w:val="00622936"/>
    <w:rsid w:val="00623FA7"/>
    <w:rsid w:val="00625883"/>
    <w:rsid w:val="00625940"/>
    <w:rsid w:val="00625CEF"/>
    <w:rsid w:val="00625D09"/>
    <w:rsid w:val="00626415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6458"/>
    <w:rsid w:val="00646536"/>
    <w:rsid w:val="0064694D"/>
    <w:rsid w:val="006476D7"/>
    <w:rsid w:val="00647E1E"/>
    <w:rsid w:val="00650C77"/>
    <w:rsid w:val="006520D7"/>
    <w:rsid w:val="0065289D"/>
    <w:rsid w:val="00652E41"/>
    <w:rsid w:val="0065394C"/>
    <w:rsid w:val="00653D47"/>
    <w:rsid w:val="0065407D"/>
    <w:rsid w:val="00654626"/>
    <w:rsid w:val="0065476F"/>
    <w:rsid w:val="00654A1C"/>
    <w:rsid w:val="00654CB8"/>
    <w:rsid w:val="00656298"/>
    <w:rsid w:val="006562DD"/>
    <w:rsid w:val="00656373"/>
    <w:rsid w:val="0066041B"/>
    <w:rsid w:val="006606D6"/>
    <w:rsid w:val="00661C74"/>
    <w:rsid w:val="00661F1C"/>
    <w:rsid w:val="006631D6"/>
    <w:rsid w:val="006631D9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A7A"/>
    <w:rsid w:val="00673B4E"/>
    <w:rsid w:val="00673F38"/>
    <w:rsid w:val="006749BF"/>
    <w:rsid w:val="00674A87"/>
    <w:rsid w:val="0067518F"/>
    <w:rsid w:val="00675F73"/>
    <w:rsid w:val="006765FF"/>
    <w:rsid w:val="00676C9B"/>
    <w:rsid w:val="00677D8B"/>
    <w:rsid w:val="00680189"/>
    <w:rsid w:val="0068053A"/>
    <w:rsid w:val="00680E82"/>
    <w:rsid w:val="00680FA6"/>
    <w:rsid w:val="00681497"/>
    <w:rsid w:val="00683145"/>
    <w:rsid w:val="00683590"/>
    <w:rsid w:val="00683A98"/>
    <w:rsid w:val="00683C2A"/>
    <w:rsid w:val="0068422A"/>
    <w:rsid w:val="00684776"/>
    <w:rsid w:val="006853A9"/>
    <w:rsid w:val="00685676"/>
    <w:rsid w:val="00685CB5"/>
    <w:rsid w:val="0068639A"/>
    <w:rsid w:val="006863B5"/>
    <w:rsid w:val="006867F5"/>
    <w:rsid w:val="0068764D"/>
    <w:rsid w:val="006906C2"/>
    <w:rsid w:val="006907EA"/>
    <w:rsid w:val="00690D77"/>
    <w:rsid w:val="0069183E"/>
    <w:rsid w:val="0069214C"/>
    <w:rsid w:val="00692B18"/>
    <w:rsid w:val="00692BA8"/>
    <w:rsid w:val="00693A52"/>
    <w:rsid w:val="00694F02"/>
    <w:rsid w:val="006954AF"/>
    <w:rsid w:val="006954D4"/>
    <w:rsid w:val="00695CBD"/>
    <w:rsid w:val="00696285"/>
    <w:rsid w:val="006968A4"/>
    <w:rsid w:val="006969AC"/>
    <w:rsid w:val="006A0F09"/>
    <w:rsid w:val="006A0F4D"/>
    <w:rsid w:val="006A0FB8"/>
    <w:rsid w:val="006A1F20"/>
    <w:rsid w:val="006A26A4"/>
    <w:rsid w:val="006A443D"/>
    <w:rsid w:val="006A444F"/>
    <w:rsid w:val="006A4815"/>
    <w:rsid w:val="006A4BC4"/>
    <w:rsid w:val="006A5783"/>
    <w:rsid w:val="006A5AA4"/>
    <w:rsid w:val="006A664F"/>
    <w:rsid w:val="006A6838"/>
    <w:rsid w:val="006A6996"/>
    <w:rsid w:val="006A6C31"/>
    <w:rsid w:val="006A6E94"/>
    <w:rsid w:val="006A6FF0"/>
    <w:rsid w:val="006B007A"/>
    <w:rsid w:val="006B089A"/>
    <w:rsid w:val="006B0F67"/>
    <w:rsid w:val="006B178C"/>
    <w:rsid w:val="006B1BC3"/>
    <w:rsid w:val="006B1CA7"/>
    <w:rsid w:val="006B27DC"/>
    <w:rsid w:val="006B2F6F"/>
    <w:rsid w:val="006B3F61"/>
    <w:rsid w:val="006B400E"/>
    <w:rsid w:val="006B4EF4"/>
    <w:rsid w:val="006B5246"/>
    <w:rsid w:val="006B5F7D"/>
    <w:rsid w:val="006B612B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B6D"/>
    <w:rsid w:val="006C2E19"/>
    <w:rsid w:val="006C366D"/>
    <w:rsid w:val="006C38CD"/>
    <w:rsid w:val="006C3E60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59C"/>
    <w:rsid w:val="006D0D08"/>
    <w:rsid w:val="006D1E5C"/>
    <w:rsid w:val="006D2857"/>
    <w:rsid w:val="006D37B3"/>
    <w:rsid w:val="006D3886"/>
    <w:rsid w:val="006D39AD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3A1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DBB"/>
    <w:rsid w:val="00702276"/>
    <w:rsid w:val="00702820"/>
    <w:rsid w:val="0070283A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7064"/>
    <w:rsid w:val="00707124"/>
    <w:rsid w:val="00707D3A"/>
    <w:rsid w:val="007105A5"/>
    <w:rsid w:val="0071066D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40FC"/>
    <w:rsid w:val="007145A5"/>
    <w:rsid w:val="00715472"/>
    <w:rsid w:val="007156C4"/>
    <w:rsid w:val="00716571"/>
    <w:rsid w:val="00716C1A"/>
    <w:rsid w:val="007174EE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A6D"/>
    <w:rsid w:val="00725BD8"/>
    <w:rsid w:val="00726119"/>
    <w:rsid w:val="007267C0"/>
    <w:rsid w:val="00726AB8"/>
    <w:rsid w:val="00726B94"/>
    <w:rsid w:val="007277FE"/>
    <w:rsid w:val="007304DD"/>
    <w:rsid w:val="00730D88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78BA"/>
    <w:rsid w:val="00737E37"/>
    <w:rsid w:val="00740348"/>
    <w:rsid w:val="007406AA"/>
    <w:rsid w:val="00740C28"/>
    <w:rsid w:val="00741280"/>
    <w:rsid w:val="00742DEC"/>
    <w:rsid w:val="0074377F"/>
    <w:rsid w:val="00743814"/>
    <w:rsid w:val="0074441D"/>
    <w:rsid w:val="00744523"/>
    <w:rsid w:val="0074490E"/>
    <w:rsid w:val="00744FEA"/>
    <w:rsid w:val="007464A1"/>
    <w:rsid w:val="00746768"/>
    <w:rsid w:val="007468E1"/>
    <w:rsid w:val="00746DAC"/>
    <w:rsid w:val="00747406"/>
    <w:rsid w:val="007502E7"/>
    <w:rsid w:val="007503B9"/>
    <w:rsid w:val="007506E8"/>
    <w:rsid w:val="007511A5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53DD"/>
    <w:rsid w:val="00756B26"/>
    <w:rsid w:val="007607E9"/>
    <w:rsid w:val="007610AD"/>
    <w:rsid w:val="00761AD4"/>
    <w:rsid w:val="007629D9"/>
    <w:rsid w:val="00762CDC"/>
    <w:rsid w:val="00762DF3"/>
    <w:rsid w:val="00763276"/>
    <w:rsid w:val="00763DD0"/>
    <w:rsid w:val="00764D85"/>
    <w:rsid w:val="007652AA"/>
    <w:rsid w:val="00765492"/>
    <w:rsid w:val="007659A7"/>
    <w:rsid w:val="00766154"/>
    <w:rsid w:val="00766659"/>
    <w:rsid w:val="00767709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442D"/>
    <w:rsid w:val="00794441"/>
    <w:rsid w:val="00794A74"/>
    <w:rsid w:val="00795892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D98"/>
    <w:rsid w:val="00797F2A"/>
    <w:rsid w:val="007A072C"/>
    <w:rsid w:val="007A077D"/>
    <w:rsid w:val="007A0F88"/>
    <w:rsid w:val="007A26BA"/>
    <w:rsid w:val="007A3212"/>
    <w:rsid w:val="007A46C4"/>
    <w:rsid w:val="007A4999"/>
    <w:rsid w:val="007A4CD1"/>
    <w:rsid w:val="007A5AC9"/>
    <w:rsid w:val="007A64D0"/>
    <w:rsid w:val="007A6AAD"/>
    <w:rsid w:val="007A76A0"/>
    <w:rsid w:val="007A7FEA"/>
    <w:rsid w:val="007B08B2"/>
    <w:rsid w:val="007B0C3E"/>
    <w:rsid w:val="007B1B1D"/>
    <w:rsid w:val="007B446A"/>
    <w:rsid w:val="007B512A"/>
    <w:rsid w:val="007B5967"/>
    <w:rsid w:val="007B61A0"/>
    <w:rsid w:val="007B6720"/>
    <w:rsid w:val="007B6B62"/>
    <w:rsid w:val="007B744C"/>
    <w:rsid w:val="007B74F1"/>
    <w:rsid w:val="007C09EB"/>
    <w:rsid w:val="007C0A26"/>
    <w:rsid w:val="007C1493"/>
    <w:rsid w:val="007C1ABF"/>
    <w:rsid w:val="007C31E4"/>
    <w:rsid w:val="007C377C"/>
    <w:rsid w:val="007C3D26"/>
    <w:rsid w:val="007C3F6D"/>
    <w:rsid w:val="007C4F48"/>
    <w:rsid w:val="007C50C2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C67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D1B"/>
    <w:rsid w:val="007E6913"/>
    <w:rsid w:val="007E72EF"/>
    <w:rsid w:val="007E76C0"/>
    <w:rsid w:val="007E78F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6253"/>
    <w:rsid w:val="007F6B32"/>
    <w:rsid w:val="007F749D"/>
    <w:rsid w:val="007F750E"/>
    <w:rsid w:val="007F7A8D"/>
    <w:rsid w:val="007F7ACC"/>
    <w:rsid w:val="00800050"/>
    <w:rsid w:val="008003FF"/>
    <w:rsid w:val="0080094E"/>
    <w:rsid w:val="00801B02"/>
    <w:rsid w:val="0080292D"/>
    <w:rsid w:val="00804A7D"/>
    <w:rsid w:val="00805A90"/>
    <w:rsid w:val="00805A97"/>
    <w:rsid w:val="00805B7C"/>
    <w:rsid w:val="00805CFF"/>
    <w:rsid w:val="00806342"/>
    <w:rsid w:val="00806BFC"/>
    <w:rsid w:val="00806E95"/>
    <w:rsid w:val="008070F4"/>
    <w:rsid w:val="00807B3D"/>
    <w:rsid w:val="00807E69"/>
    <w:rsid w:val="00810E7B"/>
    <w:rsid w:val="008116D8"/>
    <w:rsid w:val="008118AD"/>
    <w:rsid w:val="00811EB2"/>
    <w:rsid w:val="00814156"/>
    <w:rsid w:val="00822784"/>
    <w:rsid w:val="00822B0A"/>
    <w:rsid w:val="00822F59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41DD"/>
    <w:rsid w:val="00834CDE"/>
    <w:rsid w:val="00835204"/>
    <w:rsid w:val="0083568C"/>
    <w:rsid w:val="0083606D"/>
    <w:rsid w:val="00836974"/>
    <w:rsid w:val="00837EEB"/>
    <w:rsid w:val="008421C2"/>
    <w:rsid w:val="008421D3"/>
    <w:rsid w:val="00842589"/>
    <w:rsid w:val="00842F5B"/>
    <w:rsid w:val="008437A4"/>
    <w:rsid w:val="008438A8"/>
    <w:rsid w:val="00843B67"/>
    <w:rsid w:val="0084422A"/>
    <w:rsid w:val="0084548F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7FC"/>
    <w:rsid w:val="00854F3E"/>
    <w:rsid w:val="0085551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6129D"/>
    <w:rsid w:val="0086129E"/>
    <w:rsid w:val="00861347"/>
    <w:rsid w:val="008627DD"/>
    <w:rsid w:val="00862A4F"/>
    <w:rsid w:val="00863823"/>
    <w:rsid w:val="00863F38"/>
    <w:rsid w:val="00866312"/>
    <w:rsid w:val="00866CA9"/>
    <w:rsid w:val="0086716C"/>
    <w:rsid w:val="008676FD"/>
    <w:rsid w:val="0086790E"/>
    <w:rsid w:val="00872C69"/>
    <w:rsid w:val="00873AA0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5F4"/>
    <w:rsid w:val="008838A3"/>
    <w:rsid w:val="00883DE9"/>
    <w:rsid w:val="00884486"/>
    <w:rsid w:val="00884DB8"/>
    <w:rsid w:val="00884E52"/>
    <w:rsid w:val="008851E6"/>
    <w:rsid w:val="00885747"/>
    <w:rsid w:val="008860B9"/>
    <w:rsid w:val="00886F18"/>
    <w:rsid w:val="00887CC1"/>
    <w:rsid w:val="00890899"/>
    <w:rsid w:val="00890994"/>
    <w:rsid w:val="00890B1E"/>
    <w:rsid w:val="00890C7C"/>
    <w:rsid w:val="00890F8C"/>
    <w:rsid w:val="008918C8"/>
    <w:rsid w:val="008922C2"/>
    <w:rsid w:val="00892701"/>
    <w:rsid w:val="00893C95"/>
    <w:rsid w:val="008946B7"/>
    <w:rsid w:val="00894B8B"/>
    <w:rsid w:val="00895AE9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2DD3"/>
    <w:rsid w:val="008A3C30"/>
    <w:rsid w:val="008A3DDA"/>
    <w:rsid w:val="008A3E05"/>
    <w:rsid w:val="008A4B74"/>
    <w:rsid w:val="008A514D"/>
    <w:rsid w:val="008A58C6"/>
    <w:rsid w:val="008A60C1"/>
    <w:rsid w:val="008A61FE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A23"/>
    <w:rsid w:val="008B3229"/>
    <w:rsid w:val="008B60C0"/>
    <w:rsid w:val="008B6BBE"/>
    <w:rsid w:val="008B6F2F"/>
    <w:rsid w:val="008B6F41"/>
    <w:rsid w:val="008B7119"/>
    <w:rsid w:val="008B751B"/>
    <w:rsid w:val="008B7CFF"/>
    <w:rsid w:val="008B7D80"/>
    <w:rsid w:val="008B7E58"/>
    <w:rsid w:val="008C0CFF"/>
    <w:rsid w:val="008C195A"/>
    <w:rsid w:val="008C1E98"/>
    <w:rsid w:val="008C20F6"/>
    <w:rsid w:val="008C2871"/>
    <w:rsid w:val="008C320D"/>
    <w:rsid w:val="008C4475"/>
    <w:rsid w:val="008C53F3"/>
    <w:rsid w:val="008C5857"/>
    <w:rsid w:val="008C5D0C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7DA"/>
    <w:rsid w:val="008D54BC"/>
    <w:rsid w:val="008D54D3"/>
    <w:rsid w:val="008D5A90"/>
    <w:rsid w:val="008D5FF6"/>
    <w:rsid w:val="008D62F9"/>
    <w:rsid w:val="008D665E"/>
    <w:rsid w:val="008D6B8C"/>
    <w:rsid w:val="008E0711"/>
    <w:rsid w:val="008E0875"/>
    <w:rsid w:val="008E120E"/>
    <w:rsid w:val="008E1244"/>
    <w:rsid w:val="008E2223"/>
    <w:rsid w:val="008E2E9A"/>
    <w:rsid w:val="008E317F"/>
    <w:rsid w:val="008E34BA"/>
    <w:rsid w:val="008E3F43"/>
    <w:rsid w:val="008E4806"/>
    <w:rsid w:val="008E48DB"/>
    <w:rsid w:val="008E5CF9"/>
    <w:rsid w:val="008E600A"/>
    <w:rsid w:val="008E67DD"/>
    <w:rsid w:val="008E726F"/>
    <w:rsid w:val="008E79CD"/>
    <w:rsid w:val="008E7DBA"/>
    <w:rsid w:val="008F018D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7B1"/>
    <w:rsid w:val="008F797E"/>
    <w:rsid w:val="008F7CD0"/>
    <w:rsid w:val="0090081F"/>
    <w:rsid w:val="0090085B"/>
    <w:rsid w:val="00900ECE"/>
    <w:rsid w:val="00901BF6"/>
    <w:rsid w:val="009022A6"/>
    <w:rsid w:val="009026F4"/>
    <w:rsid w:val="009029D6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10A"/>
    <w:rsid w:val="00907FD1"/>
    <w:rsid w:val="00910004"/>
    <w:rsid w:val="009118A8"/>
    <w:rsid w:val="009123FC"/>
    <w:rsid w:val="009137F2"/>
    <w:rsid w:val="009157CE"/>
    <w:rsid w:val="0091601C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A35"/>
    <w:rsid w:val="00921A4A"/>
    <w:rsid w:val="009222D0"/>
    <w:rsid w:val="00922D7C"/>
    <w:rsid w:val="009230AE"/>
    <w:rsid w:val="009239BB"/>
    <w:rsid w:val="00923C58"/>
    <w:rsid w:val="00923FF7"/>
    <w:rsid w:val="00924291"/>
    <w:rsid w:val="00924790"/>
    <w:rsid w:val="0092516E"/>
    <w:rsid w:val="00926114"/>
    <w:rsid w:val="00926D58"/>
    <w:rsid w:val="00927665"/>
    <w:rsid w:val="00927857"/>
    <w:rsid w:val="00930A2D"/>
    <w:rsid w:val="00930B2C"/>
    <w:rsid w:val="00930B41"/>
    <w:rsid w:val="00930C62"/>
    <w:rsid w:val="00930D68"/>
    <w:rsid w:val="00931209"/>
    <w:rsid w:val="00931E63"/>
    <w:rsid w:val="009320BC"/>
    <w:rsid w:val="00932114"/>
    <w:rsid w:val="00932594"/>
    <w:rsid w:val="0093299E"/>
    <w:rsid w:val="00932AE1"/>
    <w:rsid w:val="00933159"/>
    <w:rsid w:val="00933B8F"/>
    <w:rsid w:val="00933D96"/>
    <w:rsid w:val="009345CA"/>
    <w:rsid w:val="00934889"/>
    <w:rsid w:val="00934B87"/>
    <w:rsid w:val="00935166"/>
    <w:rsid w:val="0093531F"/>
    <w:rsid w:val="00935344"/>
    <w:rsid w:val="00935487"/>
    <w:rsid w:val="009354BB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969"/>
    <w:rsid w:val="00942DAE"/>
    <w:rsid w:val="00942E79"/>
    <w:rsid w:val="00942FC2"/>
    <w:rsid w:val="009433E5"/>
    <w:rsid w:val="00943AAA"/>
    <w:rsid w:val="009449D8"/>
    <w:rsid w:val="009466EB"/>
    <w:rsid w:val="009469D1"/>
    <w:rsid w:val="00946A28"/>
    <w:rsid w:val="009477BB"/>
    <w:rsid w:val="00947B26"/>
    <w:rsid w:val="0095038F"/>
    <w:rsid w:val="00950713"/>
    <w:rsid w:val="009507A6"/>
    <w:rsid w:val="00950BB4"/>
    <w:rsid w:val="00951364"/>
    <w:rsid w:val="0095180E"/>
    <w:rsid w:val="00951CDA"/>
    <w:rsid w:val="00952DFC"/>
    <w:rsid w:val="009532B9"/>
    <w:rsid w:val="009532F9"/>
    <w:rsid w:val="00954A16"/>
    <w:rsid w:val="00955382"/>
    <w:rsid w:val="00955911"/>
    <w:rsid w:val="00955C83"/>
    <w:rsid w:val="00955EC7"/>
    <w:rsid w:val="009568A6"/>
    <w:rsid w:val="00956F3A"/>
    <w:rsid w:val="00957ECF"/>
    <w:rsid w:val="00960984"/>
    <w:rsid w:val="00960BF9"/>
    <w:rsid w:val="00960D99"/>
    <w:rsid w:val="00960F11"/>
    <w:rsid w:val="009612A1"/>
    <w:rsid w:val="0096368E"/>
    <w:rsid w:val="00964DEA"/>
    <w:rsid w:val="00964DF0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80067"/>
    <w:rsid w:val="009810BD"/>
    <w:rsid w:val="0098178D"/>
    <w:rsid w:val="00981B7A"/>
    <w:rsid w:val="00982B90"/>
    <w:rsid w:val="009834F3"/>
    <w:rsid w:val="00983665"/>
    <w:rsid w:val="00986C35"/>
    <w:rsid w:val="009879A6"/>
    <w:rsid w:val="00987F4F"/>
    <w:rsid w:val="00990A84"/>
    <w:rsid w:val="00991246"/>
    <w:rsid w:val="00991380"/>
    <w:rsid w:val="00991AA8"/>
    <w:rsid w:val="00991F0D"/>
    <w:rsid w:val="00992F7D"/>
    <w:rsid w:val="009930E6"/>
    <w:rsid w:val="009935B7"/>
    <w:rsid w:val="009935E7"/>
    <w:rsid w:val="0099570D"/>
    <w:rsid w:val="0099616C"/>
    <w:rsid w:val="00996E86"/>
    <w:rsid w:val="00997584"/>
    <w:rsid w:val="00997F4A"/>
    <w:rsid w:val="009A13F8"/>
    <w:rsid w:val="009A1557"/>
    <w:rsid w:val="009A184B"/>
    <w:rsid w:val="009A1CFA"/>
    <w:rsid w:val="009A2526"/>
    <w:rsid w:val="009A265A"/>
    <w:rsid w:val="009A3C2D"/>
    <w:rsid w:val="009A3EC6"/>
    <w:rsid w:val="009A42CA"/>
    <w:rsid w:val="009A5309"/>
    <w:rsid w:val="009A5A2D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2BFE"/>
    <w:rsid w:val="009B2EC3"/>
    <w:rsid w:val="009B3259"/>
    <w:rsid w:val="009B3419"/>
    <w:rsid w:val="009B350B"/>
    <w:rsid w:val="009B3610"/>
    <w:rsid w:val="009B36D0"/>
    <w:rsid w:val="009B3D69"/>
    <w:rsid w:val="009B4A0F"/>
    <w:rsid w:val="009B5128"/>
    <w:rsid w:val="009B6FA1"/>
    <w:rsid w:val="009B70AA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41A"/>
    <w:rsid w:val="009C4FD9"/>
    <w:rsid w:val="009C53E0"/>
    <w:rsid w:val="009C5457"/>
    <w:rsid w:val="009C5FA0"/>
    <w:rsid w:val="009C6530"/>
    <w:rsid w:val="009C71FC"/>
    <w:rsid w:val="009D0574"/>
    <w:rsid w:val="009D0AC4"/>
    <w:rsid w:val="009D0F6B"/>
    <w:rsid w:val="009D119A"/>
    <w:rsid w:val="009D1CC0"/>
    <w:rsid w:val="009D2F2D"/>
    <w:rsid w:val="009D3199"/>
    <w:rsid w:val="009D38A1"/>
    <w:rsid w:val="009D3C69"/>
    <w:rsid w:val="009D3F9B"/>
    <w:rsid w:val="009D4386"/>
    <w:rsid w:val="009D531C"/>
    <w:rsid w:val="009D63F9"/>
    <w:rsid w:val="009D69DE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5159"/>
    <w:rsid w:val="009E5207"/>
    <w:rsid w:val="009E5CEC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458D"/>
    <w:rsid w:val="009F4D23"/>
    <w:rsid w:val="009F4F99"/>
    <w:rsid w:val="009F5C3D"/>
    <w:rsid w:val="009F6450"/>
    <w:rsid w:val="009F6F15"/>
    <w:rsid w:val="00A0043B"/>
    <w:rsid w:val="00A007DD"/>
    <w:rsid w:val="00A00959"/>
    <w:rsid w:val="00A01B2E"/>
    <w:rsid w:val="00A021EC"/>
    <w:rsid w:val="00A03496"/>
    <w:rsid w:val="00A036E2"/>
    <w:rsid w:val="00A03D78"/>
    <w:rsid w:val="00A0515A"/>
    <w:rsid w:val="00A0622B"/>
    <w:rsid w:val="00A064C9"/>
    <w:rsid w:val="00A06BAB"/>
    <w:rsid w:val="00A06BFC"/>
    <w:rsid w:val="00A075CD"/>
    <w:rsid w:val="00A0767F"/>
    <w:rsid w:val="00A078CF"/>
    <w:rsid w:val="00A07ACA"/>
    <w:rsid w:val="00A10593"/>
    <w:rsid w:val="00A10749"/>
    <w:rsid w:val="00A10B92"/>
    <w:rsid w:val="00A11019"/>
    <w:rsid w:val="00A11DA6"/>
    <w:rsid w:val="00A1329C"/>
    <w:rsid w:val="00A13655"/>
    <w:rsid w:val="00A14284"/>
    <w:rsid w:val="00A142CE"/>
    <w:rsid w:val="00A14B5B"/>
    <w:rsid w:val="00A14D4E"/>
    <w:rsid w:val="00A14F20"/>
    <w:rsid w:val="00A154B0"/>
    <w:rsid w:val="00A16333"/>
    <w:rsid w:val="00A16A4C"/>
    <w:rsid w:val="00A16F7D"/>
    <w:rsid w:val="00A17383"/>
    <w:rsid w:val="00A20CD3"/>
    <w:rsid w:val="00A21B43"/>
    <w:rsid w:val="00A21C76"/>
    <w:rsid w:val="00A21FB9"/>
    <w:rsid w:val="00A226A7"/>
    <w:rsid w:val="00A22E52"/>
    <w:rsid w:val="00A241B7"/>
    <w:rsid w:val="00A243EE"/>
    <w:rsid w:val="00A24723"/>
    <w:rsid w:val="00A2512E"/>
    <w:rsid w:val="00A2614D"/>
    <w:rsid w:val="00A2699F"/>
    <w:rsid w:val="00A26A1E"/>
    <w:rsid w:val="00A26DE2"/>
    <w:rsid w:val="00A2738E"/>
    <w:rsid w:val="00A276BE"/>
    <w:rsid w:val="00A276F1"/>
    <w:rsid w:val="00A2785C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6038"/>
    <w:rsid w:val="00A3697C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BE2"/>
    <w:rsid w:val="00A42F9E"/>
    <w:rsid w:val="00A42FED"/>
    <w:rsid w:val="00A43D5A"/>
    <w:rsid w:val="00A440C4"/>
    <w:rsid w:val="00A4419F"/>
    <w:rsid w:val="00A4422C"/>
    <w:rsid w:val="00A44325"/>
    <w:rsid w:val="00A44685"/>
    <w:rsid w:val="00A45566"/>
    <w:rsid w:val="00A45996"/>
    <w:rsid w:val="00A46784"/>
    <w:rsid w:val="00A47D15"/>
    <w:rsid w:val="00A47E45"/>
    <w:rsid w:val="00A47E70"/>
    <w:rsid w:val="00A504FC"/>
    <w:rsid w:val="00A507A1"/>
    <w:rsid w:val="00A51365"/>
    <w:rsid w:val="00A52225"/>
    <w:rsid w:val="00A5228B"/>
    <w:rsid w:val="00A542F2"/>
    <w:rsid w:val="00A55055"/>
    <w:rsid w:val="00A55128"/>
    <w:rsid w:val="00A55835"/>
    <w:rsid w:val="00A55E9B"/>
    <w:rsid w:val="00A56300"/>
    <w:rsid w:val="00A570EF"/>
    <w:rsid w:val="00A60B0E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E20"/>
    <w:rsid w:val="00A66CE5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5977"/>
    <w:rsid w:val="00A76087"/>
    <w:rsid w:val="00A7613D"/>
    <w:rsid w:val="00A766B8"/>
    <w:rsid w:val="00A76980"/>
    <w:rsid w:val="00A771AE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63EE"/>
    <w:rsid w:val="00A868CD"/>
    <w:rsid w:val="00A87809"/>
    <w:rsid w:val="00A879FD"/>
    <w:rsid w:val="00A902C3"/>
    <w:rsid w:val="00A91D06"/>
    <w:rsid w:val="00A928E5"/>
    <w:rsid w:val="00A92DAB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2E73"/>
    <w:rsid w:val="00AA3A23"/>
    <w:rsid w:val="00AA3A7F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E46"/>
    <w:rsid w:val="00AB4EDE"/>
    <w:rsid w:val="00AB502E"/>
    <w:rsid w:val="00AB5EA8"/>
    <w:rsid w:val="00AB6D3C"/>
    <w:rsid w:val="00AB7302"/>
    <w:rsid w:val="00AC24D5"/>
    <w:rsid w:val="00AC2B26"/>
    <w:rsid w:val="00AC32AC"/>
    <w:rsid w:val="00AC4067"/>
    <w:rsid w:val="00AC46BA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82F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1890"/>
    <w:rsid w:val="00AF22F2"/>
    <w:rsid w:val="00AF26D0"/>
    <w:rsid w:val="00AF3142"/>
    <w:rsid w:val="00AF3473"/>
    <w:rsid w:val="00AF4498"/>
    <w:rsid w:val="00AF45CD"/>
    <w:rsid w:val="00AF49B9"/>
    <w:rsid w:val="00AF4A07"/>
    <w:rsid w:val="00AF4E18"/>
    <w:rsid w:val="00AF6392"/>
    <w:rsid w:val="00AF6BC6"/>
    <w:rsid w:val="00AF7466"/>
    <w:rsid w:val="00AF750E"/>
    <w:rsid w:val="00AF7515"/>
    <w:rsid w:val="00AF7C6A"/>
    <w:rsid w:val="00AF7E46"/>
    <w:rsid w:val="00B00341"/>
    <w:rsid w:val="00B00EC6"/>
    <w:rsid w:val="00B010E3"/>
    <w:rsid w:val="00B01B66"/>
    <w:rsid w:val="00B021C2"/>
    <w:rsid w:val="00B02201"/>
    <w:rsid w:val="00B02C9F"/>
    <w:rsid w:val="00B02E21"/>
    <w:rsid w:val="00B02E2C"/>
    <w:rsid w:val="00B039C5"/>
    <w:rsid w:val="00B039EC"/>
    <w:rsid w:val="00B04535"/>
    <w:rsid w:val="00B04BC1"/>
    <w:rsid w:val="00B05534"/>
    <w:rsid w:val="00B0580E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191"/>
    <w:rsid w:val="00B130BA"/>
    <w:rsid w:val="00B13226"/>
    <w:rsid w:val="00B134CB"/>
    <w:rsid w:val="00B13CBD"/>
    <w:rsid w:val="00B140DB"/>
    <w:rsid w:val="00B15481"/>
    <w:rsid w:val="00B15514"/>
    <w:rsid w:val="00B15ABB"/>
    <w:rsid w:val="00B15B9E"/>
    <w:rsid w:val="00B16A7A"/>
    <w:rsid w:val="00B16FD7"/>
    <w:rsid w:val="00B1700A"/>
    <w:rsid w:val="00B174FB"/>
    <w:rsid w:val="00B178FE"/>
    <w:rsid w:val="00B17FD1"/>
    <w:rsid w:val="00B20921"/>
    <w:rsid w:val="00B210AD"/>
    <w:rsid w:val="00B21279"/>
    <w:rsid w:val="00B21E5B"/>
    <w:rsid w:val="00B21EBF"/>
    <w:rsid w:val="00B2333A"/>
    <w:rsid w:val="00B235F4"/>
    <w:rsid w:val="00B23FFF"/>
    <w:rsid w:val="00B25DBE"/>
    <w:rsid w:val="00B26195"/>
    <w:rsid w:val="00B261E8"/>
    <w:rsid w:val="00B26C1B"/>
    <w:rsid w:val="00B26E06"/>
    <w:rsid w:val="00B26F41"/>
    <w:rsid w:val="00B27C79"/>
    <w:rsid w:val="00B27EA8"/>
    <w:rsid w:val="00B27F94"/>
    <w:rsid w:val="00B3000B"/>
    <w:rsid w:val="00B30245"/>
    <w:rsid w:val="00B30C1B"/>
    <w:rsid w:val="00B30D09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7E8"/>
    <w:rsid w:val="00B34909"/>
    <w:rsid w:val="00B34A43"/>
    <w:rsid w:val="00B34FB1"/>
    <w:rsid w:val="00B35337"/>
    <w:rsid w:val="00B35CC0"/>
    <w:rsid w:val="00B35CDC"/>
    <w:rsid w:val="00B36533"/>
    <w:rsid w:val="00B368C3"/>
    <w:rsid w:val="00B370CF"/>
    <w:rsid w:val="00B37884"/>
    <w:rsid w:val="00B37B6B"/>
    <w:rsid w:val="00B37CB4"/>
    <w:rsid w:val="00B407A0"/>
    <w:rsid w:val="00B40BA4"/>
    <w:rsid w:val="00B41217"/>
    <w:rsid w:val="00B4121C"/>
    <w:rsid w:val="00B41500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A16"/>
    <w:rsid w:val="00B45E56"/>
    <w:rsid w:val="00B45F2D"/>
    <w:rsid w:val="00B467F0"/>
    <w:rsid w:val="00B47C0A"/>
    <w:rsid w:val="00B50132"/>
    <w:rsid w:val="00B50621"/>
    <w:rsid w:val="00B50707"/>
    <w:rsid w:val="00B50AF5"/>
    <w:rsid w:val="00B50DA2"/>
    <w:rsid w:val="00B51B31"/>
    <w:rsid w:val="00B5269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B67"/>
    <w:rsid w:val="00B57E80"/>
    <w:rsid w:val="00B6023C"/>
    <w:rsid w:val="00B60706"/>
    <w:rsid w:val="00B6080C"/>
    <w:rsid w:val="00B60EF9"/>
    <w:rsid w:val="00B614B7"/>
    <w:rsid w:val="00B614F8"/>
    <w:rsid w:val="00B619BE"/>
    <w:rsid w:val="00B61FEB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724E"/>
    <w:rsid w:val="00B675F3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8E"/>
    <w:rsid w:val="00B7529A"/>
    <w:rsid w:val="00B75A4C"/>
    <w:rsid w:val="00B77537"/>
    <w:rsid w:val="00B77B39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F14"/>
    <w:rsid w:val="00B84852"/>
    <w:rsid w:val="00B8563A"/>
    <w:rsid w:val="00B85CB4"/>
    <w:rsid w:val="00B86576"/>
    <w:rsid w:val="00B867B6"/>
    <w:rsid w:val="00B8757A"/>
    <w:rsid w:val="00B87873"/>
    <w:rsid w:val="00B87E30"/>
    <w:rsid w:val="00B902B4"/>
    <w:rsid w:val="00B90FD9"/>
    <w:rsid w:val="00B9130F"/>
    <w:rsid w:val="00B91CE5"/>
    <w:rsid w:val="00B93D8B"/>
    <w:rsid w:val="00B952FD"/>
    <w:rsid w:val="00B954C9"/>
    <w:rsid w:val="00B959CD"/>
    <w:rsid w:val="00B95F27"/>
    <w:rsid w:val="00B963DB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A56"/>
    <w:rsid w:val="00BA4B0C"/>
    <w:rsid w:val="00BA4F7C"/>
    <w:rsid w:val="00BA4FB5"/>
    <w:rsid w:val="00BA6D64"/>
    <w:rsid w:val="00BA7150"/>
    <w:rsid w:val="00BA73A1"/>
    <w:rsid w:val="00BA7986"/>
    <w:rsid w:val="00BB399B"/>
    <w:rsid w:val="00BB3A6D"/>
    <w:rsid w:val="00BB4158"/>
    <w:rsid w:val="00BB4CB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D1B"/>
    <w:rsid w:val="00BB73F6"/>
    <w:rsid w:val="00BC15A4"/>
    <w:rsid w:val="00BC1BB0"/>
    <w:rsid w:val="00BC26F7"/>
    <w:rsid w:val="00BC2A27"/>
    <w:rsid w:val="00BC2F2E"/>
    <w:rsid w:val="00BC35B5"/>
    <w:rsid w:val="00BC390E"/>
    <w:rsid w:val="00BC39FF"/>
    <w:rsid w:val="00BC4269"/>
    <w:rsid w:val="00BC43D0"/>
    <w:rsid w:val="00BC4A47"/>
    <w:rsid w:val="00BC53B3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2334"/>
    <w:rsid w:val="00BD279D"/>
    <w:rsid w:val="00BD28F8"/>
    <w:rsid w:val="00BD36FB"/>
    <w:rsid w:val="00BD3FBF"/>
    <w:rsid w:val="00BD5949"/>
    <w:rsid w:val="00BD5AE8"/>
    <w:rsid w:val="00BD5E3C"/>
    <w:rsid w:val="00BD5F1B"/>
    <w:rsid w:val="00BD64F8"/>
    <w:rsid w:val="00BD65AC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512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6172"/>
    <w:rsid w:val="00BF639F"/>
    <w:rsid w:val="00BF6F72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4139"/>
    <w:rsid w:val="00C042AF"/>
    <w:rsid w:val="00C0553A"/>
    <w:rsid w:val="00C06126"/>
    <w:rsid w:val="00C065EA"/>
    <w:rsid w:val="00C06C41"/>
    <w:rsid w:val="00C070C6"/>
    <w:rsid w:val="00C10EC7"/>
    <w:rsid w:val="00C110E9"/>
    <w:rsid w:val="00C11121"/>
    <w:rsid w:val="00C114AD"/>
    <w:rsid w:val="00C11712"/>
    <w:rsid w:val="00C118E0"/>
    <w:rsid w:val="00C12CBC"/>
    <w:rsid w:val="00C12D8C"/>
    <w:rsid w:val="00C133D2"/>
    <w:rsid w:val="00C136A6"/>
    <w:rsid w:val="00C138D6"/>
    <w:rsid w:val="00C14543"/>
    <w:rsid w:val="00C145CB"/>
    <w:rsid w:val="00C14B36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D8C"/>
    <w:rsid w:val="00C23684"/>
    <w:rsid w:val="00C24000"/>
    <w:rsid w:val="00C2412B"/>
    <w:rsid w:val="00C2448E"/>
    <w:rsid w:val="00C248ED"/>
    <w:rsid w:val="00C24E1D"/>
    <w:rsid w:val="00C277C8"/>
    <w:rsid w:val="00C27855"/>
    <w:rsid w:val="00C27F79"/>
    <w:rsid w:val="00C322F9"/>
    <w:rsid w:val="00C328FF"/>
    <w:rsid w:val="00C33600"/>
    <w:rsid w:val="00C33B57"/>
    <w:rsid w:val="00C33D32"/>
    <w:rsid w:val="00C3425F"/>
    <w:rsid w:val="00C344DF"/>
    <w:rsid w:val="00C367B1"/>
    <w:rsid w:val="00C36CDF"/>
    <w:rsid w:val="00C37A62"/>
    <w:rsid w:val="00C402BB"/>
    <w:rsid w:val="00C40A4E"/>
    <w:rsid w:val="00C40C67"/>
    <w:rsid w:val="00C42D5A"/>
    <w:rsid w:val="00C42D6F"/>
    <w:rsid w:val="00C4463F"/>
    <w:rsid w:val="00C4539D"/>
    <w:rsid w:val="00C45879"/>
    <w:rsid w:val="00C458AC"/>
    <w:rsid w:val="00C45B78"/>
    <w:rsid w:val="00C45E5C"/>
    <w:rsid w:val="00C460F5"/>
    <w:rsid w:val="00C46217"/>
    <w:rsid w:val="00C46427"/>
    <w:rsid w:val="00C467E3"/>
    <w:rsid w:val="00C4727C"/>
    <w:rsid w:val="00C47F2E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735"/>
    <w:rsid w:val="00C63C1A"/>
    <w:rsid w:val="00C64816"/>
    <w:rsid w:val="00C64A20"/>
    <w:rsid w:val="00C6570F"/>
    <w:rsid w:val="00C664A8"/>
    <w:rsid w:val="00C66A4D"/>
    <w:rsid w:val="00C673DC"/>
    <w:rsid w:val="00C677F5"/>
    <w:rsid w:val="00C67B92"/>
    <w:rsid w:val="00C700D2"/>
    <w:rsid w:val="00C708BE"/>
    <w:rsid w:val="00C70BE3"/>
    <w:rsid w:val="00C70D9C"/>
    <w:rsid w:val="00C70DBC"/>
    <w:rsid w:val="00C70F81"/>
    <w:rsid w:val="00C716CA"/>
    <w:rsid w:val="00C73295"/>
    <w:rsid w:val="00C73C42"/>
    <w:rsid w:val="00C73F42"/>
    <w:rsid w:val="00C74182"/>
    <w:rsid w:val="00C74835"/>
    <w:rsid w:val="00C7493C"/>
    <w:rsid w:val="00C75B1B"/>
    <w:rsid w:val="00C76843"/>
    <w:rsid w:val="00C774D3"/>
    <w:rsid w:val="00C8027C"/>
    <w:rsid w:val="00C806E9"/>
    <w:rsid w:val="00C809B9"/>
    <w:rsid w:val="00C80DED"/>
    <w:rsid w:val="00C81291"/>
    <w:rsid w:val="00C81620"/>
    <w:rsid w:val="00C81EF8"/>
    <w:rsid w:val="00C83013"/>
    <w:rsid w:val="00C84560"/>
    <w:rsid w:val="00C84DC4"/>
    <w:rsid w:val="00C854A8"/>
    <w:rsid w:val="00C85755"/>
    <w:rsid w:val="00C85DBC"/>
    <w:rsid w:val="00C860CA"/>
    <w:rsid w:val="00C86957"/>
    <w:rsid w:val="00C87C71"/>
    <w:rsid w:val="00C9170E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6AA5"/>
    <w:rsid w:val="00CA6CEE"/>
    <w:rsid w:val="00CA712B"/>
    <w:rsid w:val="00CA7256"/>
    <w:rsid w:val="00CA7606"/>
    <w:rsid w:val="00CA7E34"/>
    <w:rsid w:val="00CB0B15"/>
    <w:rsid w:val="00CB0D77"/>
    <w:rsid w:val="00CB11E0"/>
    <w:rsid w:val="00CB3184"/>
    <w:rsid w:val="00CB33D7"/>
    <w:rsid w:val="00CB3714"/>
    <w:rsid w:val="00CB3F8D"/>
    <w:rsid w:val="00CB422A"/>
    <w:rsid w:val="00CB4A13"/>
    <w:rsid w:val="00CB4D9D"/>
    <w:rsid w:val="00CB4DE2"/>
    <w:rsid w:val="00CB4EE1"/>
    <w:rsid w:val="00CB4F70"/>
    <w:rsid w:val="00CB5129"/>
    <w:rsid w:val="00CB58A6"/>
    <w:rsid w:val="00CB5B32"/>
    <w:rsid w:val="00CB7476"/>
    <w:rsid w:val="00CB7530"/>
    <w:rsid w:val="00CC004A"/>
    <w:rsid w:val="00CC0AB9"/>
    <w:rsid w:val="00CC0C3A"/>
    <w:rsid w:val="00CC0E1D"/>
    <w:rsid w:val="00CC12C5"/>
    <w:rsid w:val="00CC18A5"/>
    <w:rsid w:val="00CC1B29"/>
    <w:rsid w:val="00CC20C7"/>
    <w:rsid w:val="00CC2367"/>
    <w:rsid w:val="00CC285B"/>
    <w:rsid w:val="00CC29B9"/>
    <w:rsid w:val="00CC341A"/>
    <w:rsid w:val="00CC3F2A"/>
    <w:rsid w:val="00CC475F"/>
    <w:rsid w:val="00CC4B2C"/>
    <w:rsid w:val="00CC6082"/>
    <w:rsid w:val="00CC65A7"/>
    <w:rsid w:val="00CC6706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33DA"/>
    <w:rsid w:val="00CE3BE7"/>
    <w:rsid w:val="00CE3C10"/>
    <w:rsid w:val="00CE4342"/>
    <w:rsid w:val="00CE47A2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BD5"/>
    <w:rsid w:val="00CF1AC6"/>
    <w:rsid w:val="00CF2F4F"/>
    <w:rsid w:val="00CF390A"/>
    <w:rsid w:val="00CF48EA"/>
    <w:rsid w:val="00CF5168"/>
    <w:rsid w:val="00CF5542"/>
    <w:rsid w:val="00CF5D2B"/>
    <w:rsid w:val="00CF62BB"/>
    <w:rsid w:val="00CF7357"/>
    <w:rsid w:val="00CF7539"/>
    <w:rsid w:val="00CF7811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41D4"/>
    <w:rsid w:val="00D045B1"/>
    <w:rsid w:val="00D051A3"/>
    <w:rsid w:val="00D0592B"/>
    <w:rsid w:val="00D059D3"/>
    <w:rsid w:val="00D06929"/>
    <w:rsid w:val="00D069DA"/>
    <w:rsid w:val="00D07190"/>
    <w:rsid w:val="00D102DB"/>
    <w:rsid w:val="00D10882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7D34"/>
    <w:rsid w:val="00D20A32"/>
    <w:rsid w:val="00D2139A"/>
    <w:rsid w:val="00D21620"/>
    <w:rsid w:val="00D2165D"/>
    <w:rsid w:val="00D21F16"/>
    <w:rsid w:val="00D228DF"/>
    <w:rsid w:val="00D233A3"/>
    <w:rsid w:val="00D2389D"/>
    <w:rsid w:val="00D24919"/>
    <w:rsid w:val="00D24B5B"/>
    <w:rsid w:val="00D24D31"/>
    <w:rsid w:val="00D25335"/>
    <w:rsid w:val="00D25C6F"/>
    <w:rsid w:val="00D2660D"/>
    <w:rsid w:val="00D2693A"/>
    <w:rsid w:val="00D3044D"/>
    <w:rsid w:val="00D306A1"/>
    <w:rsid w:val="00D317C2"/>
    <w:rsid w:val="00D32033"/>
    <w:rsid w:val="00D322C4"/>
    <w:rsid w:val="00D325F2"/>
    <w:rsid w:val="00D32B0C"/>
    <w:rsid w:val="00D3369E"/>
    <w:rsid w:val="00D345A3"/>
    <w:rsid w:val="00D34B96"/>
    <w:rsid w:val="00D35960"/>
    <w:rsid w:val="00D35BDF"/>
    <w:rsid w:val="00D3686A"/>
    <w:rsid w:val="00D377E1"/>
    <w:rsid w:val="00D37814"/>
    <w:rsid w:val="00D407C6"/>
    <w:rsid w:val="00D40C3D"/>
    <w:rsid w:val="00D413F6"/>
    <w:rsid w:val="00D41622"/>
    <w:rsid w:val="00D41AC7"/>
    <w:rsid w:val="00D43547"/>
    <w:rsid w:val="00D44952"/>
    <w:rsid w:val="00D45D64"/>
    <w:rsid w:val="00D4621C"/>
    <w:rsid w:val="00D46B7C"/>
    <w:rsid w:val="00D47B5E"/>
    <w:rsid w:val="00D500FB"/>
    <w:rsid w:val="00D501DD"/>
    <w:rsid w:val="00D504D2"/>
    <w:rsid w:val="00D507C5"/>
    <w:rsid w:val="00D51593"/>
    <w:rsid w:val="00D51DA3"/>
    <w:rsid w:val="00D520EE"/>
    <w:rsid w:val="00D5234E"/>
    <w:rsid w:val="00D526ED"/>
    <w:rsid w:val="00D52DEF"/>
    <w:rsid w:val="00D52EAD"/>
    <w:rsid w:val="00D5372B"/>
    <w:rsid w:val="00D54ABF"/>
    <w:rsid w:val="00D54EA5"/>
    <w:rsid w:val="00D55157"/>
    <w:rsid w:val="00D551E2"/>
    <w:rsid w:val="00D5575F"/>
    <w:rsid w:val="00D557F8"/>
    <w:rsid w:val="00D55854"/>
    <w:rsid w:val="00D55BA3"/>
    <w:rsid w:val="00D56017"/>
    <w:rsid w:val="00D573AF"/>
    <w:rsid w:val="00D57F46"/>
    <w:rsid w:val="00D60117"/>
    <w:rsid w:val="00D60E2B"/>
    <w:rsid w:val="00D61CFF"/>
    <w:rsid w:val="00D61E64"/>
    <w:rsid w:val="00D6360C"/>
    <w:rsid w:val="00D6390E"/>
    <w:rsid w:val="00D64714"/>
    <w:rsid w:val="00D669CD"/>
    <w:rsid w:val="00D66BC4"/>
    <w:rsid w:val="00D66BE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B2E"/>
    <w:rsid w:val="00D73528"/>
    <w:rsid w:val="00D74B6B"/>
    <w:rsid w:val="00D760A8"/>
    <w:rsid w:val="00D76CB8"/>
    <w:rsid w:val="00D77A26"/>
    <w:rsid w:val="00D77F6E"/>
    <w:rsid w:val="00D8069C"/>
    <w:rsid w:val="00D80C65"/>
    <w:rsid w:val="00D8289B"/>
    <w:rsid w:val="00D8378B"/>
    <w:rsid w:val="00D84119"/>
    <w:rsid w:val="00D8495E"/>
    <w:rsid w:val="00D84D02"/>
    <w:rsid w:val="00D84DF9"/>
    <w:rsid w:val="00D85972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8FE"/>
    <w:rsid w:val="00D91E69"/>
    <w:rsid w:val="00D92612"/>
    <w:rsid w:val="00D92BD7"/>
    <w:rsid w:val="00D9348A"/>
    <w:rsid w:val="00D93A9A"/>
    <w:rsid w:val="00D940AD"/>
    <w:rsid w:val="00D9417C"/>
    <w:rsid w:val="00D949C7"/>
    <w:rsid w:val="00D94E69"/>
    <w:rsid w:val="00D952E4"/>
    <w:rsid w:val="00D95B22"/>
    <w:rsid w:val="00D95F78"/>
    <w:rsid w:val="00D96752"/>
    <w:rsid w:val="00DA08E9"/>
    <w:rsid w:val="00DA1A30"/>
    <w:rsid w:val="00DA2519"/>
    <w:rsid w:val="00DA268A"/>
    <w:rsid w:val="00DA26CD"/>
    <w:rsid w:val="00DA32E6"/>
    <w:rsid w:val="00DA32F7"/>
    <w:rsid w:val="00DA3997"/>
    <w:rsid w:val="00DA3EE5"/>
    <w:rsid w:val="00DA4AAD"/>
    <w:rsid w:val="00DA5E41"/>
    <w:rsid w:val="00DA6A17"/>
    <w:rsid w:val="00DA6E41"/>
    <w:rsid w:val="00DA7113"/>
    <w:rsid w:val="00DA796F"/>
    <w:rsid w:val="00DA7B9F"/>
    <w:rsid w:val="00DA7CAE"/>
    <w:rsid w:val="00DB08D8"/>
    <w:rsid w:val="00DB20AB"/>
    <w:rsid w:val="00DB227D"/>
    <w:rsid w:val="00DB2997"/>
    <w:rsid w:val="00DB3762"/>
    <w:rsid w:val="00DB382B"/>
    <w:rsid w:val="00DB40B7"/>
    <w:rsid w:val="00DB4C51"/>
    <w:rsid w:val="00DB4DA2"/>
    <w:rsid w:val="00DB6352"/>
    <w:rsid w:val="00DB6ABE"/>
    <w:rsid w:val="00DB6D92"/>
    <w:rsid w:val="00DB7520"/>
    <w:rsid w:val="00DC001A"/>
    <w:rsid w:val="00DC0462"/>
    <w:rsid w:val="00DC06D3"/>
    <w:rsid w:val="00DC095B"/>
    <w:rsid w:val="00DC0A8A"/>
    <w:rsid w:val="00DC0CBC"/>
    <w:rsid w:val="00DC16D9"/>
    <w:rsid w:val="00DC1A2A"/>
    <w:rsid w:val="00DC32FA"/>
    <w:rsid w:val="00DC3399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90A"/>
    <w:rsid w:val="00DD0B00"/>
    <w:rsid w:val="00DD1483"/>
    <w:rsid w:val="00DD1B13"/>
    <w:rsid w:val="00DD2AE3"/>
    <w:rsid w:val="00DD328B"/>
    <w:rsid w:val="00DD350D"/>
    <w:rsid w:val="00DD3B19"/>
    <w:rsid w:val="00DD4216"/>
    <w:rsid w:val="00DD483E"/>
    <w:rsid w:val="00DD4F6E"/>
    <w:rsid w:val="00DD50DD"/>
    <w:rsid w:val="00DD5AE1"/>
    <w:rsid w:val="00DD6358"/>
    <w:rsid w:val="00DD66E6"/>
    <w:rsid w:val="00DE0EFE"/>
    <w:rsid w:val="00DE1186"/>
    <w:rsid w:val="00DE151B"/>
    <w:rsid w:val="00DE1F2B"/>
    <w:rsid w:val="00DE274C"/>
    <w:rsid w:val="00DE2821"/>
    <w:rsid w:val="00DE287D"/>
    <w:rsid w:val="00DE2A8B"/>
    <w:rsid w:val="00DE3D7C"/>
    <w:rsid w:val="00DE4090"/>
    <w:rsid w:val="00DE4A17"/>
    <w:rsid w:val="00DE4B6E"/>
    <w:rsid w:val="00DE4E33"/>
    <w:rsid w:val="00DE4E3B"/>
    <w:rsid w:val="00DE5003"/>
    <w:rsid w:val="00DE5240"/>
    <w:rsid w:val="00DE5EF8"/>
    <w:rsid w:val="00DE60A2"/>
    <w:rsid w:val="00DE7727"/>
    <w:rsid w:val="00DE7D8F"/>
    <w:rsid w:val="00DF0B86"/>
    <w:rsid w:val="00DF0E08"/>
    <w:rsid w:val="00DF1383"/>
    <w:rsid w:val="00DF155D"/>
    <w:rsid w:val="00DF2A1A"/>
    <w:rsid w:val="00DF32A3"/>
    <w:rsid w:val="00DF40CC"/>
    <w:rsid w:val="00DF4239"/>
    <w:rsid w:val="00DF5383"/>
    <w:rsid w:val="00DF55A4"/>
    <w:rsid w:val="00DF63C0"/>
    <w:rsid w:val="00E00680"/>
    <w:rsid w:val="00E0095F"/>
    <w:rsid w:val="00E00C73"/>
    <w:rsid w:val="00E01320"/>
    <w:rsid w:val="00E01A4C"/>
    <w:rsid w:val="00E02349"/>
    <w:rsid w:val="00E02556"/>
    <w:rsid w:val="00E028EE"/>
    <w:rsid w:val="00E030D5"/>
    <w:rsid w:val="00E03A59"/>
    <w:rsid w:val="00E03A6C"/>
    <w:rsid w:val="00E03C6D"/>
    <w:rsid w:val="00E03EB1"/>
    <w:rsid w:val="00E044E1"/>
    <w:rsid w:val="00E04523"/>
    <w:rsid w:val="00E05052"/>
    <w:rsid w:val="00E053DE"/>
    <w:rsid w:val="00E05630"/>
    <w:rsid w:val="00E05941"/>
    <w:rsid w:val="00E06376"/>
    <w:rsid w:val="00E0672C"/>
    <w:rsid w:val="00E06D23"/>
    <w:rsid w:val="00E10018"/>
    <w:rsid w:val="00E10621"/>
    <w:rsid w:val="00E109D3"/>
    <w:rsid w:val="00E10F6B"/>
    <w:rsid w:val="00E119DC"/>
    <w:rsid w:val="00E11DF5"/>
    <w:rsid w:val="00E12D9A"/>
    <w:rsid w:val="00E12F74"/>
    <w:rsid w:val="00E139CA"/>
    <w:rsid w:val="00E13E01"/>
    <w:rsid w:val="00E14642"/>
    <w:rsid w:val="00E154E3"/>
    <w:rsid w:val="00E15C46"/>
    <w:rsid w:val="00E16184"/>
    <w:rsid w:val="00E161D4"/>
    <w:rsid w:val="00E16BC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624E"/>
    <w:rsid w:val="00E262D4"/>
    <w:rsid w:val="00E26F17"/>
    <w:rsid w:val="00E3001B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4407"/>
    <w:rsid w:val="00E3467F"/>
    <w:rsid w:val="00E356A7"/>
    <w:rsid w:val="00E3633B"/>
    <w:rsid w:val="00E36A8C"/>
    <w:rsid w:val="00E402F1"/>
    <w:rsid w:val="00E40682"/>
    <w:rsid w:val="00E413B8"/>
    <w:rsid w:val="00E416F7"/>
    <w:rsid w:val="00E41CD1"/>
    <w:rsid w:val="00E42701"/>
    <w:rsid w:val="00E42AC9"/>
    <w:rsid w:val="00E442A6"/>
    <w:rsid w:val="00E4440F"/>
    <w:rsid w:val="00E449E4"/>
    <w:rsid w:val="00E4505B"/>
    <w:rsid w:val="00E45248"/>
    <w:rsid w:val="00E454D5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BB3"/>
    <w:rsid w:val="00E56227"/>
    <w:rsid w:val="00E574B5"/>
    <w:rsid w:val="00E57526"/>
    <w:rsid w:val="00E57960"/>
    <w:rsid w:val="00E601EB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48"/>
    <w:rsid w:val="00E7064E"/>
    <w:rsid w:val="00E7124C"/>
    <w:rsid w:val="00E71C79"/>
    <w:rsid w:val="00E725F7"/>
    <w:rsid w:val="00E7285F"/>
    <w:rsid w:val="00E7382B"/>
    <w:rsid w:val="00E73AA2"/>
    <w:rsid w:val="00E74192"/>
    <w:rsid w:val="00E7553B"/>
    <w:rsid w:val="00E75864"/>
    <w:rsid w:val="00E75F5B"/>
    <w:rsid w:val="00E76128"/>
    <w:rsid w:val="00E76400"/>
    <w:rsid w:val="00E76737"/>
    <w:rsid w:val="00E77027"/>
    <w:rsid w:val="00E7773E"/>
    <w:rsid w:val="00E778AE"/>
    <w:rsid w:val="00E80FB6"/>
    <w:rsid w:val="00E815FC"/>
    <w:rsid w:val="00E82653"/>
    <w:rsid w:val="00E82985"/>
    <w:rsid w:val="00E836AC"/>
    <w:rsid w:val="00E84310"/>
    <w:rsid w:val="00E849D4"/>
    <w:rsid w:val="00E84BB4"/>
    <w:rsid w:val="00E84DBF"/>
    <w:rsid w:val="00E84EC9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1C6C"/>
    <w:rsid w:val="00E922A3"/>
    <w:rsid w:val="00E928D2"/>
    <w:rsid w:val="00E93F55"/>
    <w:rsid w:val="00E9713D"/>
    <w:rsid w:val="00E973A9"/>
    <w:rsid w:val="00E974DD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6667"/>
    <w:rsid w:val="00EA68EC"/>
    <w:rsid w:val="00EA6D06"/>
    <w:rsid w:val="00EA788E"/>
    <w:rsid w:val="00EA7ABF"/>
    <w:rsid w:val="00EB08DC"/>
    <w:rsid w:val="00EB10BA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52D2"/>
    <w:rsid w:val="00EC5604"/>
    <w:rsid w:val="00EC586C"/>
    <w:rsid w:val="00EC5912"/>
    <w:rsid w:val="00EC5E35"/>
    <w:rsid w:val="00EC7C1B"/>
    <w:rsid w:val="00ED00C2"/>
    <w:rsid w:val="00ED056A"/>
    <w:rsid w:val="00ED0E50"/>
    <w:rsid w:val="00ED127B"/>
    <w:rsid w:val="00ED17A9"/>
    <w:rsid w:val="00ED1A07"/>
    <w:rsid w:val="00ED2731"/>
    <w:rsid w:val="00ED3774"/>
    <w:rsid w:val="00ED41AB"/>
    <w:rsid w:val="00ED58D4"/>
    <w:rsid w:val="00ED5D30"/>
    <w:rsid w:val="00ED5FD8"/>
    <w:rsid w:val="00ED6B54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78D"/>
    <w:rsid w:val="00EE79C3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5A2"/>
    <w:rsid w:val="00EF3801"/>
    <w:rsid w:val="00EF38F0"/>
    <w:rsid w:val="00EF4764"/>
    <w:rsid w:val="00EF4CBD"/>
    <w:rsid w:val="00EF5269"/>
    <w:rsid w:val="00EF55EA"/>
    <w:rsid w:val="00EF637F"/>
    <w:rsid w:val="00EF63F4"/>
    <w:rsid w:val="00EF6CAC"/>
    <w:rsid w:val="00EF74E7"/>
    <w:rsid w:val="00F0018C"/>
    <w:rsid w:val="00F0041A"/>
    <w:rsid w:val="00F008A4"/>
    <w:rsid w:val="00F00AA8"/>
    <w:rsid w:val="00F0366A"/>
    <w:rsid w:val="00F0378D"/>
    <w:rsid w:val="00F04AE3"/>
    <w:rsid w:val="00F06EBA"/>
    <w:rsid w:val="00F076F4"/>
    <w:rsid w:val="00F10AE8"/>
    <w:rsid w:val="00F10B16"/>
    <w:rsid w:val="00F1182A"/>
    <w:rsid w:val="00F11B79"/>
    <w:rsid w:val="00F126CC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171D2"/>
    <w:rsid w:val="00F20602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36F"/>
    <w:rsid w:val="00F254D3"/>
    <w:rsid w:val="00F25D98"/>
    <w:rsid w:val="00F25DF4"/>
    <w:rsid w:val="00F261D9"/>
    <w:rsid w:val="00F26F45"/>
    <w:rsid w:val="00F27933"/>
    <w:rsid w:val="00F300AE"/>
    <w:rsid w:val="00F300FB"/>
    <w:rsid w:val="00F30963"/>
    <w:rsid w:val="00F30AC8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467"/>
    <w:rsid w:val="00F35EE5"/>
    <w:rsid w:val="00F363DB"/>
    <w:rsid w:val="00F36A94"/>
    <w:rsid w:val="00F370EB"/>
    <w:rsid w:val="00F372E5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FF"/>
    <w:rsid w:val="00F56491"/>
    <w:rsid w:val="00F56718"/>
    <w:rsid w:val="00F56E19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46A7"/>
    <w:rsid w:val="00F64EDF"/>
    <w:rsid w:val="00F665DF"/>
    <w:rsid w:val="00F67233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30E6"/>
    <w:rsid w:val="00F7386C"/>
    <w:rsid w:val="00F73D02"/>
    <w:rsid w:val="00F750F5"/>
    <w:rsid w:val="00F75BCF"/>
    <w:rsid w:val="00F75C77"/>
    <w:rsid w:val="00F75CB6"/>
    <w:rsid w:val="00F767E5"/>
    <w:rsid w:val="00F7725B"/>
    <w:rsid w:val="00F77268"/>
    <w:rsid w:val="00F80276"/>
    <w:rsid w:val="00F80DBD"/>
    <w:rsid w:val="00F80E3F"/>
    <w:rsid w:val="00F81236"/>
    <w:rsid w:val="00F82268"/>
    <w:rsid w:val="00F824CF"/>
    <w:rsid w:val="00F834DD"/>
    <w:rsid w:val="00F83519"/>
    <w:rsid w:val="00F84699"/>
    <w:rsid w:val="00F84C75"/>
    <w:rsid w:val="00F85526"/>
    <w:rsid w:val="00F85881"/>
    <w:rsid w:val="00F858AF"/>
    <w:rsid w:val="00F85C46"/>
    <w:rsid w:val="00F86253"/>
    <w:rsid w:val="00F86815"/>
    <w:rsid w:val="00F868E5"/>
    <w:rsid w:val="00F86A18"/>
    <w:rsid w:val="00F9063E"/>
    <w:rsid w:val="00F90ABB"/>
    <w:rsid w:val="00F90AD2"/>
    <w:rsid w:val="00F91122"/>
    <w:rsid w:val="00F91B6F"/>
    <w:rsid w:val="00F91E87"/>
    <w:rsid w:val="00F922C3"/>
    <w:rsid w:val="00F930E2"/>
    <w:rsid w:val="00F942F0"/>
    <w:rsid w:val="00F9512C"/>
    <w:rsid w:val="00F95B34"/>
    <w:rsid w:val="00F95B78"/>
    <w:rsid w:val="00F95E7F"/>
    <w:rsid w:val="00F963F3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4654"/>
    <w:rsid w:val="00FA5242"/>
    <w:rsid w:val="00FA5FD5"/>
    <w:rsid w:val="00FA626B"/>
    <w:rsid w:val="00FA62B3"/>
    <w:rsid w:val="00FA631B"/>
    <w:rsid w:val="00FA65A1"/>
    <w:rsid w:val="00FA69E5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575F"/>
    <w:rsid w:val="00FB7F73"/>
    <w:rsid w:val="00FC09B6"/>
    <w:rsid w:val="00FC192A"/>
    <w:rsid w:val="00FC241A"/>
    <w:rsid w:val="00FC2532"/>
    <w:rsid w:val="00FC283B"/>
    <w:rsid w:val="00FC29D1"/>
    <w:rsid w:val="00FC3A7E"/>
    <w:rsid w:val="00FC3ECE"/>
    <w:rsid w:val="00FC46CF"/>
    <w:rsid w:val="00FC4959"/>
    <w:rsid w:val="00FC4963"/>
    <w:rsid w:val="00FC4E0F"/>
    <w:rsid w:val="00FC4EA1"/>
    <w:rsid w:val="00FC4F55"/>
    <w:rsid w:val="00FC58E5"/>
    <w:rsid w:val="00FC64BC"/>
    <w:rsid w:val="00FC72E2"/>
    <w:rsid w:val="00FC7619"/>
    <w:rsid w:val="00FC7ABA"/>
    <w:rsid w:val="00FD0378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52EB"/>
    <w:rsid w:val="00FD5A00"/>
    <w:rsid w:val="00FD6B22"/>
    <w:rsid w:val="00FD7DC2"/>
    <w:rsid w:val="00FE0378"/>
    <w:rsid w:val="00FE174A"/>
    <w:rsid w:val="00FE197B"/>
    <w:rsid w:val="00FE19F9"/>
    <w:rsid w:val="00FE2126"/>
    <w:rsid w:val="00FE24A3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1"/>
    <w:link w:val="21Char"/>
    <w:autoRedefine/>
    <w:qFormat/>
    <w:rsid w:val="00637789"/>
  </w:style>
  <w:style w:type="character" w:customStyle="1" w:styleId="21Char">
    <w:name w:val="2.1 Char"/>
    <w:basedOn w:val="2Char"/>
    <w:link w:val="210"/>
    <w:rsid w:val="00637789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90BC4-305A-475A-BE74-4CB94D066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11</cp:revision>
  <cp:lastPrinted>2009-04-22T07:01:00Z</cp:lastPrinted>
  <dcterms:created xsi:type="dcterms:W3CDTF">2021-01-15T01:26:00Z</dcterms:created>
  <dcterms:modified xsi:type="dcterms:W3CDTF">2021-01-15T03:55:00Z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(3)M6FOVsDweeaEcy8hr7ehjxSonHU4i04NFOvZcMeeL+LcRauXoizQJXJofSJM9BMT1F4mp+NJ
BxNH8aTDwvUzuXORGCIGM8Y4BV5VyT9WxkR3DXsKrzGE5G+HDWRCtU05OQCZ1OuZa6ZzmeWy
Do4uiKBVQtHi6mWYMLaEIOhilDDKeItw59hJx7RHoREkhFhz7kiQiiawAhHxYzXf5ZK8ezbF
3CH+huknkhw1OKFf0k</vt:lpwstr>
  </property>
  <property fmtid="{D5CDD505-2E9C-101B-9397-08002B2CF9AE}" pid="17" name="_2015_ms_pID_7253431">
    <vt:lpwstr>BL0G83tiiUnSSIGc7FDlXFL7rpjYQWC9g5XQnHADxQa2Mz2PKWa1Cy
pjPkEmxSxlGN29o98jVkkSt8K6VYy1vtcuI2ZDT++gWeQY8sbwY1BAzZSefyO1lIOrStc9e7
cVy//3nGByosz27uJdhtB9x/HJKyChjqzsHOyFlEbB3OU2KSQxlAUiKUqiSApQBDfN4nv5TJ
ZRGTLj/hT6KwUSGTmg4eU9G/UoCiGroH9T9t</vt:lpwstr>
  </property>
  <property fmtid="{D5CDD505-2E9C-101B-9397-08002B2CF9AE}" pid="18" name="_2015_ms_pID_7253432">
    <vt:lpwstr>UQ==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1585558282</vt:lpwstr>
  </property>
</Properties>
</file>