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93D2D9" w14:textId="23E7A4B4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#111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A13F09" w:rsidRPr="00A13F09">
        <w:rPr>
          <w:rFonts w:cs="Arial"/>
          <w:b/>
          <w:sz w:val="24"/>
          <w:szCs w:val="24"/>
        </w:rPr>
        <w:t>R3-210476</w:t>
      </w:r>
    </w:p>
    <w:p w14:paraId="010CA142" w14:textId="77777777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14:paraId="5C930CF5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06504C0" w14:textId="234D9543" w:rsidR="0037119B" w:rsidRPr="007D3E81" w:rsidRDefault="0037119B" w:rsidP="005B6C29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45DD3" w:rsidRPr="00D45DD3">
        <w:rPr>
          <w:rFonts w:ascii="Arial" w:hAnsi="Arial"/>
          <w:sz w:val="24"/>
        </w:rPr>
        <w:t>Supporting cell access control for enhanced NPN</w:t>
      </w:r>
    </w:p>
    <w:p w14:paraId="0E73EE5A" w14:textId="77777777" w:rsidR="0037119B" w:rsidRPr="007D3E81" w:rsidRDefault="0037119B" w:rsidP="005B6C29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108BB9CE" w14:textId="0FDA3CCD" w:rsidR="0037119B" w:rsidRPr="007D3E81" w:rsidRDefault="0037119B" w:rsidP="005B6C29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EA4D3E">
        <w:rPr>
          <w:rFonts w:ascii="Arial" w:hAnsi="Arial"/>
          <w:sz w:val="24"/>
          <w:lang w:eastAsia="zh-CN"/>
        </w:rPr>
        <w:t>16.2</w:t>
      </w:r>
      <w:r w:rsidR="00B84071">
        <w:rPr>
          <w:rFonts w:ascii="Arial" w:hAnsi="Arial"/>
          <w:sz w:val="24"/>
          <w:lang w:eastAsia="zh-CN"/>
        </w:rPr>
        <w:t>.1</w:t>
      </w:r>
    </w:p>
    <w:p w14:paraId="5B63D5C6" w14:textId="77777777" w:rsidR="0037119B" w:rsidRPr="00C172AC" w:rsidRDefault="00D04969" w:rsidP="005B6C29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>Document for</w:t>
      </w:r>
      <w:r w:rsidR="0037119B" w:rsidRPr="007D3E81">
        <w:rPr>
          <w:rFonts w:ascii="Arial" w:hAnsi="Arial"/>
          <w:b/>
          <w:sz w:val="24"/>
        </w:rPr>
        <w:t>:</w:t>
      </w:r>
      <w:r w:rsidR="0037119B" w:rsidRPr="007D3E81">
        <w:rPr>
          <w:rFonts w:ascii="Arial" w:hAnsi="Arial"/>
          <w:sz w:val="24"/>
        </w:rPr>
        <w:tab/>
      </w:r>
      <w:r w:rsidR="00C172AC" w:rsidRPr="00C172AC">
        <w:rPr>
          <w:rFonts w:ascii="Arial" w:hAnsi="Arial" w:hint="eastAsia"/>
          <w:sz w:val="24"/>
          <w:lang w:eastAsia="zh-CN"/>
        </w:rPr>
        <w:t>Discussion</w:t>
      </w:r>
    </w:p>
    <w:p w14:paraId="200CE0C7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917EF96" w14:textId="012ECEF6" w:rsidR="009C4AF0" w:rsidRDefault="00962D66" w:rsidP="00310CB2">
      <w:pPr>
        <w:rPr>
          <w:lang w:eastAsia="zh-CN"/>
        </w:rPr>
      </w:pPr>
      <w:r>
        <w:rPr>
          <w:lang w:eastAsia="zh-CN"/>
        </w:rPr>
        <w:t xml:space="preserve">The updated </w:t>
      </w:r>
      <w:r w:rsidR="00C95B4C">
        <w:rPr>
          <w:lang w:eastAsia="zh-CN"/>
        </w:rPr>
        <w:t xml:space="preserve">RAN NPN </w:t>
      </w:r>
      <w:r>
        <w:rPr>
          <w:lang w:eastAsia="zh-CN"/>
        </w:rPr>
        <w:t xml:space="preserve">WID was approved </w:t>
      </w:r>
      <w:r w:rsidR="00855917">
        <w:rPr>
          <w:lang w:eastAsia="zh-CN"/>
        </w:rPr>
        <w:t>at last</w:t>
      </w:r>
      <w:r>
        <w:rPr>
          <w:lang w:eastAsia="zh-CN"/>
        </w:rPr>
        <w:t xml:space="preserve"> </w:t>
      </w:r>
      <w:r w:rsidR="00AD7D01">
        <w:rPr>
          <w:lang w:eastAsia="zh-CN"/>
        </w:rPr>
        <w:t>RAN#90</w:t>
      </w:r>
      <w:r w:rsidR="00E2647E">
        <w:rPr>
          <w:lang w:eastAsia="zh-CN"/>
        </w:rPr>
        <w:t xml:space="preserve"> </w:t>
      </w:r>
      <w:r w:rsidR="00AD7D01">
        <w:rPr>
          <w:lang w:eastAsia="zh-CN"/>
        </w:rPr>
        <w:t>meeting</w:t>
      </w:r>
      <w:r w:rsidR="00855917">
        <w:rPr>
          <w:lang w:eastAsia="zh-CN"/>
        </w:rPr>
        <w:t xml:space="preserve"> in [1]</w:t>
      </w:r>
      <w:r w:rsidR="00AD7D01">
        <w:rPr>
          <w:lang w:eastAsia="zh-CN"/>
        </w:rPr>
        <w:t xml:space="preserve">, </w:t>
      </w:r>
      <w:r w:rsidR="00E45C4B">
        <w:rPr>
          <w:lang w:eastAsia="zh-CN"/>
        </w:rPr>
        <w:t xml:space="preserve">as captured as follows.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4ABB" w:rsidRPr="00F733C3" w14:paraId="57ED3DBD" w14:textId="77777777" w:rsidTr="00CF4ABB">
        <w:tc>
          <w:tcPr>
            <w:tcW w:w="9631" w:type="dxa"/>
          </w:tcPr>
          <w:p w14:paraId="164F174D" w14:textId="77777777" w:rsidR="00CF4ABB" w:rsidRPr="00F733C3" w:rsidRDefault="00CF4ABB" w:rsidP="0043217A">
            <w:pPr>
              <w:numPr>
                <w:ilvl w:val="0"/>
                <w:numId w:val="12"/>
              </w:numPr>
              <w:shd w:val="clear" w:color="auto" w:fill="FFFF00"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sz w:val="18"/>
                <w:lang w:val="en-US" w:eastAsia="zh-CN"/>
              </w:rPr>
            </w:pPr>
            <w:r w:rsidRPr="00F733C3">
              <w:rPr>
                <w:sz w:val="18"/>
                <w:lang w:val="en-US" w:eastAsia="zh-CN"/>
              </w:rPr>
              <w:t>Support</w:t>
            </w:r>
            <w:r w:rsidRPr="00F733C3">
              <w:rPr>
                <w:sz w:val="18"/>
                <w:lang w:eastAsia="zh-CN"/>
              </w:rPr>
              <w:t xml:space="preserve"> SNPN along with subscription / credentials owned by an entity separate from the SNPN including:</w:t>
            </w:r>
          </w:p>
          <w:p w14:paraId="733D9539" w14:textId="77777777" w:rsidR="00CF4ABB" w:rsidRPr="00F733C3" w:rsidRDefault="00CF4ABB" w:rsidP="0043217A">
            <w:pPr>
              <w:numPr>
                <w:ilvl w:val="1"/>
                <w:numId w:val="12"/>
              </w:numPr>
              <w:shd w:val="clear" w:color="auto" w:fill="FFFF00"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sz w:val="18"/>
                <w:lang w:eastAsia="zh-CN"/>
              </w:rPr>
            </w:pPr>
            <w:r w:rsidRPr="00F733C3">
              <w:rPr>
                <w:sz w:val="18"/>
                <w:lang w:eastAsia="zh-CN"/>
              </w:rPr>
              <w:t>T</w:t>
            </w:r>
            <w:r w:rsidRPr="00F733C3">
              <w:rPr>
                <w:rFonts w:hint="eastAsia"/>
                <w:sz w:val="18"/>
                <w:lang w:eastAsia="zh-CN"/>
              </w:rPr>
              <w:t>he</w:t>
            </w:r>
            <w:r w:rsidRPr="00F733C3">
              <w:rPr>
                <w:sz w:val="18"/>
                <w:lang w:eastAsia="zh-CN"/>
              </w:rPr>
              <w:t xml:space="preserve"> </w:t>
            </w:r>
            <w:r w:rsidRPr="00F733C3">
              <w:rPr>
                <w:rFonts w:hint="eastAsia"/>
                <w:sz w:val="18"/>
                <w:lang w:eastAsia="zh-CN"/>
              </w:rPr>
              <w:t>broadcasting</w:t>
            </w:r>
            <w:r w:rsidRPr="00F733C3">
              <w:rPr>
                <w:sz w:val="18"/>
                <w:lang w:eastAsia="zh-CN"/>
              </w:rPr>
              <w:t xml:space="preserve"> of information </w:t>
            </w:r>
            <w:r w:rsidRPr="00F733C3">
              <w:rPr>
                <w:rFonts w:hint="eastAsia"/>
                <w:sz w:val="18"/>
                <w:lang w:eastAsia="zh-CN"/>
              </w:rPr>
              <w:t>to</w:t>
            </w:r>
            <w:r w:rsidRPr="00F733C3">
              <w:rPr>
                <w:sz w:val="18"/>
                <w:lang w:eastAsia="zh-CN"/>
              </w:rPr>
              <w:t xml:space="preserve"> </w:t>
            </w:r>
            <w:r w:rsidRPr="00F733C3">
              <w:rPr>
                <w:rFonts w:hint="eastAsia"/>
                <w:sz w:val="18"/>
                <w:lang w:eastAsia="zh-CN"/>
              </w:rPr>
              <w:t>enable</w:t>
            </w:r>
            <w:r w:rsidRPr="00F733C3">
              <w:rPr>
                <w:sz w:val="18"/>
                <w:lang w:eastAsia="zh-CN"/>
              </w:rPr>
              <w:t xml:space="preserve"> </w:t>
            </w:r>
            <w:r w:rsidRPr="00F733C3">
              <w:rPr>
                <w:rFonts w:hint="eastAsia"/>
                <w:sz w:val="18"/>
                <w:lang w:eastAsia="zh-CN"/>
              </w:rPr>
              <w:t>SNPN</w:t>
            </w:r>
            <w:r w:rsidRPr="00F733C3">
              <w:rPr>
                <w:sz w:val="18"/>
                <w:lang w:eastAsia="zh-CN"/>
              </w:rPr>
              <w:t xml:space="preserve"> </w:t>
            </w:r>
            <w:r w:rsidRPr="00F733C3">
              <w:rPr>
                <w:rFonts w:hint="eastAsia"/>
                <w:sz w:val="18"/>
                <w:lang w:eastAsia="zh-CN"/>
              </w:rPr>
              <w:t>selection</w:t>
            </w:r>
            <w:r w:rsidRPr="00F733C3">
              <w:rPr>
                <w:sz w:val="18"/>
                <w:lang w:eastAsia="zh-CN"/>
              </w:rPr>
              <w:t xml:space="preserve"> </w:t>
            </w:r>
            <w:r w:rsidRPr="00F733C3">
              <w:rPr>
                <w:rFonts w:hint="eastAsia"/>
                <w:sz w:val="18"/>
                <w:lang w:eastAsia="zh-CN"/>
              </w:rPr>
              <w:t>for</w:t>
            </w:r>
            <w:r w:rsidRPr="00F733C3">
              <w:rPr>
                <w:sz w:val="18"/>
                <w:lang w:eastAsia="zh-CN"/>
              </w:rPr>
              <w:t xml:space="preserve"> </w:t>
            </w:r>
            <w:r w:rsidRPr="00F733C3">
              <w:rPr>
                <w:rFonts w:hint="eastAsia"/>
                <w:sz w:val="18"/>
                <w:lang w:eastAsia="zh-CN"/>
              </w:rPr>
              <w:t>UEs</w:t>
            </w:r>
            <w:r w:rsidRPr="00F733C3">
              <w:rPr>
                <w:sz w:val="18"/>
                <w:lang w:eastAsia="zh-CN"/>
              </w:rPr>
              <w:t xml:space="preserve"> </w:t>
            </w:r>
            <w:r w:rsidRPr="00F733C3">
              <w:rPr>
                <w:rFonts w:hint="eastAsia"/>
                <w:sz w:val="18"/>
                <w:lang w:eastAsia="zh-CN"/>
              </w:rPr>
              <w:t>with</w:t>
            </w:r>
            <w:r w:rsidRPr="00F733C3">
              <w:rPr>
                <w:sz w:val="18"/>
                <w:lang w:eastAsia="zh-CN"/>
              </w:rPr>
              <w:t xml:space="preserve"> </w:t>
            </w:r>
            <w:r w:rsidRPr="00F733C3">
              <w:rPr>
                <w:rFonts w:hint="eastAsia"/>
                <w:sz w:val="18"/>
                <w:lang w:eastAsia="zh-CN"/>
              </w:rPr>
              <w:t>subscription</w:t>
            </w:r>
            <w:r w:rsidRPr="00F733C3">
              <w:rPr>
                <w:sz w:val="18"/>
                <w:lang w:eastAsia="zh-CN"/>
              </w:rPr>
              <w:t>/credentials owned by an entity separate from the SNPN [RAN2]</w:t>
            </w:r>
          </w:p>
          <w:p w14:paraId="1C92AB03" w14:textId="77777777" w:rsidR="00CF4ABB" w:rsidRPr="00F733C3" w:rsidRDefault="00CF4ABB" w:rsidP="0043217A">
            <w:pPr>
              <w:numPr>
                <w:ilvl w:val="1"/>
                <w:numId w:val="12"/>
              </w:numPr>
              <w:shd w:val="clear" w:color="auto" w:fill="FFFF00"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sz w:val="18"/>
                <w:lang w:val="en-US" w:eastAsia="zh-CN"/>
              </w:rPr>
            </w:pPr>
            <w:r w:rsidRPr="00F733C3">
              <w:rPr>
                <w:rFonts w:hint="eastAsia"/>
                <w:sz w:val="18"/>
                <w:lang w:eastAsia="zh-CN"/>
              </w:rPr>
              <w:t>T</w:t>
            </w:r>
            <w:r w:rsidRPr="00F733C3">
              <w:rPr>
                <w:sz w:val="18"/>
                <w:lang w:eastAsia="zh-CN"/>
              </w:rPr>
              <w:t xml:space="preserve">he associated cell selection/reselection and </w:t>
            </w:r>
            <w:r w:rsidRPr="00F733C3">
              <w:rPr>
                <w:sz w:val="18"/>
                <w:lang w:val="en-US" w:eastAsia="zh-CN"/>
              </w:rPr>
              <w:t xml:space="preserve">connected </w:t>
            </w:r>
            <w:r w:rsidRPr="00F733C3">
              <w:rPr>
                <w:sz w:val="18"/>
                <w:lang w:eastAsia="zh-CN"/>
              </w:rPr>
              <w:t>mode mobility support</w:t>
            </w:r>
            <w:r w:rsidRPr="00F733C3">
              <w:rPr>
                <w:color w:val="FF0000"/>
                <w:sz w:val="18"/>
                <w:lang w:eastAsia="zh-CN"/>
              </w:rPr>
              <w:t xml:space="preserve"> </w:t>
            </w:r>
            <w:r w:rsidRPr="00F733C3">
              <w:rPr>
                <w:sz w:val="18"/>
                <w:lang w:eastAsia="zh-CN"/>
              </w:rPr>
              <w:t>[RAN2/RAN3]</w:t>
            </w:r>
          </w:p>
          <w:p w14:paraId="41B75CF2" w14:textId="77777777" w:rsidR="00CF4ABB" w:rsidRPr="00F733C3" w:rsidRDefault="00CF4ABB" w:rsidP="0043217A">
            <w:pPr>
              <w:numPr>
                <w:ilvl w:val="1"/>
                <w:numId w:val="12"/>
              </w:numPr>
              <w:shd w:val="clear" w:color="auto" w:fill="FFFF00"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sz w:val="18"/>
                <w:lang w:val="en-US" w:eastAsia="zh-CN"/>
              </w:rPr>
            </w:pPr>
            <w:r w:rsidRPr="00F733C3">
              <w:rPr>
                <w:sz w:val="18"/>
                <w:lang w:val="en-US" w:eastAsia="zh-CN"/>
              </w:rPr>
              <w:t>T</w:t>
            </w:r>
            <w:r w:rsidRPr="00F733C3">
              <w:rPr>
                <w:rFonts w:hint="eastAsia"/>
                <w:sz w:val="18"/>
                <w:lang w:val="en-US" w:eastAsia="zh-CN"/>
              </w:rPr>
              <w:t>he</w:t>
            </w:r>
            <w:r w:rsidRPr="00F733C3">
              <w:rPr>
                <w:sz w:val="18"/>
                <w:lang w:val="en-US" w:eastAsia="zh-CN"/>
              </w:rPr>
              <w:t xml:space="preserve"> necessary modifications over network interfaces (e.g. NG, </w:t>
            </w:r>
            <w:proofErr w:type="spellStart"/>
            <w:r w:rsidRPr="00F733C3">
              <w:rPr>
                <w:sz w:val="18"/>
                <w:lang w:val="en-US" w:eastAsia="zh-CN"/>
              </w:rPr>
              <w:t>Xn</w:t>
            </w:r>
            <w:proofErr w:type="spellEnd"/>
            <w:r w:rsidRPr="00F733C3">
              <w:rPr>
                <w:sz w:val="18"/>
                <w:lang w:val="en-US" w:eastAsia="zh-CN"/>
              </w:rPr>
              <w:t xml:space="preserve">, F1, E1 </w:t>
            </w:r>
            <w:proofErr w:type="spellStart"/>
            <w:r w:rsidRPr="00F733C3">
              <w:rPr>
                <w:sz w:val="18"/>
                <w:lang w:val="en-US" w:eastAsia="zh-CN"/>
              </w:rPr>
              <w:t>etc</w:t>
            </w:r>
            <w:proofErr w:type="spellEnd"/>
            <w:r w:rsidRPr="00F733C3">
              <w:rPr>
                <w:sz w:val="18"/>
                <w:lang w:val="en-US" w:eastAsia="zh-CN"/>
              </w:rPr>
              <w:t>) [RAN3]</w:t>
            </w:r>
          </w:p>
          <w:p w14:paraId="32757500" w14:textId="77777777" w:rsidR="00CF4ABB" w:rsidRPr="00B92453" w:rsidRDefault="00CF4ABB" w:rsidP="00920ECD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sz w:val="18"/>
                <w:highlight w:val="cyan"/>
                <w:lang w:val="en-US" w:eastAsia="zh-CN"/>
              </w:rPr>
            </w:pPr>
            <w:r w:rsidRPr="00B92453">
              <w:rPr>
                <w:sz w:val="18"/>
                <w:highlight w:val="cyan"/>
                <w:lang w:val="en-US" w:eastAsia="zh-CN"/>
              </w:rPr>
              <w:t>Support</w:t>
            </w:r>
            <w:r w:rsidRPr="00B92453">
              <w:rPr>
                <w:sz w:val="18"/>
                <w:highlight w:val="cyan"/>
                <w:lang w:eastAsia="zh-CN"/>
              </w:rPr>
              <w:t xml:space="preserve"> </w:t>
            </w:r>
            <w:r w:rsidRPr="00B92453">
              <w:rPr>
                <w:rFonts w:hint="eastAsia"/>
                <w:sz w:val="18"/>
                <w:highlight w:val="cyan"/>
                <w:lang w:eastAsia="zh-CN"/>
              </w:rPr>
              <w:t>UE</w:t>
            </w:r>
            <w:r w:rsidRPr="00B92453">
              <w:rPr>
                <w:sz w:val="18"/>
                <w:highlight w:val="cyan"/>
                <w:lang w:eastAsia="zh-CN"/>
              </w:rPr>
              <w:t xml:space="preserve"> </w:t>
            </w:r>
            <w:r w:rsidRPr="00B92453">
              <w:rPr>
                <w:rFonts w:hint="eastAsia"/>
                <w:sz w:val="18"/>
                <w:highlight w:val="cyan"/>
                <w:lang w:eastAsia="zh-CN"/>
              </w:rPr>
              <w:t>onboarding</w:t>
            </w:r>
            <w:r w:rsidRPr="00B92453">
              <w:rPr>
                <w:sz w:val="18"/>
                <w:highlight w:val="cyan"/>
                <w:lang w:eastAsia="zh-CN"/>
              </w:rPr>
              <w:t xml:space="preserve"> </w:t>
            </w:r>
            <w:r w:rsidRPr="00B92453">
              <w:rPr>
                <w:rFonts w:hint="eastAsia"/>
                <w:sz w:val="18"/>
                <w:highlight w:val="cyan"/>
                <w:lang w:eastAsia="zh-CN"/>
              </w:rPr>
              <w:t>and</w:t>
            </w:r>
            <w:r w:rsidRPr="00B92453">
              <w:rPr>
                <w:sz w:val="18"/>
                <w:highlight w:val="cyan"/>
                <w:lang w:eastAsia="zh-CN"/>
              </w:rPr>
              <w:t xml:space="preserve"> </w:t>
            </w:r>
            <w:r w:rsidRPr="00B92453">
              <w:rPr>
                <w:rFonts w:hint="eastAsia"/>
                <w:sz w:val="18"/>
                <w:highlight w:val="cyan"/>
                <w:lang w:eastAsia="zh-CN"/>
              </w:rPr>
              <w:t>provisioning</w:t>
            </w:r>
            <w:r w:rsidRPr="00B92453">
              <w:rPr>
                <w:sz w:val="18"/>
                <w:highlight w:val="cyan"/>
                <w:lang w:eastAsia="zh-CN"/>
              </w:rPr>
              <w:t xml:space="preserve"> </w:t>
            </w:r>
            <w:r w:rsidRPr="00B92453">
              <w:rPr>
                <w:rFonts w:hint="eastAsia"/>
                <w:sz w:val="18"/>
                <w:highlight w:val="cyan"/>
                <w:lang w:eastAsia="zh-CN"/>
              </w:rPr>
              <w:t>for</w:t>
            </w:r>
            <w:r w:rsidRPr="00B92453">
              <w:rPr>
                <w:sz w:val="18"/>
                <w:highlight w:val="cyan"/>
                <w:lang w:eastAsia="zh-CN"/>
              </w:rPr>
              <w:t xml:space="preserve"> </w:t>
            </w:r>
            <w:r w:rsidRPr="00B92453">
              <w:rPr>
                <w:rFonts w:hint="eastAsia"/>
                <w:sz w:val="18"/>
                <w:highlight w:val="cyan"/>
                <w:lang w:eastAsia="zh-CN"/>
              </w:rPr>
              <w:t>NPN</w:t>
            </w:r>
            <w:r w:rsidRPr="00B92453">
              <w:rPr>
                <w:sz w:val="18"/>
                <w:highlight w:val="cyan"/>
                <w:lang w:eastAsia="zh-CN"/>
              </w:rPr>
              <w:t xml:space="preserve"> including:</w:t>
            </w:r>
          </w:p>
          <w:p w14:paraId="5F16469B" w14:textId="77777777" w:rsidR="00CF4ABB" w:rsidRPr="00B92453" w:rsidRDefault="00CF4ABB" w:rsidP="00920ECD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sz w:val="18"/>
                <w:highlight w:val="cyan"/>
                <w:lang w:eastAsia="zh-CN"/>
              </w:rPr>
            </w:pPr>
            <w:r w:rsidRPr="00B92453">
              <w:rPr>
                <w:sz w:val="18"/>
                <w:highlight w:val="cyan"/>
                <w:lang w:eastAsia="zh-CN"/>
              </w:rPr>
              <w:t>The UE onboarding relevant parameter broadcast from SIB</w:t>
            </w:r>
            <w:r w:rsidRPr="00B92453">
              <w:rPr>
                <w:rFonts w:hint="eastAsia"/>
                <w:sz w:val="18"/>
                <w:highlight w:val="cyan"/>
                <w:lang w:eastAsia="zh-CN"/>
              </w:rPr>
              <w:t xml:space="preserve"> </w:t>
            </w:r>
            <w:r w:rsidRPr="00B92453">
              <w:rPr>
                <w:sz w:val="18"/>
                <w:highlight w:val="cyan"/>
                <w:lang w:eastAsia="zh-CN"/>
              </w:rPr>
              <w:t>[RAN2]</w:t>
            </w:r>
          </w:p>
          <w:p w14:paraId="749F9EB1" w14:textId="77777777" w:rsidR="00CF4ABB" w:rsidRPr="00B92453" w:rsidRDefault="00CF4ABB" w:rsidP="00920ECD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sz w:val="18"/>
                <w:highlight w:val="cyan"/>
                <w:lang w:val="en-US" w:eastAsia="zh-CN"/>
              </w:rPr>
            </w:pPr>
            <w:r w:rsidRPr="00B92453">
              <w:rPr>
                <w:rFonts w:hint="eastAsia"/>
                <w:sz w:val="18"/>
                <w:highlight w:val="cyan"/>
                <w:lang w:eastAsia="zh-CN"/>
              </w:rPr>
              <w:t>T</w:t>
            </w:r>
            <w:r w:rsidRPr="00B92453">
              <w:rPr>
                <w:sz w:val="18"/>
                <w:highlight w:val="cyan"/>
                <w:lang w:eastAsia="zh-CN"/>
              </w:rPr>
              <w:t>he associated cell selection/reselection, cell access control and the connected mode mobility support [RAN2</w:t>
            </w:r>
            <w:r w:rsidRPr="00B92453">
              <w:rPr>
                <w:rFonts w:hint="eastAsia"/>
                <w:sz w:val="18"/>
                <w:highlight w:val="cyan"/>
                <w:lang w:eastAsia="zh-CN"/>
              </w:rPr>
              <w:t>/</w:t>
            </w:r>
            <w:r w:rsidRPr="00B92453">
              <w:rPr>
                <w:sz w:val="18"/>
                <w:highlight w:val="cyan"/>
                <w:lang w:eastAsia="zh-CN"/>
              </w:rPr>
              <w:t>RAN3]</w:t>
            </w:r>
          </w:p>
          <w:p w14:paraId="2A97EC34" w14:textId="77777777" w:rsidR="00CF4ABB" w:rsidRPr="00B92453" w:rsidRDefault="00CF4ABB" w:rsidP="00920ECD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sz w:val="18"/>
                <w:highlight w:val="cyan"/>
                <w:lang w:val="en-US" w:eastAsia="zh-CN"/>
              </w:rPr>
            </w:pPr>
            <w:r w:rsidRPr="00B92453">
              <w:rPr>
                <w:sz w:val="18"/>
                <w:highlight w:val="cyan"/>
                <w:lang w:val="en-US" w:eastAsia="zh-CN"/>
              </w:rPr>
              <w:t>T</w:t>
            </w:r>
            <w:r w:rsidRPr="00B92453">
              <w:rPr>
                <w:rFonts w:hint="eastAsia"/>
                <w:sz w:val="18"/>
                <w:highlight w:val="cyan"/>
                <w:lang w:val="en-US" w:eastAsia="zh-CN"/>
              </w:rPr>
              <w:t>he</w:t>
            </w:r>
            <w:r w:rsidRPr="00B92453">
              <w:rPr>
                <w:sz w:val="18"/>
                <w:highlight w:val="cyan"/>
                <w:lang w:val="en-US" w:eastAsia="zh-CN"/>
              </w:rPr>
              <w:t xml:space="preserve"> necessary modifications over network interfaces (e.g. NG, </w:t>
            </w:r>
            <w:proofErr w:type="spellStart"/>
            <w:r w:rsidRPr="00B92453">
              <w:rPr>
                <w:sz w:val="18"/>
                <w:highlight w:val="cyan"/>
                <w:lang w:val="en-US" w:eastAsia="zh-CN"/>
              </w:rPr>
              <w:t>Xn</w:t>
            </w:r>
            <w:proofErr w:type="spellEnd"/>
            <w:r w:rsidRPr="00B92453">
              <w:rPr>
                <w:sz w:val="18"/>
                <w:highlight w:val="cyan"/>
                <w:lang w:val="en-US" w:eastAsia="zh-CN"/>
              </w:rPr>
              <w:t xml:space="preserve">, F1, E1 </w:t>
            </w:r>
            <w:proofErr w:type="spellStart"/>
            <w:r w:rsidRPr="00B92453">
              <w:rPr>
                <w:sz w:val="18"/>
                <w:highlight w:val="cyan"/>
                <w:lang w:val="en-US" w:eastAsia="zh-CN"/>
              </w:rPr>
              <w:t>etc</w:t>
            </w:r>
            <w:proofErr w:type="spellEnd"/>
            <w:r w:rsidRPr="00B92453">
              <w:rPr>
                <w:sz w:val="18"/>
                <w:highlight w:val="cyan"/>
                <w:lang w:val="en-US" w:eastAsia="zh-CN"/>
              </w:rPr>
              <w:t>) [RAN3]</w:t>
            </w:r>
          </w:p>
          <w:p w14:paraId="214D6321" w14:textId="77777777" w:rsidR="00CF4ABB" w:rsidRPr="00F733C3" w:rsidRDefault="00CF4ABB" w:rsidP="00920ECD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sz w:val="18"/>
                <w:lang w:eastAsia="zh-CN"/>
              </w:rPr>
            </w:pPr>
            <w:r w:rsidRPr="00F733C3">
              <w:rPr>
                <w:sz w:val="18"/>
              </w:rPr>
              <w:t xml:space="preserve">Support of IMS voice and emergency services for SNPN </w:t>
            </w:r>
            <w:r w:rsidRPr="00F733C3">
              <w:rPr>
                <w:rFonts w:hint="eastAsia"/>
                <w:sz w:val="18"/>
                <w:lang w:eastAsia="zh-CN"/>
              </w:rPr>
              <w:t>[</w:t>
            </w:r>
            <w:r w:rsidRPr="00F733C3">
              <w:rPr>
                <w:sz w:val="18"/>
                <w:lang w:eastAsia="zh-CN"/>
              </w:rPr>
              <w:t>RAN2]</w:t>
            </w:r>
          </w:p>
          <w:p w14:paraId="30E0B378" w14:textId="77777777" w:rsidR="00CF4ABB" w:rsidRPr="00F733C3" w:rsidRDefault="00CF4ABB" w:rsidP="00920ECD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sz w:val="18"/>
                <w:lang w:eastAsia="zh-CN"/>
              </w:rPr>
            </w:pPr>
            <w:r w:rsidRPr="00F733C3">
              <w:rPr>
                <w:sz w:val="18"/>
                <w:lang w:eastAsia="zh-CN"/>
              </w:rPr>
              <w:t>Broadcasting of relevant parameters [RAN2]</w:t>
            </w:r>
          </w:p>
          <w:p w14:paraId="3751CB33" w14:textId="77777777" w:rsidR="00CF4ABB" w:rsidRPr="00B22C15" w:rsidRDefault="00CF4ABB" w:rsidP="00B22C15">
            <w:pPr>
              <w:spacing w:after="0"/>
              <w:ind w:right="-99"/>
              <w:rPr>
                <w:rFonts w:eastAsiaTheme="minorEastAsia"/>
                <w:sz w:val="18"/>
                <w:lang w:eastAsia="zh-CN"/>
              </w:rPr>
            </w:pPr>
            <w:bookmarkStart w:id="1" w:name="_Hlk57062252"/>
            <w:r w:rsidRPr="00F733C3">
              <w:rPr>
                <w:sz w:val="18"/>
                <w:lang w:eastAsia="zh-CN"/>
              </w:rPr>
              <w:t xml:space="preserve">NOTE: The above sub-bullets for the SA2 objectives may be non-exhaustive and are subject to further discussion depending on SA2 </w:t>
            </w:r>
            <w:r w:rsidRPr="00F733C3">
              <w:rPr>
                <w:rFonts w:hint="eastAsia"/>
                <w:sz w:val="18"/>
                <w:lang w:eastAsia="zh-CN"/>
              </w:rPr>
              <w:t>updates</w:t>
            </w:r>
            <w:r w:rsidRPr="00F733C3">
              <w:rPr>
                <w:sz w:val="18"/>
                <w:lang w:eastAsia="zh-CN"/>
              </w:rPr>
              <w:t xml:space="preserve"> </w:t>
            </w:r>
            <w:r w:rsidRPr="00F733C3">
              <w:rPr>
                <w:rFonts w:hint="eastAsia"/>
                <w:sz w:val="18"/>
                <w:lang w:eastAsia="zh-CN"/>
              </w:rPr>
              <w:t>if</w:t>
            </w:r>
            <w:r w:rsidRPr="00F733C3">
              <w:rPr>
                <w:sz w:val="18"/>
                <w:lang w:eastAsia="zh-CN"/>
              </w:rPr>
              <w:t xml:space="preserve"> </w:t>
            </w:r>
            <w:r w:rsidRPr="00F733C3">
              <w:rPr>
                <w:rFonts w:hint="eastAsia"/>
                <w:sz w:val="18"/>
                <w:lang w:eastAsia="zh-CN"/>
              </w:rPr>
              <w:t>any</w:t>
            </w:r>
            <w:bookmarkEnd w:id="1"/>
            <w:r w:rsidRPr="00F733C3">
              <w:rPr>
                <w:sz w:val="18"/>
                <w:lang w:eastAsia="zh-CN"/>
              </w:rPr>
              <w:t>.</w:t>
            </w:r>
          </w:p>
        </w:tc>
      </w:tr>
    </w:tbl>
    <w:p w14:paraId="4366702C" w14:textId="0264995D" w:rsidR="00E45C4B" w:rsidRPr="00E45C4B" w:rsidRDefault="00F25953" w:rsidP="005B6C29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Also</w:t>
      </w:r>
      <w:r w:rsidR="00E45C4B">
        <w:rPr>
          <w:rFonts w:eastAsiaTheme="minorEastAsia"/>
          <w:lang w:eastAsia="zh-CN"/>
        </w:rPr>
        <w:t xml:space="preserve"> the </w:t>
      </w:r>
      <w:r w:rsidR="00E65BF3">
        <w:rPr>
          <w:rFonts w:eastAsiaTheme="minorEastAsia"/>
          <w:lang w:eastAsia="zh-CN"/>
        </w:rPr>
        <w:t xml:space="preserve">SA2 agreed NPN WID </w:t>
      </w:r>
      <w:r w:rsidR="006A4C48">
        <w:rPr>
          <w:rFonts w:eastAsiaTheme="minorEastAsia"/>
          <w:lang w:eastAsia="zh-CN"/>
        </w:rPr>
        <w:t xml:space="preserve">in [2] </w:t>
      </w:r>
      <w:r w:rsidR="00E65BF3">
        <w:rPr>
          <w:rFonts w:eastAsiaTheme="minorEastAsia"/>
          <w:lang w:eastAsia="zh-CN"/>
        </w:rPr>
        <w:t xml:space="preserve">was copied as follows.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6A8A" w:rsidRPr="009A72F5" w14:paraId="02ED2DD7" w14:textId="77777777" w:rsidTr="003F6A8A">
        <w:tc>
          <w:tcPr>
            <w:tcW w:w="9631" w:type="dxa"/>
          </w:tcPr>
          <w:p w14:paraId="4BEA3322" w14:textId="77777777" w:rsidR="003F6A8A" w:rsidRPr="009A72F5" w:rsidRDefault="003F6A8A" w:rsidP="0043217A">
            <w:pPr>
              <w:pStyle w:val="B1"/>
              <w:shd w:val="clear" w:color="auto" w:fill="FFFF00"/>
              <w:spacing w:after="0"/>
              <w:rPr>
                <w:sz w:val="18"/>
              </w:rPr>
            </w:pPr>
            <w:r w:rsidRPr="009A72F5">
              <w:rPr>
                <w:sz w:val="18"/>
              </w:rPr>
              <w:t>-</w:t>
            </w:r>
            <w:r w:rsidRPr="009A72F5">
              <w:rPr>
                <w:sz w:val="18"/>
              </w:rPr>
              <w:tab/>
              <w:t>Enhancements to Support SNPN along with credentials owned by an entity separate from the SNPN (KI#1)</w:t>
            </w:r>
          </w:p>
          <w:p w14:paraId="72B86F72" w14:textId="77777777" w:rsidR="003F6A8A" w:rsidRPr="009A72F5" w:rsidRDefault="003F6A8A" w:rsidP="0043217A">
            <w:pPr>
              <w:pStyle w:val="B2"/>
              <w:shd w:val="clear" w:color="auto" w:fill="FFFF00"/>
              <w:spacing w:after="0"/>
              <w:rPr>
                <w:sz w:val="18"/>
              </w:rPr>
            </w:pPr>
            <w:r w:rsidRPr="009A72F5">
              <w:rPr>
                <w:sz w:val="18"/>
              </w:rPr>
              <w:t>-</w:t>
            </w:r>
            <w:r w:rsidRPr="009A72F5">
              <w:rPr>
                <w:sz w:val="18"/>
              </w:rPr>
              <w:tab/>
              <w:t xml:space="preserve">To support SNPN selection for UEs with an SNPN subscription of a Separate Entity </w:t>
            </w:r>
          </w:p>
          <w:p w14:paraId="28986F49" w14:textId="77777777" w:rsidR="003F6A8A" w:rsidRPr="009A72F5" w:rsidRDefault="003F6A8A" w:rsidP="0043217A">
            <w:pPr>
              <w:pStyle w:val="B2"/>
              <w:shd w:val="clear" w:color="auto" w:fill="FFFF00"/>
              <w:spacing w:after="0"/>
              <w:rPr>
                <w:sz w:val="18"/>
              </w:rPr>
            </w:pPr>
            <w:r w:rsidRPr="009A72F5">
              <w:rPr>
                <w:sz w:val="18"/>
              </w:rPr>
              <w:t>-</w:t>
            </w:r>
            <w:r w:rsidRPr="009A72F5">
              <w:rPr>
                <w:sz w:val="18"/>
              </w:rPr>
              <w:tab/>
              <w:t xml:space="preserve">To support SNPN selection for UEs with a PLMN subscription </w:t>
            </w:r>
          </w:p>
          <w:p w14:paraId="7AF21B8F" w14:textId="77777777" w:rsidR="003F6A8A" w:rsidRPr="009A72F5" w:rsidRDefault="003F6A8A" w:rsidP="0043217A">
            <w:pPr>
              <w:pStyle w:val="B2"/>
              <w:shd w:val="clear" w:color="auto" w:fill="FFFF00"/>
              <w:spacing w:after="0"/>
              <w:rPr>
                <w:sz w:val="18"/>
              </w:rPr>
            </w:pPr>
            <w:r w:rsidRPr="009A72F5">
              <w:rPr>
                <w:sz w:val="18"/>
              </w:rPr>
              <w:t>-</w:t>
            </w:r>
            <w:r w:rsidRPr="009A72F5">
              <w:rPr>
                <w:sz w:val="18"/>
              </w:rPr>
              <w:tab/>
              <w:t>To enable scenarios when UE is using an SNPN subscription when the separate entity is offering a UDM/AUSF</w:t>
            </w:r>
          </w:p>
          <w:p w14:paraId="35182733" w14:textId="77777777" w:rsidR="003F6A8A" w:rsidRPr="009A72F5" w:rsidRDefault="003F6A8A" w:rsidP="0043217A">
            <w:pPr>
              <w:pStyle w:val="B2"/>
              <w:shd w:val="clear" w:color="auto" w:fill="FFFF00"/>
              <w:spacing w:after="0"/>
              <w:rPr>
                <w:sz w:val="18"/>
              </w:rPr>
            </w:pPr>
            <w:r w:rsidRPr="009A72F5">
              <w:rPr>
                <w:sz w:val="18"/>
              </w:rPr>
              <w:t>-</w:t>
            </w:r>
            <w:r w:rsidRPr="009A72F5">
              <w:rPr>
                <w:sz w:val="18"/>
              </w:rPr>
              <w:tab/>
              <w:t>To enable scenarios when UE is using a PLMN subscription when the separate entity is offering a UDM/AUSF</w:t>
            </w:r>
          </w:p>
          <w:p w14:paraId="7AA498E1" w14:textId="77777777" w:rsidR="003F6A8A" w:rsidRPr="009A72F5" w:rsidRDefault="003F6A8A" w:rsidP="0043217A">
            <w:pPr>
              <w:pStyle w:val="B2"/>
              <w:shd w:val="clear" w:color="auto" w:fill="FFFF00"/>
              <w:spacing w:after="0"/>
              <w:rPr>
                <w:sz w:val="18"/>
              </w:rPr>
            </w:pPr>
            <w:r w:rsidRPr="009A72F5">
              <w:rPr>
                <w:sz w:val="18"/>
              </w:rPr>
              <w:t>-</w:t>
            </w:r>
            <w:r w:rsidRPr="009A72F5">
              <w:rPr>
                <w:sz w:val="18"/>
              </w:rPr>
              <w:tab/>
              <w:t>To enable the scenario UE is using an SNPN subscription when separate entity is offering a AAA server as per conclusions in clause 8.1.1</w:t>
            </w:r>
          </w:p>
          <w:p w14:paraId="1789E946" w14:textId="77777777" w:rsidR="003F6A8A" w:rsidRPr="009A72F5" w:rsidRDefault="003F6A8A" w:rsidP="0043217A">
            <w:pPr>
              <w:pStyle w:val="NO"/>
              <w:shd w:val="clear" w:color="auto" w:fill="FFFF00"/>
              <w:spacing w:after="0"/>
              <w:rPr>
                <w:sz w:val="18"/>
                <w:lang w:val="en-US"/>
              </w:rPr>
            </w:pPr>
            <w:r w:rsidRPr="009A72F5">
              <w:rPr>
                <w:sz w:val="18"/>
                <w:lang w:val="en-US"/>
              </w:rPr>
              <w:t>NOTE 1:</w:t>
            </w:r>
            <w:r w:rsidRPr="009A72F5">
              <w:rPr>
                <w:sz w:val="18"/>
                <w:lang w:val="en-US"/>
              </w:rPr>
              <w:tab/>
              <w:t>For this objective normative work will start after feedback from SA3 is received on whether new NF or existing AUSF is enhanced.</w:t>
            </w:r>
          </w:p>
          <w:p w14:paraId="20C6EDE2" w14:textId="77777777" w:rsidR="003F6A8A" w:rsidRPr="009A72F5" w:rsidRDefault="003F6A8A" w:rsidP="0043217A">
            <w:pPr>
              <w:pStyle w:val="B2"/>
              <w:shd w:val="clear" w:color="auto" w:fill="FFFF00"/>
              <w:spacing w:after="0"/>
              <w:rPr>
                <w:sz w:val="18"/>
              </w:rPr>
            </w:pPr>
            <w:r w:rsidRPr="009A72F5">
              <w:rPr>
                <w:sz w:val="18"/>
              </w:rPr>
              <w:t>-</w:t>
            </w:r>
            <w:r w:rsidRPr="009A72F5">
              <w:rPr>
                <w:sz w:val="18"/>
              </w:rPr>
              <w:tab/>
              <w:t>To enable mobility between networks as per conclusions in clause 8.1.2</w:t>
            </w:r>
          </w:p>
          <w:p w14:paraId="0AA0CD93" w14:textId="77777777" w:rsidR="003F6A8A" w:rsidRPr="009A72F5" w:rsidRDefault="003F6A8A" w:rsidP="0043217A">
            <w:pPr>
              <w:pStyle w:val="B2"/>
              <w:shd w:val="clear" w:color="auto" w:fill="FFFF00"/>
              <w:spacing w:after="0"/>
              <w:rPr>
                <w:sz w:val="18"/>
              </w:rPr>
            </w:pPr>
            <w:r w:rsidRPr="009A72F5">
              <w:rPr>
                <w:sz w:val="18"/>
              </w:rPr>
              <w:t>-</w:t>
            </w:r>
            <w:r w:rsidRPr="009A72F5">
              <w:rPr>
                <w:sz w:val="18"/>
              </w:rPr>
              <w:tab/>
              <w:t xml:space="preserve">To enable update of prioritized list of preferred SNPNs and Group IDs to the UE </w:t>
            </w:r>
          </w:p>
          <w:p w14:paraId="55FB250B" w14:textId="77777777" w:rsidR="003F6A8A" w:rsidRPr="009A72F5" w:rsidRDefault="003F6A8A" w:rsidP="00DF7396">
            <w:pPr>
              <w:pStyle w:val="B1"/>
              <w:spacing w:after="0"/>
              <w:rPr>
                <w:sz w:val="18"/>
              </w:rPr>
            </w:pPr>
            <w:r w:rsidRPr="009A72F5">
              <w:rPr>
                <w:sz w:val="18"/>
              </w:rPr>
              <w:t>-</w:t>
            </w:r>
            <w:r w:rsidRPr="009A72F5">
              <w:rPr>
                <w:sz w:val="18"/>
              </w:rPr>
              <w:tab/>
              <w:t>NPN enhancements to enable support for Video, Imaging and Audio for Professional Applications (VIAPA) (KI#2)</w:t>
            </w:r>
          </w:p>
          <w:p w14:paraId="1EC8EA05" w14:textId="77777777" w:rsidR="003F6A8A" w:rsidRPr="009A72F5" w:rsidRDefault="003F6A8A" w:rsidP="00DF7396">
            <w:pPr>
              <w:pStyle w:val="B2"/>
              <w:spacing w:after="0"/>
              <w:rPr>
                <w:sz w:val="18"/>
              </w:rPr>
            </w:pPr>
            <w:r w:rsidRPr="009A72F5">
              <w:rPr>
                <w:sz w:val="18"/>
              </w:rPr>
              <w:t>-</w:t>
            </w:r>
            <w:r w:rsidRPr="009A72F5">
              <w:rPr>
                <w:sz w:val="18"/>
              </w:rPr>
              <w:tab/>
              <w:t>To enable support for VIAPA as per conclusions in clause 8.2.</w:t>
            </w:r>
          </w:p>
          <w:p w14:paraId="1CC67F2F" w14:textId="77777777" w:rsidR="003F6A8A" w:rsidRPr="009A72F5" w:rsidRDefault="003F6A8A" w:rsidP="00DF7396">
            <w:pPr>
              <w:pStyle w:val="B3"/>
              <w:spacing w:after="0"/>
              <w:rPr>
                <w:sz w:val="18"/>
              </w:rPr>
            </w:pPr>
            <w:r w:rsidRPr="009A72F5">
              <w:rPr>
                <w:sz w:val="18"/>
              </w:rPr>
              <w:t>-</w:t>
            </w:r>
            <w:r w:rsidRPr="009A72F5">
              <w:rPr>
                <w:sz w:val="18"/>
              </w:rPr>
              <w:tab/>
              <w:t>Informative guideline for how to use existing Rel-16 mechanisms and information to support VIAPA services</w:t>
            </w:r>
          </w:p>
          <w:p w14:paraId="0609FEDA" w14:textId="77777777" w:rsidR="003F6A8A" w:rsidRPr="009A72F5" w:rsidRDefault="003F6A8A" w:rsidP="00DF7396">
            <w:pPr>
              <w:pStyle w:val="B3"/>
              <w:spacing w:after="0"/>
              <w:rPr>
                <w:sz w:val="18"/>
              </w:rPr>
            </w:pPr>
            <w:r w:rsidRPr="009A72F5">
              <w:rPr>
                <w:sz w:val="18"/>
              </w:rPr>
              <w:t>-</w:t>
            </w:r>
            <w:r w:rsidRPr="009A72F5">
              <w:rPr>
                <w:sz w:val="18"/>
              </w:rPr>
              <w:tab/>
              <w:t>Informative guideline for mapping between standardized 5QI/ARP and DSCP marking to enable the PLMN and SNPN to use the same mapping values for UL and DL user plane traffic within SNPN and PLMN</w:t>
            </w:r>
          </w:p>
          <w:p w14:paraId="48829D54" w14:textId="77777777" w:rsidR="00DF7396" w:rsidRPr="009A72F5" w:rsidRDefault="00DF7396" w:rsidP="00DF7396">
            <w:pPr>
              <w:pStyle w:val="B1"/>
              <w:spacing w:after="0"/>
              <w:rPr>
                <w:sz w:val="18"/>
              </w:rPr>
            </w:pPr>
            <w:r w:rsidRPr="009A72F5">
              <w:rPr>
                <w:sz w:val="18"/>
              </w:rPr>
              <w:t>-</w:t>
            </w:r>
            <w:r w:rsidRPr="009A72F5">
              <w:rPr>
                <w:sz w:val="18"/>
              </w:rPr>
              <w:tab/>
              <w:t>Support of IMS voice and emergency services for SNPN (KI#3)</w:t>
            </w:r>
          </w:p>
          <w:p w14:paraId="55DA78D4" w14:textId="77777777" w:rsidR="00DF7396" w:rsidRPr="009A72F5" w:rsidRDefault="00DF7396" w:rsidP="00DF7396">
            <w:pPr>
              <w:pStyle w:val="B2"/>
              <w:spacing w:after="0"/>
              <w:rPr>
                <w:sz w:val="18"/>
              </w:rPr>
            </w:pPr>
            <w:r w:rsidRPr="009A72F5">
              <w:rPr>
                <w:sz w:val="18"/>
              </w:rPr>
              <w:t>-</w:t>
            </w:r>
            <w:r w:rsidRPr="009A72F5">
              <w:rPr>
                <w:sz w:val="18"/>
              </w:rPr>
              <w:tab/>
              <w:t>To enable support for IMS services as per conclusions in clause 8.3.</w:t>
            </w:r>
          </w:p>
          <w:p w14:paraId="395A4AA3" w14:textId="77777777" w:rsidR="00DF7396" w:rsidRPr="009A72F5" w:rsidRDefault="00DF7396" w:rsidP="00DF7396">
            <w:pPr>
              <w:pStyle w:val="B3"/>
              <w:spacing w:after="0"/>
              <w:rPr>
                <w:sz w:val="18"/>
              </w:rPr>
            </w:pPr>
            <w:r w:rsidRPr="009A72F5">
              <w:rPr>
                <w:sz w:val="18"/>
              </w:rPr>
              <w:t>-</w:t>
            </w:r>
            <w:r w:rsidRPr="009A72F5">
              <w:rPr>
                <w:sz w:val="18"/>
              </w:rPr>
              <w:tab/>
              <w:t>Use of IMC when USIM or ISIM is not available in UEs accessing IMS via an SNPN</w:t>
            </w:r>
          </w:p>
          <w:p w14:paraId="57EE1F16" w14:textId="77777777" w:rsidR="00DF7396" w:rsidRPr="009A72F5" w:rsidRDefault="00DF7396" w:rsidP="00DF7396">
            <w:pPr>
              <w:pStyle w:val="B3"/>
              <w:spacing w:after="0"/>
              <w:rPr>
                <w:sz w:val="18"/>
              </w:rPr>
            </w:pPr>
            <w:r w:rsidRPr="009A72F5">
              <w:rPr>
                <w:sz w:val="18"/>
              </w:rPr>
              <w:t>-</w:t>
            </w:r>
            <w:r w:rsidRPr="009A72F5">
              <w:rPr>
                <w:sz w:val="18"/>
              </w:rPr>
              <w:tab/>
              <w:t>Reuse of USIM credentials for IMS AKA shall be possible when USIM is available in UEs accessing IMS via an SNPN</w:t>
            </w:r>
          </w:p>
          <w:p w14:paraId="652B80F5" w14:textId="77777777" w:rsidR="00DF7396" w:rsidRPr="009A72F5" w:rsidRDefault="00DF7396" w:rsidP="00DF7396">
            <w:pPr>
              <w:pStyle w:val="B3"/>
              <w:spacing w:after="0"/>
              <w:rPr>
                <w:sz w:val="18"/>
              </w:rPr>
            </w:pPr>
            <w:r w:rsidRPr="009A72F5">
              <w:rPr>
                <w:sz w:val="18"/>
              </w:rPr>
              <w:t>-</w:t>
            </w:r>
            <w:r w:rsidRPr="009A72F5">
              <w:rPr>
                <w:sz w:val="18"/>
              </w:rPr>
              <w:tab/>
              <w:t>Functionality for support of voice and emergency services with SNPN, excluding EPS fallback and T-ADS.</w:t>
            </w:r>
          </w:p>
          <w:p w14:paraId="50FF1B68" w14:textId="77777777" w:rsidR="00DF7396" w:rsidRPr="00B92453" w:rsidRDefault="00DF7396" w:rsidP="00DF7396">
            <w:pPr>
              <w:pStyle w:val="B1"/>
              <w:spacing w:after="0"/>
              <w:rPr>
                <w:sz w:val="18"/>
                <w:highlight w:val="cyan"/>
              </w:rPr>
            </w:pPr>
            <w:r w:rsidRPr="009A72F5">
              <w:rPr>
                <w:sz w:val="18"/>
              </w:rPr>
              <w:t>-</w:t>
            </w:r>
            <w:r w:rsidRPr="009A72F5">
              <w:rPr>
                <w:sz w:val="18"/>
              </w:rPr>
              <w:tab/>
            </w:r>
            <w:r w:rsidRPr="00B92453">
              <w:rPr>
                <w:sz w:val="18"/>
                <w:highlight w:val="cyan"/>
              </w:rPr>
              <w:t>Support for UE Onboarding and remote provisioning (KI#4)</w:t>
            </w:r>
          </w:p>
          <w:p w14:paraId="65CB4DE7" w14:textId="77777777" w:rsidR="00DF7396" w:rsidRPr="00B92453" w:rsidRDefault="00DF7396" w:rsidP="00DF7396">
            <w:pPr>
              <w:pStyle w:val="B2"/>
              <w:spacing w:after="0"/>
              <w:rPr>
                <w:sz w:val="18"/>
                <w:highlight w:val="cyan"/>
              </w:rPr>
            </w:pPr>
            <w:r w:rsidRPr="00B92453">
              <w:rPr>
                <w:sz w:val="18"/>
                <w:highlight w:val="cyan"/>
              </w:rPr>
              <w:t>-</w:t>
            </w:r>
            <w:r w:rsidRPr="00B92453">
              <w:rPr>
                <w:sz w:val="18"/>
                <w:highlight w:val="cyan"/>
              </w:rPr>
              <w:tab/>
              <w:t>To enable UE onboarding over an Onboarding Network (ON) (O-SNPN or PLMN) and remote provisioning using user plane mechanisms for SNPN credentials as per conclusions in clause 8.4.1.</w:t>
            </w:r>
          </w:p>
          <w:p w14:paraId="4378910D" w14:textId="77777777" w:rsidR="00DF7396" w:rsidRPr="00B92453" w:rsidRDefault="00DF7396" w:rsidP="00DF7396">
            <w:pPr>
              <w:pStyle w:val="NO"/>
              <w:spacing w:after="0"/>
              <w:rPr>
                <w:sz w:val="18"/>
                <w:highlight w:val="cyan"/>
              </w:rPr>
            </w:pPr>
            <w:r w:rsidRPr="00B92453">
              <w:rPr>
                <w:sz w:val="18"/>
                <w:highlight w:val="cyan"/>
              </w:rPr>
              <w:t>NOTE 2:</w:t>
            </w:r>
            <w:r w:rsidRPr="00B92453">
              <w:rPr>
                <w:sz w:val="18"/>
                <w:highlight w:val="cyan"/>
              </w:rPr>
              <w:tab/>
              <w:t>Using PLMN credentials for UE onboarding and PLMN as Onboarding Network (ON) is already possible. When Onboarding network is a PLMN, the functionality to restrict usage is activated for the UE by AMF based on received subscription profile from the UDM. How the subscription profile is defined, e.g. using DNN, S-NSSAI or other information dedicated for onboarding, is up to operator’s decision.</w:t>
            </w:r>
          </w:p>
          <w:p w14:paraId="03617C6A" w14:textId="77777777" w:rsidR="00DF7396" w:rsidRPr="00B92453" w:rsidRDefault="00DF7396" w:rsidP="00DF7396">
            <w:pPr>
              <w:pStyle w:val="B3"/>
              <w:spacing w:after="0"/>
              <w:rPr>
                <w:sz w:val="18"/>
                <w:highlight w:val="cyan"/>
              </w:rPr>
            </w:pPr>
            <w:r w:rsidRPr="00B92453">
              <w:rPr>
                <w:sz w:val="18"/>
                <w:highlight w:val="cyan"/>
              </w:rPr>
              <w:t>-</w:t>
            </w:r>
            <w:r w:rsidRPr="00B92453">
              <w:rPr>
                <w:sz w:val="18"/>
                <w:highlight w:val="cyan"/>
              </w:rPr>
              <w:tab/>
              <w:t>UE Onboarding i.e. enabling 3GPP connectivity for UE to realize remote provisioning</w:t>
            </w:r>
          </w:p>
          <w:p w14:paraId="4DEE9612" w14:textId="77777777" w:rsidR="00DF7396" w:rsidRPr="009A72F5" w:rsidRDefault="00DF7396" w:rsidP="00DF7396">
            <w:pPr>
              <w:pStyle w:val="B3"/>
              <w:spacing w:after="0"/>
              <w:rPr>
                <w:sz w:val="18"/>
              </w:rPr>
            </w:pPr>
            <w:r w:rsidRPr="00B92453">
              <w:rPr>
                <w:sz w:val="18"/>
                <w:highlight w:val="cyan"/>
              </w:rPr>
              <w:t>-</w:t>
            </w:r>
            <w:r w:rsidRPr="00B92453">
              <w:rPr>
                <w:sz w:val="18"/>
                <w:highlight w:val="cyan"/>
              </w:rPr>
              <w:tab/>
              <w:t>Enabling restricted PDU Session for UP provisioning</w:t>
            </w:r>
          </w:p>
          <w:p w14:paraId="550006C8" w14:textId="77777777" w:rsidR="00DF7396" w:rsidRPr="00B92453" w:rsidRDefault="00DF7396" w:rsidP="00DF7396">
            <w:pPr>
              <w:pStyle w:val="B2"/>
              <w:spacing w:after="0"/>
              <w:rPr>
                <w:sz w:val="18"/>
                <w:highlight w:val="cyan"/>
              </w:rPr>
            </w:pPr>
            <w:r w:rsidRPr="009A72F5">
              <w:rPr>
                <w:sz w:val="18"/>
              </w:rPr>
              <w:t>-</w:t>
            </w:r>
            <w:r w:rsidRPr="009A72F5">
              <w:rPr>
                <w:sz w:val="18"/>
              </w:rPr>
              <w:tab/>
            </w:r>
            <w:r w:rsidRPr="00B92453">
              <w:rPr>
                <w:sz w:val="18"/>
                <w:highlight w:val="cyan"/>
              </w:rPr>
              <w:t>To enable UE onboarding with PLMN credentials and remote provisioning for PNI-NPN credentials using control and user plane mechanisms as per conclusions in clause 8.4.2.</w:t>
            </w:r>
          </w:p>
          <w:p w14:paraId="7D11031D" w14:textId="77777777" w:rsidR="00DF7396" w:rsidRPr="009A72F5" w:rsidRDefault="00DF7396" w:rsidP="00DF7396">
            <w:pPr>
              <w:pStyle w:val="NO"/>
              <w:spacing w:after="0"/>
              <w:rPr>
                <w:sz w:val="18"/>
              </w:rPr>
            </w:pPr>
            <w:r w:rsidRPr="00B92453">
              <w:rPr>
                <w:sz w:val="18"/>
                <w:highlight w:val="cyan"/>
              </w:rPr>
              <w:lastRenderedPageBreak/>
              <w:t>NOTE 3:</w:t>
            </w:r>
            <w:r w:rsidRPr="00B92453">
              <w:rPr>
                <w:sz w:val="18"/>
                <w:highlight w:val="cyan"/>
              </w:rPr>
              <w:tab/>
              <w:t>No enhancement for the UE onboarding with PLMN credentials used for primary authentication and PLMN network selection are needed for the case of PNI-NPN credentials provisioning.</w:t>
            </w:r>
          </w:p>
          <w:p w14:paraId="10B17549" w14:textId="77777777" w:rsidR="003F6A8A" w:rsidRPr="009A72F5" w:rsidRDefault="00DF7396" w:rsidP="00DF7396">
            <w:pPr>
              <w:spacing w:after="0"/>
              <w:rPr>
                <w:sz w:val="18"/>
                <w:lang w:eastAsia="zh-CN"/>
              </w:rPr>
            </w:pPr>
            <w:r w:rsidRPr="009A72F5">
              <w:rPr>
                <w:sz w:val="18"/>
              </w:rPr>
              <w:t>Coordination with RAN WGs and SA3 will be done to meet the objectives of this WID.</w:t>
            </w:r>
          </w:p>
        </w:tc>
      </w:tr>
    </w:tbl>
    <w:p w14:paraId="60044D0C" w14:textId="5C67EAF4" w:rsidR="00EF075F" w:rsidRPr="00EF075F" w:rsidRDefault="00EF075F" w:rsidP="005B6C29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 xml:space="preserve">his contribution intends to give the </w:t>
      </w:r>
      <w:r w:rsidR="003920FA">
        <w:rPr>
          <w:rFonts w:eastAsiaTheme="minorEastAsia"/>
          <w:lang w:eastAsia="zh-CN"/>
        </w:rPr>
        <w:t xml:space="preserve">impact analysis of </w:t>
      </w:r>
      <w:r w:rsidR="00431671">
        <w:rPr>
          <w:rFonts w:eastAsiaTheme="minorEastAsia"/>
          <w:lang w:eastAsia="zh-CN"/>
        </w:rPr>
        <w:t xml:space="preserve">the </w:t>
      </w:r>
      <w:r w:rsidR="00431671" w:rsidRPr="00431671">
        <w:rPr>
          <w:rFonts w:eastAsiaTheme="minorEastAsia"/>
          <w:lang w:eastAsia="zh-CN"/>
        </w:rPr>
        <w:t xml:space="preserve">Cell Access Control </w:t>
      </w:r>
      <w:r w:rsidR="00431671">
        <w:rPr>
          <w:rFonts w:eastAsiaTheme="minorEastAsia"/>
          <w:lang w:eastAsia="zh-CN"/>
        </w:rPr>
        <w:t xml:space="preserve">of </w:t>
      </w:r>
      <w:r w:rsidR="003920FA">
        <w:rPr>
          <w:rFonts w:eastAsiaTheme="minorEastAsia"/>
          <w:lang w:eastAsia="zh-CN"/>
        </w:rPr>
        <w:t xml:space="preserve">Key </w:t>
      </w:r>
      <w:r w:rsidR="00344B90">
        <w:rPr>
          <w:rFonts w:eastAsiaTheme="minorEastAsia"/>
          <w:lang w:eastAsia="zh-CN"/>
        </w:rPr>
        <w:t>I</w:t>
      </w:r>
      <w:r w:rsidR="003920FA">
        <w:rPr>
          <w:rFonts w:eastAsiaTheme="minorEastAsia"/>
          <w:lang w:eastAsia="zh-CN"/>
        </w:rPr>
        <w:t>ssue</w:t>
      </w:r>
      <w:r w:rsidR="00344B90">
        <w:rPr>
          <w:rFonts w:eastAsiaTheme="minorEastAsia"/>
          <w:lang w:eastAsia="zh-CN"/>
        </w:rPr>
        <w:t>s</w:t>
      </w:r>
      <w:r w:rsidR="00E3705C">
        <w:rPr>
          <w:rFonts w:eastAsiaTheme="minorEastAsia"/>
          <w:lang w:eastAsia="zh-CN"/>
        </w:rPr>
        <w:t xml:space="preserve"> </w:t>
      </w:r>
      <w:r w:rsidR="003920FA">
        <w:rPr>
          <w:rFonts w:eastAsiaTheme="minorEastAsia"/>
          <w:lang w:eastAsia="zh-CN"/>
        </w:rPr>
        <w:t>#1</w:t>
      </w:r>
      <w:r w:rsidR="00E3705C">
        <w:rPr>
          <w:rFonts w:eastAsiaTheme="minorEastAsia"/>
          <w:lang w:eastAsia="zh-CN"/>
        </w:rPr>
        <w:t xml:space="preserve"> </w:t>
      </w:r>
      <w:r w:rsidR="00E3705C">
        <w:rPr>
          <w:rFonts w:eastAsiaTheme="minorEastAsia" w:hint="eastAsia"/>
          <w:lang w:eastAsia="zh-CN"/>
        </w:rPr>
        <w:t>and</w:t>
      </w:r>
      <w:r w:rsidR="00E3705C">
        <w:rPr>
          <w:rFonts w:eastAsiaTheme="minorEastAsia"/>
          <w:lang w:eastAsia="zh-CN"/>
        </w:rPr>
        <w:t xml:space="preserve"> #4</w:t>
      </w:r>
      <w:r w:rsidR="003920FA">
        <w:rPr>
          <w:rFonts w:eastAsiaTheme="minorEastAsia"/>
          <w:lang w:eastAsia="zh-CN"/>
        </w:rPr>
        <w:t xml:space="preserve"> from RAN3 </w:t>
      </w:r>
      <w:r w:rsidR="00BD7829">
        <w:rPr>
          <w:rFonts w:eastAsiaTheme="minorEastAsia"/>
          <w:lang w:eastAsia="zh-CN"/>
        </w:rPr>
        <w:t>perspective</w:t>
      </w:r>
      <w:r w:rsidR="003920FA">
        <w:rPr>
          <w:rFonts w:eastAsiaTheme="minorEastAsia"/>
          <w:lang w:eastAsia="zh-CN"/>
        </w:rPr>
        <w:t xml:space="preserve">. </w:t>
      </w:r>
    </w:p>
    <w:p w14:paraId="200CAB31" w14:textId="1FF89390" w:rsidR="00425B9C" w:rsidRPr="007D3E81" w:rsidRDefault="00425B9C" w:rsidP="00005694">
      <w:pPr>
        <w:pStyle w:val="10"/>
        <w:jc w:val="both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  <w:r w:rsidR="00431671">
        <w:rPr>
          <w:rFonts w:eastAsia="宋体"/>
          <w:lang w:eastAsia="zh-CN"/>
        </w:rPr>
        <w:t xml:space="preserve"> on </w:t>
      </w:r>
      <w:r w:rsidR="00431671" w:rsidRPr="00ED0DB8">
        <w:t>KI#1</w:t>
      </w:r>
    </w:p>
    <w:p w14:paraId="21103B83" w14:textId="77777777" w:rsidR="00ED0DB8" w:rsidRDefault="00ED0DB8" w:rsidP="00005694">
      <w:pPr>
        <w:pStyle w:val="21"/>
        <w:jc w:val="both"/>
      </w:pPr>
      <w:r>
        <w:t xml:space="preserve">2.1 </w:t>
      </w:r>
      <w:r w:rsidR="00381F5A">
        <w:rPr>
          <w:rFonts w:eastAsiaTheme="minorEastAsia"/>
          <w:lang w:val="en-US"/>
        </w:rPr>
        <w:t>Scenarios</w:t>
      </w:r>
      <w:r w:rsidRPr="00ED0DB8">
        <w:t xml:space="preserve"> </w:t>
      </w:r>
      <w:r w:rsidR="005241B2">
        <w:t xml:space="preserve">for </w:t>
      </w:r>
      <w:r w:rsidRPr="00ED0DB8">
        <w:t>KI#1</w:t>
      </w:r>
      <w:r>
        <w:t xml:space="preserve"> </w:t>
      </w:r>
    </w:p>
    <w:p w14:paraId="06C7D9B9" w14:textId="5DACE1C2" w:rsidR="002B0B37" w:rsidRDefault="00181079" w:rsidP="00005694">
      <w:pPr>
        <w:jc w:val="both"/>
        <w:rPr>
          <w:rFonts w:eastAsia="Yu Mincho"/>
          <w:lang w:val="en-US" w:eastAsia="ja-JP"/>
        </w:rPr>
      </w:pPr>
      <w:r>
        <w:rPr>
          <w:rFonts w:eastAsiaTheme="minorEastAsia"/>
          <w:lang w:val="en-US"/>
        </w:rPr>
        <w:t xml:space="preserve">The </w:t>
      </w:r>
      <w:r w:rsidR="006A0066">
        <w:rPr>
          <w:rFonts w:eastAsiaTheme="minorEastAsia"/>
          <w:lang w:val="en-US"/>
        </w:rPr>
        <w:t>KI#1 of eNPN</w:t>
      </w:r>
      <w:r w:rsidR="006A0066">
        <w:rPr>
          <w:rFonts w:eastAsia="Yu Mincho"/>
          <w:lang w:val="en-US" w:eastAsia="ja-JP"/>
        </w:rPr>
        <w:t xml:space="preserve"> aims at enabling </w:t>
      </w:r>
      <w:r w:rsidR="0097783E">
        <w:rPr>
          <w:rFonts w:eastAsia="Yu Mincho"/>
          <w:lang w:val="en-US" w:eastAsia="ja-JP"/>
        </w:rPr>
        <w:t xml:space="preserve">the </w:t>
      </w:r>
      <w:r w:rsidR="006A0066">
        <w:rPr>
          <w:rFonts w:eastAsia="Yu Mincho"/>
          <w:lang w:val="en-US" w:eastAsia="ja-JP"/>
        </w:rPr>
        <w:t xml:space="preserve">UE to </w:t>
      </w:r>
      <w:r w:rsidR="006A0066" w:rsidRPr="0007233A">
        <w:rPr>
          <w:rFonts w:eastAsia="Yu Mincho"/>
          <w:lang w:val="en-US" w:eastAsia="ja-JP"/>
        </w:rPr>
        <w:t xml:space="preserve">access </w:t>
      </w:r>
      <w:r w:rsidR="006A0066">
        <w:rPr>
          <w:rFonts w:eastAsia="Yu Mincho"/>
          <w:lang w:val="en-US" w:eastAsia="ja-JP"/>
        </w:rPr>
        <w:t xml:space="preserve">SNPN (denoted by SNPN0) </w:t>
      </w:r>
      <w:r w:rsidR="006A0066" w:rsidRPr="0007233A">
        <w:rPr>
          <w:rFonts w:eastAsia="Yu Mincho"/>
          <w:lang w:val="en-US" w:eastAsia="ja-JP"/>
        </w:rPr>
        <w:t xml:space="preserve">using </w:t>
      </w:r>
      <w:r w:rsidR="006A0066" w:rsidRPr="00C81301">
        <w:rPr>
          <w:rFonts w:eastAsia="Yu Mincho"/>
          <w:lang w:val="en-US" w:eastAsia="ja-JP"/>
        </w:rPr>
        <w:t xml:space="preserve">subscription/credentials </w:t>
      </w:r>
      <w:r w:rsidR="006A0066" w:rsidRPr="0007233A">
        <w:rPr>
          <w:rFonts w:eastAsia="Yu Mincho"/>
          <w:lang w:val="en-US" w:eastAsia="ja-JP"/>
        </w:rPr>
        <w:t xml:space="preserve">owned by an </w:t>
      </w:r>
      <w:r w:rsidR="006A0066">
        <w:rPr>
          <w:rFonts w:eastAsia="Yu Mincho"/>
          <w:lang w:val="en-US" w:eastAsia="ja-JP"/>
        </w:rPr>
        <w:t xml:space="preserve">external </w:t>
      </w:r>
      <w:r w:rsidR="006A0066" w:rsidRPr="0007233A">
        <w:rPr>
          <w:rFonts w:eastAsia="Yu Mincho"/>
          <w:lang w:val="en-US" w:eastAsia="ja-JP"/>
        </w:rPr>
        <w:t>entity</w:t>
      </w:r>
      <w:r w:rsidR="006A0066">
        <w:rPr>
          <w:rFonts w:eastAsia="Yu Mincho"/>
          <w:lang w:val="en-US" w:eastAsia="ja-JP"/>
        </w:rPr>
        <w:t xml:space="preserve">, as shown in Figure 1. </w:t>
      </w:r>
    </w:p>
    <w:p w14:paraId="3BF84C79" w14:textId="77777777" w:rsidR="007F34DE" w:rsidRDefault="007F34DE" w:rsidP="009B7220">
      <w:pPr>
        <w:jc w:val="center"/>
        <w:rPr>
          <w:rFonts w:eastAsia="Yu Mincho"/>
          <w:lang w:val="en-US" w:eastAsia="ja-JP"/>
        </w:rPr>
      </w:pPr>
      <w:r>
        <w:rPr>
          <w:rFonts w:eastAsia="Yu Mincho"/>
          <w:noProof/>
          <w:lang w:val="en-US" w:eastAsia="zh-CN"/>
        </w:rPr>
        <w:drawing>
          <wp:inline distT="0" distB="0" distL="0" distR="0" wp14:anchorId="69C2F976" wp14:editId="77E91874">
            <wp:extent cx="3816350" cy="42037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9A95A0" w14:textId="75B37BF8" w:rsidR="007F34DE" w:rsidRPr="00A63A08" w:rsidRDefault="007F34DE" w:rsidP="009B7220">
      <w:pPr>
        <w:jc w:val="center"/>
        <w:rPr>
          <w:rFonts w:eastAsiaTheme="minorEastAsia"/>
          <w:b/>
          <w:lang w:val="en-US"/>
        </w:rPr>
      </w:pPr>
      <w:r w:rsidRPr="00A63A08">
        <w:rPr>
          <w:rFonts w:eastAsiaTheme="minorEastAsia" w:hint="eastAsia"/>
          <w:b/>
          <w:lang w:val="en-US"/>
        </w:rPr>
        <w:t>F</w:t>
      </w:r>
      <w:r w:rsidRPr="00A63A08">
        <w:rPr>
          <w:rFonts w:eastAsiaTheme="minorEastAsia"/>
          <w:b/>
          <w:lang w:val="en-US"/>
        </w:rPr>
        <w:t>igure 1. Network architecture for KI#1</w:t>
      </w:r>
    </w:p>
    <w:p w14:paraId="032AF98C" w14:textId="77777777" w:rsidR="001D67CD" w:rsidRDefault="007F34DE" w:rsidP="00005694">
      <w:pPr>
        <w:jc w:val="both"/>
        <w:rPr>
          <w:rFonts w:eastAsia="Yu Mincho"/>
          <w:lang w:eastAsia="ja-JP"/>
        </w:rPr>
      </w:pPr>
      <w:r>
        <w:rPr>
          <w:rFonts w:eastAsiaTheme="minorEastAsia"/>
          <w:lang w:val="en-US"/>
        </w:rPr>
        <w:t>For KI#1, t</w:t>
      </w:r>
      <w:r w:rsidR="00C07D57">
        <w:rPr>
          <w:rFonts w:eastAsiaTheme="minorEastAsia"/>
          <w:lang w:val="en-US"/>
        </w:rPr>
        <w:t>hree</w:t>
      </w:r>
      <w:r>
        <w:rPr>
          <w:rFonts w:eastAsiaTheme="minorEastAsia"/>
          <w:lang w:val="en-US"/>
        </w:rPr>
        <w:t xml:space="preserve"> </w:t>
      </w:r>
      <w:r w:rsidR="0020605B" w:rsidRPr="00F95174">
        <w:t>scenario</w:t>
      </w:r>
      <w:r>
        <w:rPr>
          <w:rFonts w:eastAsiaTheme="minorEastAsia"/>
          <w:lang w:val="en-US"/>
        </w:rPr>
        <w:t xml:space="preserve">s have been </w:t>
      </w:r>
      <w:r w:rsidRPr="00A97959">
        <w:t>capture</w:t>
      </w:r>
      <w:r>
        <w:t>d</w:t>
      </w:r>
      <w:r w:rsidRPr="00A97959">
        <w:t xml:space="preserve"> </w:t>
      </w:r>
      <w:r>
        <w:rPr>
          <w:rFonts w:eastAsiaTheme="minorEastAsia"/>
          <w:lang w:val="en-US"/>
        </w:rPr>
        <w:t xml:space="preserve">in the conclusions of </w:t>
      </w:r>
      <w:r w:rsidRPr="00A924E1">
        <w:rPr>
          <w:rFonts w:eastAsia="Yu Mincho"/>
          <w:lang w:eastAsia="ja-JP"/>
        </w:rPr>
        <w:t>TR 23.700-07</w:t>
      </w:r>
      <w:r>
        <w:rPr>
          <w:rFonts w:eastAsia="Yu Mincho"/>
          <w:lang w:eastAsia="ja-JP"/>
        </w:rPr>
        <w:t xml:space="preserve"> [3] </w:t>
      </w:r>
      <w:r>
        <w:rPr>
          <w:rFonts w:eastAsiaTheme="minorEastAsia"/>
          <w:lang w:val="en-US"/>
        </w:rPr>
        <w:t xml:space="preserve">and will be specified in SA2’s </w:t>
      </w:r>
      <w:r>
        <w:t>normative phase</w:t>
      </w:r>
      <w:r>
        <w:rPr>
          <w:rFonts w:eastAsia="Yu Mincho"/>
          <w:lang w:eastAsia="ja-JP"/>
        </w:rPr>
        <w:t xml:space="preserve"> [</w:t>
      </w:r>
      <w:r w:rsidR="00E446F5">
        <w:rPr>
          <w:rFonts w:eastAsia="Yu Mincho"/>
          <w:lang w:eastAsia="ja-JP"/>
        </w:rPr>
        <w:t>2</w:t>
      </w:r>
      <w:r>
        <w:rPr>
          <w:rFonts w:eastAsia="Yu Mincho"/>
          <w:lang w:eastAsia="ja-JP"/>
        </w:rPr>
        <w:t>]. The t</w:t>
      </w:r>
      <w:r w:rsidR="00E3159C">
        <w:rPr>
          <w:rFonts w:eastAsia="Yu Mincho"/>
          <w:lang w:eastAsia="ja-JP"/>
        </w:rPr>
        <w:t>hree</w:t>
      </w:r>
      <w:r>
        <w:rPr>
          <w:rFonts w:eastAsia="Yu Mincho"/>
          <w:lang w:eastAsia="ja-JP"/>
        </w:rPr>
        <w:t xml:space="preserve"> </w:t>
      </w:r>
      <w:r w:rsidR="00ED21A7" w:rsidRPr="00F95174">
        <w:t>scenario</w:t>
      </w:r>
      <w:r>
        <w:rPr>
          <w:rFonts w:eastAsia="Yu Mincho"/>
          <w:lang w:eastAsia="ja-JP"/>
        </w:rPr>
        <w:t xml:space="preserve">s are listed in Table I. </w:t>
      </w:r>
    </w:p>
    <w:p w14:paraId="30161864" w14:textId="77777777" w:rsidR="001D67CD" w:rsidRDefault="007F34DE" w:rsidP="00005694">
      <w:pPr>
        <w:pStyle w:val="af9"/>
        <w:numPr>
          <w:ilvl w:val="0"/>
          <w:numId w:val="39"/>
        </w:numPr>
        <w:ind w:firstLineChars="0"/>
        <w:jc w:val="both"/>
      </w:pPr>
      <w:r w:rsidRPr="001D67CD">
        <w:rPr>
          <w:rFonts w:eastAsia="Yu Mincho"/>
          <w:lang w:eastAsia="ja-JP"/>
        </w:rPr>
        <w:t xml:space="preserve">In </w:t>
      </w:r>
      <w:r w:rsidR="00C166E5" w:rsidRPr="00F95174">
        <w:t>scenario</w:t>
      </w:r>
      <w:r w:rsidR="00060CE5" w:rsidRPr="001D67CD">
        <w:rPr>
          <w:rFonts w:eastAsia="Yu Mincho"/>
          <w:lang w:eastAsia="ja-JP"/>
        </w:rPr>
        <w:t>s</w:t>
      </w:r>
      <w:r w:rsidRPr="001D67CD">
        <w:rPr>
          <w:rFonts w:eastAsia="Yu Mincho"/>
          <w:lang w:eastAsia="ja-JP"/>
        </w:rPr>
        <w:t xml:space="preserve"> 1</w:t>
      </w:r>
      <w:r w:rsidR="00060CE5" w:rsidRPr="001D67CD">
        <w:rPr>
          <w:rFonts w:eastAsia="Yu Mincho"/>
          <w:lang w:eastAsia="ja-JP"/>
        </w:rPr>
        <w:t xml:space="preserve"> and 2</w:t>
      </w:r>
      <w:r w:rsidRPr="001D67CD">
        <w:rPr>
          <w:rFonts w:eastAsia="Yu Mincho"/>
          <w:lang w:eastAsia="ja-JP"/>
        </w:rPr>
        <w:t xml:space="preserve">, UE has </w:t>
      </w:r>
      <w:r w:rsidRPr="001D67CD">
        <w:rPr>
          <w:rFonts w:eastAsiaTheme="minorEastAsia"/>
        </w:rPr>
        <w:t>subscription/</w:t>
      </w:r>
      <w:r w:rsidRPr="00A7331E">
        <w:rPr>
          <w:rFonts w:eastAsia="Yu Mincho"/>
          <w:lang w:val="en-US" w:eastAsia="ja-JP"/>
        </w:rPr>
        <w:t>credentials</w:t>
      </w:r>
      <w:r w:rsidRPr="007E7CEF">
        <w:rPr>
          <w:rFonts w:eastAsia="Yu Mincho"/>
          <w:lang w:val="en-US" w:eastAsia="ja-JP"/>
        </w:rPr>
        <w:t xml:space="preserve"> of an </w:t>
      </w:r>
      <w:r w:rsidRPr="007E7CEF">
        <w:rPr>
          <w:rFonts w:eastAsiaTheme="minorEastAsia"/>
        </w:rPr>
        <w:t xml:space="preserve">SNPN which is different from SNPN0 and offers AAA server </w:t>
      </w:r>
      <w:r w:rsidR="006A4AC1" w:rsidRPr="007E7CEF">
        <w:rPr>
          <w:rFonts w:eastAsiaTheme="minorEastAsia"/>
        </w:rPr>
        <w:t xml:space="preserve">or </w:t>
      </w:r>
      <w:r w:rsidR="006A4AC1" w:rsidRPr="00044DB1">
        <w:rPr>
          <w:rFonts w:eastAsiaTheme="minorEastAsia"/>
        </w:rPr>
        <w:t xml:space="preserve">UDM/AUSF </w:t>
      </w:r>
      <w:r w:rsidRPr="00044DB1">
        <w:rPr>
          <w:rFonts w:eastAsiaTheme="minorEastAsia"/>
        </w:rPr>
        <w:t>for external a</w:t>
      </w:r>
      <w:r w:rsidRPr="00A97959">
        <w:t>uthentication</w:t>
      </w:r>
      <w:r>
        <w:t xml:space="preserve">. </w:t>
      </w:r>
    </w:p>
    <w:p w14:paraId="286AE289" w14:textId="5AB282ED" w:rsidR="007F34DE" w:rsidRDefault="007F34DE" w:rsidP="00005694">
      <w:pPr>
        <w:pStyle w:val="af9"/>
        <w:numPr>
          <w:ilvl w:val="0"/>
          <w:numId w:val="39"/>
        </w:numPr>
        <w:ind w:firstLineChars="0"/>
        <w:jc w:val="both"/>
      </w:pPr>
      <w:r w:rsidRPr="001D67CD">
        <w:rPr>
          <w:rFonts w:eastAsia="Yu Mincho"/>
          <w:lang w:eastAsia="ja-JP"/>
        </w:rPr>
        <w:t xml:space="preserve">In </w:t>
      </w:r>
      <w:r w:rsidR="00C166E5" w:rsidRPr="00F95174">
        <w:t>scenario</w:t>
      </w:r>
      <w:r w:rsidRPr="001D67CD">
        <w:rPr>
          <w:rFonts w:eastAsia="Yu Mincho"/>
          <w:lang w:eastAsia="ja-JP"/>
        </w:rPr>
        <w:t xml:space="preserve"> </w:t>
      </w:r>
      <w:r w:rsidR="006C5FA6" w:rsidRPr="001D67CD">
        <w:rPr>
          <w:rFonts w:eastAsia="Yu Mincho"/>
          <w:lang w:eastAsia="ja-JP"/>
        </w:rPr>
        <w:t>3</w:t>
      </w:r>
      <w:r w:rsidRPr="001D67CD">
        <w:rPr>
          <w:rFonts w:eastAsia="Yu Mincho"/>
          <w:lang w:eastAsia="ja-JP"/>
        </w:rPr>
        <w:t xml:space="preserve">, </w:t>
      </w:r>
      <w:r w:rsidR="00313C3F" w:rsidRPr="001D67CD">
        <w:rPr>
          <w:rFonts w:eastAsia="Yu Mincho"/>
          <w:lang w:eastAsia="ja-JP"/>
        </w:rPr>
        <w:t xml:space="preserve">the </w:t>
      </w:r>
      <w:r w:rsidRPr="001D67CD">
        <w:rPr>
          <w:rFonts w:eastAsia="Yu Mincho"/>
          <w:lang w:eastAsia="ja-JP"/>
        </w:rPr>
        <w:t xml:space="preserve">UE has </w:t>
      </w:r>
      <w:r w:rsidRPr="001D67CD">
        <w:rPr>
          <w:rFonts w:eastAsiaTheme="minorEastAsia"/>
        </w:rPr>
        <w:t>subscription</w:t>
      </w:r>
      <w:r w:rsidRPr="00A7331E">
        <w:rPr>
          <w:rFonts w:eastAsiaTheme="minorEastAsia"/>
        </w:rPr>
        <w:t>/</w:t>
      </w:r>
      <w:r w:rsidRPr="007E7CEF">
        <w:rPr>
          <w:rFonts w:eastAsia="Yu Mincho"/>
          <w:lang w:val="en-US" w:eastAsia="ja-JP"/>
        </w:rPr>
        <w:t xml:space="preserve">credentials of a PLMN which </w:t>
      </w:r>
      <w:r w:rsidRPr="007E7CEF">
        <w:rPr>
          <w:rFonts w:eastAsiaTheme="minorEastAsia"/>
        </w:rPr>
        <w:t>offers UDM/AUSF for e</w:t>
      </w:r>
      <w:r w:rsidRPr="00044DB1">
        <w:rPr>
          <w:rFonts w:eastAsiaTheme="minorEastAsia"/>
        </w:rPr>
        <w:t xml:space="preserve">xternal </w:t>
      </w:r>
      <w:r w:rsidRPr="0044232D">
        <w:rPr>
          <w:rFonts w:eastAsiaTheme="minorEastAsia"/>
        </w:rPr>
        <w:t>a</w:t>
      </w:r>
      <w:r w:rsidRPr="00A97959">
        <w:t>uthentication</w:t>
      </w:r>
      <w:r>
        <w:t>.</w:t>
      </w:r>
    </w:p>
    <w:p w14:paraId="27815938" w14:textId="77777777" w:rsidR="007F34DE" w:rsidRPr="00A63A08" w:rsidRDefault="007F34DE" w:rsidP="00A63A08">
      <w:pPr>
        <w:spacing w:after="120"/>
        <w:jc w:val="center"/>
        <w:rPr>
          <w:rFonts w:eastAsiaTheme="minorEastAsia"/>
          <w:b/>
          <w:lang w:val="en-US"/>
        </w:rPr>
      </w:pPr>
      <w:r w:rsidRPr="00A63A08">
        <w:rPr>
          <w:rFonts w:eastAsia="Yu Mincho"/>
          <w:b/>
          <w:lang w:eastAsia="ja-JP"/>
        </w:rPr>
        <w:t xml:space="preserve">Table I. </w:t>
      </w:r>
      <w:r w:rsidR="00D37F18" w:rsidRPr="00A63A08">
        <w:rPr>
          <w:rFonts w:eastAsiaTheme="minorEastAsia"/>
          <w:b/>
          <w:lang w:val="en-US"/>
        </w:rPr>
        <w:t>Scenario</w:t>
      </w:r>
      <w:r w:rsidRPr="00A63A08">
        <w:rPr>
          <w:rFonts w:eastAsia="Yu Mincho"/>
          <w:b/>
          <w:lang w:eastAsia="ja-JP"/>
        </w:rPr>
        <w:t>s for KI#1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039"/>
        <w:gridCol w:w="3492"/>
        <w:gridCol w:w="3402"/>
      </w:tblGrid>
      <w:tr w:rsidR="00123C7C" w14:paraId="57B2DE3D" w14:textId="77777777" w:rsidTr="00123C7C">
        <w:trPr>
          <w:trHeight w:val="314"/>
          <w:jc w:val="center"/>
        </w:trPr>
        <w:tc>
          <w:tcPr>
            <w:tcW w:w="1039" w:type="dxa"/>
            <w:vAlign w:val="center"/>
          </w:tcPr>
          <w:p w14:paraId="28487CB5" w14:textId="77777777" w:rsidR="00123C7C" w:rsidRPr="006A4AC1" w:rsidRDefault="00123C7C" w:rsidP="00005694">
            <w:pPr>
              <w:spacing w:after="0"/>
              <w:jc w:val="both"/>
              <w:rPr>
                <w:rFonts w:eastAsiaTheme="minorEastAsia"/>
                <w:b/>
                <w:lang w:val="en-US"/>
              </w:rPr>
            </w:pPr>
            <w:r w:rsidRPr="006A4AC1">
              <w:rPr>
                <w:b/>
              </w:rPr>
              <w:t>Scenarios</w:t>
            </w:r>
          </w:p>
        </w:tc>
        <w:tc>
          <w:tcPr>
            <w:tcW w:w="3492" w:type="dxa"/>
            <w:vAlign w:val="center"/>
          </w:tcPr>
          <w:p w14:paraId="7FE4EA8A" w14:textId="77777777" w:rsidR="00123C7C" w:rsidRDefault="00123C7C" w:rsidP="00005694">
            <w:pPr>
              <w:spacing w:after="0"/>
              <w:jc w:val="both"/>
              <w:rPr>
                <w:rFonts w:eastAsia="Yu Mincho"/>
                <w:b/>
                <w:lang w:val="en-US" w:eastAsia="ja-JP"/>
              </w:rPr>
            </w:pPr>
            <w:r>
              <w:rPr>
                <w:rFonts w:eastAsiaTheme="minorEastAsia"/>
                <w:b/>
              </w:rPr>
              <w:t>S</w:t>
            </w:r>
            <w:r w:rsidRPr="00C81301">
              <w:rPr>
                <w:rFonts w:eastAsiaTheme="minorEastAsia"/>
                <w:b/>
              </w:rPr>
              <w:t>ubscription/</w:t>
            </w:r>
            <w:r w:rsidRPr="00C81301">
              <w:rPr>
                <w:rFonts w:eastAsia="Yu Mincho"/>
                <w:b/>
                <w:lang w:val="en-US" w:eastAsia="ja-JP"/>
              </w:rPr>
              <w:t>credentials</w:t>
            </w:r>
            <w:r>
              <w:rPr>
                <w:rFonts w:eastAsia="Yu Mincho"/>
                <w:b/>
                <w:lang w:val="en-US" w:eastAsia="ja-JP"/>
              </w:rPr>
              <w:t xml:space="preserve">               </w:t>
            </w:r>
          </w:p>
          <w:p w14:paraId="0C06B895" w14:textId="77777777" w:rsidR="00123C7C" w:rsidRPr="00C81301" w:rsidRDefault="00123C7C" w:rsidP="00005694">
            <w:pPr>
              <w:spacing w:after="0"/>
              <w:jc w:val="both"/>
              <w:rPr>
                <w:rFonts w:eastAsiaTheme="minorEastAsia"/>
                <w:b/>
                <w:lang w:val="en-US"/>
              </w:rPr>
            </w:pPr>
            <w:r>
              <w:rPr>
                <w:rFonts w:eastAsia="Yu Mincho"/>
                <w:b/>
                <w:lang w:val="en-US" w:eastAsia="ja-JP"/>
              </w:rPr>
              <w:t xml:space="preserve">owned by UE and </w:t>
            </w:r>
            <w:r w:rsidRPr="00C81301">
              <w:rPr>
                <w:rFonts w:eastAsiaTheme="minorEastAsia"/>
                <w:b/>
                <w:lang w:val="en-US"/>
              </w:rPr>
              <w:t>External entity</w:t>
            </w:r>
          </w:p>
        </w:tc>
        <w:tc>
          <w:tcPr>
            <w:tcW w:w="3402" w:type="dxa"/>
            <w:vAlign w:val="center"/>
          </w:tcPr>
          <w:p w14:paraId="78E3D6C3" w14:textId="77777777" w:rsidR="00123C7C" w:rsidRPr="00C81301" w:rsidRDefault="00123C7C" w:rsidP="00005694">
            <w:pPr>
              <w:spacing w:after="0"/>
              <w:jc w:val="both"/>
              <w:rPr>
                <w:rFonts w:eastAsiaTheme="minorEastAsia"/>
                <w:b/>
                <w:lang w:val="en-US"/>
              </w:rPr>
            </w:pPr>
            <w:r w:rsidRPr="00C81301">
              <w:rPr>
                <w:rFonts w:eastAsiaTheme="minorEastAsia"/>
                <w:b/>
                <w:lang w:val="en-US"/>
              </w:rPr>
              <w:t>External entity</w:t>
            </w:r>
          </w:p>
        </w:tc>
      </w:tr>
      <w:tr w:rsidR="00123C7C" w:rsidRPr="00CC2A63" w14:paraId="17BEF48B" w14:textId="77777777" w:rsidTr="00123C7C">
        <w:trPr>
          <w:trHeight w:val="323"/>
          <w:jc w:val="center"/>
        </w:trPr>
        <w:tc>
          <w:tcPr>
            <w:tcW w:w="1039" w:type="dxa"/>
            <w:vAlign w:val="center"/>
          </w:tcPr>
          <w:p w14:paraId="0404BD7B" w14:textId="77777777" w:rsidR="00123C7C" w:rsidRPr="006A4AC1" w:rsidRDefault="00123C7C" w:rsidP="00906504">
            <w:pPr>
              <w:spacing w:after="0"/>
              <w:jc w:val="center"/>
              <w:rPr>
                <w:rFonts w:eastAsiaTheme="minorEastAsia"/>
                <w:b/>
                <w:lang w:val="en-US"/>
              </w:rPr>
            </w:pPr>
            <w:r w:rsidRPr="006A4AC1">
              <w:rPr>
                <w:rFonts w:eastAsiaTheme="minorEastAsia"/>
                <w:b/>
                <w:lang w:val="en-US"/>
              </w:rPr>
              <w:t>1</w:t>
            </w:r>
          </w:p>
        </w:tc>
        <w:tc>
          <w:tcPr>
            <w:tcW w:w="3492" w:type="dxa"/>
            <w:vAlign w:val="center"/>
          </w:tcPr>
          <w:p w14:paraId="44E5B9B3" w14:textId="77777777" w:rsidR="00123C7C" w:rsidRDefault="00123C7C" w:rsidP="00005694">
            <w:pPr>
              <w:snapToGrid w:val="0"/>
              <w:spacing w:after="0"/>
              <w:jc w:val="both"/>
              <w:rPr>
                <w:rFonts w:eastAsiaTheme="minorEastAsia"/>
                <w:lang w:val="en-US"/>
              </w:rPr>
            </w:pPr>
            <w:r w:rsidRPr="000C2F9B">
              <w:rPr>
                <w:rFonts w:eastAsiaTheme="minorEastAsia"/>
              </w:rPr>
              <w:t>SNPN</w:t>
            </w:r>
            <w:r>
              <w:rPr>
                <w:rFonts w:eastAsiaTheme="minorEastAsia"/>
              </w:rPr>
              <w:t>1</w:t>
            </w:r>
            <w:r w:rsidRPr="000C2F9B">
              <w:rPr>
                <w:rFonts w:eastAsiaTheme="minorEastAsia"/>
              </w:rPr>
              <w:t xml:space="preserve"> subscription</w:t>
            </w:r>
            <w:r>
              <w:rPr>
                <w:rFonts w:eastAsiaTheme="minorEastAsia"/>
              </w:rPr>
              <w:t>/</w:t>
            </w:r>
            <w:r w:rsidRPr="0007233A">
              <w:rPr>
                <w:rFonts w:eastAsia="Yu Mincho"/>
                <w:lang w:val="en-US" w:eastAsia="ja-JP"/>
              </w:rPr>
              <w:t>credentials</w:t>
            </w:r>
          </w:p>
        </w:tc>
        <w:tc>
          <w:tcPr>
            <w:tcW w:w="3402" w:type="dxa"/>
            <w:vAlign w:val="center"/>
          </w:tcPr>
          <w:p w14:paraId="3C11F3B3" w14:textId="77777777" w:rsidR="00123C7C" w:rsidRDefault="00123C7C" w:rsidP="00005694">
            <w:pPr>
              <w:snapToGrid w:val="0"/>
              <w:spacing w:after="0"/>
              <w:jc w:val="both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</w:rPr>
              <w:t xml:space="preserve">SNPN1 offering </w:t>
            </w:r>
            <w:r w:rsidRPr="000C2F9B">
              <w:rPr>
                <w:rFonts w:eastAsiaTheme="minorEastAsia"/>
              </w:rPr>
              <w:t xml:space="preserve">AAA server </w:t>
            </w:r>
          </w:p>
        </w:tc>
      </w:tr>
      <w:tr w:rsidR="00123C7C" w:rsidRPr="00CC2A63" w14:paraId="4DBF4B43" w14:textId="77777777" w:rsidTr="00123C7C">
        <w:trPr>
          <w:trHeight w:val="323"/>
          <w:jc w:val="center"/>
        </w:trPr>
        <w:tc>
          <w:tcPr>
            <w:tcW w:w="1039" w:type="dxa"/>
            <w:vAlign w:val="center"/>
          </w:tcPr>
          <w:p w14:paraId="13B83C29" w14:textId="77777777" w:rsidR="00123C7C" w:rsidRPr="006A4AC1" w:rsidRDefault="00123C7C" w:rsidP="00906504">
            <w:pPr>
              <w:spacing w:after="0"/>
              <w:jc w:val="center"/>
              <w:rPr>
                <w:rFonts w:eastAsiaTheme="minorEastAsia"/>
                <w:b/>
                <w:lang w:val="en-US"/>
              </w:rPr>
            </w:pPr>
            <w:r w:rsidRPr="006A4AC1">
              <w:rPr>
                <w:rFonts w:eastAsiaTheme="minorEastAsia"/>
                <w:b/>
                <w:lang w:val="en-US"/>
              </w:rPr>
              <w:t>2</w:t>
            </w:r>
          </w:p>
        </w:tc>
        <w:tc>
          <w:tcPr>
            <w:tcW w:w="3492" w:type="dxa"/>
            <w:vAlign w:val="center"/>
          </w:tcPr>
          <w:p w14:paraId="1DE8A532" w14:textId="77777777" w:rsidR="00123C7C" w:rsidRPr="000C2F9B" w:rsidRDefault="00123C7C" w:rsidP="00005694">
            <w:pPr>
              <w:snapToGrid w:val="0"/>
              <w:spacing w:after="0"/>
              <w:jc w:val="both"/>
              <w:rPr>
                <w:rFonts w:eastAsiaTheme="minorEastAsia"/>
              </w:rPr>
            </w:pPr>
            <w:r w:rsidRPr="000C2F9B">
              <w:rPr>
                <w:rFonts w:eastAsiaTheme="minorEastAsia"/>
              </w:rPr>
              <w:t>SNPN</w:t>
            </w:r>
            <w:r>
              <w:rPr>
                <w:rFonts w:eastAsiaTheme="minorEastAsia"/>
              </w:rPr>
              <w:t>1</w:t>
            </w:r>
            <w:r w:rsidRPr="000C2F9B">
              <w:rPr>
                <w:rFonts w:eastAsiaTheme="minorEastAsia"/>
              </w:rPr>
              <w:t xml:space="preserve"> subscription</w:t>
            </w:r>
            <w:r>
              <w:rPr>
                <w:rFonts w:eastAsiaTheme="minorEastAsia"/>
              </w:rPr>
              <w:t>/</w:t>
            </w:r>
            <w:r w:rsidRPr="0007233A">
              <w:rPr>
                <w:rFonts w:eastAsia="Yu Mincho"/>
                <w:lang w:val="en-US" w:eastAsia="ja-JP"/>
              </w:rPr>
              <w:t>credentials</w:t>
            </w:r>
          </w:p>
        </w:tc>
        <w:tc>
          <w:tcPr>
            <w:tcW w:w="3402" w:type="dxa"/>
            <w:vAlign w:val="center"/>
          </w:tcPr>
          <w:p w14:paraId="011640C4" w14:textId="77777777" w:rsidR="00123C7C" w:rsidRDefault="00123C7C" w:rsidP="00005694">
            <w:pPr>
              <w:snapToGrid w:val="0"/>
              <w:spacing w:after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SNPN1 offering </w:t>
            </w:r>
            <w:r w:rsidRPr="000C2F9B">
              <w:rPr>
                <w:rFonts w:eastAsiaTheme="minorEastAsia"/>
              </w:rPr>
              <w:t>UDM/AUSF</w:t>
            </w:r>
          </w:p>
        </w:tc>
      </w:tr>
      <w:tr w:rsidR="00123C7C" w14:paraId="686CD07E" w14:textId="77777777" w:rsidTr="00123C7C">
        <w:trPr>
          <w:trHeight w:val="314"/>
          <w:jc w:val="center"/>
        </w:trPr>
        <w:tc>
          <w:tcPr>
            <w:tcW w:w="1039" w:type="dxa"/>
            <w:vAlign w:val="center"/>
          </w:tcPr>
          <w:p w14:paraId="3EB71BB0" w14:textId="77777777" w:rsidR="00123C7C" w:rsidRPr="006A4AC1" w:rsidRDefault="00123C7C" w:rsidP="00906504">
            <w:pPr>
              <w:spacing w:after="0"/>
              <w:jc w:val="center"/>
              <w:rPr>
                <w:rFonts w:eastAsiaTheme="minorEastAsia"/>
                <w:b/>
                <w:lang w:val="en-US"/>
              </w:rPr>
            </w:pPr>
            <w:r w:rsidRPr="006A4AC1">
              <w:rPr>
                <w:rFonts w:eastAsiaTheme="minorEastAsia"/>
                <w:b/>
                <w:lang w:val="en-US"/>
              </w:rPr>
              <w:t>3</w:t>
            </w:r>
          </w:p>
        </w:tc>
        <w:tc>
          <w:tcPr>
            <w:tcW w:w="3492" w:type="dxa"/>
            <w:vAlign w:val="center"/>
          </w:tcPr>
          <w:p w14:paraId="11AE05C8" w14:textId="77777777" w:rsidR="00123C7C" w:rsidRDefault="00123C7C" w:rsidP="00005694">
            <w:pPr>
              <w:snapToGrid w:val="0"/>
              <w:spacing w:after="0"/>
              <w:jc w:val="both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P</w:t>
            </w:r>
            <w:r>
              <w:rPr>
                <w:rFonts w:eastAsiaTheme="minorEastAsia"/>
                <w:lang w:val="en-US"/>
              </w:rPr>
              <w:t xml:space="preserve">LMN </w:t>
            </w:r>
            <w:r w:rsidRPr="000C2F9B">
              <w:rPr>
                <w:rFonts w:eastAsiaTheme="minorEastAsia"/>
              </w:rPr>
              <w:t>subscription</w:t>
            </w:r>
            <w:r>
              <w:rPr>
                <w:rFonts w:eastAsiaTheme="minorEastAsia"/>
              </w:rPr>
              <w:t>/</w:t>
            </w:r>
            <w:r w:rsidRPr="0007233A">
              <w:rPr>
                <w:rFonts w:eastAsia="Yu Mincho"/>
                <w:lang w:val="en-US" w:eastAsia="ja-JP"/>
              </w:rPr>
              <w:t>credentials</w:t>
            </w:r>
          </w:p>
        </w:tc>
        <w:tc>
          <w:tcPr>
            <w:tcW w:w="3402" w:type="dxa"/>
            <w:vAlign w:val="center"/>
          </w:tcPr>
          <w:p w14:paraId="5C209123" w14:textId="77777777" w:rsidR="00123C7C" w:rsidRDefault="00123C7C" w:rsidP="00005694">
            <w:pPr>
              <w:snapToGrid w:val="0"/>
              <w:spacing w:after="0"/>
              <w:jc w:val="both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P</w:t>
            </w:r>
            <w:r>
              <w:rPr>
                <w:rFonts w:eastAsiaTheme="minorEastAsia"/>
                <w:lang w:val="en-US"/>
              </w:rPr>
              <w:t xml:space="preserve">LMN  </w:t>
            </w:r>
            <w:r>
              <w:rPr>
                <w:rFonts w:eastAsiaTheme="minorEastAsia"/>
              </w:rPr>
              <w:t xml:space="preserve">offering </w:t>
            </w:r>
            <w:r w:rsidRPr="000C2F9B">
              <w:rPr>
                <w:rFonts w:eastAsiaTheme="minorEastAsia"/>
              </w:rPr>
              <w:t>UDM/AUSF</w:t>
            </w:r>
          </w:p>
        </w:tc>
      </w:tr>
    </w:tbl>
    <w:p w14:paraId="31875761" w14:textId="77777777" w:rsidR="007F34DE" w:rsidRDefault="007F34DE" w:rsidP="00F8274A">
      <w:pPr>
        <w:pStyle w:val="Observation"/>
        <w:numPr>
          <w:ilvl w:val="0"/>
          <w:numId w:val="0"/>
        </w:numPr>
        <w:ind w:left="1701"/>
        <w:rPr>
          <w:rFonts w:cs="Times New Roman"/>
          <w:sz w:val="22"/>
        </w:rPr>
      </w:pPr>
    </w:p>
    <w:p w14:paraId="302FE367" w14:textId="0E120EEC" w:rsidR="007F34DE" w:rsidRPr="00235100" w:rsidRDefault="00A42544" w:rsidP="00005694">
      <w:pPr>
        <w:jc w:val="both"/>
      </w:pPr>
      <w:r w:rsidRPr="009917E6">
        <w:t xml:space="preserve">The solution for </w:t>
      </w:r>
      <w:r w:rsidR="00E13DF2" w:rsidRPr="00F95174">
        <w:t>scenario</w:t>
      </w:r>
      <w:r w:rsidRPr="009917E6">
        <w:t xml:space="preserve"> </w:t>
      </w:r>
      <w:r>
        <w:t xml:space="preserve">1 is based on the AAA server which may be owned by e.g. verticals. </w:t>
      </w:r>
      <w:r w:rsidRPr="009917E6">
        <w:t xml:space="preserve">The solutions for </w:t>
      </w:r>
      <w:r w:rsidR="00E13DF2" w:rsidRPr="00F95174">
        <w:t>scenario</w:t>
      </w:r>
      <w:r>
        <w:t>s</w:t>
      </w:r>
      <w:r w:rsidRPr="009917E6">
        <w:t xml:space="preserve"> </w:t>
      </w:r>
      <w:r>
        <w:t>2 and 3</w:t>
      </w:r>
      <w:r w:rsidRPr="009917E6">
        <w:t xml:space="preserve"> use</w:t>
      </w:r>
      <w:r w:rsidR="00423EE6">
        <w:t xml:space="preserve"> the</w:t>
      </w:r>
      <w:r w:rsidRPr="009917E6">
        <w:t xml:space="preserve"> roaming</w:t>
      </w:r>
      <w:r w:rsidR="0009334C" w:rsidRPr="00E32651">
        <w:t>-</w:t>
      </w:r>
      <w:r w:rsidR="0009334C">
        <w:t>like</w:t>
      </w:r>
      <w:r w:rsidRPr="009917E6">
        <w:t xml:space="preserve"> architecture, where SNPN0 takes the role of visited network and the external entity takes the role of home network.</w:t>
      </w:r>
      <w:r w:rsidRPr="00807983">
        <w:t xml:space="preserve"> </w:t>
      </w:r>
    </w:p>
    <w:p w14:paraId="3833C4FA" w14:textId="77777777" w:rsidR="00807983" w:rsidRPr="00807983" w:rsidRDefault="006C3D41" w:rsidP="00F8274A">
      <w:pPr>
        <w:pStyle w:val="Observation"/>
      </w:pPr>
      <w:r>
        <w:t xml:space="preserve">The following </w:t>
      </w:r>
      <w:r w:rsidR="00E13DF2" w:rsidRPr="00F95174">
        <w:t>scenario</w:t>
      </w:r>
      <w:r w:rsidR="00807983" w:rsidRPr="00807983">
        <w:t xml:space="preserve">s for KI#1 are expected to be specified by SA2 in normative phase: </w:t>
      </w:r>
    </w:p>
    <w:p w14:paraId="35188D80" w14:textId="77777777" w:rsidR="003879C0" w:rsidRPr="003879C0" w:rsidRDefault="00865706" w:rsidP="00F8274A">
      <w:pPr>
        <w:pStyle w:val="Observation"/>
        <w:numPr>
          <w:ilvl w:val="0"/>
          <w:numId w:val="16"/>
        </w:numPr>
        <w:rPr>
          <w:rFonts w:cs="Times New Roman"/>
        </w:rPr>
      </w:pPr>
      <w:r>
        <w:t>S</w:t>
      </w:r>
      <w:r w:rsidRPr="00F95174">
        <w:t>cenario</w:t>
      </w:r>
      <w:r w:rsidR="00807983" w:rsidRPr="00807983">
        <w:rPr>
          <w:rFonts w:cs="Times New Roman"/>
        </w:rPr>
        <w:t xml:space="preserve"> 1: </w:t>
      </w:r>
      <w:r w:rsidR="003879C0" w:rsidRPr="003879C0">
        <w:rPr>
          <w:rFonts w:cs="Times New Roman"/>
        </w:rPr>
        <w:t>UE us</w:t>
      </w:r>
      <w:r w:rsidR="003879C0">
        <w:rPr>
          <w:rFonts w:cs="Times New Roman"/>
        </w:rPr>
        <w:t>es</w:t>
      </w:r>
      <w:r w:rsidR="003879C0" w:rsidRPr="003879C0">
        <w:rPr>
          <w:rFonts w:cs="Times New Roman"/>
        </w:rPr>
        <w:t xml:space="preserve"> an SNPN subscription when the separate entity offer</w:t>
      </w:r>
      <w:r w:rsidR="003879C0">
        <w:rPr>
          <w:rFonts w:cs="Times New Roman"/>
        </w:rPr>
        <w:t>s</w:t>
      </w:r>
      <w:r w:rsidR="003879C0" w:rsidRPr="003879C0">
        <w:rPr>
          <w:rFonts w:cs="Times New Roman"/>
        </w:rPr>
        <w:t xml:space="preserve"> a </w:t>
      </w:r>
      <w:r w:rsidR="00B866B3" w:rsidRPr="003879C0">
        <w:rPr>
          <w:rFonts w:cs="Times New Roman"/>
        </w:rPr>
        <w:t>AAA server</w:t>
      </w:r>
      <w:r w:rsidR="003879C0">
        <w:rPr>
          <w:rFonts w:cs="Times New Roman"/>
        </w:rPr>
        <w:t>;</w:t>
      </w:r>
    </w:p>
    <w:p w14:paraId="09F949CF" w14:textId="77777777" w:rsidR="003879C0" w:rsidRPr="003879C0" w:rsidRDefault="00865706" w:rsidP="00F8274A">
      <w:pPr>
        <w:pStyle w:val="Observation"/>
        <w:numPr>
          <w:ilvl w:val="0"/>
          <w:numId w:val="16"/>
        </w:numPr>
        <w:rPr>
          <w:rFonts w:cs="Times New Roman"/>
        </w:rPr>
      </w:pPr>
      <w:r>
        <w:t>S</w:t>
      </w:r>
      <w:r w:rsidRPr="00F95174">
        <w:t>cenario</w:t>
      </w:r>
      <w:r w:rsidR="003879C0" w:rsidRPr="00807983">
        <w:rPr>
          <w:rFonts w:cs="Times New Roman"/>
        </w:rPr>
        <w:t xml:space="preserve"> </w:t>
      </w:r>
      <w:r w:rsidR="00715B75">
        <w:rPr>
          <w:rFonts w:cs="Times New Roman"/>
        </w:rPr>
        <w:t>2</w:t>
      </w:r>
      <w:r w:rsidR="003879C0" w:rsidRPr="00807983">
        <w:rPr>
          <w:rFonts w:cs="Times New Roman"/>
        </w:rPr>
        <w:t xml:space="preserve">: </w:t>
      </w:r>
      <w:r w:rsidR="003879C0" w:rsidRPr="003879C0">
        <w:rPr>
          <w:rFonts w:cs="Times New Roman"/>
        </w:rPr>
        <w:t>UE us</w:t>
      </w:r>
      <w:r w:rsidR="003879C0">
        <w:rPr>
          <w:rFonts w:cs="Times New Roman"/>
        </w:rPr>
        <w:t>es</w:t>
      </w:r>
      <w:r w:rsidR="003879C0" w:rsidRPr="003879C0">
        <w:rPr>
          <w:rFonts w:cs="Times New Roman"/>
        </w:rPr>
        <w:t xml:space="preserve"> an SNPN subscription when the separate entity offer</w:t>
      </w:r>
      <w:r w:rsidR="003879C0">
        <w:rPr>
          <w:rFonts w:cs="Times New Roman"/>
        </w:rPr>
        <w:t>s</w:t>
      </w:r>
      <w:r w:rsidR="003879C0" w:rsidRPr="003879C0">
        <w:rPr>
          <w:rFonts w:cs="Times New Roman"/>
        </w:rPr>
        <w:t xml:space="preserve"> a</w:t>
      </w:r>
      <w:r w:rsidR="00B866B3">
        <w:rPr>
          <w:rFonts w:cs="Times New Roman"/>
        </w:rPr>
        <w:t xml:space="preserve"> </w:t>
      </w:r>
      <w:r w:rsidR="00B866B3" w:rsidRPr="003879C0">
        <w:rPr>
          <w:rFonts w:cs="Times New Roman"/>
        </w:rPr>
        <w:t>UDM/AUSF</w:t>
      </w:r>
      <w:r w:rsidR="003879C0">
        <w:rPr>
          <w:rFonts w:cs="Times New Roman"/>
        </w:rPr>
        <w:t>;</w:t>
      </w:r>
    </w:p>
    <w:p w14:paraId="3B9149AA" w14:textId="77777777" w:rsidR="001E16A0" w:rsidRPr="003879C0" w:rsidRDefault="00865706" w:rsidP="00F8274A">
      <w:pPr>
        <w:pStyle w:val="Observation"/>
        <w:numPr>
          <w:ilvl w:val="0"/>
          <w:numId w:val="16"/>
        </w:numPr>
        <w:rPr>
          <w:rFonts w:cs="Times New Roman"/>
        </w:rPr>
      </w:pPr>
      <w:r>
        <w:t>S</w:t>
      </w:r>
      <w:r w:rsidRPr="00F95174">
        <w:t>cenario</w:t>
      </w:r>
      <w:r w:rsidR="001E16A0" w:rsidRPr="00807983">
        <w:rPr>
          <w:rFonts w:cs="Times New Roman"/>
        </w:rPr>
        <w:t xml:space="preserve"> </w:t>
      </w:r>
      <w:r w:rsidR="00715B75">
        <w:rPr>
          <w:rFonts w:cs="Times New Roman"/>
        </w:rPr>
        <w:t>3</w:t>
      </w:r>
      <w:r w:rsidR="001E16A0" w:rsidRPr="00807983">
        <w:rPr>
          <w:rFonts w:cs="Times New Roman"/>
        </w:rPr>
        <w:t xml:space="preserve">: </w:t>
      </w:r>
      <w:r w:rsidR="001E16A0" w:rsidRPr="003879C0">
        <w:rPr>
          <w:rFonts w:cs="Times New Roman"/>
        </w:rPr>
        <w:t>UE us</w:t>
      </w:r>
      <w:r w:rsidR="001E16A0">
        <w:rPr>
          <w:rFonts w:cs="Times New Roman"/>
        </w:rPr>
        <w:t>es</w:t>
      </w:r>
      <w:r w:rsidR="001E16A0" w:rsidRPr="003879C0">
        <w:rPr>
          <w:rFonts w:cs="Times New Roman"/>
        </w:rPr>
        <w:t xml:space="preserve"> </w:t>
      </w:r>
      <w:r w:rsidR="0029267C" w:rsidRPr="003879C0">
        <w:rPr>
          <w:rFonts w:cs="Times New Roman"/>
        </w:rPr>
        <w:t>a</w:t>
      </w:r>
      <w:r w:rsidR="001E16A0" w:rsidRPr="003879C0">
        <w:rPr>
          <w:rFonts w:cs="Times New Roman"/>
        </w:rPr>
        <w:t xml:space="preserve"> </w:t>
      </w:r>
      <w:r w:rsidR="001E16A0" w:rsidRPr="00807983">
        <w:rPr>
          <w:rFonts w:cs="Times New Roman"/>
        </w:rPr>
        <w:t>PLMN</w:t>
      </w:r>
      <w:r w:rsidR="001E16A0" w:rsidRPr="003879C0">
        <w:rPr>
          <w:rFonts w:cs="Times New Roman"/>
        </w:rPr>
        <w:t xml:space="preserve"> subscription when the separate entity offer</w:t>
      </w:r>
      <w:r w:rsidR="001E16A0">
        <w:rPr>
          <w:rFonts w:cs="Times New Roman"/>
        </w:rPr>
        <w:t>s</w:t>
      </w:r>
      <w:r w:rsidR="001E16A0" w:rsidRPr="003879C0">
        <w:rPr>
          <w:rFonts w:cs="Times New Roman"/>
        </w:rPr>
        <w:t xml:space="preserve"> a UDM/AUSF</w:t>
      </w:r>
      <w:r w:rsidR="00B866B3">
        <w:rPr>
          <w:rFonts w:cs="Times New Roman"/>
        </w:rPr>
        <w:t>.</w:t>
      </w:r>
    </w:p>
    <w:p w14:paraId="2BAE22F4" w14:textId="665F422C" w:rsidR="006A728E" w:rsidRDefault="00B55FD7" w:rsidP="00005694">
      <w:pPr>
        <w:pStyle w:val="21"/>
        <w:jc w:val="both"/>
      </w:pPr>
      <w:r>
        <w:t xml:space="preserve">2.2 </w:t>
      </w:r>
      <w:r w:rsidR="001B2CE4">
        <w:t>C</w:t>
      </w:r>
      <w:r w:rsidR="00681671">
        <w:t>ell (re)selection</w:t>
      </w:r>
      <w:r w:rsidR="00E03DB4">
        <w:t xml:space="preserve"> and interface management </w:t>
      </w:r>
    </w:p>
    <w:p w14:paraId="267BE137" w14:textId="77777777" w:rsidR="00032162" w:rsidRDefault="00032162" w:rsidP="00005694">
      <w:pPr>
        <w:jc w:val="both"/>
      </w:pPr>
      <w:r>
        <w:rPr>
          <w:rFonts w:eastAsiaTheme="minorEastAsia"/>
          <w:lang w:eastAsia="zh-CN"/>
        </w:rPr>
        <w:t xml:space="preserve">As </w:t>
      </w:r>
      <w:r>
        <w:t xml:space="preserve">captured </w:t>
      </w:r>
      <w:r>
        <w:rPr>
          <w:rFonts w:hint="eastAsia"/>
        </w:rPr>
        <w:t>i</w:t>
      </w:r>
      <w:r>
        <w:t xml:space="preserve">n </w:t>
      </w:r>
      <w:r w:rsidRPr="004878A4">
        <w:t>TR 23.700-07</w:t>
      </w:r>
      <w:r>
        <w:rPr>
          <w:rFonts w:eastAsia="Yu Mincho"/>
          <w:lang w:eastAsia="ja-JP"/>
        </w:rPr>
        <w:t>, t</w:t>
      </w:r>
      <w:r>
        <w:rPr>
          <w:rFonts w:eastAsiaTheme="minorEastAsia"/>
          <w:lang w:eastAsia="zh-CN"/>
        </w:rPr>
        <w:t xml:space="preserve">o </w:t>
      </w:r>
      <w:r w:rsidR="006B2410">
        <w:rPr>
          <w:rFonts w:eastAsiaTheme="minorEastAsia"/>
          <w:lang w:eastAsia="zh-CN"/>
        </w:rPr>
        <w:t xml:space="preserve">facilitate SNPN selection for </w:t>
      </w:r>
      <w:r w:rsidR="003F0C70">
        <w:rPr>
          <w:rFonts w:eastAsiaTheme="minorEastAsia"/>
          <w:lang w:eastAsia="zh-CN"/>
        </w:rPr>
        <w:t>external authentication</w:t>
      </w:r>
      <w:r>
        <w:rPr>
          <w:rFonts w:eastAsiaTheme="minorEastAsia"/>
          <w:lang w:eastAsia="zh-CN"/>
        </w:rPr>
        <w:t xml:space="preserve">, </w:t>
      </w:r>
      <w:r w:rsidR="00177754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cell may broadcast relevant information. For </w:t>
      </w:r>
      <w:r>
        <w:t xml:space="preserve">scenarios 1 and 2 (see clauses </w:t>
      </w:r>
      <w:r w:rsidRPr="00177B41">
        <w:t>8.1.</w:t>
      </w:r>
      <w:r>
        <w:t>4):</w:t>
      </w:r>
    </w:p>
    <w:p w14:paraId="797BB86B" w14:textId="77777777" w:rsidR="00032162" w:rsidRPr="008808A9" w:rsidRDefault="00032162" w:rsidP="00005694">
      <w:pPr>
        <w:ind w:left="568" w:hanging="284"/>
        <w:jc w:val="both"/>
        <w:rPr>
          <w:rFonts w:eastAsia="Malgun Gothic"/>
          <w:i/>
          <w:color w:val="000000"/>
          <w:lang w:eastAsia="ja-JP"/>
        </w:rPr>
      </w:pPr>
      <w:r w:rsidRPr="008808A9">
        <w:rPr>
          <w:rFonts w:eastAsia="Malgun Gothic"/>
          <w:i/>
          <w:color w:val="000000"/>
          <w:lang w:eastAsia="ja-JP"/>
        </w:rPr>
        <w:t>-</w:t>
      </w:r>
      <w:r w:rsidRPr="008808A9">
        <w:rPr>
          <w:rFonts w:eastAsia="Malgun Gothic"/>
          <w:i/>
          <w:color w:val="000000"/>
          <w:lang w:eastAsia="ja-JP"/>
        </w:rPr>
        <w:tab/>
        <w:t>SIB will be enhanced as follows, for SNPN only:</w:t>
      </w:r>
    </w:p>
    <w:p w14:paraId="1A5EDEFA" w14:textId="77777777" w:rsidR="00032162" w:rsidRPr="008808A9" w:rsidRDefault="00032162" w:rsidP="00005694">
      <w:pPr>
        <w:ind w:left="851" w:hanging="284"/>
        <w:jc w:val="both"/>
        <w:rPr>
          <w:rFonts w:eastAsia="Malgun Gothic"/>
          <w:i/>
          <w:color w:val="000000"/>
          <w:lang w:eastAsia="ja-JP"/>
        </w:rPr>
      </w:pPr>
      <w:r w:rsidRPr="008808A9">
        <w:rPr>
          <w:rFonts w:eastAsia="Malgun Gothic"/>
          <w:i/>
          <w:color w:val="000000"/>
          <w:lang w:eastAsia="ja-JP"/>
        </w:rPr>
        <w:t>-</w:t>
      </w:r>
      <w:r w:rsidRPr="008808A9">
        <w:rPr>
          <w:rFonts w:eastAsia="Malgun Gothic"/>
          <w:i/>
          <w:color w:val="000000"/>
          <w:lang w:eastAsia="ja-JP"/>
        </w:rPr>
        <w:tab/>
        <w:t>Indication that "access using credentials from a separate entity is supported"</w:t>
      </w:r>
    </w:p>
    <w:p w14:paraId="449CEB45" w14:textId="77777777" w:rsidR="00032162" w:rsidRPr="008808A9" w:rsidRDefault="00032162" w:rsidP="00005694">
      <w:pPr>
        <w:ind w:left="851" w:hanging="284"/>
        <w:jc w:val="both"/>
        <w:rPr>
          <w:rFonts w:eastAsia="Yu Mincho"/>
          <w:i/>
          <w:color w:val="000000"/>
          <w:lang w:val="en-US" w:eastAsia="ja-JP"/>
        </w:rPr>
      </w:pPr>
      <w:r w:rsidRPr="008808A9">
        <w:rPr>
          <w:rFonts w:eastAsia="Malgun Gothic"/>
          <w:i/>
          <w:color w:val="000000"/>
          <w:lang w:eastAsia="ja-JP"/>
        </w:rPr>
        <w:t>-</w:t>
      </w:r>
      <w:r w:rsidRPr="008808A9">
        <w:rPr>
          <w:rFonts w:eastAsia="Malgun Gothic"/>
          <w:i/>
          <w:color w:val="000000"/>
          <w:lang w:eastAsia="ja-JP"/>
        </w:rPr>
        <w:tab/>
        <w:t>Optionally, supported Group IDs (GIDs)</w:t>
      </w:r>
    </w:p>
    <w:p w14:paraId="52FA96B9" w14:textId="77777777" w:rsidR="00032162" w:rsidRPr="008808A9" w:rsidRDefault="00032162" w:rsidP="00005694">
      <w:pPr>
        <w:ind w:left="851" w:hanging="284"/>
        <w:jc w:val="both"/>
        <w:rPr>
          <w:rFonts w:eastAsia="Malgun Gothic"/>
          <w:i/>
          <w:color w:val="000000"/>
          <w:lang w:val="en-US" w:eastAsia="ja-JP"/>
        </w:rPr>
      </w:pPr>
      <w:r w:rsidRPr="008808A9">
        <w:rPr>
          <w:rFonts w:eastAsia="Malgun Gothic"/>
          <w:i/>
          <w:color w:val="000000"/>
          <w:lang w:eastAsia="ja-JP"/>
        </w:rPr>
        <w:lastRenderedPageBreak/>
        <w:t>-</w:t>
      </w:r>
      <w:r w:rsidRPr="008808A9">
        <w:rPr>
          <w:rFonts w:eastAsia="Malgun Gothic"/>
          <w:i/>
          <w:color w:val="000000"/>
          <w:lang w:eastAsia="ja-JP"/>
        </w:rPr>
        <w:tab/>
        <w:t xml:space="preserve">Optionally, an indication </w:t>
      </w:r>
      <w:r w:rsidRPr="008808A9">
        <w:rPr>
          <w:rFonts w:eastAsia="Malgun Gothic"/>
          <w:i/>
          <w:color w:val="000000"/>
          <w:lang w:val="en-US" w:eastAsia="ja-JP"/>
        </w:rPr>
        <w:t>whether the SNPN allows registration attempts from UEs that are not explicitly configured to select the SNPN</w:t>
      </w:r>
    </w:p>
    <w:p w14:paraId="72751D2F" w14:textId="77777777" w:rsidR="00032162" w:rsidRDefault="00032162" w:rsidP="00005694">
      <w:pPr>
        <w:jc w:val="both"/>
      </w:pPr>
      <w:r>
        <w:t>F</w:t>
      </w:r>
      <w:r>
        <w:rPr>
          <w:rFonts w:hint="eastAsia"/>
        </w:rPr>
        <w:t>or</w:t>
      </w:r>
      <w:r>
        <w:t xml:space="preserve"> scenario 3 (see clauses </w:t>
      </w:r>
      <w:r w:rsidRPr="00177B41">
        <w:t>8.1.</w:t>
      </w:r>
      <w:r>
        <w:t>5):</w:t>
      </w:r>
    </w:p>
    <w:p w14:paraId="11ED7615" w14:textId="77777777" w:rsidR="00032162" w:rsidRPr="008808A9" w:rsidRDefault="00032162" w:rsidP="00005694">
      <w:pPr>
        <w:pStyle w:val="B1"/>
        <w:jc w:val="both"/>
        <w:rPr>
          <w:i/>
        </w:rPr>
      </w:pPr>
      <w:r w:rsidRPr="008808A9">
        <w:rPr>
          <w:i/>
        </w:rPr>
        <w:t>-</w:t>
      </w:r>
      <w:r w:rsidRPr="008808A9">
        <w:rPr>
          <w:i/>
        </w:rPr>
        <w:tab/>
        <w:t>SIB enhancements as described in clause 8.1.4.</w:t>
      </w:r>
    </w:p>
    <w:p w14:paraId="3AF6B1AF" w14:textId="23F975A2" w:rsidR="00767AAF" w:rsidRPr="006710EE" w:rsidRDefault="006B2410" w:rsidP="00005694">
      <w:pPr>
        <w:jc w:val="both"/>
      </w:pPr>
      <w:r>
        <w:rPr>
          <w:rFonts w:eastAsiaTheme="minorEastAsia"/>
          <w:lang w:eastAsia="zh-CN"/>
        </w:rPr>
        <w:t>Based on the broadcast information and UE configuration, the UE can select an appropriate SNPN0.</w:t>
      </w:r>
      <w:r>
        <w:rPr>
          <w:rFonts w:eastAsiaTheme="minorEastAsia" w:hint="eastAsia"/>
          <w:lang w:eastAsia="zh-CN"/>
        </w:rPr>
        <w:t xml:space="preserve"> </w:t>
      </w:r>
      <w:r w:rsidR="004A0E35">
        <w:rPr>
          <w:rFonts w:eastAsiaTheme="minorEastAsia"/>
          <w:lang w:eastAsia="zh-CN"/>
        </w:rPr>
        <w:t>I</w:t>
      </w:r>
      <w:r w:rsidR="004A0E35">
        <w:rPr>
          <w:rFonts w:eastAsiaTheme="minorEastAsia" w:hint="eastAsia"/>
          <w:lang w:eastAsia="zh-CN"/>
        </w:rPr>
        <w:t>t</w:t>
      </w:r>
      <w:r w:rsidR="004A0E35">
        <w:rPr>
          <w:rFonts w:eastAsiaTheme="minorEastAsia"/>
          <w:lang w:eastAsia="zh-CN"/>
        </w:rPr>
        <w:t xml:space="preserve"> </w:t>
      </w:r>
      <w:r w:rsidR="004A0E35">
        <w:rPr>
          <w:rFonts w:eastAsiaTheme="minorEastAsia" w:hint="eastAsia"/>
          <w:lang w:eastAsia="zh-CN"/>
        </w:rPr>
        <w:t>is</w:t>
      </w:r>
      <w:r w:rsidR="004A0E35">
        <w:rPr>
          <w:rFonts w:eastAsiaTheme="minorEastAsia"/>
          <w:lang w:eastAsia="zh-CN"/>
        </w:rPr>
        <w:t xml:space="preserve"> </w:t>
      </w:r>
      <w:r w:rsidR="004A0E35">
        <w:rPr>
          <w:rFonts w:eastAsiaTheme="minorEastAsia" w:hint="eastAsia"/>
          <w:lang w:eastAsia="zh-CN"/>
        </w:rPr>
        <w:t>not</w:t>
      </w:r>
      <w:r w:rsidR="004A0E35">
        <w:rPr>
          <w:rFonts w:eastAsiaTheme="minorEastAsia"/>
          <w:lang w:eastAsia="zh-CN"/>
        </w:rPr>
        <w:t xml:space="preserve"> </w:t>
      </w:r>
      <w:r w:rsidR="004A0E35">
        <w:rPr>
          <w:rFonts w:eastAsiaTheme="minorEastAsia" w:hint="eastAsia"/>
          <w:lang w:eastAsia="zh-CN"/>
        </w:rPr>
        <w:t>clear</w:t>
      </w:r>
      <w:r w:rsidR="004A0E35">
        <w:rPr>
          <w:rFonts w:eastAsiaTheme="minorEastAsia"/>
          <w:lang w:eastAsia="zh-CN"/>
        </w:rPr>
        <w:t xml:space="preserve"> </w:t>
      </w:r>
      <w:r w:rsidR="004A0E35">
        <w:rPr>
          <w:rFonts w:eastAsiaTheme="minorEastAsia" w:hint="eastAsia"/>
          <w:lang w:eastAsia="zh-CN"/>
        </w:rPr>
        <w:t>that</w:t>
      </w:r>
      <w:r w:rsidR="0096251F">
        <w:rPr>
          <w:rFonts w:eastAsiaTheme="minorEastAsia"/>
          <w:lang w:eastAsia="zh-CN"/>
        </w:rPr>
        <w:t xml:space="preserve">, </w:t>
      </w:r>
      <w:r w:rsidR="0096251F">
        <w:rPr>
          <w:lang w:val="en-US"/>
        </w:rPr>
        <w:t>w</w:t>
      </w:r>
      <w:r w:rsidR="006501DA">
        <w:rPr>
          <w:lang w:val="en-US"/>
        </w:rPr>
        <w:t>hen the UE access</w:t>
      </w:r>
      <w:r>
        <w:rPr>
          <w:lang w:val="en-US"/>
        </w:rPr>
        <w:t xml:space="preserve">es </w:t>
      </w:r>
      <w:r w:rsidR="006501DA" w:rsidRPr="00A97959">
        <w:rPr>
          <w:lang w:val="en-US"/>
        </w:rPr>
        <w:t>SNPN</w:t>
      </w:r>
      <w:r w:rsidR="006501DA">
        <w:rPr>
          <w:lang w:val="en-US"/>
        </w:rPr>
        <w:t xml:space="preserve">0 with an SNPN or PLMN </w:t>
      </w:r>
      <w:r w:rsidR="006501DA" w:rsidRPr="000C2F9B">
        <w:rPr>
          <w:rFonts w:eastAsiaTheme="minorEastAsia"/>
        </w:rPr>
        <w:t>subscription</w:t>
      </w:r>
      <w:r w:rsidR="006501DA">
        <w:rPr>
          <w:rFonts w:eastAsiaTheme="minorEastAsia"/>
        </w:rPr>
        <w:t>/</w:t>
      </w:r>
      <w:r w:rsidR="006501DA" w:rsidRPr="0007233A">
        <w:rPr>
          <w:rFonts w:eastAsia="Yu Mincho"/>
          <w:lang w:val="en-US" w:eastAsia="ja-JP"/>
        </w:rPr>
        <w:t>credentials</w:t>
      </w:r>
      <w:r w:rsidR="006501DA" w:rsidRPr="00A97959">
        <w:rPr>
          <w:lang w:val="en-US"/>
        </w:rPr>
        <w:t xml:space="preserve"> owned by an </w:t>
      </w:r>
      <w:r w:rsidR="006501DA">
        <w:rPr>
          <w:lang w:val="en-US"/>
        </w:rPr>
        <w:t xml:space="preserve">external </w:t>
      </w:r>
      <w:r w:rsidR="006501DA" w:rsidRPr="00A97959">
        <w:rPr>
          <w:lang w:val="en-US"/>
        </w:rPr>
        <w:t>entity</w:t>
      </w:r>
      <w:r w:rsidR="006501DA">
        <w:rPr>
          <w:lang w:val="en-US"/>
        </w:rPr>
        <w:t>,</w:t>
      </w:r>
      <w:r w:rsidR="00876590">
        <w:rPr>
          <w:lang w:val="en-US"/>
        </w:rPr>
        <w:t xml:space="preserve"> </w:t>
      </w:r>
      <w:r w:rsidR="00892904">
        <w:rPr>
          <w:lang w:val="en-US"/>
        </w:rPr>
        <w:t xml:space="preserve">if there is </w:t>
      </w:r>
      <w:r w:rsidR="0096251F">
        <w:rPr>
          <w:lang w:val="en-US"/>
        </w:rPr>
        <w:t xml:space="preserve">any </w:t>
      </w:r>
      <w:r w:rsidR="00892904">
        <w:rPr>
          <w:lang w:val="en-US"/>
        </w:rPr>
        <w:t>need for AMF selection or</w:t>
      </w:r>
      <w:r w:rsidR="00892904">
        <w:t xml:space="preserve"> </w:t>
      </w:r>
      <w:r w:rsidR="0087698E">
        <w:t>RAN assisted SNPN0 verification</w:t>
      </w:r>
      <w:r w:rsidR="00876590">
        <w:t>.</w:t>
      </w:r>
      <w:r w:rsidR="004F4891">
        <w:t xml:space="preserve"> </w:t>
      </w:r>
      <w:r w:rsidR="006710EE">
        <w:t>To be specific, the following questions for each scenario (scenario 1, 2, 3)</w:t>
      </w:r>
      <w:r w:rsidR="004A1725">
        <w:t xml:space="preserve"> need to </w:t>
      </w:r>
      <w:r w:rsidR="00F91F8F">
        <w:t xml:space="preserve">be clarified. </w:t>
      </w:r>
    </w:p>
    <w:p w14:paraId="24E3301B" w14:textId="1980EE2F" w:rsidR="0087698E" w:rsidRDefault="0087698E" w:rsidP="00005694">
      <w:pPr>
        <w:pStyle w:val="af9"/>
        <w:numPr>
          <w:ilvl w:val="0"/>
          <w:numId w:val="17"/>
        </w:numPr>
        <w:ind w:firstLineChars="0"/>
        <w:jc w:val="both"/>
        <w:rPr>
          <w:rFonts w:eastAsiaTheme="minorEastAsia"/>
          <w:lang w:eastAsia="zh-CN"/>
        </w:rPr>
      </w:pPr>
      <w:r w:rsidRPr="00CB5E78">
        <w:rPr>
          <w:rFonts w:eastAsiaTheme="minorEastAsia"/>
          <w:lang w:eastAsia="zh-CN"/>
        </w:rPr>
        <w:t xml:space="preserve">Is the </w:t>
      </w:r>
      <w:r>
        <w:t xml:space="preserve">support for </w:t>
      </w:r>
      <w:r w:rsidRPr="00CB5E78">
        <w:rPr>
          <w:rFonts w:eastAsiaTheme="minorEastAsia"/>
          <w:lang w:eastAsia="zh-CN"/>
        </w:rPr>
        <w:t xml:space="preserve">external credentials homogeneous among all </w:t>
      </w:r>
      <w:r>
        <w:rPr>
          <w:rFonts w:eastAsiaTheme="minorEastAsia"/>
          <w:lang w:eastAsia="zh-CN"/>
        </w:rPr>
        <w:t>AMF</w:t>
      </w:r>
      <w:r w:rsidRPr="00CB5E78">
        <w:rPr>
          <w:rFonts w:eastAsiaTheme="minorEastAsia"/>
          <w:lang w:eastAsia="zh-CN"/>
        </w:rPr>
        <w:t xml:space="preserve">s within </w:t>
      </w:r>
      <w:r w:rsidR="001A12EC">
        <w:rPr>
          <w:rFonts w:eastAsiaTheme="minorEastAsia"/>
          <w:lang w:eastAsia="zh-CN"/>
        </w:rPr>
        <w:t xml:space="preserve">the </w:t>
      </w:r>
      <w:r w:rsidRPr="00CB5E78">
        <w:rPr>
          <w:rFonts w:eastAsiaTheme="minorEastAsia"/>
          <w:lang w:eastAsia="zh-CN"/>
        </w:rPr>
        <w:t xml:space="preserve">SNPN0, i.e. whether all </w:t>
      </w:r>
      <w:r>
        <w:rPr>
          <w:rFonts w:eastAsiaTheme="minorEastAsia"/>
          <w:lang w:eastAsia="zh-CN"/>
        </w:rPr>
        <w:t>AMF</w:t>
      </w:r>
      <w:r w:rsidRPr="00CB5E78">
        <w:rPr>
          <w:rFonts w:eastAsiaTheme="minorEastAsia"/>
          <w:lang w:eastAsia="zh-CN"/>
        </w:rPr>
        <w:t xml:space="preserve">s </w:t>
      </w:r>
      <w:r w:rsidR="00B17AD0" w:rsidRPr="00CB5E78">
        <w:rPr>
          <w:rFonts w:eastAsiaTheme="minorEastAsia"/>
          <w:lang w:eastAsia="zh-CN"/>
        </w:rPr>
        <w:t xml:space="preserve">within </w:t>
      </w:r>
      <w:r w:rsidR="00B17AD0">
        <w:rPr>
          <w:rFonts w:eastAsiaTheme="minorEastAsia"/>
          <w:lang w:eastAsia="zh-CN"/>
        </w:rPr>
        <w:t>the</w:t>
      </w:r>
      <w:r w:rsidRPr="00CB5E78">
        <w:rPr>
          <w:rFonts w:eastAsiaTheme="minorEastAsia"/>
          <w:lang w:eastAsia="zh-CN"/>
        </w:rPr>
        <w:t xml:space="preserve"> SNPN0 shall support </w:t>
      </w:r>
      <w:r w:rsidR="001A12EC">
        <w:t xml:space="preserve">UE access </w:t>
      </w:r>
      <w:r w:rsidR="001A12EC" w:rsidRPr="00E004CC">
        <w:t>with credentials owned by separate entity</w:t>
      </w:r>
      <w:r w:rsidRPr="00CB5E78">
        <w:rPr>
          <w:rFonts w:eastAsiaTheme="minorEastAsia"/>
          <w:lang w:eastAsia="zh-CN"/>
        </w:rPr>
        <w:t xml:space="preserve">? </w:t>
      </w:r>
    </w:p>
    <w:p w14:paraId="1B15D008" w14:textId="715FA73E" w:rsidR="004F4891" w:rsidRPr="00114429" w:rsidRDefault="00D623D2" w:rsidP="00005694">
      <w:pPr>
        <w:pStyle w:val="af9"/>
        <w:numPr>
          <w:ilvl w:val="0"/>
          <w:numId w:val="17"/>
        </w:numPr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 w:rsidR="00A105BF" w:rsidRPr="00CB5E78">
        <w:rPr>
          <w:rFonts w:eastAsiaTheme="minorEastAsia"/>
          <w:lang w:eastAsia="zh-CN"/>
        </w:rPr>
        <w:t xml:space="preserve">hether </w:t>
      </w:r>
      <w:r w:rsidR="005A646F">
        <w:rPr>
          <w:rFonts w:eastAsiaTheme="minorEastAsia"/>
          <w:lang w:eastAsia="zh-CN"/>
        </w:rPr>
        <w:t xml:space="preserve">the </w:t>
      </w:r>
      <w:r w:rsidR="00AB0AE3">
        <w:rPr>
          <w:rFonts w:eastAsiaTheme="minorEastAsia"/>
          <w:lang w:eastAsia="zh-CN"/>
        </w:rPr>
        <w:t>SNPN0</w:t>
      </w:r>
      <w:r w:rsidR="005A646F">
        <w:rPr>
          <w:rFonts w:eastAsiaTheme="minorEastAsia"/>
          <w:lang w:eastAsia="zh-CN"/>
        </w:rPr>
        <w:t xml:space="preserve">-RAN </w:t>
      </w:r>
      <w:r w:rsidR="00831F14">
        <w:rPr>
          <w:rFonts w:eastAsiaTheme="minorEastAsia"/>
          <w:lang w:eastAsia="zh-CN"/>
        </w:rPr>
        <w:t>shall</w:t>
      </w:r>
      <w:r w:rsidR="005A646F">
        <w:rPr>
          <w:rFonts w:eastAsiaTheme="minorEastAsia"/>
          <w:lang w:eastAsia="zh-CN"/>
        </w:rPr>
        <w:t xml:space="preserve"> notify to the </w:t>
      </w:r>
      <w:r w:rsidR="00AB0AE3">
        <w:rPr>
          <w:rFonts w:eastAsiaTheme="minorEastAsia"/>
          <w:lang w:eastAsia="zh-CN"/>
        </w:rPr>
        <w:t>SNPN0-</w:t>
      </w:r>
      <w:r w:rsidR="00643CB0">
        <w:rPr>
          <w:rFonts w:eastAsiaTheme="minorEastAsia"/>
          <w:lang w:eastAsia="zh-CN"/>
        </w:rPr>
        <w:t>CN about its support of</w:t>
      </w:r>
      <w:r w:rsidR="003F404D">
        <w:rPr>
          <w:rFonts w:eastAsiaTheme="minorEastAsia"/>
          <w:lang w:eastAsia="zh-CN"/>
        </w:rPr>
        <w:t xml:space="preserve"> </w:t>
      </w:r>
      <w:r w:rsidR="0037208E">
        <w:rPr>
          <w:rFonts w:eastAsiaTheme="minorEastAsia"/>
          <w:lang w:eastAsia="zh-CN"/>
        </w:rPr>
        <w:t xml:space="preserve">UE </w:t>
      </w:r>
      <w:r w:rsidR="00E1397A">
        <w:rPr>
          <w:rFonts w:eastAsiaTheme="minorEastAsia"/>
          <w:lang w:eastAsia="zh-CN"/>
        </w:rPr>
        <w:t xml:space="preserve">access using the </w:t>
      </w:r>
      <w:r w:rsidR="00D62A88">
        <w:rPr>
          <w:rFonts w:eastAsiaTheme="minorEastAsia"/>
          <w:lang w:eastAsia="zh-CN"/>
        </w:rPr>
        <w:t>credentials</w:t>
      </w:r>
      <w:r w:rsidR="00E1397A">
        <w:rPr>
          <w:rFonts w:eastAsiaTheme="minorEastAsia"/>
          <w:lang w:eastAsia="zh-CN"/>
        </w:rPr>
        <w:t xml:space="preserve"> from a separate entity, </w:t>
      </w:r>
      <w:r w:rsidR="00D063D1">
        <w:rPr>
          <w:rFonts w:eastAsiaTheme="minorEastAsia"/>
          <w:lang w:eastAsia="zh-CN"/>
        </w:rPr>
        <w:t>and/</w:t>
      </w:r>
      <w:r w:rsidR="00E1397A">
        <w:rPr>
          <w:rFonts w:eastAsiaTheme="minorEastAsia"/>
          <w:lang w:eastAsia="zh-CN"/>
        </w:rPr>
        <w:t xml:space="preserve">or </w:t>
      </w:r>
      <w:r w:rsidR="00D063D1">
        <w:rPr>
          <w:rFonts w:eastAsiaTheme="minorEastAsia"/>
          <w:lang w:eastAsia="zh-CN"/>
        </w:rPr>
        <w:t xml:space="preserve">its </w:t>
      </w:r>
      <w:r>
        <w:rPr>
          <w:rFonts w:eastAsiaTheme="minorEastAsia"/>
          <w:lang w:eastAsia="zh-CN"/>
        </w:rPr>
        <w:t xml:space="preserve">supported </w:t>
      </w:r>
      <w:r w:rsidR="00E1397A">
        <w:rPr>
          <w:rFonts w:eastAsiaTheme="minorEastAsia"/>
          <w:lang w:eastAsia="zh-CN"/>
        </w:rPr>
        <w:t>group ID</w:t>
      </w:r>
      <w:r>
        <w:rPr>
          <w:rFonts w:eastAsiaTheme="minorEastAsia"/>
          <w:lang w:eastAsia="zh-CN"/>
        </w:rPr>
        <w:t>s</w:t>
      </w:r>
      <w:r w:rsidR="00E1397A">
        <w:rPr>
          <w:rFonts w:eastAsiaTheme="minorEastAsia"/>
          <w:lang w:eastAsia="zh-CN"/>
        </w:rPr>
        <w:t xml:space="preserve">, </w:t>
      </w:r>
      <w:r w:rsidR="0037208E">
        <w:rPr>
          <w:rFonts w:eastAsiaTheme="minorEastAsia"/>
          <w:lang w:eastAsia="zh-CN"/>
        </w:rPr>
        <w:t>and/or its</w:t>
      </w:r>
      <w:r w:rsidR="00E1397A">
        <w:rPr>
          <w:rFonts w:eastAsiaTheme="minorEastAsia"/>
          <w:lang w:eastAsia="zh-CN"/>
        </w:rPr>
        <w:t xml:space="preserve"> </w:t>
      </w:r>
      <w:r w:rsidR="0037208E">
        <w:rPr>
          <w:rFonts w:eastAsiaTheme="minorEastAsia"/>
          <w:lang w:eastAsia="zh-CN"/>
        </w:rPr>
        <w:t xml:space="preserve">support of </w:t>
      </w:r>
      <w:r w:rsidR="00F77F15" w:rsidRPr="00F77F15">
        <w:rPr>
          <w:rFonts w:eastAsiaTheme="minorEastAsia"/>
          <w:lang w:eastAsia="zh-CN"/>
        </w:rPr>
        <w:t>UE</w:t>
      </w:r>
      <w:r w:rsidR="00F77F15">
        <w:rPr>
          <w:rFonts w:eastAsiaTheme="minorEastAsia"/>
          <w:lang w:eastAsia="zh-CN"/>
        </w:rPr>
        <w:t xml:space="preserve"> access</w:t>
      </w:r>
      <w:r w:rsidR="00F77F15" w:rsidRPr="00F77F15">
        <w:rPr>
          <w:rFonts w:eastAsiaTheme="minorEastAsia"/>
          <w:lang w:eastAsia="zh-CN"/>
        </w:rPr>
        <w:t xml:space="preserve"> that are not explicitly configured</w:t>
      </w:r>
      <w:r w:rsidR="00CB5E78" w:rsidRPr="00CB5E78">
        <w:rPr>
          <w:rFonts w:eastAsiaTheme="minorEastAsia"/>
          <w:lang w:eastAsia="zh-CN"/>
        </w:rPr>
        <w:t>?</w:t>
      </w:r>
      <w:r w:rsidR="00A105BF" w:rsidRPr="00CB5E78">
        <w:rPr>
          <w:rFonts w:eastAsiaTheme="minorEastAsia"/>
          <w:lang w:eastAsia="zh-CN"/>
        </w:rPr>
        <w:t xml:space="preserve"> </w:t>
      </w:r>
    </w:p>
    <w:p w14:paraId="0EE2C94D" w14:textId="34229A6C" w:rsidR="00FE52B9" w:rsidRPr="00807983" w:rsidRDefault="00FE52B9" w:rsidP="00F8274A">
      <w:pPr>
        <w:pStyle w:val="Observation"/>
      </w:pPr>
      <w:r>
        <w:t>T</w:t>
      </w:r>
      <w:r w:rsidRPr="00FE52B9">
        <w:t>he following questions need to be clarified</w:t>
      </w:r>
      <w:r w:rsidRPr="00807983">
        <w:t xml:space="preserve">: </w:t>
      </w:r>
    </w:p>
    <w:p w14:paraId="58F7E79E" w14:textId="0E64CD2E" w:rsidR="00CB3C28" w:rsidRPr="00CB3C28" w:rsidRDefault="00CB3C28" w:rsidP="00005694">
      <w:pPr>
        <w:pStyle w:val="af9"/>
        <w:numPr>
          <w:ilvl w:val="0"/>
          <w:numId w:val="16"/>
        </w:numPr>
        <w:ind w:firstLineChars="0"/>
        <w:jc w:val="both"/>
        <w:rPr>
          <w:rFonts w:cstheme="minorBidi"/>
          <w:b/>
          <w:bCs/>
          <w:kern w:val="2"/>
          <w:szCs w:val="22"/>
          <w:lang w:val="en-US" w:eastAsia="zh-CN"/>
        </w:rPr>
      </w:pPr>
      <w:r w:rsidRPr="00CB3C28">
        <w:rPr>
          <w:rFonts w:cstheme="minorBidi"/>
          <w:b/>
          <w:bCs/>
          <w:kern w:val="2"/>
          <w:szCs w:val="22"/>
          <w:lang w:val="en-US" w:eastAsia="zh-CN"/>
        </w:rPr>
        <w:t xml:space="preserve">Is the support for external credentials homogeneous among all AMFs within the SNPN0, i.e. whether all AMFs within the SNPN0 shall support UE access with credentials owned by separate entity? </w:t>
      </w:r>
    </w:p>
    <w:p w14:paraId="281B6036" w14:textId="25C60E74" w:rsidR="00FE52B9" w:rsidRPr="003879C0" w:rsidRDefault="00CB3C28" w:rsidP="00F8274A">
      <w:pPr>
        <w:pStyle w:val="Observation"/>
        <w:numPr>
          <w:ilvl w:val="0"/>
          <w:numId w:val="16"/>
        </w:numPr>
        <w:rPr>
          <w:rFonts w:cs="Times New Roman"/>
        </w:rPr>
      </w:pPr>
      <w:r>
        <w:rPr>
          <w:rFonts w:eastAsiaTheme="minorEastAsia"/>
        </w:rPr>
        <w:t>W</w:t>
      </w:r>
      <w:r w:rsidRPr="00CB5E78">
        <w:rPr>
          <w:rFonts w:eastAsiaTheme="minorEastAsia"/>
        </w:rPr>
        <w:t xml:space="preserve">hether </w:t>
      </w:r>
      <w:r>
        <w:rPr>
          <w:rFonts w:eastAsiaTheme="minorEastAsia"/>
        </w:rPr>
        <w:t xml:space="preserve">the SNPN0-RAN shall notify to the SNPN0-CN about its support of UE access using the credentials from a separate entity, and/or its supported group IDs, and/or its support of </w:t>
      </w:r>
      <w:r w:rsidRPr="00F77F15">
        <w:rPr>
          <w:rFonts w:eastAsiaTheme="minorEastAsia"/>
        </w:rPr>
        <w:t>UE</w:t>
      </w:r>
      <w:r>
        <w:rPr>
          <w:rFonts w:eastAsiaTheme="minorEastAsia"/>
        </w:rPr>
        <w:t xml:space="preserve"> access</w:t>
      </w:r>
      <w:r w:rsidRPr="00F77F15">
        <w:rPr>
          <w:rFonts w:eastAsiaTheme="minorEastAsia"/>
        </w:rPr>
        <w:t xml:space="preserve"> that are not explicitly configured</w:t>
      </w:r>
      <w:r w:rsidR="00FE52B9">
        <w:t>?</w:t>
      </w:r>
    </w:p>
    <w:p w14:paraId="6F73FFC0" w14:textId="3D1AE5FD" w:rsidR="0085044B" w:rsidRDefault="00623677" w:rsidP="00005694">
      <w:pPr>
        <w:jc w:val="both"/>
      </w:pPr>
      <w:r>
        <w:rPr>
          <w:rFonts w:eastAsiaTheme="minorEastAsia"/>
          <w:lang w:val="en-US" w:eastAsia="zh-CN"/>
        </w:rPr>
        <w:t>The following issues,</w:t>
      </w:r>
      <w:r w:rsidRPr="0036784C">
        <w:t xml:space="preserve"> </w:t>
      </w:r>
      <w:r>
        <w:t xml:space="preserve">some of which are dependent on </w:t>
      </w:r>
      <w:r>
        <w:rPr>
          <w:rFonts w:eastAsiaTheme="minorEastAsia"/>
          <w:lang w:val="en-US" w:eastAsia="zh-CN"/>
        </w:rPr>
        <w:t>the</w:t>
      </w:r>
      <w:r w:rsidR="005672C1">
        <w:rPr>
          <w:rFonts w:eastAsiaTheme="minorEastAsia"/>
          <w:lang w:val="en-US" w:eastAsia="zh-CN"/>
        </w:rPr>
        <w:t xml:space="preserve"> </w:t>
      </w:r>
      <w:r w:rsidR="000C0158">
        <w:rPr>
          <w:rFonts w:eastAsiaTheme="minorEastAsia"/>
          <w:lang w:val="en-US" w:eastAsia="zh-CN"/>
        </w:rPr>
        <w:t xml:space="preserve">answers </w:t>
      </w:r>
      <w:r w:rsidR="005672C1">
        <w:rPr>
          <w:rFonts w:eastAsiaTheme="minorEastAsia"/>
          <w:lang w:val="en-US" w:eastAsia="zh-CN"/>
        </w:rPr>
        <w:t>to</w:t>
      </w:r>
      <w:r>
        <w:rPr>
          <w:rFonts w:eastAsiaTheme="minorEastAsia"/>
          <w:lang w:val="en-US" w:eastAsia="zh-CN"/>
        </w:rPr>
        <w:t xml:space="preserve"> the questions raised </w:t>
      </w:r>
      <w:r w:rsidR="004F4891">
        <w:rPr>
          <w:rFonts w:eastAsiaTheme="minorEastAsia"/>
          <w:lang w:val="en-US" w:eastAsia="zh-CN"/>
        </w:rPr>
        <w:t>above</w:t>
      </w:r>
      <w:r>
        <w:rPr>
          <w:rFonts w:eastAsiaTheme="minorEastAsia"/>
          <w:lang w:val="en-US" w:eastAsia="zh-CN"/>
        </w:rPr>
        <w:t xml:space="preserve">, </w:t>
      </w:r>
      <w:r>
        <w:t xml:space="preserve">should be studied. </w:t>
      </w:r>
      <w:r w:rsidR="0085044B">
        <w:t xml:space="preserve"> </w:t>
      </w:r>
    </w:p>
    <w:p w14:paraId="5027638F" w14:textId="6039AACE" w:rsidR="007237F5" w:rsidRPr="007237F5" w:rsidRDefault="000F35D3" w:rsidP="00005694">
      <w:pPr>
        <w:pStyle w:val="af9"/>
        <w:numPr>
          <w:ilvl w:val="0"/>
          <w:numId w:val="18"/>
        </w:numPr>
        <w:ind w:firstLineChars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Interface management. If the </w:t>
      </w:r>
      <w:r w:rsidR="00027314">
        <w:t>support for</w:t>
      </w:r>
      <w:r>
        <w:t xml:space="preserve"> </w:t>
      </w:r>
      <w:r w:rsidRPr="00CB5E78">
        <w:rPr>
          <w:rFonts w:eastAsiaTheme="minorEastAsia"/>
          <w:lang w:eastAsia="zh-CN"/>
        </w:rPr>
        <w:t xml:space="preserve">external credentials </w:t>
      </w:r>
      <w:r w:rsidR="00DD294C">
        <w:rPr>
          <w:rFonts w:eastAsiaTheme="minorEastAsia"/>
          <w:lang w:eastAsia="zh-CN"/>
        </w:rPr>
        <w:t xml:space="preserve">is not </w:t>
      </w:r>
      <w:r w:rsidRPr="00CB5E78">
        <w:rPr>
          <w:rFonts w:eastAsiaTheme="minorEastAsia"/>
          <w:lang w:eastAsia="zh-CN"/>
        </w:rPr>
        <w:t xml:space="preserve">homogeneous </w:t>
      </w:r>
      <w:r w:rsidR="001D1B24">
        <w:rPr>
          <w:rFonts w:eastAsiaTheme="minorEastAsia"/>
          <w:lang w:eastAsia="zh-CN"/>
        </w:rPr>
        <w:t xml:space="preserve">among </w:t>
      </w:r>
      <w:r w:rsidRPr="00CB5E78">
        <w:rPr>
          <w:rFonts w:eastAsiaTheme="minorEastAsia"/>
          <w:lang w:eastAsia="zh-CN"/>
        </w:rPr>
        <w:t xml:space="preserve">all </w:t>
      </w:r>
      <w:r>
        <w:rPr>
          <w:rFonts w:eastAsiaTheme="minorEastAsia"/>
          <w:lang w:eastAsia="zh-CN"/>
        </w:rPr>
        <w:t>AMF</w:t>
      </w:r>
      <w:r w:rsidRPr="00CB5E78">
        <w:rPr>
          <w:rFonts w:eastAsiaTheme="minorEastAsia"/>
          <w:lang w:eastAsia="zh-CN"/>
        </w:rPr>
        <w:t>s within SNPN0</w:t>
      </w:r>
      <w:r w:rsidR="00052FCB">
        <w:rPr>
          <w:rFonts w:eastAsiaTheme="minorEastAsia"/>
          <w:lang w:eastAsia="zh-CN"/>
        </w:rPr>
        <w:t xml:space="preserve">, the </w:t>
      </w:r>
      <w:r w:rsidR="00052FCB">
        <w:t xml:space="preserve">information about the </w:t>
      </w:r>
      <w:r w:rsidR="00027314">
        <w:t>support for</w:t>
      </w:r>
      <w:r w:rsidR="00052FCB">
        <w:t xml:space="preserve"> </w:t>
      </w:r>
      <w:r w:rsidR="00052FCB" w:rsidRPr="00CB5E78">
        <w:rPr>
          <w:rFonts w:eastAsiaTheme="minorEastAsia"/>
          <w:lang w:eastAsia="zh-CN"/>
        </w:rPr>
        <w:t>external credentials</w:t>
      </w:r>
      <w:r w:rsidR="00052FCB">
        <w:rPr>
          <w:rFonts w:eastAsiaTheme="minorEastAsia"/>
          <w:lang w:eastAsia="zh-CN"/>
        </w:rPr>
        <w:t xml:space="preserve"> </w:t>
      </w:r>
      <w:r w:rsidR="00A17857">
        <w:rPr>
          <w:rFonts w:eastAsiaTheme="minorEastAsia"/>
          <w:lang w:eastAsia="zh-CN"/>
        </w:rPr>
        <w:t xml:space="preserve">of AMF should be indicated to RAN node for AMF selection. On the other hand, whether </w:t>
      </w:r>
      <w:r w:rsidR="003911DF">
        <w:rPr>
          <w:rFonts w:eastAsiaTheme="minorEastAsia"/>
          <w:lang w:eastAsia="zh-CN"/>
        </w:rPr>
        <w:t xml:space="preserve">the </w:t>
      </w:r>
      <w:r w:rsidR="003911DF">
        <w:t xml:space="preserve">information about the </w:t>
      </w:r>
      <w:r w:rsidR="00027314">
        <w:t>support for</w:t>
      </w:r>
      <w:r w:rsidR="003911DF">
        <w:t xml:space="preserve"> </w:t>
      </w:r>
      <w:r w:rsidR="003911DF" w:rsidRPr="00CB5E78">
        <w:rPr>
          <w:rFonts w:eastAsiaTheme="minorEastAsia"/>
          <w:lang w:eastAsia="zh-CN"/>
        </w:rPr>
        <w:t>external credentials</w:t>
      </w:r>
      <w:r w:rsidR="003911DF">
        <w:rPr>
          <w:rFonts w:eastAsiaTheme="minorEastAsia"/>
          <w:lang w:eastAsia="zh-CN"/>
        </w:rPr>
        <w:t xml:space="preserve"> of </w:t>
      </w:r>
      <w:r w:rsidR="007237F5">
        <w:rPr>
          <w:rFonts w:eastAsiaTheme="minorEastAsia"/>
          <w:lang w:eastAsia="zh-CN"/>
        </w:rPr>
        <w:t xml:space="preserve">RAN node </w:t>
      </w:r>
      <w:r w:rsidR="003911DF">
        <w:rPr>
          <w:rFonts w:eastAsiaTheme="minorEastAsia"/>
          <w:lang w:eastAsia="zh-CN"/>
        </w:rPr>
        <w:t xml:space="preserve">should be indicated to </w:t>
      </w:r>
      <w:r w:rsidR="007237F5">
        <w:rPr>
          <w:rFonts w:eastAsiaTheme="minorEastAsia"/>
          <w:lang w:eastAsia="zh-CN"/>
        </w:rPr>
        <w:t xml:space="preserve">AMF, e.g. for UE verification or NG-based handover, can be further studied. </w:t>
      </w:r>
    </w:p>
    <w:p w14:paraId="122333B4" w14:textId="6566A567" w:rsidR="009241A4" w:rsidRPr="009241A4" w:rsidRDefault="0063332B" w:rsidP="00005694">
      <w:pPr>
        <w:pStyle w:val="af9"/>
        <w:numPr>
          <w:ilvl w:val="0"/>
          <w:numId w:val="18"/>
        </w:numPr>
        <w:ind w:firstLineChars="0"/>
        <w:jc w:val="both"/>
        <w:rPr>
          <w:rFonts w:eastAsiaTheme="minorEastAsia"/>
          <w:lang w:val="en-US" w:eastAsia="zh-CN"/>
        </w:rPr>
      </w:pPr>
      <w:r w:rsidRPr="0063332B">
        <w:t>Initial UE Message</w:t>
      </w:r>
      <w:r>
        <w:t>.</w:t>
      </w:r>
      <w:r w:rsidR="00960B17">
        <w:rPr>
          <w:rFonts w:eastAsiaTheme="minorEastAsia"/>
          <w:lang w:eastAsia="zh-CN"/>
        </w:rPr>
        <w:t xml:space="preserve"> In order to assist the AMF</w:t>
      </w:r>
      <w:r w:rsidR="005356D5">
        <w:rPr>
          <w:rFonts w:eastAsiaTheme="minorEastAsia"/>
          <w:lang w:eastAsia="zh-CN"/>
        </w:rPr>
        <w:t xml:space="preserve"> to verify the UE access</w:t>
      </w:r>
      <w:r w:rsidR="00960B17">
        <w:rPr>
          <w:rFonts w:eastAsiaTheme="minorEastAsia"/>
          <w:lang w:eastAsia="zh-CN"/>
        </w:rPr>
        <w:t xml:space="preserve">, it can further study whether to </w:t>
      </w:r>
      <w:r w:rsidR="00960B17" w:rsidRPr="002B0B37">
        <w:rPr>
          <w:rFonts w:eastAsiaTheme="minorEastAsia"/>
          <w:lang w:eastAsia="zh-CN"/>
        </w:rPr>
        <w:t xml:space="preserve">indicate “access using external credentials” </w:t>
      </w:r>
      <w:r w:rsidR="00960B17">
        <w:rPr>
          <w:rFonts w:eastAsiaTheme="minorEastAsia"/>
          <w:lang w:eastAsia="zh-CN"/>
        </w:rPr>
        <w:t xml:space="preserve">and the selected H-SP group (if available) </w:t>
      </w:r>
      <w:r w:rsidR="00960B17" w:rsidRPr="002B0B37">
        <w:rPr>
          <w:rFonts w:eastAsiaTheme="minorEastAsia"/>
          <w:lang w:eastAsia="zh-CN"/>
        </w:rPr>
        <w:t>in Initial UE message</w:t>
      </w:r>
      <w:r w:rsidR="00F54E75" w:rsidRPr="00F54E75">
        <w:t>.</w:t>
      </w:r>
    </w:p>
    <w:p w14:paraId="0A4AE79D" w14:textId="737FD4AC" w:rsidR="00DE5865" w:rsidRPr="002B0B37" w:rsidRDefault="003A414F" w:rsidP="00005694">
      <w:pPr>
        <w:pStyle w:val="Proposal"/>
        <w:jc w:val="both"/>
        <w:rPr>
          <w:rFonts w:eastAsiaTheme="minorEastAsia"/>
          <w:lang w:eastAsia="zh-CN"/>
        </w:rPr>
      </w:pPr>
      <w:r>
        <w:rPr>
          <w:lang w:val="en-US" w:eastAsia="zh-CN"/>
        </w:rPr>
        <w:t>Study the</w:t>
      </w:r>
      <w:r w:rsidR="00DE5865" w:rsidRPr="002B0B37">
        <w:rPr>
          <w:lang w:val="en-US" w:eastAsia="zh-CN"/>
        </w:rPr>
        <w:t xml:space="preserve"> following issues </w:t>
      </w:r>
      <w:r w:rsidR="00DE5865">
        <w:rPr>
          <w:lang w:val="en-US" w:eastAsia="zh-CN"/>
        </w:rPr>
        <w:t>related to NG sig</w:t>
      </w:r>
      <w:r w:rsidR="00DE5865" w:rsidRPr="002B0B37">
        <w:rPr>
          <w:lang w:val="en-US" w:eastAsia="zh-CN"/>
        </w:rPr>
        <w:t>naling</w:t>
      </w:r>
      <w:r w:rsidR="00DC2822">
        <w:rPr>
          <w:lang w:val="en-US" w:eastAsia="zh-CN"/>
        </w:rPr>
        <w:t>:</w:t>
      </w:r>
    </w:p>
    <w:p w14:paraId="76A434DE" w14:textId="77777777" w:rsidR="00DE5865" w:rsidRPr="002B0B37" w:rsidRDefault="00DE5865" w:rsidP="00005694">
      <w:pPr>
        <w:pStyle w:val="Proposal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EastAsia"/>
          <w:lang w:eastAsia="zh-CN"/>
        </w:rPr>
      </w:pPr>
      <w:r w:rsidRPr="002B0B37">
        <w:rPr>
          <w:rFonts w:eastAsiaTheme="minorEastAsia"/>
          <w:lang w:eastAsia="zh-CN"/>
        </w:rPr>
        <w:t>Whether to exchange information on the support for external credentials over the NG interface and which information to exchange</w:t>
      </w:r>
      <w:r w:rsidR="00046388">
        <w:rPr>
          <w:rFonts w:eastAsiaTheme="minorEastAsia"/>
          <w:lang w:eastAsia="zh-CN"/>
        </w:rPr>
        <w:t>.</w:t>
      </w:r>
    </w:p>
    <w:p w14:paraId="148D29C1" w14:textId="0A0EACB8" w:rsidR="00DE5865" w:rsidRPr="002B0B37" w:rsidRDefault="00DE5865" w:rsidP="00005694">
      <w:pPr>
        <w:pStyle w:val="Proposal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EastAsia"/>
          <w:lang w:eastAsia="zh-CN"/>
        </w:rPr>
      </w:pPr>
      <w:r w:rsidRPr="002B0B37">
        <w:rPr>
          <w:rFonts w:eastAsiaTheme="minorEastAsia"/>
          <w:lang w:eastAsia="zh-CN"/>
        </w:rPr>
        <w:t>Whether to indicate</w:t>
      </w:r>
      <w:r w:rsidR="007D2680">
        <w:rPr>
          <w:rFonts w:eastAsiaTheme="minorEastAsia"/>
          <w:lang w:eastAsia="zh-CN"/>
        </w:rPr>
        <w:t xml:space="preserve"> </w:t>
      </w:r>
      <w:r w:rsidR="007D2680">
        <w:rPr>
          <w:rFonts w:eastAsiaTheme="minorEastAsia" w:hint="eastAsia"/>
          <w:lang w:eastAsia="zh-CN"/>
        </w:rPr>
        <w:t>the</w:t>
      </w:r>
      <w:r w:rsidR="007D2680">
        <w:rPr>
          <w:rFonts w:eastAsiaTheme="minorEastAsia"/>
          <w:lang w:eastAsia="zh-CN"/>
        </w:rPr>
        <w:t xml:space="preserve"> </w:t>
      </w:r>
      <w:r w:rsidRPr="002B0B37">
        <w:rPr>
          <w:rFonts w:eastAsiaTheme="minorEastAsia"/>
          <w:lang w:eastAsia="zh-CN"/>
        </w:rPr>
        <w:t xml:space="preserve">“access using external credentials” </w:t>
      </w:r>
      <w:r w:rsidR="00E6351D">
        <w:rPr>
          <w:rFonts w:eastAsiaTheme="minorEastAsia"/>
          <w:lang w:eastAsia="zh-CN"/>
        </w:rPr>
        <w:t xml:space="preserve">and the selected H-SP group (if available) </w:t>
      </w:r>
      <w:r w:rsidRPr="002B0B37">
        <w:rPr>
          <w:rFonts w:eastAsiaTheme="minorEastAsia"/>
          <w:lang w:eastAsia="zh-CN"/>
        </w:rPr>
        <w:t>in Initial UE message</w:t>
      </w:r>
      <w:r w:rsidR="00B95758">
        <w:rPr>
          <w:rFonts w:eastAsiaTheme="minorEastAsia"/>
          <w:lang w:eastAsia="zh-CN"/>
        </w:rPr>
        <w:t xml:space="preserve"> for e.g. </w:t>
      </w:r>
      <w:r w:rsidR="00B95758" w:rsidRPr="00AA03BA">
        <w:rPr>
          <w:rFonts w:eastAsiaTheme="minorEastAsia"/>
          <w:lang w:eastAsia="zh-CN"/>
        </w:rPr>
        <w:t xml:space="preserve">AMF </w:t>
      </w:r>
      <w:r w:rsidR="006B64F8">
        <w:rPr>
          <w:rFonts w:eastAsiaTheme="minorEastAsia"/>
          <w:lang w:eastAsia="zh-CN"/>
        </w:rPr>
        <w:t>verification</w:t>
      </w:r>
      <w:r w:rsidRPr="002B0B37">
        <w:rPr>
          <w:rFonts w:eastAsiaTheme="minorEastAsia"/>
          <w:lang w:eastAsia="zh-CN"/>
        </w:rPr>
        <w:t xml:space="preserve">. </w:t>
      </w:r>
    </w:p>
    <w:p w14:paraId="4AFAF649" w14:textId="5D86FA85" w:rsidR="00431671" w:rsidRPr="007D3E81" w:rsidRDefault="00431671" w:rsidP="00005694">
      <w:pPr>
        <w:pStyle w:val="1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r w:rsidRPr="007D3E81">
        <w:rPr>
          <w:rFonts w:eastAsia="宋体"/>
          <w:lang w:eastAsia="zh-CN"/>
        </w:rPr>
        <w:t>Discussion</w:t>
      </w:r>
      <w:r>
        <w:rPr>
          <w:rFonts w:eastAsia="宋体"/>
          <w:lang w:eastAsia="zh-CN"/>
        </w:rPr>
        <w:t xml:space="preserve"> on </w:t>
      </w:r>
      <w:r w:rsidRPr="00ED0DB8">
        <w:t>KI#</w:t>
      </w:r>
      <w:r>
        <w:t>4</w:t>
      </w:r>
    </w:p>
    <w:p w14:paraId="55D41E9E" w14:textId="7177266B" w:rsidR="00B460D6" w:rsidRDefault="00B460D6" w:rsidP="00005694">
      <w:pPr>
        <w:pStyle w:val="21"/>
        <w:jc w:val="both"/>
      </w:pPr>
      <w:r>
        <w:t xml:space="preserve">3.1 </w:t>
      </w:r>
      <w:r>
        <w:rPr>
          <w:rFonts w:eastAsiaTheme="minorEastAsia"/>
          <w:lang w:val="en-US"/>
        </w:rPr>
        <w:t>Scenarios</w:t>
      </w:r>
      <w:r w:rsidRPr="00ED0DB8">
        <w:t xml:space="preserve"> </w:t>
      </w:r>
      <w:r>
        <w:t xml:space="preserve">for </w:t>
      </w:r>
      <w:r w:rsidRPr="00ED0DB8">
        <w:t>KI#</w:t>
      </w:r>
      <w:r>
        <w:t>4</w:t>
      </w:r>
    </w:p>
    <w:p w14:paraId="45A771CF" w14:textId="7004C769" w:rsidR="00B460D6" w:rsidRPr="00520713" w:rsidRDefault="00B460D6" w:rsidP="00005694">
      <w:pPr>
        <w:jc w:val="both"/>
        <w:rPr>
          <w:rFonts w:eastAsia="Yu Mincho"/>
          <w:lang w:val="en-US" w:eastAsia="ja-JP"/>
        </w:rPr>
      </w:pPr>
      <w:r>
        <w:rPr>
          <w:rFonts w:eastAsiaTheme="minorEastAsia"/>
          <w:lang w:val="en-US"/>
        </w:rPr>
        <w:t xml:space="preserve">The </w:t>
      </w:r>
      <w:r w:rsidRPr="00520713">
        <w:rPr>
          <w:rFonts w:eastAsiaTheme="minorEastAsia"/>
          <w:lang w:val="en-US"/>
        </w:rPr>
        <w:t>KI#4 of eNPN</w:t>
      </w:r>
      <w:r w:rsidRPr="00520713">
        <w:rPr>
          <w:rFonts w:eastAsia="Yu Mincho"/>
          <w:lang w:val="en-US" w:eastAsia="ja-JP"/>
        </w:rPr>
        <w:t xml:space="preserve"> aims at enabling UE to access an onboarding network (ON) and get provisioned with SNPN or </w:t>
      </w:r>
      <w:r w:rsidRPr="00520713">
        <w:rPr>
          <w:rFonts w:eastAsia="Yu Mincho"/>
          <w:lang w:eastAsia="ja-JP"/>
        </w:rPr>
        <w:t>PNI-NPN</w:t>
      </w:r>
      <w:r w:rsidRPr="00520713">
        <w:rPr>
          <w:rFonts w:eastAsia="Yu Mincho"/>
          <w:lang w:val="en-US" w:eastAsia="ja-JP"/>
        </w:rPr>
        <w:t xml:space="preserve"> credentials by the subscription owner (SO), as shown in Figure </w:t>
      </w:r>
      <w:r w:rsidR="009F773D">
        <w:rPr>
          <w:rFonts w:eastAsia="Yu Mincho"/>
          <w:lang w:val="en-US" w:eastAsia="ja-JP"/>
        </w:rPr>
        <w:t>2</w:t>
      </w:r>
      <w:r w:rsidRPr="00520713">
        <w:rPr>
          <w:rFonts w:eastAsia="Yu Mincho"/>
          <w:lang w:val="en-US" w:eastAsia="ja-JP"/>
        </w:rPr>
        <w:t xml:space="preserve">. </w:t>
      </w:r>
    </w:p>
    <w:p w14:paraId="43C5E6F1" w14:textId="77777777" w:rsidR="00B460D6" w:rsidRPr="00520713" w:rsidRDefault="00B460D6" w:rsidP="00FD3F7D">
      <w:pPr>
        <w:jc w:val="center"/>
        <w:rPr>
          <w:rFonts w:eastAsia="Yu Mincho"/>
          <w:lang w:val="en-US" w:eastAsia="ja-JP"/>
        </w:rPr>
      </w:pPr>
      <w:r w:rsidRPr="00520713">
        <w:rPr>
          <w:rFonts w:eastAsia="Yu Mincho"/>
          <w:noProof/>
          <w:lang w:val="en-US" w:eastAsia="zh-CN"/>
        </w:rPr>
        <w:drawing>
          <wp:inline distT="0" distB="0" distL="0" distR="0" wp14:anchorId="2718D9AC" wp14:editId="7F636343">
            <wp:extent cx="3279775" cy="42037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77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39961A" w14:textId="02630CAC" w:rsidR="00B460D6" w:rsidRPr="00FD3F7D" w:rsidRDefault="00B460D6" w:rsidP="00FD3F7D">
      <w:pPr>
        <w:jc w:val="center"/>
        <w:rPr>
          <w:rFonts w:eastAsiaTheme="minorEastAsia"/>
          <w:b/>
          <w:lang w:val="en-US"/>
        </w:rPr>
      </w:pPr>
      <w:r w:rsidRPr="00FD3F7D">
        <w:rPr>
          <w:rFonts w:eastAsiaTheme="minorEastAsia"/>
          <w:b/>
          <w:lang w:val="en-US"/>
        </w:rPr>
        <w:t xml:space="preserve">Figure </w:t>
      </w:r>
      <w:r w:rsidR="00296140" w:rsidRPr="00FD3F7D">
        <w:rPr>
          <w:rFonts w:eastAsiaTheme="minorEastAsia"/>
          <w:b/>
          <w:lang w:val="en-US"/>
        </w:rPr>
        <w:t>2</w:t>
      </w:r>
      <w:r w:rsidRPr="00FD3F7D">
        <w:rPr>
          <w:rFonts w:eastAsiaTheme="minorEastAsia"/>
          <w:b/>
          <w:lang w:val="en-US"/>
        </w:rPr>
        <w:t>. Network architecture for KI#4</w:t>
      </w:r>
    </w:p>
    <w:p w14:paraId="2E402229" w14:textId="0861E796" w:rsidR="00B460D6" w:rsidRDefault="00B460D6" w:rsidP="00005694">
      <w:pPr>
        <w:jc w:val="both"/>
        <w:rPr>
          <w:rFonts w:eastAsia="Yu Mincho"/>
          <w:lang w:eastAsia="ja-JP"/>
        </w:rPr>
      </w:pPr>
      <w:r w:rsidRPr="00520713">
        <w:rPr>
          <w:rFonts w:eastAsiaTheme="minorEastAsia"/>
          <w:lang w:val="en-US"/>
        </w:rPr>
        <w:t xml:space="preserve">For KI#4, three </w:t>
      </w:r>
      <w:r>
        <w:rPr>
          <w:rFonts w:eastAsiaTheme="minorEastAsia"/>
          <w:lang w:val="en-US"/>
        </w:rPr>
        <w:t>scenarios</w:t>
      </w:r>
      <w:r w:rsidRPr="00520713">
        <w:rPr>
          <w:rFonts w:eastAsiaTheme="minorEastAsia"/>
          <w:lang w:val="en-US"/>
        </w:rPr>
        <w:t xml:space="preserve"> have been </w:t>
      </w:r>
      <w:r w:rsidRPr="00520713">
        <w:t xml:space="preserve">captured </w:t>
      </w:r>
      <w:r w:rsidRPr="00520713">
        <w:rPr>
          <w:rFonts w:eastAsiaTheme="minorEastAsia"/>
          <w:lang w:val="en-US"/>
        </w:rPr>
        <w:t xml:space="preserve">in the conclusions of </w:t>
      </w:r>
      <w:r w:rsidRPr="00520713">
        <w:rPr>
          <w:rFonts w:eastAsia="Yu Mincho"/>
          <w:lang w:eastAsia="ja-JP"/>
        </w:rPr>
        <w:t xml:space="preserve">TR 23.700-07 [3] </w:t>
      </w:r>
      <w:r w:rsidRPr="00520713">
        <w:rPr>
          <w:rFonts w:eastAsiaTheme="minorEastAsia"/>
          <w:lang w:val="en-US"/>
        </w:rPr>
        <w:t xml:space="preserve">and will be specified in SA2’s </w:t>
      </w:r>
      <w:r w:rsidRPr="00520713">
        <w:t>normative phase</w:t>
      </w:r>
      <w:r w:rsidRPr="00520713">
        <w:rPr>
          <w:rFonts w:eastAsia="Yu Mincho"/>
          <w:lang w:eastAsia="ja-JP"/>
        </w:rPr>
        <w:t xml:space="preserve"> [</w:t>
      </w:r>
      <w:r>
        <w:rPr>
          <w:rFonts w:eastAsia="Yu Mincho"/>
          <w:lang w:eastAsia="ja-JP"/>
        </w:rPr>
        <w:t>2</w:t>
      </w:r>
      <w:r w:rsidRPr="00520713">
        <w:rPr>
          <w:rFonts w:eastAsia="Yu Mincho"/>
          <w:lang w:eastAsia="ja-JP"/>
        </w:rPr>
        <w:t xml:space="preserve">]. The three </w:t>
      </w:r>
      <w:r>
        <w:rPr>
          <w:rFonts w:eastAsiaTheme="minorEastAsia"/>
          <w:lang w:val="en-US"/>
        </w:rPr>
        <w:t>scenario</w:t>
      </w:r>
      <w:r w:rsidRPr="00520713">
        <w:rPr>
          <w:rFonts w:eastAsia="Yu Mincho"/>
          <w:lang w:eastAsia="ja-JP"/>
        </w:rPr>
        <w:t>s are listed in Table I</w:t>
      </w:r>
      <w:r w:rsidR="00385847">
        <w:rPr>
          <w:rFonts w:eastAsia="Yu Mincho"/>
          <w:lang w:eastAsia="ja-JP"/>
        </w:rPr>
        <w:t>I</w:t>
      </w:r>
      <w:r w:rsidRPr="00520713">
        <w:rPr>
          <w:rFonts w:eastAsia="Yu Mincho"/>
          <w:lang w:eastAsia="ja-JP"/>
        </w:rPr>
        <w:t xml:space="preserve">. </w:t>
      </w:r>
    </w:p>
    <w:p w14:paraId="6D6B5A01" w14:textId="77777777" w:rsidR="00B460D6" w:rsidRPr="0044232D" w:rsidRDefault="00B460D6" w:rsidP="00005694">
      <w:pPr>
        <w:pStyle w:val="af9"/>
        <w:numPr>
          <w:ilvl w:val="0"/>
          <w:numId w:val="40"/>
        </w:numPr>
        <w:ind w:firstLineChars="0"/>
        <w:jc w:val="both"/>
        <w:rPr>
          <w:rFonts w:eastAsiaTheme="minorEastAsia"/>
        </w:rPr>
      </w:pPr>
      <w:r w:rsidRPr="00044DB1">
        <w:rPr>
          <w:rFonts w:eastAsiaTheme="minorEastAsia"/>
          <w:lang w:val="en-US"/>
        </w:rPr>
        <w:lastRenderedPageBreak/>
        <w:t>Scenario</w:t>
      </w:r>
      <w:r w:rsidRPr="00044DB1">
        <w:rPr>
          <w:rFonts w:eastAsia="Yu Mincho"/>
          <w:lang w:eastAsia="ja-JP"/>
        </w:rPr>
        <w:t xml:space="preserve"> 1: UE onboarding over </w:t>
      </w:r>
      <w:r w:rsidRPr="00C32E64">
        <w:rPr>
          <w:rFonts w:eastAsiaTheme="minorEastAsia"/>
          <w:lang w:val="en-US"/>
        </w:rPr>
        <w:t xml:space="preserve">SNPN0 and </w:t>
      </w:r>
      <w:r w:rsidRPr="00C32E64">
        <w:rPr>
          <w:rFonts w:eastAsiaTheme="minorEastAsia"/>
        </w:rPr>
        <w:t>remote provisioning for SNPN1 credentials (</w:t>
      </w:r>
      <w:r w:rsidRPr="00C32E64">
        <w:rPr>
          <w:rFonts w:eastAsiaTheme="minorEastAsia"/>
          <w:lang w:val="en-US"/>
        </w:rPr>
        <w:t>SNPN0 and SNPN1 can be the same or different)</w:t>
      </w:r>
      <w:r w:rsidRPr="0044232D">
        <w:rPr>
          <w:rFonts w:eastAsiaTheme="minorEastAsia"/>
        </w:rPr>
        <w:t xml:space="preserve">; </w:t>
      </w:r>
    </w:p>
    <w:p w14:paraId="4A68D3C5" w14:textId="77777777" w:rsidR="00B460D6" w:rsidRPr="0044232D" w:rsidRDefault="00B460D6" w:rsidP="00005694">
      <w:pPr>
        <w:pStyle w:val="af9"/>
        <w:numPr>
          <w:ilvl w:val="0"/>
          <w:numId w:val="40"/>
        </w:numPr>
        <w:ind w:firstLineChars="0"/>
        <w:jc w:val="both"/>
        <w:rPr>
          <w:rFonts w:eastAsiaTheme="minorEastAsia"/>
        </w:rPr>
      </w:pPr>
      <w:r w:rsidRPr="0044232D">
        <w:rPr>
          <w:rFonts w:eastAsiaTheme="minorEastAsia"/>
          <w:lang w:val="en-US"/>
        </w:rPr>
        <w:t>Scenario</w:t>
      </w:r>
      <w:r w:rsidRPr="0044232D">
        <w:rPr>
          <w:rFonts w:eastAsia="Yu Mincho"/>
          <w:lang w:eastAsia="ja-JP"/>
        </w:rPr>
        <w:t xml:space="preserve"> 2: UE onboarding over </w:t>
      </w:r>
      <w:r w:rsidRPr="0044232D">
        <w:rPr>
          <w:rFonts w:eastAsiaTheme="minorEastAsia"/>
        </w:rPr>
        <w:t>PLMN</w:t>
      </w:r>
      <w:r w:rsidRPr="0044232D">
        <w:rPr>
          <w:rFonts w:eastAsiaTheme="minorEastAsia"/>
          <w:lang w:val="en-US"/>
        </w:rPr>
        <w:t xml:space="preserve"> </w:t>
      </w:r>
      <w:r w:rsidRPr="0044232D">
        <w:rPr>
          <w:rFonts w:eastAsiaTheme="minorEastAsia"/>
        </w:rPr>
        <w:t xml:space="preserve">and remote provisioning for SNPN credentials; </w:t>
      </w:r>
    </w:p>
    <w:p w14:paraId="32910CB3" w14:textId="77777777" w:rsidR="00B460D6" w:rsidRPr="00CF65D6" w:rsidRDefault="00B460D6" w:rsidP="00005694">
      <w:pPr>
        <w:pStyle w:val="af9"/>
        <w:numPr>
          <w:ilvl w:val="0"/>
          <w:numId w:val="40"/>
        </w:numPr>
        <w:ind w:firstLineChars="0"/>
        <w:jc w:val="both"/>
        <w:rPr>
          <w:rFonts w:eastAsiaTheme="minorEastAsia"/>
        </w:rPr>
      </w:pPr>
      <w:r w:rsidRPr="00231DE5">
        <w:rPr>
          <w:rFonts w:eastAsiaTheme="minorEastAsia"/>
          <w:lang w:val="en-US"/>
        </w:rPr>
        <w:t>Scenario</w:t>
      </w:r>
      <w:r w:rsidRPr="00231DE5">
        <w:rPr>
          <w:rFonts w:eastAsia="Yu Mincho"/>
          <w:lang w:eastAsia="ja-JP"/>
        </w:rPr>
        <w:t xml:space="preserve"> 3: UE onboarding over </w:t>
      </w:r>
      <w:r w:rsidRPr="00231DE5">
        <w:rPr>
          <w:rFonts w:eastAsiaTheme="minorEastAsia"/>
        </w:rPr>
        <w:t>PLMN</w:t>
      </w:r>
      <w:r w:rsidRPr="00231DE5">
        <w:rPr>
          <w:rFonts w:eastAsiaTheme="minorEastAsia"/>
          <w:lang w:val="en-US"/>
        </w:rPr>
        <w:t xml:space="preserve"> </w:t>
      </w:r>
      <w:r w:rsidRPr="00231DE5">
        <w:rPr>
          <w:rFonts w:eastAsiaTheme="minorEastAsia"/>
        </w:rPr>
        <w:t>and remote provisioning for PNI-NPN credentials.</w:t>
      </w:r>
    </w:p>
    <w:p w14:paraId="01A10A98" w14:textId="79E859AF" w:rsidR="00B460D6" w:rsidRPr="00FD3F7D" w:rsidRDefault="00B460D6" w:rsidP="00FD3F7D">
      <w:pPr>
        <w:jc w:val="center"/>
        <w:rPr>
          <w:rFonts w:eastAsiaTheme="minorEastAsia"/>
          <w:b/>
          <w:lang w:val="en-US"/>
        </w:rPr>
      </w:pPr>
      <w:r w:rsidRPr="00FD3F7D">
        <w:rPr>
          <w:rFonts w:eastAsia="Yu Mincho"/>
          <w:b/>
          <w:lang w:eastAsia="ja-JP"/>
        </w:rPr>
        <w:t>Table I</w:t>
      </w:r>
      <w:r w:rsidR="00634875">
        <w:rPr>
          <w:rFonts w:eastAsia="Yu Mincho"/>
          <w:b/>
          <w:lang w:eastAsia="ja-JP"/>
        </w:rPr>
        <w:t>I</w:t>
      </w:r>
      <w:r w:rsidRPr="00FD3F7D">
        <w:rPr>
          <w:rFonts w:eastAsia="Yu Mincho"/>
          <w:b/>
          <w:lang w:eastAsia="ja-JP"/>
        </w:rPr>
        <w:t xml:space="preserve">. </w:t>
      </w:r>
      <w:r w:rsidRPr="00FD3F7D">
        <w:rPr>
          <w:rFonts w:eastAsiaTheme="minorEastAsia"/>
          <w:b/>
          <w:lang w:val="en-US"/>
        </w:rPr>
        <w:t>Scenario</w:t>
      </w:r>
      <w:r w:rsidRPr="00FD3F7D">
        <w:rPr>
          <w:rFonts w:eastAsia="Yu Mincho"/>
          <w:b/>
          <w:lang w:eastAsia="ja-JP"/>
        </w:rPr>
        <w:t>s for KI#4</w:t>
      </w:r>
    </w:p>
    <w:tbl>
      <w:tblPr>
        <w:tblStyle w:val="af4"/>
        <w:tblW w:w="9209" w:type="dxa"/>
        <w:jc w:val="center"/>
        <w:tblLook w:val="04A0" w:firstRow="1" w:lastRow="0" w:firstColumn="1" w:lastColumn="0" w:noHBand="0" w:noVBand="1"/>
      </w:tblPr>
      <w:tblGrid>
        <w:gridCol w:w="1039"/>
        <w:gridCol w:w="985"/>
        <w:gridCol w:w="1120"/>
        <w:gridCol w:w="3033"/>
        <w:gridCol w:w="3032"/>
      </w:tblGrid>
      <w:tr w:rsidR="00B460D6" w:rsidRPr="00520713" w14:paraId="2F59D58D" w14:textId="77777777" w:rsidTr="001A0D63">
        <w:trPr>
          <w:trHeight w:val="314"/>
          <w:jc w:val="center"/>
        </w:trPr>
        <w:tc>
          <w:tcPr>
            <w:tcW w:w="846" w:type="dxa"/>
            <w:vAlign w:val="center"/>
          </w:tcPr>
          <w:p w14:paraId="1A201B59" w14:textId="77777777" w:rsidR="00B460D6" w:rsidRPr="00520713" w:rsidRDefault="00B460D6" w:rsidP="00005694">
            <w:pPr>
              <w:spacing w:after="0"/>
              <w:jc w:val="both"/>
              <w:rPr>
                <w:rFonts w:eastAsiaTheme="minorEastAsia"/>
                <w:b/>
                <w:lang w:val="en-US"/>
              </w:rPr>
            </w:pPr>
            <w:r w:rsidRPr="006A4AC1">
              <w:rPr>
                <w:b/>
              </w:rPr>
              <w:t>Scenarios</w:t>
            </w:r>
          </w:p>
        </w:tc>
        <w:tc>
          <w:tcPr>
            <w:tcW w:w="992" w:type="dxa"/>
            <w:vAlign w:val="center"/>
          </w:tcPr>
          <w:p w14:paraId="5CC5ECAA" w14:textId="77777777" w:rsidR="00B460D6" w:rsidRPr="00520713" w:rsidRDefault="00B460D6" w:rsidP="00005694">
            <w:pPr>
              <w:spacing w:after="0"/>
              <w:jc w:val="both"/>
              <w:rPr>
                <w:rFonts w:eastAsiaTheme="minorEastAsia"/>
                <w:b/>
                <w:lang w:val="en-US"/>
              </w:rPr>
            </w:pPr>
            <w:r w:rsidRPr="00520713">
              <w:rPr>
                <w:rFonts w:eastAsiaTheme="minorEastAsia" w:hint="eastAsia"/>
                <w:b/>
                <w:lang w:val="en-US"/>
              </w:rPr>
              <w:t>O</w:t>
            </w:r>
            <w:r w:rsidRPr="00520713">
              <w:rPr>
                <w:rFonts w:eastAsiaTheme="minorEastAsia"/>
                <w:b/>
                <w:lang w:val="en-US"/>
              </w:rPr>
              <w:t>N</w:t>
            </w:r>
          </w:p>
        </w:tc>
        <w:tc>
          <w:tcPr>
            <w:tcW w:w="1134" w:type="dxa"/>
            <w:vAlign w:val="center"/>
          </w:tcPr>
          <w:p w14:paraId="3015181A" w14:textId="77777777" w:rsidR="00B460D6" w:rsidRPr="00520713" w:rsidRDefault="00B460D6" w:rsidP="00005694">
            <w:pPr>
              <w:spacing w:after="0"/>
              <w:jc w:val="both"/>
              <w:rPr>
                <w:rFonts w:eastAsiaTheme="minorEastAsia"/>
                <w:b/>
                <w:lang w:val="en-US"/>
              </w:rPr>
            </w:pPr>
            <w:r w:rsidRPr="00520713">
              <w:rPr>
                <w:rFonts w:eastAsiaTheme="minorEastAsia" w:hint="eastAsia"/>
                <w:b/>
                <w:lang w:val="en-US"/>
              </w:rPr>
              <w:t>S</w:t>
            </w:r>
            <w:r w:rsidRPr="00520713">
              <w:rPr>
                <w:rFonts w:eastAsiaTheme="minorEastAsia"/>
                <w:b/>
                <w:lang w:val="en-US"/>
              </w:rPr>
              <w:t>O</w:t>
            </w:r>
          </w:p>
        </w:tc>
        <w:tc>
          <w:tcPr>
            <w:tcW w:w="3119" w:type="dxa"/>
            <w:vAlign w:val="center"/>
          </w:tcPr>
          <w:p w14:paraId="344A739D" w14:textId="77777777" w:rsidR="00B460D6" w:rsidRPr="00520713" w:rsidRDefault="00B460D6" w:rsidP="00005694">
            <w:pPr>
              <w:spacing w:after="0"/>
              <w:jc w:val="both"/>
              <w:rPr>
                <w:rFonts w:eastAsiaTheme="minorEastAsia"/>
                <w:b/>
                <w:lang w:val="en-US"/>
              </w:rPr>
            </w:pPr>
            <w:r w:rsidRPr="00520713">
              <w:rPr>
                <w:rFonts w:eastAsia="Yu Mincho"/>
                <w:b/>
                <w:lang w:val="en-US" w:eastAsia="ja-JP"/>
              </w:rPr>
              <w:t xml:space="preserve">Credential </w:t>
            </w:r>
            <w:r w:rsidRPr="00520713">
              <w:rPr>
                <w:rFonts w:eastAsiaTheme="minorEastAsia"/>
                <w:b/>
              </w:rPr>
              <w:t>provisioned to UE</w:t>
            </w:r>
          </w:p>
        </w:tc>
        <w:tc>
          <w:tcPr>
            <w:tcW w:w="3118" w:type="dxa"/>
            <w:vAlign w:val="center"/>
          </w:tcPr>
          <w:p w14:paraId="27422388" w14:textId="77777777" w:rsidR="00B460D6" w:rsidRPr="00520713" w:rsidRDefault="00B460D6" w:rsidP="00005694">
            <w:pPr>
              <w:spacing w:after="0"/>
              <w:jc w:val="both"/>
              <w:rPr>
                <w:rFonts w:eastAsiaTheme="minorEastAsia"/>
                <w:b/>
                <w:lang w:val="en-US"/>
              </w:rPr>
            </w:pPr>
            <w:r w:rsidRPr="00520713">
              <w:rPr>
                <w:rFonts w:eastAsia="Yu Mincho"/>
                <w:b/>
                <w:lang w:val="en-US" w:eastAsia="ja-JP"/>
              </w:rPr>
              <w:t>Credential for UE onboarding</w:t>
            </w:r>
          </w:p>
        </w:tc>
      </w:tr>
      <w:tr w:rsidR="00B460D6" w:rsidRPr="00520713" w14:paraId="4B1E653E" w14:textId="77777777" w:rsidTr="001A0D63">
        <w:trPr>
          <w:trHeight w:val="323"/>
          <w:jc w:val="center"/>
        </w:trPr>
        <w:tc>
          <w:tcPr>
            <w:tcW w:w="846" w:type="dxa"/>
            <w:vAlign w:val="center"/>
          </w:tcPr>
          <w:p w14:paraId="24623E18" w14:textId="77777777" w:rsidR="00B460D6" w:rsidRPr="00520713" w:rsidRDefault="00B460D6" w:rsidP="00906504">
            <w:pPr>
              <w:spacing w:after="0"/>
              <w:jc w:val="center"/>
              <w:rPr>
                <w:rFonts w:eastAsiaTheme="minorEastAsia"/>
                <w:lang w:val="en-US"/>
              </w:rPr>
            </w:pPr>
            <w:r w:rsidRPr="00520713">
              <w:rPr>
                <w:rFonts w:eastAsiaTheme="minorEastAsia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67F4D736" w14:textId="77777777" w:rsidR="00B460D6" w:rsidRPr="00520713" w:rsidRDefault="00B460D6" w:rsidP="00005694">
            <w:pPr>
              <w:snapToGrid w:val="0"/>
              <w:spacing w:after="0"/>
              <w:jc w:val="both"/>
              <w:rPr>
                <w:rFonts w:eastAsiaTheme="minorEastAsia"/>
                <w:lang w:val="en-US"/>
              </w:rPr>
            </w:pPr>
            <w:r w:rsidRPr="00520713">
              <w:rPr>
                <w:rFonts w:eastAsiaTheme="minorEastAsia"/>
                <w:lang w:val="en-US"/>
              </w:rPr>
              <w:t>SNPN0</w:t>
            </w:r>
          </w:p>
        </w:tc>
        <w:tc>
          <w:tcPr>
            <w:tcW w:w="1134" w:type="dxa"/>
            <w:vAlign w:val="center"/>
          </w:tcPr>
          <w:p w14:paraId="36F1312C" w14:textId="77777777" w:rsidR="00B460D6" w:rsidRPr="00520713" w:rsidRDefault="00B460D6" w:rsidP="00005694">
            <w:pPr>
              <w:snapToGrid w:val="0"/>
              <w:spacing w:after="0"/>
              <w:jc w:val="both"/>
              <w:rPr>
                <w:rFonts w:eastAsiaTheme="minorEastAsia"/>
              </w:rPr>
            </w:pPr>
            <w:r w:rsidRPr="00520713">
              <w:rPr>
                <w:rFonts w:eastAsiaTheme="minorEastAsia"/>
              </w:rPr>
              <w:t>SNPN1</w:t>
            </w:r>
          </w:p>
        </w:tc>
        <w:tc>
          <w:tcPr>
            <w:tcW w:w="3119" w:type="dxa"/>
            <w:vAlign w:val="center"/>
          </w:tcPr>
          <w:p w14:paraId="5DF836CE" w14:textId="77777777" w:rsidR="00B460D6" w:rsidRPr="00520713" w:rsidRDefault="00B460D6" w:rsidP="00005694">
            <w:pPr>
              <w:snapToGrid w:val="0"/>
              <w:spacing w:after="0"/>
              <w:jc w:val="both"/>
              <w:rPr>
                <w:rFonts w:eastAsiaTheme="minorEastAsia"/>
              </w:rPr>
            </w:pPr>
            <w:r w:rsidRPr="00520713">
              <w:rPr>
                <w:rFonts w:eastAsiaTheme="minorEastAsia"/>
              </w:rPr>
              <w:t xml:space="preserve">SNPN1 </w:t>
            </w:r>
            <w:r w:rsidRPr="00520713">
              <w:rPr>
                <w:rFonts w:eastAsia="Yu Mincho"/>
                <w:lang w:val="en-US" w:eastAsia="ja-JP"/>
              </w:rPr>
              <w:t>credential</w:t>
            </w:r>
          </w:p>
        </w:tc>
        <w:tc>
          <w:tcPr>
            <w:tcW w:w="3118" w:type="dxa"/>
            <w:vAlign w:val="center"/>
          </w:tcPr>
          <w:p w14:paraId="165B642A" w14:textId="77777777" w:rsidR="00B460D6" w:rsidRPr="00520713" w:rsidRDefault="00B460D6" w:rsidP="00005694">
            <w:pPr>
              <w:snapToGrid w:val="0"/>
              <w:spacing w:after="0"/>
              <w:jc w:val="both"/>
              <w:rPr>
                <w:rFonts w:eastAsiaTheme="minorEastAsia"/>
              </w:rPr>
            </w:pPr>
            <w:r w:rsidRPr="00520713">
              <w:rPr>
                <w:rFonts w:eastAsiaTheme="minorEastAsia"/>
              </w:rPr>
              <w:t>default UE credential</w:t>
            </w:r>
          </w:p>
        </w:tc>
      </w:tr>
      <w:tr w:rsidR="00B460D6" w:rsidRPr="00520713" w14:paraId="1FF9ACA6" w14:textId="77777777" w:rsidTr="001A0D63">
        <w:trPr>
          <w:trHeight w:val="314"/>
          <w:jc w:val="center"/>
        </w:trPr>
        <w:tc>
          <w:tcPr>
            <w:tcW w:w="846" w:type="dxa"/>
            <w:vAlign w:val="center"/>
          </w:tcPr>
          <w:p w14:paraId="681EC806" w14:textId="77777777" w:rsidR="00B460D6" w:rsidRPr="00520713" w:rsidRDefault="00B460D6" w:rsidP="00906504">
            <w:pPr>
              <w:spacing w:after="0"/>
              <w:jc w:val="center"/>
              <w:rPr>
                <w:rFonts w:eastAsiaTheme="minorEastAsia"/>
                <w:lang w:val="en-US"/>
              </w:rPr>
            </w:pPr>
            <w:r w:rsidRPr="00520713">
              <w:rPr>
                <w:rFonts w:eastAsiaTheme="minorEastAsia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14:paraId="7FEC7979" w14:textId="77777777" w:rsidR="00B460D6" w:rsidRPr="00520713" w:rsidRDefault="00B460D6" w:rsidP="00005694">
            <w:pPr>
              <w:snapToGrid w:val="0"/>
              <w:spacing w:after="0"/>
              <w:jc w:val="both"/>
              <w:rPr>
                <w:rFonts w:eastAsiaTheme="minorEastAsia"/>
                <w:lang w:val="en-US"/>
              </w:rPr>
            </w:pPr>
            <w:r w:rsidRPr="00520713">
              <w:rPr>
                <w:rFonts w:eastAsiaTheme="minorEastAsia"/>
              </w:rPr>
              <w:t>PLMN</w:t>
            </w:r>
          </w:p>
        </w:tc>
        <w:tc>
          <w:tcPr>
            <w:tcW w:w="1134" w:type="dxa"/>
            <w:vAlign w:val="center"/>
          </w:tcPr>
          <w:p w14:paraId="2DFD1B5B" w14:textId="77777777" w:rsidR="00B460D6" w:rsidRPr="00520713" w:rsidRDefault="00B460D6" w:rsidP="00005694">
            <w:pPr>
              <w:snapToGrid w:val="0"/>
              <w:spacing w:after="0"/>
              <w:jc w:val="both"/>
              <w:rPr>
                <w:rFonts w:eastAsiaTheme="minorEastAsia"/>
                <w:lang w:val="en-US"/>
              </w:rPr>
            </w:pPr>
            <w:r w:rsidRPr="00520713">
              <w:rPr>
                <w:rFonts w:eastAsiaTheme="minorEastAsia"/>
              </w:rPr>
              <w:t>SNPN</w:t>
            </w:r>
          </w:p>
        </w:tc>
        <w:tc>
          <w:tcPr>
            <w:tcW w:w="3119" w:type="dxa"/>
            <w:vAlign w:val="center"/>
          </w:tcPr>
          <w:p w14:paraId="620F4A66" w14:textId="77777777" w:rsidR="00B460D6" w:rsidRPr="00520713" w:rsidRDefault="00B460D6" w:rsidP="00005694">
            <w:pPr>
              <w:snapToGrid w:val="0"/>
              <w:spacing w:after="0"/>
              <w:jc w:val="both"/>
              <w:rPr>
                <w:rFonts w:eastAsiaTheme="minorEastAsia"/>
                <w:lang w:val="en-US"/>
              </w:rPr>
            </w:pPr>
            <w:r w:rsidRPr="00520713">
              <w:rPr>
                <w:rFonts w:eastAsiaTheme="minorEastAsia"/>
              </w:rPr>
              <w:t xml:space="preserve">SNPN </w:t>
            </w:r>
            <w:r w:rsidRPr="00520713">
              <w:rPr>
                <w:rFonts w:eastAsia="Yu Mincho"/>
                <w:lang w:val="en-US" w:eastAsia="ja-JP"/>
              </w:rPr>
              <w:t>credential</w:t>
            </w:r>
          </w:p>
        </w:tc>
        <w:tc>
          <w:tcPr>
            <w:tcW w:w="3118" w:type="dxa"/>
            <w:vAlign w:val="center"/>
          </w:tcPr>
          <w:p w14:paraId="7FA60ACF" w14:textId="77777777" w:rsidR="00B460D6" w:rsidRPr="00520713" w:rsidRDefault="00B460D6" w:rsidP="00005694">
            <w:pPr>
              <w:snapToGrid w:val="0"/>
              <w:spacing w:after="0"/>
              <w:jc w:val="both"/>
              <w:rPr>
                <w:rFonts w:eastAsiaTheme="minorEastAsia"/>
              </w:rPr>
            </w:pPr>
            <w:r w:rsidRPr="00520713">
              <w:rPr>
                <w:rFonts w:eastAsiaTheme="minorEastAsia"/>
                <w:lang w:val="en-US"/>
              </w:rPr>
              <w:t xml:space="preserve">PLMN </w:t>
            </w:r>
            <w:r w:rsidRPr="00520713">
              <w:rPr>
                <w:rFonts w:eastAsiaTheme="minorEastAsia"/>
              </w:rPr>
              <w:t>credential</w:t>
            </w:r>
          </w:p>
        </w:tc>
      </w:tr>
      <w:tr w:rsidR="00B460D6" w:rsidRPr="00520713" w14:paraId="1FCDDF06" w14:textId="77777777" w:rsidTr="001A0D63">
        <w:trPr>
          <w:trHeight w:val="314"/>
          <w:jc w:val="center"/>
        </w:trPr>
        <w:tc>
          <w:tcPr>
            <w:tcW w:w="846" w:type="dxa"/>
            <w:vAlign w:val="center"/>
          </w:tcPr>
          <w:p w14:paraId="4861231D" w14:textId="77777777" w:rsidR="00B460D6" w:rsidRPr="00520713" w:rsidRDefault="00B460D6" w:rsidP="00906504">
            <w:pPr>
              <w:spacing w:after="0"/>
              <w:jc w:val="center"/>
              <w:rPr>
                <w:rFonts w:eastAsiaTheme="minorEastAsia"/>
                <w:lang w:val="en-US"/>
              </w:rPr>
            </w:pPr>
            <w:r w:rsidRPr="00520713">
              <w:rPr>
                <w:rFonts w:eastAsiaTheme="minorEastAsia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14:paraId="518CDBF6" w14:textId="77777777" w:rsidR="00B460D6" w:rsidRPr="00520713" w:rsidRDefault="00B460D6" w:rsidP="00005694">
            <w:pPr>
              <w:snapToGrid w:val="0"/>
              <w:spacing w:after="0"/>
              <w:jc w:val="both"/>
              <w:rPr>
                <w:rFonts w:eastAsiaTheme="minorEastAsia"/>
                <w:lang w:val="en-US"/>
              </w:rPr>
            </w:pPr>
            <w:r w:rsidRPr="00520713">
              <w:rPr>
                <w:rFonts w:eastAsiaTheme="minorEastAsia"/>
              </w:rPr>
              <w:t>PLMN</w:t>
            </w:r>
          </w:p>
        </w:tc>
        <w:tc>
          <w:tcPr>
            <w:tcW w:w="1134" w:type="dxa"/>
            <w:vAlign w:val="center"/>
          </w:tcPr>
          <w:p w14:paraId="23DF50B3" w14:textId="77777777" w:rsidR="00B460D6" w:rsidRPr="00520713" w:rsidRDefault="00B460D6" w:rsidP="00005694">
            <w:pPr>
              <w:snapToGrid w:val="0"/>
              <w:spacing w:after="0"/>
              <w:jc w:val="both"/>
              <w:rPr>
                <w:rFonts w:eastAsiaTheme="minorEastAsia"/>
                <w:lang w:val="en-US"/>
              </w:rPr>
            </w:pPr>
            <w:r w:rsidRPr="00520713">
              <w:rPr>
                <w:rFonts w:eastAsiaTheme="minorEastAsia"/>
              </w:rPr>
              <w:t>PNI-NPN</w:t>
            </w:r>
          </w:p>
        </w:tc>
        <w:tc>
          <w:tcPr>
            <w:tcW w:w="3119" w:type="dxa"/>
            <w:vAlign w:val="center"/>
          </w:tcPr>
          <w:p w14:paraId="49279ED2" w14:textId="77777777" w:rsidR="00B460D6" w:rsidRPr="00520713" w:rsidRDefault="00B460D6" w:rsidP="00005694">
            <w:pPr>
              <w:snapToGrid w:val="0"/>
              <w:spacing w:after="0"/>
              <w:jc w:val="both"/>
              <w:rPr>
                <w:rFonts w:eastAsiaTheme="minorEastAsia"/>
                <w:lang w:val="en-US"/>
              </w:rPr>
            </w:pPr>
            <w:r w:rsidRPr="00520713">
              <w:rPr>
                <w:rFonts w:eastAsiaTheme="minorEastAsia"/>
              </w:rPr>
              <w:t>PNI-NPN</w:t>
            </w:r>
            <w:r w:rsidRPr="00520713">
              <w:rPr>
                <w:rFonts w:eastAsiaTheme="minorEastAsia"/>
                <w:lang w:val="en-US"/>
              </w:rPr>
              <w:t xml:space="preserve"> </w:t>
            </w:r>
            <w:r w:rsidRPr="00520713">
              <w:rPr>
                <w:rFonts w:eastAsia="Yu Mincho"/>
                <w:lang w:val="en-US" w:eastAsia="ja-JP"/>
              </w:rPr>
              <w:t>credential</w:t>
            </w:r>
          </w:p>
        </w:tc>
        <w:tc>
          <w:tcPr>
            <w:tcW w:w="3118" w:type="dxa"/>
            <w:vAlign w:val="center"/>
          </w:tcPr>
          <w:p w14:paraId="1004B62F" w14:textId="77777777" w:rsidR="00B460D6" w:rsidRPr="00520713" w:rsidRDefault="00B460D6" w:rsidP="00005694">
            <w:pPr>
              <w:snapToGrid w:val="0"/>
              <w:spacing w:after="0"/>
              <w:jc w:val="both"/>
              <w:rPr>
                <w:rFonts w:eastAsiaTheme="minorEastAsia"/>
                <w:lang w:val="en-US"/>
              </w:rPr>
            </w:pPr>
            <w:r w:rsidRPr="00520713">
              <w:rPr>
                <w:rFonts w:eastAsiaTheme="minorEastAsia"/>
                <w:lang w:val="en-US"/>
              </w:rPr>
              <w:t xml:space="preserve">PLMN </w:t>
            </w:r>
            <w:r w:rsidRPr="00520713">
              <w:rPr>
                <w:rFonts w:eastAsiaTheme="minorEastAsia"/>
              </w:rPr>
              <w:t>credential</w:t>
            </w:r>
          </w:p>
        </w:tc>
      </w:tr>
    </w:tbl>
    <w:p w14:paraId="37F1BAA1" w14:textId="77777777" w:rsidR="00B460D6" w:rsidRPr="00520713" w:rsidRDefault="00B460D6" w:rsidP="00F8274A">
      <w:pPr>
        <w:pStyle w:val="Observation"/>
        <w:numPr>
          <w:ilvl w:val="0"/>
          <w:numId w:val="0"/>
        </w:numPr>
        <w:ind w:left="1701"/>
        <w:rPr>
          <w:rFonts w:cs="Times New Roman"/>
          <w:szCs w:val="20"/>
          <w:lang w:val="en-GB"/>
        </w:rPr>
      </w:pPr>
      <w:bookmarkStart w:id="4" w:name="_Toc4482379"/>
      <w:bookmarkStart w:id="5" w:name="_Toc4482490"/>
      <w:bookmarkStart w:id="6" w:name="_Toc4482515"/>
      <w:bookmarkStart w:id="7" w:name="_Toc4502066"/>
      <w:bookmarkStart w:id="8" w:name="_Toc4620385"/>
    </w:p>
    <w:p w14:paraId="4F9176F9" w14:textId="77777777" w:rsidR="00B460D6" w:rsidRPr="003F496F" w:rsidRDefault="00B460D6" w:rsidP="00F8274A">
      <w:pPr>
        <w:pStyle w:val="Observation"/>
        <w:ind w:left="357" w:hanging="73"/>
        <w:rPr>
          <w:rFonts w:cs="Times New Roman"/>
          <w:szCs w:val="20"/>
        </w:rPr>
      </w:pPr>
      <w:r w:rsidRPr="003F496F">
        <w:rPr>
          <w:rFonts w:cs="Times New Roman"/>
          <w:szCs w:val="20"/>
        </w:rPr>
        <w:t xml:space="preserve">The following scenarios for KI#1 are expected to be specified by SA2 in normative phase: </w:t>
      </w:r>
    </w:p>
    <w:p w14:paraId="1A8E090C" w14:textId="77777777" w:rsidR="00B460D6" w:rsidRPr="00520713" w:rsidRDefault="00B460D6" w:rsidP="00F8274A">
      <w:pPr>
        <w:pStyle w:val="Observation"/>
        <w:numPr>
          <w:ilvl w:val="0"/>
          <w:numId w:val="16"/>
        </w:numPr>
        <w:ind w:left="1655" w:firstLine="46"/>
        <w:rPr>
          <w:rFonts w:cs="Times New Roman"/>
          <w:szCs w:val="20"/>
        </w:rPr>
      </w:pPr>
      <w:r w:rsidRPr="00520713">
        <w:rPr>
          <w:rFonts w:cs="Times New Roman"/>
          <w:szCs w:val="20"/>
        </w:rPr>
        <w:t>S</w:t>
      </w:r>
      <w:r>
        <w:rPr>
          <w:rFonts w:cs="Times New Roman"/>
          <w:szCs w:val="20"/>
        </w:rPr>
        <w:t>cenario</w:t>
      </w:r>
      <w:r w:rsidRPr="00520713">
        <w:rPr>
          <w:rFonts w:cs="Times New Roman"/>
          <w:szCs w:val="20"/>
        </w:rPr>
        <w:t xml:space="preserve"> 1: UE onboarding over SNPN0 and remote provisioning for SNPN1 credentials;</w:t>
      </w:r>
    </w:p>
    <w:p w14:paraId="55FDDBFD" w14:textId="77777777" w:rsidR="00B460D6" w:rsidRPr="00520713" w:rsidRDefault="00B460D6" w:rsidP="00F8274A">
      <w:pPr>
        <w:pStyle w:val="Observation"/>
        <w:numPr>
          <w:ilvl w:val="0"/>
          <w:numId w:val="16"/>
        </w:numPr>
        <w:ind w:left="1655" w:firstLine="46"/>
        <w:rPr>
          <w:rFonts w:cs="Times New Roman"/>
          <w:szCs w:val="20"/>
        </w:rPr>
      </w:pPr>
      <w:r w:rsidRPr="00520713">
        <w:rPr>
          <w:rFonts w:cs="Times New Roman"/>
          <w:szCs w:val="20"/>
        </w:rPr>
        <w:t>S</w:t>
      </w:r>
      <w:r>
        <w:rPr>
          <w:rFonts w:cs="Times New Roman"/>
          <w:szCs w:val="20"/>
        </w:rPr>
        <w:t>cenario</w:t>
      </w:r>
      <w:r w:rsidRPr="00520713">
        <w:rPr>
          <w:rFonts w:cs="Times New Roman"/>
          <w:szCs w:val="20"/>
        </w:rPr>
        <w:t xml:space="preserve"> 2: UE onboarding over PLMN and remote provisioning for SNPN credentials;</w:t>
      </w:r>
    </w:p>
    <w:p w14:paraId="06ED4F75" w14:textId="77777777" w:rsidR="00B460D6" w:rsidRPr="00520713" w:rsidRDefault="00B460D6" w:rsidP="00F8274A">
      <w:pPr>
        <w:pStyle w:val="Observation"/>
        <w:numPr>
          <w:ilvl w:val="0"/>
          <w:numId w:val="16"/>
        </w:numPr>
        <w:ind w:left="1658" w:firstLine="46"/>
        <w:rPr>
          <w:rFonts w:cs="Times New Roman"/>
          <w:szCs w:val="20"/>
        </w:rPr>
      </w:pPr>
      <w:r w:rsidRPr="00520713">
        <w:rPr>
          <w:rFonts w:cs="Times New Roman"/>
          <w:szCs w:val="20"/>
        </w:rPr>
        <w:t>S</w:t>
      </w:r>
      <w:r>
        <w:rPr>
          <w:rFonts w:cs="Times New Roman"/>
          <w:szCs w:val="20"/>
        </w:rPr>
        <w:t>cenario</w:t>
      </w:r>
      <w:r w:rsidRPr="00520713">
        <w:rPr>
          <w:rFonts w:cs="Times New Roman"/>
          <w:szCs w:val="20"/>
        </w:rPr>
        <w:t xml:space="preserve"> 3: UE onboarding over PLMN and remote provisioning for PNI-NPN credentials.</w:t>
      </w:r>
    </w:p>
    <w:p w14:paraId="590DE71C" w14:textId="77777777" w:rsidR="00B460D6" w:rsidRPr="003F496F" w:rsidRDefault="00B460D6" w:rsidP="00F8274A">
      <w:pPr>
        <w:pStyle w:val="Observation"/>
        <w:numPr>
          <w:ilvl w:val="0"/>
          <w:numId w:val="0"/>
        </w:numPr>
        <w:ind w:left="1701"/>
        <w:rPr>
          <w:rFonts w:cs="Times New Roman"/>
          <w:szCs w:val="20"/>
        </w:rPr>
      </w:pPr>
      <w:r w:rsidRPr="00520713">
        <w:rPr>
          <w:rFonts w:cs="Times New Roman"/>
          <w:szCs w:val="20"/>
        </w:rPr>
        <w:t xml:space="preserve">In </w:t>
      </w:r>
      <w:r>
        <w:rPr>
          <w:rFonts w:cs="Times New Roman"/>
          <w:szCs w:val="20"/>
        </w:rPr>
        <w:t>scenario</w:t>
      </w:r>
      <w:r w:rsidRPr="00520713">
        <w:rPr>
          <w:rFonts w:cs="Times New Roman"/>
          <w:szCs w:val="20"/>
        </w:rPr>
        <w:t xml:space="preserve"> 1, SNPN0 and SNPN1 can be the same or different. </w:t>
      </w:r>
    </w:p>
    <w:bookmarkEnd w:id="4"/>
    <w:bookmarkEnd w:id="5"/>
    <w:bookmarkEnd w:id="6"/>
    <w:bookmarkEnd w:id="7"/>
    <w:bookmarkEnd w:id="8"/>
    <w:p w14:paraId="05681270" w14:textId="6FE92CE2" w:rsidR="00B460D6" w:rsidRDefault="00CC3540" w:rsidP="00005694">
      <w:pPr>
        <w:pStyle w:val="21"/>
        <w:jc w:val="both"/>
      </w:pPr>
      <w:r>
        <w:t>3</w:t>
      </w:r>
      <w:r w:rsidR="00B460D6">
        <w:t xml:space="preserve">.2 UE cell (re)selection </w:t>
      </w:r>
      <w:r w:rsidR="002E2FB3">
        <w:t>and interface management</w:t>
      </w:r>
    </w:p>
    <w:p w14:paraId="0498106F" w14:textId="77777777" w:rsidR="00B460D6" w:rsidRDefault="00B460D6" w:rsidP="00005694">
      <w:pPr>
        <w:jc w:val="both"/>
      </w:pPr>
      <w:r>
        <w:rPr>
          <w:rFonts w:eastAsiaTheme="minorEastAsia"/>
          <w:lang w:eastAsia="zh-CN"/>
        </w:rPr>
        <w:t xml:space="preserve">As </w:t>
      </w:r>
      <w:r>
        <w:t xml:space="preserve">captured </w:t>
      </w:r>
      <w:r>
        <w:rPr>
          <w:rFonts w:hint="eastAsia"/>
        </w:rPr>
        <w:t>i</w:t>
      </w:r>
      <w:r>
        <w:t xml:space="preserve">n </w:t>
      </w:r>
      <w:r w:rsidRPr="004878A4">
        <w:t>TR 23.700-07</w:t>
      </w:r>
      <w:r>
        <w:rPr>
          <w:rFonts w:eastAsia="Yu Mincho"/>
          <w:lang w:eastAsia="ja-JP"/>
        </w:rPr>
        <w:t>, t</w:t>
      </w:r>
      <w:r>
        <w:rPr>
          <w:rFonts w:eastAsiaTheme="minorEastAsia"/>
          <w:lang w:eastAsia="zh-CN"/>
        </w:rPr>
        <w:t xml:space="preserve">o facilitate ON selection for </w:t>
      </w:r>
      <w:r w:rsidRPr="00A86CD0">
        <w:rPr>
          <w:rFonts w:eastAsiaTheme="minorEastAsia"/>
          <w:lang w:eastAsia="zh-CN"/>
        </w:rPr>
        <w:t xml:space="preserve">UE onboarding </w:t>
      </w:r>
      <w:r>
        <w:rPr>
          <w:rFonts w:eastAsiaTheme="minorEastAsia"/>
          <w:lang w:eastAsia="zh-CN"/>
        </w:rPr>
        <w:t xml:space="preserve">in scenario 1, the cell may broadcast relevant information and the UE can select an appropriate ON based on the broadcast information and UE configuration </w:t>
      </w:r>
      <w:r>
        <w:t xml:space="preserve">(see clauses </w:t>
      </w:r>
      <w:r w:rsidRPr="00177B41">
        <w:t>8.</w:t>
      </w:r>
      <w:r>
        <w:t>4</w:t>
      </w:r>
      <w:r w:rsidRPr="00177B41">
        <w:t>.</w:t>
      </w:r>
      <w:r>
        <w:t>1):</w:t>
      </w:r>
    </w:p>
    <w:p w14:paraId="58BB1936" w14:textId="77777777" w:rsidR="00B460D6" w:rsidRPr="00A86CD0" w:rsidRDefault="00B460D6" w:rsidP="00F8274A">
      <w:pPr>
        <w:overflowPunct w:val="0"/>
        <w:autoSpaceDE w:val="0"/>
        <w:autoSpaceDN w:val="0"/>
        <w:adjustRightInd w:val="0"/>
        <w:ind w:left="568" w:hanging="284"/>
        <w:jc w:val="both"/>
        <w:textAlignment w:val="baseline"/>
        <w:rPr>
          <w:rFonts w:eastAsia="宋体"/>
          <w:i/>
          <w:lang w:eastAsia="zh-CN"/>
        </w:rPr>
      </w:pPr>
      <w:r w:rsidRPr="00A86CD0">
        <w:rPr>
          <w:rFonts w:eastAsia="宋体"/>
          <w:sz w:val="22"/>
          <w:lang w:val="en-US" w:eastAsia="zh-CN"/>
        </w:rPr>
        <w:t>-</w:t>
      </w:r>
      <w:r w:rsidRPr="00A86CD0">
        <w:rPr>
          <w:rFonts w:eastAsia="宋体"/>
          <w:sz w:val="22"/>
          <w:lang w:val="en-US" w:eastAsia="zh-CN"/>
        </w:rPr>
        <w:tab/>
      </w:r>
      <w:r w:rsidRPr="00A86CD0">
        <w:rPr>
          <w:rFonts w:eastAsia="宋体"/>
          <w:i/>
          <w:lang w:eastAsia="zh-CN"/>
        </w:rPr>
        <w:t xml:space="preserve">The NG-RAN of the </w:t>
      </w:r>
      <w:r w:rsidRPr="00A86CD0">
        <w:rPr>
          <w:rFonts w:eastAsia="宋体"/>
          <w:i/>
          <w:lang w:val="en-US" w:eastAsia="zh-CN"/>
        </w:rPr>
        <w:t>Onboarding network</w:t>
      </w:r>
      <w:r w:rsidRPr="00A86CD0">
        <w:rPr>
          <w:rFonts w:eastAsia="宋体"/>
          <w:i/>
          <w:lang w:eastAsia="zh-CN"/>
        </w:rPr>
        <w:t xml:space="preserve"> includes </w:t>
      </w:r>
      <w:r w:rsidRPr="00A86CD0">
        <w:rPr>
          <w:rFonts w:eastAsia="宋体"/>
          <w:i/>
          <w:lang w:val="en-US" w:eastAsia="zh-CN"/>
        </w:rPr>
        <w:t>an indication for Onboarding enabled</w:t>
      </w:r>
      <w:r w:rsidRPr="00A86CD0">
        <w:rPr>
          <w:rFonts w:eastAsia="宋体"/>
          <w:i/>
          <w:lang w:eastAsia="zh-CN"/>
        </w:rPr>
        <w:t xml:space="preserve"> in the SIB </w:t>
      </w:r>
      <w:r w:rsidRPr="00A86CD0">
        <w:rPr>
          <w:rFonts w:eastAsia="宋体"/>
          <w:i/>
          <w:lang w:val="en-US" w:eastAsia="zh-CN"/>
        </w:rPr>
        <w:t xml:space="preserve">(per O-SNPN, considering that the NG-RAN can be shared) </w:t>
      </w:r>
      <w:r w:rsidRPr="00A86CD0">
        <w:rPr>
          <w:rFonts w:eastAsia="宋体"/>
          <w:i/>
          <w:lang w:eastAsia="zh-CN"/>
        </w:rPr>
        <w:t>so that the UE can discover and select an appropriate O-SNPN. The UE may or may not be pre-configured with O-SNPN network selection information (e.g. O-SNPN network identifiers).</w:t>
      </w:r>
    </w:p>
    <w:p w14:paraId="1CC310E0" w14:textId="77777777" w:rsidR="00B460D6" w:rsidRDefault="00B460D6" w:rsidP="00F8274A">
      <w:pPr>
        <w:keepLines/>
        <w:overflowPunct w:val="0"/>
        <w:autoSpaceDE w:val="0"/>
        <w:autoSpaceDN w:val="0"/>
        <w:adjustRightInd w:val="0"/>
        <w:ind w:left="1135" w:hanging="851"/>
        <w:jc w:val="both"/>
        <w:textAlignment w:val="baseline"/>
        <w:rPr>
          <w:i/>
          <w:color w:val="000000"/>
          <w:lang w:val="en-US" w:eastAsia="zh-CN"/>
        </w:rPr>
      </w:pPr>
      <w:r w:rsidRPr="00A86CD0">
        <w:rPr>
          <w:i/>
          <w:color w:val="000000"/>
          <w:lang w:eastAsia="zh-CN"/>
        </w:rPr>
        <w:t>NOTE </w:t>
      </w:r>
      <w:r w:rsidRPr="00A86CD0">
        <w:rPr>
          <w:i/>
          <w:color w:val="000000"/>
          <w:lang w:val="en-US" w:eastAsia="zh-CN"/>
        </w:rPr>
        <w:t>2:</w:t>
      </w:r>
      <w:r w:rsidRPr="00A86CD0">
        <w:rPr>
          <w:i/>
          <w:color w:val="000000"/>
          <w:lang w:val="en-US" w:eastAsia="zh-CN"/>
        </w:rPr>
        <w:tab/>
        <w:t>Whether the indication for Onboarding is sufficient or more SIB information is needed can be further discussed in the normative phase.</w:t>
      </w:r>
    </w:p>
    <w:p w14:paraId="026B1634" w14:textId="77777777" w:rsidR="00B460D6" w:rsidRPr="001A0D63" w:rsidRDefault="00B460D6" w:rsidP="00005694">
      <w:pPr>
        <w:pStyle w:val="af9"/>
        <w:numPr>
          <w:ilvl w:val="0"/>
          <w:numId w:val="34"/>
        </w:numPr>
        <w:ind w:firstLineChars="0"/>
        <w:jc w:val="both"/>
        <w:rPr>
          <w:i/>
        </w:rPr>
      </w:pPr>
      <w:r w:rsidRPr="001A0D63">
        <w:rPr>
          <w:i/>
        </w:rPr>
        <w:t xml:space="preserve">Upon registration to an SNPN for Onboarding, the UE provides an indication at RRC level that the RRC connections for onboarding. This information will be specified only for SNPN and </w:t>
      </w:r>
      <w:r w:rsidRPr="00A13FE1">
        <w:rPr>
          <w:i/>
          <w:highlight w:val="yellow"/>
        </w:rPr>
        <w:t>allows NG-RAN to select an appropriate AMF that supports onboarding procedures</w:t>
      </w:r>
      <w:r w:rsidRPr="001A0D63">
        <w:rPr>
          <w:i/>
        </w:rPr>
        <w:t>.</w:t>
      </w:r>
    </w:p>
    <w:p w14:paraId="5BE65012" w14:textId="05FAB3E8" w:rsidR="00B460D6" w:rsidRPr="006710EE" w:rsidRDefault="00C85522" w:rsidP="00005694">
      <w:pPr>
        <w:jc w:val="both"/>
      </w:pPr>
      <w:r>
        <w:rPr>
          <w:rFonts w:eastAsia="等线"/>
          <w:color w:val="000000"/>
          <w:lang w:eastAsia="zh-CN"/>
        </w:rPr>
        <w:t xml:space="preserve">According to the above conclusion, during the UE onboarding procedures, </w:t>
      </w:r>
      <w:r>
        <w:rPr>
          <w:lang w:val="en-US"/>
        </w:rPr>
        <w:t xml:space="preserve">RAN node should select </w:t>
      </w:r>
      <w:r>
        <w:t xml:space="preserve">an appropriate AMF for </w:t>
      </w:r>
      <w:r w:rsidRPr="002C3894">
        <w:t>UE onboarding and provisioning</w:t>
      </w:r>
      <w:r>
        <w:t xml:space="preserve">.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means that the AMF should provide its support of onboarding to the NG-RAN in the interface management messages. H</w:t>
      </w: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wever, on the other hand</w:t>
      </w:r>
      <w:r w:rsidR="00B873D4">
        <w:rPr>
          <w:rFonts w:eastAsiaTheme="minorEastAsia"/>
          <w:lang w:eastAsia="zh-CN"/>
        </w:rPr>
        <w:t xml:space="preserve">, </w:t>
      </w:r>
      <w:r w:rsidR="00B460D6">
        <w:t xml:space="preserve">it is not clear </w:t>
      </w:r>
      <w:r w:rsidR="007D52D7">
        <w:t xml:space="preserve">at which granularity </w:t>
      </w:r>
      <w:r w:rsidR="00B460D6">
        <w:t xml:space="preserve">the </w:t>
      </w:r>
      <w:r w:rsidR="007D52D7">
        <w:t xml:space="preserve">AMF </w:t>
      </w:r>
      <w:r w:rsidR="00B460D6">
        <w:t>support</w:t>
      </w:r>
      <w:r w:rsidR="009014AC">
        <w:t>s</w:t>
      </w:r>
      <w:r w:rsidR="00B460D6">
        <w:t xml:space="preserve"> </w:t>
      </w:r>
      <w:r w:rsidR="00B460D6" w:rsidRPr="00EA6A22">
        <w:rPr>
          <w:rFonts w:eastAsiaTheme="minorEastAsia"/>
          <w:lang w:eastAsia="zh-CN"/>
        </w:rPr>
        <w:t>UE onboarding</w:t>
      </w:r>
      <w:r w:rsidR="00B460D6">
        <w:t>. To be specific, the following questions need to be clarified, for scenario 1:</w:t>
      </w:r>
    </w:p>
    <w:p w14:paraId="2D9AAE83" w14:textId="3A5C67DD" w:rsidR="00B460D6" w:rsidRDefault="000A4771" w:rsidP="00005694">
      <w:pPr>
        <w:pStyle w:val="af9"/>
        <w:numPr>
          <w:ilvl w:val="0"/>
          <w:numId w:val="17"/>
        </w:numPr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 w:rsidR="00B460D6" w:rsidRPr="008B1287">
        <w:rPr>
          <w:rFonts w:eastAsiaTheme="minorEastAsia"/>
          <w:lang w:eastAsia="zh-CN"/>
        </w:rPr>
        <w:t xml:space="preserve">hether </w:t>
      </w:r>
      <w:r w:rsidR="00D939D6">
        <w:rPr>
          <w:rFonts w:eastAsiaTheme="minorEastAsia"/>
          <w:lang w:eastAsia="zh-CN"/>
        </w:rPr>
        <w:t>the</w:t>
      </w:r>
      <w:r w:rsidR="00B460D6" w:rsidRPr="008B1287">
        <w:rPr>
          <w:rFonts w:eastAsiaTheme="minorEastAsia"/>
          <w:lang w:eastAsia="zh-CN"/>
        </w:rPr>
        <w:t xml:space="preserve"> AMF of ON </w:t>
      </w:r>
      <w:r w:rsidR="001B7C56">
        <w:rPr>
          <w:rFonts w:eastAsiaTheme="minorEastAsia"/>
          <w:lang w:eastAsia="zh-CN"/>
        </w:rPr>
        <w:t xml:space="preserve">just </w:t>
      </w:r>
      <w:r w:rsidR="00D939D6">
        <w:rPr>
          <w:rFonts w:eastAsiaTheme="minorEastAsia"/>
          <w:lang w:eastAsia="zh-CN"/>
        </w:rPr>
        <w:t>indicate it</w:t>
      </w:r>
      <w:r w:rsidR="00474FEB">
        <w:rPr>
          <w:rFonts w:eastAsiaTheme="minorEastAsia"/>
          <w:lang w:eastAsia="zh-CN"/>
        </w:rPr>
        <w:t>s</w:t>
      </w:r>
      <w:r w:rsidR="00D939D6">
        <w:rPr>
          <w:rFonts w:eastAsiaTheme="minorEastAsia"/>
          <w:lang w:eastAsia="zh-CN"/>
        </w:rPr>
        <w:t xml:space="preserve"> </w:t>
      </w:r>
      <w:r w:rsidR="00B460D6" w:rsidRPr="008B1287">
        <w:rPr>
          <w:rFonts w:eastAsiaTheme="minorEastAsia"/>
          <w:lang w:eastAsia="zh-CN"/>
        </w:rPr>
        <w:t>support</w:t>
      </w:r>
      <w:r w:rsidR="00474FEB">
        <w:rPr>
          <w:rFonts w:eastAsiaTheme="minorEastAsia"/>
          <w:lang w:eastAsia="zh-CN"/>
        </w:rPr>
        <w:t xml:space="preserve"> </w:t>
      </w:r>
      <w:r w:rsidR="002509C2">
        <w:rPr>
          <w:rFonts w:eastAsiaTheme="minorEastAsia"/>
          <w:lang w:eastAsia="zh-CN"/>
        </w:rPr>
        <w:t>of</w:t>
      </w:r>
      <w:r w:rsidR="00B460D6" w:rsidRPr="008B1287">
        <w:rPr>
          <w:rFonts w:eastAsiaTheme="minorEastAsia"/>
          <w:lang w:eastAsia="zh-CN"/>
        </w:rPr>
        <w:t xml:space="preserve"> UE onboarding</w:t>
      </w:r>
      <w:r w:rsidR="00D939D6">
        <w:rPr>
          <w:rFonts w:eastAsiaTheme="minorEastAsia"/>
          <w:lang w:eastAsia="zh-CN"/>
        </w:rPr>
        <w:t xml:space="preserve">, or indicate </w:t>
      </w:r>
      <w:proofErr w:type="gramStart"/>
      <w:r w:rsidR="00D939D6">
        <w:rPr>
          <w:rFonts w:eastAsiaTheme="minorEastAsia"/>
          <w:lang w:eastAsia="zh-CN"/>
        </w:rPr>
        <w:t>its</w:t>
      </w:r>
      <w:proofErr w:type="gramEnd"/>
      <w:r w:rsidR="00D939D6">
        <w:rPr>
          <w:rFonts w:eastAsiaTheme="minorEastAsia"/>
          <w:lang w:eastAsia="zh-CN"/>
        </w:rPr>
        <w:t xml:space="preserve"> supported SOs/DCSs</w:t>
      </w:r>
      <w:r w:rsidR="007E77E4">
        <w:rPr>
          <w:rFonts w:eastAsiaTheme="minorEastAsia"/>
          <w:lang w:eastAsia="zh-CN"/>
        </w:rPr>
        <w:t xml:space="preserve"> as well</w:t>
      </w:r>
      <w:r w:rsidR="00B460D6" w:rsidRPr="008B1287">
        <w:rPr>
          <w:rFonts w:eastAsiaTheme="minorEastAsia"/>
          <w:lang w:eastAsia="zh-CN"/>
        </w:rPr>
        <w:t>?</w:t>
      </w:r>
    </w:p>
    <w:p w14:paraId="2225A79E" w14:textId="7AAC8261" w:rsidR="00B460D6" w:rsidRPr="008B1287" w:rsidRDefault="00B460D6" w:rsidP="00005694">
      <w:pPr>
        <w:pStyle w:val="af9"/>
        <w:numPr>
          <w:ilvl w:val="0"/>
          <w:numId w:val="17"/>
        </w:numPr>
        <w:ind w:firstLineChars="0"/>
        <w:jc w:val="both"/>
        <w:rPr>
          <w:rFonts w:eastAsiaTheme="minorEastAsia"/>
          <w:lang w:eastAsia="zh-CN"/>
        </w:rPr>
      </w:pPr>
      <w:r w:rsidRPr="000B4D95">
        <w:rPr>
          <w:rFonts w:eastAsiaTheme="minorEastAsia"/>
          <w:lang w:eastAsia="zh-CN"/>
        </w:rPr>
        <w:t xml:space="preserve">Whether the </w:t>
      </w:r>
      <w:r>
        <w:rPr>
          <w:rFonts w:eastAsiaTheme="minorEastAsia"/>
          <w:lang w:eastAsia="zh-CN"/>
        </w:rPr>
        <w:t>ON</w:t>
      </w:r>
      <w:r w:rsidRPr="000B4D95">
        <w:rPr>
          <w:rFonts w:eastAsiaTheme="minorEastAsia"/>
          <w:lang w:eastAsia="zh-CN"/>
        </w:rPr>
        <w:t xml:space="preserve">-RAN shall notify to the </w:t>
      </w:r>
      <w:r>
        <w:rPr>
          <w:rFonts w:eastAsiaTheme="minorEastAsia"/>
          <w:lang w:eastAsia="zh-CN"/>
        </w:rPr>
        <w:t>ON</w:t>
      </w:r>
      <w:r w:rsidRPr="000B4D95">
        <w:rPr>
          <w:rFonts w:eastAsiaTheme="minorEastAsia"/>
          <w:lang w:eastAsia="zh-CN"/>
        </w:rPr>
        <w:t xml:space="preserve">-CN about its support of </w:t>
      </w:r>
      <w:r w:rsidRPr="008B1287">
        <w:rPr>
          <w:rFonts w:eastAsiaTheme="minorEastAsia"/>
          <w:lang w:eastAsia="zh-CN"/>
        </w:rPr>
        <w:t>UE onboarding</w:t>
      </w:r>
      <w:r>
        <w:rPr>
          <w:rFonts w:eastAsiaTheme="minorEastAsia"/>
          <w:lang w:eastAsia="zh-CN"/>
        </w:rPr>
        <w:t xml:space="preserve">, and/or its supported </w:t>
      </w:r>
      <w:r w:rsidRPr="008B1287">
        <w:rPr>
          <w:rFonts w:eastAsiaTheme="minorEastAsia"/>
          <w:lang w:eastAsia="zh-CN"/>
        </w:rPr>
        <w:t>SOs</w:t>
      </w:r>
      <w:r>
        <w:rPr>
          <w:rFonts w:eastAsiaTheme="minorEastAsia"/>
          <w:lang w:eastAsia="zh-CN"/>
        </w:rPr>
        <w:t>/</w:t>
      </w:r>
      <w:r w:rsidRPr="008B1287">
        <w:rPr>
          <w:rFonts w:eastAsiaTheme="minorEastAsia"/>
          <w:lang w:eastAsia="zh-CN"/>
        </w:rPr>
        <w:t xml:space="preserve"> DCSs?</w:t>
      </w:r>
    </w:p>
    <w:p w14:paraId="199C0B94" w14:textId="77777777" w:rsidR="00B460D6" w:rsidRDefault="00B460D6" w:rsidP="00005694">
      <w:pPr>
        <w:jc w:val="both"/>
        <w:rPr>
          <w:rFonts w:eastAsiaTheme="minorEastAsia"/>
          <w:lang w:val="en-US" w:eastAsia="zh-CN"/>
        </w:rPr>
      </w:pPr>
      <w:r w:rsidRPr="00FD6D35">
        <w:rPr>
          <w:rFonts w:eastAsiaTheme="minorEastAsia"/>
          <w:lang w:val="en-US" w:eastAsia="zh-CN"/>
        </w:rPr>
        <w:t xml:space="preserve">For </w:t>
      </w:r>
      <w:r>
        <w:rPr>
          <w:rFonts w:eastAsiaTheme="minorEastAsia"/>
          <w:lang w:eastAsia="zh-CN"/>
        </w:rPr>
        <w:t xml:space="preserve">scenarios </w:t>
      </w:r>
      <w:r w:rsidRPr="00FD6D35">
        <w:rPr>
          <w:rFonts w:eastAsiaTheme="minorEastAsia"/>
          <w:lang w:val="en-US" w:eastAsia="zh-CN"/>
        </w:rPr>
        <w:t>2 and 3, there are no definite conclusions about the RAN</w:t>
      </w:r>
      <w:r>
        <w:rPr>
          <w:rFonts w:eastAsiaTheme="minorEastAsia"/>
          <w:lang w:val="en-US" w:eastAsia="zh-CN"/>
        </w:rPr>
        <w:t>3</w:t>
      </w:r>
      <w:r w:rsidRPr="00FD6D35">
        <w:rPr>
          <w:rFonts w:eastAsiaTheme="minorEastAsia"/>
          <w:lang w:val="en-US" w:eastAsia="zh-CN"/>
        </w:rPr>
        <w:t xml:space="preserve"> impact </w:t>
      </w:r>
      <w:r>
        <w:rPr>
          <w:rFonts w:eastAsiaTheme="minorEastAsia"/>
          <w:lang w:val="en-US" w:eastAsia="zh-CN"/>
        </w:rPr>
        <w:t xml:space="preserve">captured </w:t>
      </w:r>
      <w:r w:rsidRPr="00FD6D35">
        <w:rPr>
          <w:rFonts w:eastAsiaTheme="minorEastAsia"/>
          <w:lang w:val="en-US" w:eastAsia="zh-CN"/>
        </w:rPr>
        <w:t xml:space="preserve">in TR 23.700-07. However, </w:t>
      </w:r>
      <w:r>
        <w:rPr>
          <w:rFonts w:eastAsiaTheme="minorEastAsia"/>
          <w:lang w:val="en-US" w:eastAsia="zh-CN"/>
        </w:rPr>
        <w:t xml:space="preserve">the </w:t>
      </w:r>
      <w:r w:rsidRPr="00FD6D35">
        <w:rPr>
          <w:rFonts w:eastAsiaTheme="minorEastAsia"/>
          <w:lang w:val="en-US" w:eastAsia="zh-CN"/>
        </w:rPr>
        <w:t xml:space="preserve">issues discussed in </w:t>
      </w:r>
      <w:r>
        <w:rPr>
          <w:rFonts w:eastAsiaTheme="minorEastAsia"/>
          <w:lang w:eastAsia="zh-CN"/>
        </w:rPr>
        <w:t>scenario 1</w:t>
      </w:r>
      <w:r w:rsidRPr="00FD6D35">
        <w:rPr>
          <w:rFonts w:eastAsiaTheme="minorEastAsia"/>
          <w:lang w:val="en-US" w:eastAsia="zh-CN"/>
        </w:rPr>
        <w:t xml:space="preserve"> can also be identified for </w:t>
      </w:r>
      <w:r>
        <w:rPr>
          <w:rFonts w:eastAsiaTheme="minorEastAsia"/>
          <w:lang w:eastAsia="zh-CN"/>
        </w:rPr>
        <w:t xml:space="preserve">scenarios </w:t>
      </w:r>
      <w:r w:rsidRPr="00FD6D35">
        <w:rPr>
          <w:rFonts w:eastAsiaTheme="minorEastAsia"/>
          <w:lang w:val="en-US" w:eastAsia="zh-CN"/>
        </w:rPr>
        <w:t xml:space="preserve">2 and 3. </w:t>
      </w:r>
      <w:r>
        <w:rPr>
          <w:rFonts w:eastAsiaTheme="minorEastAsia"/>
          <w:lang w:val="en-US" w:eastAsia="zh-CN"/>
        </w:rPr>
        <w:t xml:space="preserve">Therefore, the above questions are also applicable to </w:t>
      </w:r>
      <w:r>
        <w:rPr>
          <w:rFonts w:eastAsiaTheme="minorEastAsia"/>
          <w:lang w:eastAsia="zh-CN"/>
        </w:rPr>
        <w:t xml:space="preserve">scenarios </w:t>
      </w:r>
      <w:r w:rsidRPr="00FD6D35">
        <w:rPr>
          <w:rFonts w:eastAsiaTheme="minorEastAsia"/>
          <w:lang w:val="en-US" w:eastAsia="zh-CN"/>
        </w:rPr>
        <w:t>2 and 3</w:t>
      </w:r>
      <w:r>
        <w:rPr>
          <w:rFonts w:eastAsiaTheme="minorEastAsia"/>
          <w:lang w:val="en-US" w:eastAsia="zh-CN"/>
        </w:rPr>
        <w:t>.</w:t>
      </w:r>
    </w:p>
    <w:p w14:paraId="0C4C50C0" w14:textId="4712C11E" w:rsidR="003855E3" w:rsidRPr="00807983" w:rsidRDefault="00846E22" w:rsidP="00F8274A">
      <w:pPr>
        <w:pStyle w:val="Observation"/>
      </w:pPr>
      <w:r>
        <w:rPr>
          <w:rFonts w:eastAsiaTheme="minorEastAsia"/>
        </w:rPr>
        <w:t xml:space="preserve"> </w:t>
      </w:r>
      <w:r w:rsidR="003855E3">
        <w:t>T</w:t>
      </w:r>
      <w:r w:rsidR="003855E3" w:rsidRPr="00FE52B9">
        <w:t>he following questions need to be clarified</w:t>
      </w:r>
      <w:r w:rsidR="003855E3" w:rsidRPr="00807983">
        <w:t xml:space="preserve">: </w:t>
      </w:r>
    </w:p>
    <w:p w14:paraId="5B809D68" w14:textId="6541D9DD" w:rsidR="00B873D4" w:rsidRPr="0044232D" w:rsidRDefault="002509C2" w:rsidP="00005694">
      <w:pPr>
        <w:pStyle w:val="af9"/>
        <w:numPr>
          <w:ilvl w:val="0"/>
          <w:numId w:val="16"/>
        </w:numPr>
        <w:ind w:firstLineChars="0"/>
        <w:jc w:val="both"/>
        <w:rPr>
          <w:rFonts w:cstheme="minorBidi"/>
          <w:b/>
          <w:bCs/>
          <w:kern w:val="2"/>
          <w:szCs w:val="22"/>
          <w:lang w:val="en-US" w:eastAsia="zh-CN"/>
        </w:rPr>
      </w:pPr>
      <w:r w:rsidRPr="002509C2">
        <w:rPr>
          <w:rFonts w:eastAsiaTheme="minorEastAsia"/>
          <w:b/>
          <w:lang w:eastAsia="zh-CN"/>
        </w:rPr>
        <w:t xml:space="preserve">Whether the AMF of ON just indicate its support of UE onboarding, or indicate </w:t>
      </w:r>
      <w:proofErr w:type="gramStart"/>
      <w:r w:rsidRPr="002509C2">
        <w:rPr>
          <w:rFonts w:eastAsiaTheme="minorEastAsia"/>
          <w:b/>
          <w:lang w:eastAsia="zh-CN"/>
        </w:rPr>
        <w:t>its</w:t>
      </w:r>
      <w:proofErr w:type="gramEnd"/>
      <w:r w:rsidRPr="002509C2">
        <w:rPr>
          <w:rFonts w:eastAsiaTheme="minorEastAsia"/>
          <w:b/>
          <w:lang w:eastAsia="zh-CN"/>
        </w:rPr>
        <w:t xml:space="preserve"> supported SOs/DCSs</w:t>
      </w:r>
      <w:r w:rsidR="00D60D85">
        <w:rPr>
          <w:rFonts w:eastAsiaTheme="minorEastAsia"/>
          <w:b/>
          <w:lang w:eastAsia="zh-CN"/>
        </w:rPr>
        <w:t xml:space="preserve"> as well</w:t>
      </w:r>
      <w:r w:rsidR="0044232D" w:rsidRPr="00A13FE1">
        <w:rPr>
          <w:rFonts w:eastAsiaTheme="minorEastAsia"/>
          <w:b/>
          <w:lang w:eastAsia="zh-CN"/>
        </w:rPr>
        <w:t>?</w:t>
      </w:r>
    </w:p>
    <w:p w14:paraId="702384C2" w14:textId="09A5A97F" w:rsidR="00B873D4" w:rsidRPr="00B873D4" w:rsidRDefault="006975D7" w:rsidP="00005694">
      <w:pPr>
        <w:pStyle w:val="af9"/>
        <w:numPr>
          <w:ilvl w:val="0"/>
          <w:numId w:val="16"/>
        </w:numPr>
        <w:ind w:firstLineChars="0"/>
        <w:jc w:val="both"/>
        <w:rPr>
          <w:rFonts w:cstheme="minorBidi"/>
          <w:b/>
          <w:bCs/>
          <w:kern w:val="2"/>
          <w:szCs w:val="22"/>
          <w:lang w:val="en-US" w:eastAsia="zh-CN"/>
        </w:rPr>
      </w:pPr>
      <w:r w:rsidRPr="006975D7">
        <w:rPr>
          <w:rFonts w:cstheme="minorBidi"/>
          <w:b/>
          <w:bCs/>
          <w:kern w:val="2"/>
          <w:szCs w:val="22"/>
          <w:lang w:val="en-US" w:eastAsia="zh-CN"/>
        </w:rPr>
        <w:lastRenderedPageBreak/>
        <w:t>Whether the ON-RAN shall notify to the ON-CN about its support of UE onboarding, and/or its supported SOs/ DCSs?</w:t>
      </w:r>
    </w:p>
    <w:p w14:paraId="1DCC545A" w14:textId="65B9EFFE" w:rsidR="00B460D6" w:rsidRDefault="003D3D8C" w:rsidP="00005694">
      <w:pPr>
        <w:jc w:val="both"/>
      </w:pPr>
      <w:r w:rsidRPr="003D3D8C">
        <w:rPr>
          <w:rFonts w:eastAsiaTheme="minorEastAsia"/>
          <w:lang w:val="en-US" w:eastAsia="zh-CN"/>
        </w:rPr>
        <w:t>The following issues, some of which are dependent on the answers to the questions raised above, should be studied.</w:t>
      </w:r>
      <w:r w:rsidR="00B460D6" w:rsidRPr="003B2A4A">
        <w:t xml:space="preserve"> </w:t>
      </w:r>
    </w:p>
    <w:p w14:paraId="42CCC1E2" w14:textId="3FB57D29" w:rsidR="00B460D6" w:rsidRPr="007237F5" w:rsidRDefault="00B460D6" w:rsidP="00005694">
      <w:pPr>
        <w:pStyle w:val="af9"/>
        <w:numPr>
          <w:ilvl w:val="0"/>
          <w:numId w:val="35"/>
        </w:numPr>
        <w:ind w:firstLineChars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Interface management. </w:t>
      </w:r>
      <w:r w:rsidR="001E4AF2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r>
        <w:t xml:space="preserve">information about the support for </w:t>
      </w:r>
      <w:r w:rsidRPr="009F4D13">
        <w:rPr>
          <w:lang w:val="en-US" w:eastAsia="zh-CN"/>
        </w:rPr>
        <w:t xml:space="preserve">UE onboarding and </w:t>
      </w:r>
      <w:r w:rsidRPr="00E72BCF">
        <w:rPr>
          <w:rFonts w:eastAsiaTheme="minorEastAsia"/>
          <w:lang w:eastAsia="zh-CN"/>
        </w:rPr>
        <w:t>remote</w:t>
      </w:r>
      <w:r w:rsidRPr="009F4D13">
        <w:rPr>
          <w:lang w:val="en-US" w:eastAsia="zh-CN"/>
        </w:rPr>
        <w:t xml:space="preserve"> provisioning</w:t>
      </w:r>
      <w:r w:rsidRPr="00CB5E7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of AMF should be indicated to RAN node for AMF selection. On the other hand, whether the </w:t>
      </w:r>
      <w:r>
        <w:t xml:space="preserve">information about the support for </w:t>
      </w:r>
      <w:r w:rsidRPr="009F4D13">
        <w:rPr>
          <w:lang w:val="en-US" w:eastAsia="zh-CN"/>
        </w:rPr>
        <w:t xml:space="preserve">UE onboarding and </w:t>
      </w:r>
      <w:r w:rsidRPr="00E72BCF">
        <w:rPr>
          <w:rFonts w:eastAsiaTheme="minorEastAsia"/>
          <w:lang w:eastAsia="zh-CN"/>
        </w:rPr>
        <w:t>remote</w:t>
      </w:r>
      <w:r w:rsidRPr="009F4D13">
        <w:rPr>
          <w:lang w:val="en-US" w:eastAsia="zh-CN"/>
        </w:rPr>
        <w:t xml:space="preserve"> provisioning</w:t>
      </w:r>
      <w:r w:rsidRPr="00CB5E7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of RAN node should be indicated to AMF, e.g. for UE verification, can be further studied.  </w:t>
      </w:r>
    </w:p>
    <w:p w14:paraId="54FEF094" w14:textId="2EAEF190" w:rsidR="00912598" w:rsidRPr="00005694" w:rsidRDefault="00B460D6" w:rsidP="00005694">
      <w:pPr>
        <w:pStyle w:val="af9"/>
        <w:numPr>
          <w:ilvl w:val="0"/>
          <w:numId w:val="35"/>
        </w:numPr>
        <w:ind w:firstLineChars="0"/>
        <w:jc w:val="both"/>
        <w:rPr>
          <w:rFonts w:eastAsiaTheme="minorEastAsia"/>
          <w:lang w:eastAsia="zh-CN"/>
        </w:rPr>
      </w:pPr>
      <w:r w:rsidRPr="0063332B">
        <w:t>Initial UE Message</w:t>
      </w:r>
      <w:r>
        <w:t xml:space="preserve">. </w:t>
      </w:r>
      <w:r w:rsidR="00490C71">
        <w:rPr>
          <w:rFonts w:eastAsiaTheme="minorEastAsia"/>
          <w:lang w:eastAsia="zh-CN"/>
        </w:rPr>
        <w:t xml:space="preserve">In order to assist the AMF to verify the UE access, it can further study whether to </w:t>
      </w:r>
      <w:r w:rsidR="00490C71" w:rsidRPr="002B0B37">
        <w:rPr>
          <w:rFonts w:eastAsiaTheme="minorEastAsia"/>
          <w:lang w:eastAsia="zh-CN"/>
        </w:rPr>
        <w:t>indicate “</w:t>
      </w:r>
      <w:r w:rsidR="00490C71">
        <w:t>onboarding</w:t>
      </w:r>
      <w:r w:rsidR="00490C71" w:rsidRPr="002B0B37">
        <w:rPr>
          <w:rFonts w:eastAsiaTheme="minorEastAsia"/>
          <w:lang w:eastAsia="zh-CN"/>
        </w:rPr>
        <w:t xml:space="preserve">” </w:t>
      </w:r>
      <w:r w:rsidR="00490C71">
        <w:rPr>
          <w:rFonts w:eastAsiaTheme="minorEastAsia"/>
          <w:lang w:eastAsia="zh-CN"/>
        </w:rPr>
        <w:t xml:space="preserve">and the selected </w:t>
      </w:r>
      <w:r w:rsidR="00490C71" w:rsidRPr="00E72BCF">
        <w:rPr>
          <w:rFonts w:eastAsiaTheme="minorEastAsia"/>
          <w:lang w:eastAsia="zh-CN"/>
        </w:rPr>
        <w:t>SO</w:t>
      </w:r>
      <w:r w:rsidR="00490C71">
        <w:rPr>
          <w:rFonts w:eastAsiaTheme="minorEastAsia"/>
          <w:lang w:eastAsia="zh-CN"/>
        </w:rPr>
        <w:t>/</w:t>
      </w:r>
      <w:r w:rsidR="00490C71" w:rsidRPr="00E72BCF">
        <w:rPr>
          <w:rFonts w:eastAsiaTheme="minorEastAsia"/>
          <w:lang w:eastAsia="zh-CN"/>
        </w:rPr>
        <w:t>DCS</w:t>
      </w:r>
      <w:r w:rsidR="00490C71">
        <w:rPr>
          <w:rFonts w:eastAsiaTheme="minorEastAsia"/>
          <w:lang w:eastAsia="zh-CN"/>
        </w:rPr>
        <w:t xml:space="preserve"> (if available) </w:t>
      </w:r>
      <w:r w:rsidR="00490C71" w:rsidRPr="002B0B37">
        <w:rPr>
          <w:rFonts w:eastAsiaTheme="minorEastAsia"/>
          <w:lang w:eastAsia="zh-CN"/>
        </w:rPr>
        <w:t>in Initial UE message</w:t>
      </w:r>
      <w:r w:rsidR="00490C71" w:rsidRPr="00F54E75">
        <w:t>.</w:t>
      </w:r>
      <w:r>
        <w:t xml:space="preserve"> </w:t>
      </w:r>
    </w:p>
    <w:p w14:paraId="4A54737F" w14:textId="1C2CE94B" w:rsidR="00231DE5" w:rsidRPr="00935B9E" w:rsidRDefault="00720DD1" w:rsidP="00005694">
      <w:pPr>
        <w:pStyle w:val="Proposal"/>
        <w:ind w:left="1560" w:hanging="120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F06BD7">
        <w:rPr>
          <w:rFonts w:eastAsiaTheme="minorEastAsia"/>
          <w:lang w:eastAsia="zh-CN"/>
        </w:rPr>
        <w:t xml:space="preserve">he </w:t>
      </w:r>
      <w:r w:rsidR="00A5741A" w:rsidRPr="00CF65D6">
        <w:rPr>
          <w:rFonts w:eastAsiaTheme="minorEastAsia"/>
          <w:lang w:eastAsia="zh-CN"/>
        </w:rPr>
        <w:t>AMF shall</w:t>
      </w:r>
      <w:r w:rsidR="00A5741A" w:rsidRPr="00F06BD7">
        <w:rPr>
          <w:rFonts w:eastAsiaTheme="minorEastAsia"/>
          <w:lang w:eastAsia="zh-CN"/>
        </w:rPr>
        <w:t xml:space="preserve"> provide its support of onboarding to the NG-RAN in the interface management messages</w:t>
      </w:r>
      <w:r w:rsidR="00B460D6" w:rsidRPr="00F06BD7">
        <w:rPr>
          <w:rFonts w:eastAsiaTheme="minorEastAsia"/>
          <w:lang w:eastAsia="zh-CN"/>
        </w:rPr>
        <w:t>.</w:t>
      </w:r>
      <w:r w:rsidR="0016004A" w:rsidRPr="00F06BD7">
        <w:rPr>
          <w:rFonts w:eastAsiaTheme="minorEastAsia"/>
          <w:lang w:eastAsia="zh-CN"/>
        </w:rPr>
        <w:t xml:space="preserve"> </w:t>
      </w:r>
      <w:r w:rsidR="00D61460">
        <w:rPr>
          <w:rFonts w:eastAsiaTheme="minorEastAsia"/>
          <w:lang w:eastAsia="zh-CN"/>
        </w:rPr>
        <w:t>T</w:t>
      </w:r>
      <w:r w:rsidR="0016004A" w:rsidRPr="00F06BD7">
        <w:rPr>
          <w:rFonts w:eastAsiaTheme="minorEastAsia"/>
          <w:lang w:eastAsia="zh-CN"/>
        </w:rPr>
        <w:t>he granularity of the indication (e.g., AMF node level, or SO/DCS level</w:t>
      </w:r>
      <w:r w:rsidR="0016004A" w:rsidRPr="001D31DD">
        <w:rPr>
          <w:rFonts w:eastAsiaTheme="minorEastAsia"/>
          <w:lang w:eastAsia="zh-CN"/>
        </w:rPr>
        <w:t>)</w:t>
      </w:r>
      <w:r w:rsidR="00D61460">
        <w:rPr>
          <w:rFonts w:eastAsiaTheme="minorEastAsia"/>
          <w:lang w:eastAsia="zh-CN"/>
        </w:rPr>
        <w:t xml:space="preserve"> </w:t>
      </w:r>
      <w:r w:rsidR="00D61460" w:rsidRPr="00F06BD7">
        <w:rPr>
          <w:rFonts w:eastAsiaTheme="minorEastAsia"/>
          <w:lang w:eastAsia="zh-CN"/>
        </w:rPr>
        <w:t>can be further stud</w:t>
      </w:r>
      <w:r w:rsidR="00D61460">
        <w:rPr>
          <w:rFonts w:eastAsiaTheme="minorEastAsia"/>
          <w:lang w:eastAsia="zh-CN"/>
        </w:rPr>
        <w:t>ied.</w:t>
      </w:r>
    </w:p>
    <w:p w14:paraId="137B11F5" w14:textId="0B9F77D3" w:rsidR="00B573BD" w:rsidRPr="00A13FE1" w:rsidRDefault="00FA28D0" w:rsidP="00005694">
      <w:pPr>
        <w:pStyle w:val="Proposal"/>
        <w:ind w:left="1560" w:hanging="1200"/>
        <w:jc w:val="both"/>
        <w:rPr>
          <w:lang w:val="en-US" w:eastAsia="zh-CN"/>
        </w:rPr>
      </w:pPr>
      <w:r>
        <w:rPr>
          <w:lang w:val="en-US" w:eastAsia="zh-CN"/>
        </w:rPr>
        <w:t>I</w:t>
      </w:r>
      <w:r w:rsidR="001D31DD">
        <w:rPr>
          <w:lang w:val="en-US" w:eastAsia="zh-CN"/>
        </w:rPr>
        <w:t>t can further stud</w:t>
      </w:r>
      <w:r w:rsidR="002A1A73">
        <w:rPr>
          <w:lang w:val="en-US" w:eastAsia="zh-CN"/>
        </w:rPr>
        <w:t>ied</w:t>
      </w:r>
      <w:r w:rsidR="001D31DD">
        <w:rPr>
          <w:lang w:val="en-US" w:eastAsia="zh-CN"/>
        </w:rPr>
        <w:t xml:space="preserve"> </w:t>
      </w:r>
      <w:r w:rsidR="00C3367A">
        <w:rPr>
          <w:lang w:val="en-US" w:eastAsia="zh-CN"/>
        </w:rPr>
        <w:t>w</w:t>
      </w:r>
      <w:r w:rsidR="00C3367A" w:rsidRPr="00A13FE1">
        <w:rPr>
          <w:lang w:val="en-US" w:eastAsia="zh-CN"/>
        </w:rPr>
        <w:t xml:space="preserve">hether </w:t>
      </w:r>
      <w:r w:rsidR="00B460D6" w:rsidRPr="00A13FE1">
        <w:rPr>
          <w:lang w:val="en-US" w:eastAsia="zh-CN"/>
        </w:rPr>
        <w:t>to indicate</w:t>
      </w:r>
      <w:r w:rsidR="00740BF3">
        <w:rPr>
          <w:lang w:val="en-US" w:eastAsia="zh-CN"/>
        </w:rPr>
        <w:t xml:space="preserve"> an</w:t>
      </w:r>
      <w:r w:rsidR="00B460D6" w:rsidRPr="00A13FE1">
        <w:rPr>
          <w:lang w:val="en-US" w:eastAsia="zh-CN"/>
        </w:rPr>
        <w:t xml:space="preserve"> “onboarding” </w:t>
      </w:r>
      <w:r w:rsidR="00740BF3">
        <w:rPr>
          <w:lang w:val="en-US" w:eastAsia="zh-CN"/>
        </w:rPr>
        <w:t>indication or</w:t>
      </w:r>
      <w:r w:rsidR="00B460D6" w:rsidRPr="00A13FE1">
        <w:rPr>
          <w:lang w:val="en-US" w:eastAsia="zh-CN"/>
        </w:rPr>
        <w:t xml:space="preserve"> the selected SO/DCS (if available) in Initial UE message</w:t>
      </w:r>
      <w:r w:rsidR="00C3367A">
        <w:rPr>
          <w:lang w:val="en-US" w:eastAsia="zh-CN"/>
        </w:rPr>
        <w:t xml:space="preserve"> for verification</w:t>
      </w:r>
      <w:r w:rsidR="00B460D6" w:rsidRPr="00A13FE1">
        <w:rPr>
          <w:lang w:val="en-US" w:eastAsia="zh-CN"/>
        </w:rPr>
        <w:t xml:space="preserve">. </w:t>
      </w:r>
    </w:p>
    <w:p w14:paraId="4146250F" w14:textId="44656119" w:rsidR="00707778" w:rsidRDefault="00707778" w:rsidP="00005694">
      <w:pPr>
        <w:pStyle w:val="21"/>
        <w:jc w:val="both"/>
      </w:pPr>
      <w:r>
        <w:t xml:space="preserve">3.3 Remote provisioning for SNPN credentials </w:t>
      </w:r>
    </w:p>
    <w:p w14:paraId="3B087FE0" w14:textId="77777777" w:rsidR="00707778" w:rsidRDefault="00707778" w:rsidP="00005694">
      <w:pPr>
        <w:jc w:val="both"/>
        <w:rPr>
          <w:lang w:val="en-US" w:eastAsia="zh-CN"/>
        </w:rPr>
      </w:pPr>
      <w:r w:rsidRPr="00304912">
        <w:rPr>
          <w:lang w:val="en-US" w:eastAsia="zh-CN"/>
        </w:rPr>
        <w:t>According to the conclusion for KI#4 in TR 23.700-07, a restricted PDU session (or namely a Configuration PDU session) is supported to be dedicated for the remote provisioning.</w:t>
      </w:r>
      <w:r>
        <w:rPr>
          <w:lang w:val="en-US" w:eastAsia="zh-CN"/>
        </w:rPr>
        <w:t xml:space="preserve"> </w:t>
      </w:r>
      <w:r w:rsidRPr="00A97959">
        <w:t>This PDU Session may be established either to a well-known or pre-configured S-NSSAI or DNN</w:t>
      </w:r>
      <w:r>
        <w:t>.</w:t>
      </w:r>
      <w:r w:rsidRPr="00A97959">
        <w:t xml:space="preserve"> </w:t>
      </w:r>
      <w:r w:rsidRPr="00A97959">
        <w:rPr>
          <w:lang w:val="en-US"/>
        </w:rPr>
        <w:t>The O</w:t>
      </w:r>
      <w:r>
        <w:rPr>
          <w:lang w:val="en-US"/>
        </w:rPr>
        <w:t>N</w:t>
      </w:r>
      <w:r w:rsidRPr="00A97959">
        <w:rPr>
          <w:lang w:val="en-US"/>
        </w:rPr>
        <w:t xml:space="preserve"> can monitor the</w:t>
      </w:r>
      <w:r w:rsidRPr="00A97959">
        <w:t xml:space="preserve"> time duration of </w:t>
      </w:r>
      <w:r>
        <w:t xml:space="preserve">this </w:t>
      </w:r>
      <w:r w:rsidRPr="00A97959">
        <w:t xml:space="preserve">PDU Session </w:t>
      </w:r>
      <w:r w:rsidRPr="00A97959">
        <w:rPr>
          <w:lang w:val="en-US"/>
        </w:rPr>
        <w:t>in order</w:t>
      </w:r>
      <w:r w:rsidRPr="00A97959">
        <w:t xml:space="preserve"> to prevent misuse.</w:t>
      </w:r>
      <w:r w:rsidRPr="00A97959">
        <w:rPr>
          <w:lang w:val="en-US"/>
        </w:rPr>
        <w:t xml:space="preserve"> </w:t>
      </w:r>
      <w:r w:rsidRPr="00304912">
        <w:rPr>
          <w:lang w:val="en-US" w:eastAsia="zh-CN"/>
        </w:rPr>
        <w:t>Therefore, an indication for a restricted PDU session may need to be signaled in the PDU session management procedures</w:t>
      </w:r>
      <w:r>
        <w:rPr>
          <w:lang w:val="en-US" w:eastAsia="zh-CN"/>
        </w:rPr>
        <w:t xml:space="preserve"> over NG and the </w:t>
      </w:r>
      <w:r w:rsidRPr="006F77BA">
        <w:rPr>
          <w:color w:val="000000" w:themeColor="text1"/>
          <w:szCs w:val="21"/>
        </w:rPr>
        <w:t>bearer context management</w:t>
      </w:r>
      <w:r>
        <w:rPr>
          <w:lang w:val="en-US" w:eastAsia="zh-CN"/>
        </w:rPr>
        <w:t xml:space="preserve"> </w:t>
      </w:r>
      <w:r w:rsidRPr="00304912">
        <w:rPr>
          <w:lang w:val="en-US" w:eastAsia="zh-CN"/>
        </w:rPr>
        <w:t>procedures</w:t>
      </w:r>
      <w:r>
        <w:rPr>
          <w:lang w:val="en-US" w:eastAsia="zh-CN"/>
        </w:rPr>
        <w:t xml:space="preserve"> over E1</w:t>
      </w:r>
      <w:r w:rsidRPr="00304912">
        <w:rPr>
          <w:lang w:val="en-US" w:eastAsia="zh-CN"/>
        </w:rPr>
        <w:t>.</w:t>
      </w:r>
    </w:p>
    <w:p w14:paraId="30121897" w14:textId="7FC49418" w:rsidR="00707778" w:rsidRPr="00916B27" w:rsidRDefault="00707778" w:rsidP="00005694">
      <w:pPr>
        <w:pStyle w:val="Proposal"/>
        <w:ind w:left="1560" w:hanging="1200"/>
        <w:jc w:val="both"/>
        <w:rPr>
          <w:rFonts w:eastAsiaTheme="minorEastAsia"/>
          <w:lang w:eastAsia="zh-CN"/>
        </w:rPr>
      </w:pPr>
      <w:r w:rsidRPr="00707778">
        <w:t>Study whether to i</w:t>
      </w:r>
      <w:r w:rsidRPr="00707778">
        <w:rPr>
          <w:rFonts w:hint="eastAsia"/>
          <w:color w:val="000000" w:themeColor="text1"/>
        </w:rPr>
        <w:t>ndicate</w:t>
      </w:r>
      <w:r w:rsidRPr="00707778">
        <w:rPr>
          <w:color w:val="000000" w:themeColor="text1"/>
        </w:rPr>
        <w:t xml:space="preserve"> the type of PDU session for onboarding in the </w:t>
      </w:r>
      <w:r w:rsidRPr="00707778">
        <w:rPr>
          <w:lang w:val="en-US" w:eastAsia="zh-CN"/>
        </w:rPr>
        <w:t xml:space="preserve">PDU session management procedures over NG and the </w:t>
      </w:r>
      <w:r w:rsidRPr="00707778">
        <w:rPr>
          <w:color w:val="000000" w:themeColor="text1"/>
        </w:rPr>
        <w:t>bearer context management</w:t>
      </w:r>
      <w:r w:rsidRPr="00707778">
        <w:rPr>
          <w:lang w:val="en-US" w:eastAsia="zh-CN"/>
        </w:rPr>
        <w:t xml:space="preserve"> procedures over E1.</w:t>
      </w:r>
    </w:p>
    <w:p w14:paraId="3C2645D1" w14:textId="496CCFBB" w:rsidR="00B573BD" w:rsidRPr="007D3E81" w:rsidRDefault="00B573BD" w:rsidP="00005694">
      <w:pPr>
        <w:pStyle w:val="1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4. </w:t>
      </w:r>
      <w:r w:rsidRPr="00962E9D">
        <w:t>Questions to SA2</w:t>
      </w:r>
    </w:p>
    <w:p w14:paraId="65192F3F" w14:textId="438C30B1" w:rsidR="00AA129D" w:rsidRPr="00406043" w:rsidRDefault="00AA129D" w:rsidP="00005694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above analysis, some questions about </w:t>
      </w:r>
      <w:r w:rsidR="0099073E">
        <w:rPr>
          <w:rFonts w:eastAsiaTheme="minorEastAsia"/>
          <w:lang w:eastAsia="zh-CN"/>
        </w:rPr>
        <w:t xml:space="preserve">KIs #1 </w:t>
      </w:r>
      <w:r w:rsidR="0099073E">
        <w:rPr>
          <w:rFonts w:eastAsiaTheme="minorEastAsia" w:hint="eastAsia"/>
          <w:lang w:eastAsia="zh-CN"/>
        </w:rPr>
        <w:t>and</w:t>
      </w:r>
      <w:r w:rsidR="0099073E">
        <w:rPr>
          <w:rFonts w:eastAsiaTheme="minorEastAsia"/>
          <w:lang w:eastAsia="zh-CN"/>
        </w:rPr>
        <w:t xml:space="preserve"> #4 </w:t>
      </w:r>
      <w:r>
        <w:rPr>
          <w:rFonts w:eastAsiaTheme="minorEastAsia"/>
          <w:lang w:eastAsia="zh-CN"/>
        </w:rPr>
        <w:t>are raised (see Observation</w:t>
      </w:r>
      <w:r w:rsidR="0099073E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="0099073E">
        <w:rPr>
          <w:rFonts w:eastAsiaTheme="minorEastAsia"/>
          <w:lang w:eastAsia="zh-CN"/>
        </w:rPr>
        <w:t>2 and 4</w:t>
      </w:r>
      <w:r>
        <w:rPr>
          <w:rFonts w:eastAsiaTheme="minorEastAsia"/>
          <w:lang w:eastAsia="zh-CN"/>
        </w:rPr>
        <w:t xml:space="preserve">). As much RAN3 work is related to these questions, it is better to ask SA2 to clarify them before RAN3 making progress on the related aspects. The </w:t>
      </w:r>
      <w:r w:rsidRPr="00406043">
        <w:rPr>
          <w:rFonts w:eastAsiaTheme="minorEastAsia"/>
          <w:lang w:eastAsia="zh-CN"/>
        </w:rPr>
        <w:t>text proposal to LS is shown in the Annex.</w:t>
      </w:r>
    </w:p>
    <w:p w14:paraId="12366BF7" w14:textId="08B26C11" w:rsidR="00AA129D" w:rsidRPr="00AA129D" w:rsidRDefault="00AA129D" w:rsidP="00005694">
      <w:pPr>
        <w:pStyle w:val="Proposal"/>
        <w:ind w:left="1560" w:hanging="1200"/>
        <w:jc w:val="both"/>
        <w:rPr>
          <w:rFonts w:eastAsia="宋体"/>
          <w:sz w:val="21"/>
          <w:lang w:eastAsia="zh-CN"/>
        </w:rPr>
      </w:pPr>
      <w:r w:rsidRPr="00AA129D">
        <w:rPr>
          <w:lang w:val="en-US" w:eastAsia="zh-CN"/>
        </w:rPr>
        <w:t xml:space="preserve">Send a LS to SA2 </w:t>
      </w:r>
      <w:r w:rsidRPr="00AA129D">
        <w:rPr>
          <w:rFonts w:eastAsiaTheme="minorEastAsia"/>
          <w:lang w:eastAsia="zh-CN"/>
        </w:rPr>
        <w:t xml:space="preserve">asking for </w:t>
      </w:r>
      <w:r w:rsidRPr="00AA129D">
        <w:rPr>
          <w:lang w:val="en-US" w:eastAsia="zh-CN"/>
        </w:rPr>
        <w:t xml:space="preserve">clarifications on </w:t>
      </w:r>
      <w:r w:rsidRPr="00AA129D">
        <w:rPr>
          <w:rFonts w:eastAsiaTheme="minorEastAsia"/>
          <w:lang w:eastAsia="zh-CN"/>
        </w:rPr>
        <w:t xml:space="preserve">the questions </w:t>
      </w:r>
      <w:r w:rsidR="00D21BE9">
        <w:rPr>
          <w:rFonts w:eastAsiaTheme="minorEastAsia"/>
          <w:lang w:eastAsia="zh-CN"/>
        </w:rPr>
        <w:t xml:space="preserve">raised </w:t>
      </w:r>
      <w:r w:rsidRPr="00AA129D">
        <w:rPr>
          <w:rFonts w:eastAsiaTheme="minorEastAsia"/>
          <w:lang w:eastAsia="zh-CN"/>
        </w:rPr>
        <w:t xml:space="preserve">above </w:t>
      </w:r>
      <w:r w:rsidRPr="00AA129D">
        <w:rPr>
          <w:lang w:val="en-US" w:eastAsia="zh-CN"/>
        </w:rPr>
        <w:t>(see the draft LS in Annex)</w:t>
      </w:r>
      <w:r w:rsidRPr="00AA129D">
        <w:rPr>
          <w:rFonts w:eastAsiaTheme="minorEastAsia"/>
          <w:lang w:eastAsia="zh-CN"/>
        </w:rPr>
        <w:t xml:space="preserve">. </w:t>
      </w:r>
    </w:p>
    <w:p w14:paraId="3186386B" w14:textId="02BCA286" w:rsidR="00326166" w:rsidRPr="007D3E81" w:rsidRDefault="00B573BD" w:rsidP="00005694">
      <w:pPr>
        <w:pStyle w:val="10"/>
        <w:jc w:val="both"/>
        <w:rPr>
          <w:rFonts w:eastAsia="宋体"/>
          <w:lang w:eastAsia="zh-CN"/>
        </w:rPr>
      </w:pPr>
      <w:bookmarkStart w:id="9" w:name="_Toc423019950"/>
      <w:bookmarkStart w:id="10" w:name="_Toc423020279"/>
      <w:bookmarkStart w:id="11" w:name="_Toc423020296"/>
      <w:bookmarkEnd w:id="2"/>
      <w:bookmarkEnd w:id="3"/>
      <w:bookmarkEnd w:id="9"/>
      <w:bookmarkEnd w:id="10"/>
      <w:bookmarkEnd w:id="11"/>
      <w:r>
        <w:rPr>
          <w:rFonts w:eastAsia="宋体"/>
          <w:lang w:eastAsia="zh-CN"/>
        </w:rPr>
        <w:t>5</w:t>
      </w:r>
      <w:r w:rsidR="005456E5">
        <w:rPr>
          <w:rFonts w:eastAsia="宋体"/>
          <w:lang w:eastAsia="zh-CN"/>
        </w:rPr>
        <w:t xml:space="preserve">. </w:t>
      </w:r>
      <w:r w:rsidR="00D04969" w:rsidRPr="007D3E81">
        <w:rPr>
          <w:rFonts w:eastAsia="宋体"/>
          <w:lang w:eastAsia="zh-CN"/>
        </w:rPr>
        <w:t>Conclusion</w:t>
      </w:r>
    </w:p>
    <w:p w14:paraId="052F371E" w14:textId="4238BDE3" w:rsidR="00E53CB5" w:rsidRDefault="00406043" w:rsidP="00005694">
      <w:pPr>
        <w:jc w:val="both"/>
        <w:rPr>
          <w:lang w:eastAsia="zh-CN"/>
        </w:rPr>
      </w:pPr>
      <w:r w:rsidRPr="00406043">
        <w:rPr>
          <w:lang w:eastAsia="zh-CN"/>
        </w:rPr>
        <w:t xml:space="preserve">Based on the above discussion, we </w:t>
      </w:r>
      <w:r>
        <w:rPr>
          <w:lang w:eastAsia="zh-CN"/>
        </w:rPr>
        <w:t>get</w:t>
      </w:r>
      <w:r w:rsidRPr="00406043">
        <w:rPr>
          <w:lang w:eastAsia="zh-CN"/>
        </w:rPr>
        <w:t xml:space="preserve"> the following observations and proposals</w:t>
      </w:r>
      <w:r w:rsidR="00876824">
        <w:rPr>
          <w:lang w:eastAsia="zh-CN"/>
        </w:rPr>
        <w:t xml:space="preserve"> for </w:t>
      </w:r>
      <w:r w:rsidR="00876824" w:rsidRPr="00807983">
        <w:t>KI#1</w:t>
      </w:r>
      <w:r w:rsidRPr="00406043">
        <w:rPr>
          <w:lang w:eastAsia="zh-CN"/>
        </w:rPr>
        <w:t>:</w:t>
      </w:r>
    </w:p>
    <w:p w14:paraId="7F622FFE" w14:textId="77777777" w:rsidR="00160DBC" w:rsidRPr="00807983" w:rsidRDefault="00160DBC" w:rsidP="00F8274A">
      <w:pPr>
        <w:pStyle w:val="Observation"/>
        <w:numPr>
          <w:ilvl w:val="0"/>
          <w:numId w:val="22"/>
        </w:numPr>
      </w:pPr>
      <w:r>
        <w:t xml:space="preserve">The following </w:t>
      </w:r>
      <w:r w:rsidRPr="00F95174">
        <w:t>scenario</w:t>
      </w:r>
      <w:r w:rsidRPr="00807983">
        <w:t xml:space="preserve">s for KI#1 are expected to be specified by SA2 in normative phase: </w:t>
      </w:r>
    </w:p>
    <w:p w14:paraId="74D82904" w14:textId="77777777" w:rsidR="00160DBC" w:rsidRPr="003879C0" w:rsidRDefault="00160DBC" w:rsidP="00F8274A">
      <w:pPr>
        <w:pStyle w:val="Observation"/>
        <w:numPr>
          <w:ilvl w:val="0"/>
          <w:numId w:val="16"/>
        </w:numPr>
        <w:rPr>
          <w:rFonts w:cs="Times New Roman"/>
        </w:rPr>
      </w:pPr>
      <w:r>
        <w:t>S</w:t>
      </w:r>
      <w:r w:rsidRPr="00F95174">
        <w:t>cenario</w:t>
      </w:r>
      <w:r w:rsidRPr="00807983">
        <w:rPr>
          <w:rFonts w:cs="Times New Roman"/>
        </w:rPr>
        <w:t xml:space="preserve"> 1: </w:t>
      </w:r>
      <w:r w:rsidRPr="003879C0">
        <w:rPr>
          <w:rFonts w:cs="Times New Roman"/>
        </w:rPr>
        <w:t>UE us</w:t>
      </w:r>
      <w:r>
        <w:rPr>
          <w:rFonts w:cs="Times New Roman"/>
        </w:rPr>
        <w:t>es</w:t>
      </w:r>
      <w:r w:rsidRPr="003879C0">
        <w:rPr>
          <w:rFonts w:cs="Times New Roman"/>
        </w:rPr>
        <w:t xml:space="preserve"> an SNPN subscription when the separate entity offer</w:t>
      </w:r>
      <w:r>
        <w:rPr>
          <w:rFonts w:cs="Times New Roman"/>
        </w:rPr>
        <w:t>s</w:t>
      </w:r>
      <w:r w:rsidRPr="003879C0">
        <w:rPr>
          <w:rFonts w:cs="Times New Roman"/>
        </w:rPr>
        <w:t xml:space="preserve"> a AAA server</w:t>
      </w:r>
      <w:r>
        <w:rPr>
          <w:rFonts w:cs="Times New Roman"/>
        </w:rPr>
        <w:t>;</w:t>
      </w:r>
    </w:p>
    <w:p w14:paraId="23AA8780" w14:textId="77777777" w:rsidR="00160DBC" w:rsidRPr="003879C0" w:rsidRDefault="00160DBC" w:rsidP="00F8274A">
      <w:pPr>
        <w:pStyle w:val="Observation"/>
        <w:numPr>
          <w:ilvl w:val="0"/>
          <w:numId w:val="16"/>
        </w:numPr>
        <w:rPr>
          <w:rFonts w:cs="Times New Roman"/>
        </w:rPr>
      </w:pPr>
      <w:r>
        <w:t>S</w:t>
      </w:r>
      <w:r w:rsidRPr="00F95174">
        <w:t>cenario</w:t>
      </w:r>
      <w:r w:rsidRPr="00807983">
        <w:rPr>
          <w:rFonts w:cs="Times New Roman"/>
        </w:rPr>
        <w:t xml:space="preserve"> </w:t>
      </w:r>
      <w:r>
        <w:rPr>
          <w:rFonts w:cs="Times New Roman"/>
        </w:rPr>
        <w:t>2</w:t>
      </w:r>
      <w:r w:rsidRPr="00807983">
        <w:rPr>
          <w:rFonts w:cs="Times New Roman"/>
        </w:rPr>
        <w:t xml:space="preserve">: </w:t>
      </w:r>
      <w:r w:rsidRPr="003879C0">
        <w:rPr>
          <w:rFonts w:cs="Times New Roman"/>
        </w:rPr>
        <w:t>UE us</w:t>
      </w:r>
      <w:r>
        <w:rPr>
          <w:rFonts w:cs="Times New Roman"/>
        </w:rPr>
        <w:t>es</w:t>
      </w:r>
      <w:r w:rsidRPr="003879C0">
        <w:rPr>
          <w:rFonts w:cs="Times New Roman"/>
        </w:rPr>
        <w:t xml:space="preserve"> an SNPN subscription when the separate entity offer</w:t>
      </w:r>
      <w:r>
        <w:rPr>
          <w:rFonts w:cs="Times New Roman"/>
        </w:rPr>
        <w:t>s</w:t>
      </w:r>
      <w:r w:rsidRPr="003879C0">
        <w:rPr>
          <w:rFonts w:cs="Times New Roman"/>
        </w:rPr>
        <w:t xml:space="preserve"> a</w:t>
      </w:r>
      <w:r>
        <w:rPr>
          <w:rFonts w:cs="Times New Roman"/>
        </w:rPr>
        <w:t xml:space="preserve"> </w:t>
      </w:r>
      <w:r w:rsidRPr="003879C0">
        <w:rPr>
          <w:rFonts w:cs="Times New Roman"/>
        </w:rPr>
        <w:t>UDM/AUSF</w:t>
      </w:r>
      <w:r>
        <w:rPr>
          <w:rFonts w:cs="Times New Roman"/>
        </w:rPr>
        <w:t>;</w:t>
      </w:r>
    </w:p>
    <w:p w14:paraId="601CF584" w14:textId="77777777" w:rsidR="00160DBC" w:rsidRPr="003879C0" w:rsidRDefault="00160DBC" w:rsidP="00F8274A">
      <w:pPr>
        <w:pStyle w:val="Observation"/>
        <w:numPr>
          <w:ilvl w:val="0"/>
          <w:numId w:val="16"/>
        </w:numPr>
        <w:rPr>
          <w:rFonts w:cs="Times New Roman"/>
        </w:rPr>
      </w:pPr>
      <w:r>
        <w:t>S</w:t>
      </w:r>
      <w:r w:rsidRPr="00F95174">
        <w:t>cenario</w:t>
      </w:r>
      <w:r w:rsidRPr="00807983">
        <w:rPr>
          <w:rFonts w:cs="Times New Roman"/>
        </w:rPr>
        <w:t xml:space="preserve"> </w:t>
      </w:r>
      <w:r>
        <w:rPr>
          <w:rFonts w:cs="Times New Roman"/>
        </w:rPr>
        <w:t>3</w:t>
      </w:r>
      <w:r w:rsidRPr="00807983">
        <w:rPr>
          <w:rFonts w:cs="Times New Roman"/>
        </w:rPr>
        <w:t xml:space="preserve">: </w:t>
      </w:r>
      <w:r w:rsidRPr="003879C0">
        <w:rPr>
          <w:rFonts w:cs="Times New Roman"/>
        </w:rPr>
        <w:t>UE us</w:t>
      </w:r>
      <w:r>
        <w:rPr>
          <w:rFonts w:cs="Times New Roman"/>
        </w:rPr>
        <w:t>es</w:t>
      </w:r>
      <w:r w:rsidRPr="003879C0">
        <w:rPr>
          <w:rFonts w:cs="Times New Roman"/>
        </w:rPr>
        <w:t xml:space="preserve"> a </w:t>
      </w:r>
      <w:r w:rsidRPr="00807983">
        <w:rPr>
          <w:rFonts w:cs="Times New Roman"/>
        </w:rPr>
        <w:t>PLMN</w:t>
      </w:r>
      <w:r w:rsidRPr="003879C0">
        <w:rPr>
          <w:rFonts w:cs="Times New Roman"/>
        </w:rPr>
        <w:t xml:space="preserve"> subscription when the separate entity offer</w:t>
      </w:r>
      <w:r>
        <w:rPr>
          <w:rFonts w:cs="Times New Roman"/>
        </w:rPr>
        <w:t>s</w:t>
      </w:r>
      <w:r w:rsidRPr="003879C0">
        <w:rPr>
          <w:rFonts w:cs="Times New Roman"/>
        </w:rPr>
        <w:t xml:space="preserve"> a UDM/AUSF</w:t>
      </w:r>
      <w:r>
        <w:rPr>
          <w:rFonts w:cs="Times New Roman"/>
        </w:rPr>
        <w:t>.</w:t>
      </w:r>
    </w:p>
    <w:p w14:paraId="7F808CD1" w14:textId="7434C7F8" w:rsidR="00632A08" w:rsidRPr="00807983" w:rsidRDefault="00632A08" w:rsidP="00F8274A">
      <w:pPr>
        <w:pStyle w:val="Observation"/>
      </w:pPr>
      <w:bookmarkStart w:id="12" w:name="_Toc423020280"/>
      <w:bookmarkEnd w:id="12"/>
      <w:r>
        <w:t>T</w:t>
      </w:r>
      <w:r w:rsidRPr="00FE52B9">
        <w:t>he following questions need to be clarified</w:t>
      </w:r>
      <w:r w:rsidRPr="00807983">
        <w:t xml:space="preserve">: </w:t>
      </w:r>
    </w:p>
    <w:p w14:paraId="01A7255E" w14:textId="77777777" w:rsidR="00632A08" w:rsidRPr="00CB3C28" w:rsidRDefault="00632A08" w:rsidP="00005694">
      <w:pPr>
        <w:pStyle w:val="af9"/>
        <w:numPr>
          <w:ilvl w:val="0"/>
          <w:numId w:val="16"/>
        </w:numPr>
        <w:ind w:firstLineChars="0"/>
        <w:jc w:val="both"/>
        <w:rPr>
          <w:rFonts w:cstheme="minorBidi"/>
          <w:b/>
          <w:bCs/>
          <w:kern w:val="2"/>
          <w:szCs w:val="22"/>
          <w:lang w:val="en-US" w:eastAsia="zh-CN"/>
        </w:rPr>
      </w:pPr>
      <w:r w:rsidRPr="00CB3C28">
        <w:rPr>
          <w:rFonts w:cstheme="minorBidi"/>
          <w:b/>
          <w:bCs/>
          <w:kern w:val="2"/>
          <w:szCs w:val="22"/>
          <w:lang w:val="en-US" w:eastAsia="zh-CN"/>
        </w:rPr>
        <w:t xml:space="preserve">Is the support for external credentials homogeneous among all AMFs within the SNPN0, i.e. whether all AMFs within the SNPN0 shall support UE access with credentials owned by separate entity? </w:t>
      </w:r>
    </w:p>
    <w:p w14:paraId="045128F2" w14:textId="1BD77722" w:rsidR="00632A08" w:rsidRPr="00D132EF" w:rsidRDefault="00632A08" w:rsidP="00F8274A">
      <w:pPr>
        <w:pStyle w:val="Observation"/>
        <w:numPr>
          <w:ilvl w:val="0"/>
          <w:numId w:val="16"/>
        </w:numPr>
        <w:rPr>
          <w:rFonts w:cs="Times New Roman"/>
        </w:rPr>
      </w:pPr>
      <w:r>
        <w:rPr>
          <w:rFonts w:eastAsiaTheme="minorEastAsia"/>
        </w:rPr>
        <w:t>W</w:t>
      </w:r>
      <w:r w:rsidRPr="00CB5E78">
        <w:rPr>
          <w:rFonts w:eastAsiaTheme="minorEastAsia"/>
        </w:rPr>
        <w:t xml:space="preserve">hether </w:t>
      </w:r>
      <w:r>
        <w:rPr>
          <w:rFonts w:eastAsiaTheme="minorEastAsia"/>
        </w:rPr>
        <w:t xml:space="preserve">the SNPN0-RAN shall notify to the SNPN0-CN about its support of UE access using the credentials from a separate entity, and/or its supported group IDs, and/or its </w:t>
      </w:r>
      <w:r>
        <w:rPr>
          <w:rFonts w:eastAsiaTheme="minorEastAsia"/>
        </w:rPr>
        <w:lastRenderedPageBreak/>
        <w:t xml:space="preserve">support of </w:t>
      </w:r>
      <w:r w:rsidRPr="00F77F15">
        <w:rPr>
          <w:rFonts w:eastAsiaTheme="minorEastAsia"/>
        </w:rPr>
        <w:t>UE</w:t>
      </w:r>
      <w:r>
        <w:rPr>
          <w:rFonts w:eastAsiaTheme="minorEastAsia"/>
        </w:rPr>
        <w:t xml:space="preserve"> access</w:t>
      </w:r>
      <w:r w:rsidRPr="00F77F15">
        <w:rPr>
          <w:rFonts w:eastAsiaTheme="minorEastAsia"/>
        </w:rPr>
        <w:t xml:space="preserve"> that are not explicitly configured</w:t>
      </w:r>
      <w:r>
        <w:t>?</w:t>
      </w:r>
    </w:p>
    <w:p w14:paraId="5ADCD33B" w14:textId="517B6EC2" w:rsidR="00D132EF" w:rsidRPr="00D132EF" w:rsidRDefault="00BE1C6B" w:rsidP="00005694">
      <w:pPr>
        <w:pStyle w:val="Proposal"/>
        <w:numPr>
          <w:ilvl w:val="0"/>
          <w:numId w:val="36"/>
        </w:numPr>
        <w:jc w:val="both"/>
        <w:rPr>
          <w:rFonts w:eastAsiaTheme="minorEastAsia"/>
          <w:lang w:eastAsia="zh-CN"/>
        </w:rPr>
      </w:pPr>
      <w:r>
        <w:rPr>
          <w:lang w:val="en-US" w:eastAsia="zh-CN"/>
        </w:rPr>
        <w:t xml:space="preserve">Study the </w:t>
      </w:r>
      <w:r w:rsidR="00D132EF" w:rsidRPr="00D132EF">
        <w:rPr>
          <w:lang w:val="en-US" w:eastAsia="zh-CN"/>
        </w:rPr>
        <w:t>following issues related to NG signaling:</w:t>
      </w:r>
    </w:p>
    <w:p w14:paraId="64A072F2" w14:textId="77777777" w:rsidR="00D132EF" w:rsidRPr="002B0B37" w:rsidRDefault="00D132EF" w:rsidP="00005694">
      <w:pPr>
        <w:pStyle w:val="Proposal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EastAsia"/>
          <w:lang w:eastAsia="zh-CN"/>
        </w:rPr>
      </w:pPr>
      <w:r w:rsidRPr="002B0B37">
        <w:rPr>
          <w:rFonts w:eastAsiaTheme="minorEastAsia"/>
          <w:lang w:eastAsia="zh-CN"/>
        </w:rPr>
        <w:t>Whether to exchange information on the support for external credentials over the NG interface and which information to exchange</w:t>
      </w:r>
      <w:r>
        <w:rPr>
          <w:rFonts w:eastAsiaTheme="minorEastAsia"/>
          <w:lang w:eastAsia="zh-CN"/>
        </w:rPr>
        <w:t>.</w:t>
      </w:r>
    </w:p>
    <w:p w14:paraId="1867A2CA" w14:textId="51E7D635" w:rsidR="00D132EF" w:rsidRPr="00D132EF" w:rsidRDefault="00D132EF" w:rsidP="00005694">
      <w:pPr>
        <w:pStyle w:val="Proposal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EastAsia"/>
          <w:lang w:eastAsia="zh-CN"/>
        </w:rPr>
      </w:pPr>
      <w:r w:rsidRPr="002B0B37">
        <w:rPr>
          <w:rFonts w:eastAsiaTheme="minorEastAsia"/>
          <w:lang w:eastAsia="zh-CN"/>
        </w:rPr>
        <w:t xml:space="preserve">Whether to indicate “access using external credentials” </w:t>
      </w:r>
      <w:r>
        <w:rPr>
          <w:rFonts w:eastAsiaTheme="minorEastAsia"/>
          <w:lang w:eastAsia="zh-CN"/>
        </w:rPr>
        <w:t xml:space="preserve">and the selected H-SP group (if available) </w:t>
      </w:r>
      <w:r w:rsidRPr="002B0B37">
        <w:rPr>
          <w:rFonts w:eastAsiaTheme="minorEastAsia"/>
          <w:lang w:eastAsia="zh-CN"/>
        </w:rPr>
        <w:t>in Initial UE message</w:t>
      </w:r>
      <w:r>
        <w:rPr>
          <w:rFonts w:eastAsiaTheme="minorEastAsia"/>
          <w:lang w:eastAsia="zh-CN"/>
        </w:rPr>
        <w:t xml:space="preserve"> for e.g. </w:t>
      </w:r>
      <w:r w:rsidRPr="00AA03BA">
        <w:rPr>
          <w:rFonts w:eastAsiaTheme="minorEastAsia"/>
          <w:lang w:eastAsia="zh-CN"/>
        </w:rPr>
        <w:t>AMF selection</w:t>
      </w:r>
      <w:r w:rsidRPr="002B0B37">
        <w:rPr>
          <w:rFonts w:eastAsiaTheme="minorEastAsia"/>
          <w:lang w:eastAsia="zh-CN"/>
        </w:rPr>
        <w:t xml:space="preserve">. </w:t>
      </w:r>
    </w:p>
    <w:p w14:paraId="5AA8B9E5" w14:textId="205D08BD" w:rsidR="00876824" w:rsidRPr="003879C0" w:rsidRDefault="00876824" w:rsidP="00005694">
      <w:pPr>
        <w:jc w:val="both"/>
        <w:rPr>
          <w:lang w:eastAsia="zh-CN"/>
        </w:rPr>
      </w:pPr>
      <w:r>
        <w:rPr>
          <w:lang w:eastAsia="zh-CN"/>
        </w:rPr>
        <w:t>W</w:t>
      </w:r>
      <w:r w:rsidRPr="00406043">
        <w:rPr>
          <w:lang w:eastAsia="zh-CN"/>
        </w:rPr>
        <w:t xml:space="preserve">e </w:t>
      </w:r>
      <w:r>
        <w:rPr>
          <w:lang w:eastAsia="zh-CN"/>
        </w:rPr>
        <w:t>get</w:t>
      </w:r>
      <w:r w:rsidRPr="00406043">
        <w:rPr>
          <w:lang w:eastAsia="zh-CN"/>
        </w:rPr>
        <w:t xml:space="preserve"> the following observations and proposals</w:t>
      </w:r>
      <w:r>
        <w:rPr>
          <w:lang w:eastAsia="zh-CN"/>
        </w:rPr>
        <w:t xml:space="preserve"> for </w:t>
      </w:r>
      <w:r w:rsidRPr="00807983">
        <w:t>KI#</w:t>
      </w:r>
      <w:r>
        <w:t>4</w:t>
      </w:r>
      <w:r w:rsidRPr="00406043">
        <w:rPr>
          <w:lang w:eastAsia="zh-CN"/>
        </w:rPr>
        <w:t>:</w:t>
      </w:r>
    </w:p>
    <w:p w14:paraId="1E42B795" w14:textId="77777777" w:rsidR="00876824" w:rsidRPr="003F496F" w:rsidRDefault="00876824" w:rsidP="00F8274A">
      <w:pPr>
        <w:pStyle w:val="Observation"/>
        <w:ind w:left="357" w:hanging="73"/>
        <w:rPr>
          <w:rFonts w:cs="Times New Roman"/>
          <w:szCs w:val="20"/>
        </w:rPr>
      </w:pPr>
      <w:r w:rsidRPr="003F496F">
        <w:rPr>
          <w:rFonts w:cs="Times New Roman"/>
          <w:szCs w:val="20"/>
        </w:rPr>
        <w:t xml:space="preserve">The following scenarios for KI#1 are expected to be specified by SA2 in normative phase: </w:t>
      </w:r>
    </w:p>
    <w:p w14:paraId="008985D5" w14:textId="77777777" w:rsidR="00876824" w:rsidRPr="00520713" w:rsidRDefault="00876824" w:rsidP="00F8274A">
      <w:pPr>
        <w:pStyle w:val="Observation"/>
        <w:numPr>
          <w:ilvl w:val="0"/>
          <w:numId w:val="16"/>
        </w:numPr>
        <w:ind w:left="1655" w:firstLine="46"/>
        <w:rPr>
          <w:rFonts w:cs="Times New Roman"/>
          <w:szCs w:val="20"/>
        </w:rPr>
      </w:pPr>
      <w:r w:rsidRPr="00520713">
        <w:rPr>
          <w:rFonts w:cs="Times New Roman"/>
          <w:szCs w:val="20"/>
        </w:rPr>
        <w:t>S</w:t>
      </w:r>
      <w:r>
        <w:rPr>
          <w:rFonts w:cs="Times New Roman"/>
          <w:szCs w:val="20"/>
        </w:rPr>
        <w:t>cenario</w:t>
      </w:r>
      <w:r w:rsidRPr="00520713">
        <w:rPr>
          <w:rFonts w:cs="Times New Roman"/>
          <w:szCs w:val="20"/>
        </w:rPr>
        <w:t xml:space="preserve"> 1: UE onboarding over SNPN0 and remote provisioning for SNPN1 credentials;</w:t>
      </w:r>
    </w:p>
    <w:p w14:paraId="36DFE06C" w14:textId="77777777" w:rsidR="00876824" w:rsidRPr="00520713" w:rsidRDefault="00876824" w:rsidP="00F8274A">
      <w:pPr>
        <w:pStyle w:val="Observation"/>
        <w:numPr>
          <w:ilvl w:val="0"/>
          <w:numId w:val="16"/>
        </w:numPr>
        <w:ind w:left="1655" w:firstLine="46"/>
        <w:rPr>
          <w:rFonts w:cs="Times New Roman"/>
          <w:szCs w:val="20"/>
        </w:rPr>
      </w:pPr>
      <w:r w:rsidRPr="00520713">
        <w:rPr>
          <w:rFonts w:cs="Times New Roman"/>
          <w:szCs w:val="20"/>
        </w:rPr>
        <w:t>S</w:t>
      </w:r>
      <w:r>
        <w:rPr>
          <w:rFonts w:cs="Times New Roman"/>
          <w:szCs w:val="20"/>
        </w:rPr>
        <w:t>cenario</w:t>
      </w:r>
      <w:r w:rsidRPr="00520713">
        <w:rPr>
          <w:rFonts w:cs="Times New Roman"/>
          <w:szCs w:val="20"/>
        </w:rPr>
        <w:t xml:space="preserve"> 2: UE onboarding over PLMN and remote provisioning for SNPN credentials;</w:t>
      </w:r>
    </w:p>
    <w:p w14:paraId="45B150DF" w14:textId="77777777" w:rsidR="00876824" w:rsidRPr="00520713" w:rsidRDefault="00876824" w:rsidP="00F8274A">
      <w:pPr>
        <w:pStyle w:val="Observation"/>
        <w:numPr>
          <w:ilvl w:val="0"/>
          <w:numId w:val="16"/>
        </w:numPr>
        <w:ind w:left="1658" w:firstLine="46"/>
        <w:rPr>
          <w:rFonts w:cs="Times New Roman"/>
          <w:szCs w:val="20"/>
        </w:rPr>
      </w:pPr>
      <w:r w:rsidRPr="00520713">
        <w:rPr>
          <w:rFonts w:cs="Times New Roman"/>
          <w:szCs w:val="20"/>
        </w:rPr>
        <w:t>S</w:t>
      </w:r>
      <w:r>
        <w:rPr>
          <w:rFonts w:cs="Times New Roman"/>
          <w:szCs w:val="20"/>
        </w:rPr>
        <w:t>cenario</w:t>
      </w:r>
      <w:r w:rsidRPr="00520713">
        <w:rPr>
          <w:rFonts w:cs="Times New Roman"/>
          <w:szCs w:val="20"/>
        </w:rPr>
        <w:t xml:space="preserve"> 3: UE onboarding over PLMN and remote provisioning for PNI-NPN credentials.</w:t>
      </w:r>
    </w:p>
    <w:p w14:paraId="3E7864D0" w14:textId="77777777" w:rsidR="00876824" w:rsidRPr="003F496F" w:rsidRDefault="00876824" w:rsidP="00F8274A">
      <w:pPr>
        <w:pStyle w:val="Observation"/>
        <w:numPr>
          <w:ilvl w:val="0"/>
          <w:numId w:val="0"/>
        </w:numPr>
        <w:ind w:left="1701"/>
        <w:rPr>
          <w:rFonts w:cs="Times New Roman"/>
          <w:szCs w:val="20"/>
        </w:rPr>
      </w:pPr>
      <w:r w:rsidRPr="00520713">
        <w:rPr>
          <w:rFonts w:cs="Times New Roman"/>
          <w:szCs w:val="20"/>
        </w:rPr>
        <w:t xml:space="preserve">In </w:t>
      </w:r>
      <w:r>
        <w:rPr>
          <w:rFonts w:cs="Times New Roman"/>
          <w:szCs w:val="20"/>
        </w:rPr>
        <w:t>scenario</w:t>
      </w:r>
      <w:r w:rsidRPr="00520713">
        <w:rPr>
          <w:rFonts w:cs="Times New Roman"/>
          <w:szCs w:val="20"/>
        </w:rPr>
        <w:t xml:space="preserve"> 1, SNPN0 and SNPN1 can be the same or different. </w:t>
      </w:r>
    </w:p>
    <w:p w14:paraId="2D34BA43" w14:textId="77777777" w:rsidR="00620548" w:rsidRPr="00807983" w:rsidRDefault="00620548" w:rsidP="00F8274A">
      <w:pPr>
        <w:pStyle w:val="Observation"/>
      </w:pPr>
      <w:r>
        <w:t>T</w:t>
      </w:r>
      <w:r w:rsidRPr="00FE52B9">
        <w:t>he following questions need to be clarified</w:t>
      </w:r>
      <w:r w:rsidRPr="00807983">
        <w:t xml:space="preserve">: </w:t>
      </w:r>
    </w:p>
    <w:p w14:paraId="5ADA737B" w14:textId="1F3CB7AB" w:rsidR="00620548" w:rsidRPr="0044232D" w:rsidRDefault="00620548" w:rsidP="00005694">
      <w:pPr>
        <w:pStyle w:val="af9"/>
        <w:numPr>
          <w:ilvl w:val="0"/>
          <w:numId w:val="16"/>
        </w:numPr>
        <w:ind w:firstLineChars="0"/>
        <w:jc w:val="both"/>
        <w:rPr>
          <w:rFonts w:cstheme="minorBidi"/>
          <w:b/>
          <w:bCs/>
          <w:kern w:val="2"/>
          <w:szCs w:val="22"/>
          <w:lang w:val="en-US" w:eastAsia="zh-CN"/>
        </w:rPr>
      </w:pPr>
      <w:r w:rsidRPr="002509C2">
        <w:rPr>
          <w:rFonts w:eastAsiaTheme="minorEastAsia"/>
          <w:b/>
          <w:lang w:eastAsia="zh-CN"/>
        </w:rPr>
        <w:t xml:space="preserve">Whether the AMF of ON just indicate its support of UE onboarding, or indicate </w:t>
      </w:r>
      <w:proofErr w:type="gramStart"/>
      <w:r w:rsidRPr="002509C2">
        <w:rPr>
          <w:rFonts w:eastAsiaTheme="minorEastAsia"/>
          <w:b/>
          <w:lang w:eastAsia="zh-CN"/>
        </w:rPr>
        <w:t>its</w:t>
      </w:r>
      <w:proofErr w:type="gramEnd"/>
      <w:r w:rsidRPr="002509C2">
        <w:rPr>
          <w:rFonts w:eastAsiaTheme="minorEastAsia"/>
          <w:b/>
          <w:lang w:eastAsia="zh-CN"/>
        </w:rPr>
        <w:t xml:space="preserve"> supported SOs/DCSs</w:t>
      </w:r>
      <w:r w:rsidR="00FC78A6">
        <w:rPr>
          <w:rFonts w:eastAsiaTheme="minorEastAsia"/>
          <w:b/>
          <w:lang w:eastAsia="zh-CN"/>
        </w:rPr>
        <w:t xml:space="preserve"> as well</w:t>
      </w:r>
      <w:r w:rsidRPr="00A13FE1">
        <w:rPr>
          <w:rFonts w:eastAsiaTheme="minorEastAsia"/>
          <w:b/>
          <w:lang w:eastAsia="zh-CN"/>
        </w:rPr>
        <w:t>?</w:t>
      </w:r>
    </w:p>
    <w:p w14:paraId="098D190B" w14:textId="77777777" w:rsidR="00620548" w:rsidRPr="00B873D4" w:rsidRDefault="00620548" w:rsidP="00005694">
      <w:pPr>
        <w:pStyle w:val="af9"/>
        <w:numPr>
          <w:ilvl w:val="0"/>
          <w:numId w:val="16"/>
        </w:numPr>
        <w:ind w:firstLineChars="0"/>
        <w:jc w:val="both"/>
        <w:rPr>
          <w:rFonts w:cstheme="minorBidi"/>
          <w:b/>
          <w:bCs/>
          <w:kern w:val="2"/>
          <w:szCs w:val="22"/>
          <w:lang w:val="en-US" w:eastAsia="zh-CN"/>
        </w:rPr>
      </w:pPr>
      <w:r w:rsidRPr="006975D7">
        <w:rPr>
          <w:rFonts w:cstheme="minorBidi"/>
          <w:b/>
          <w:bCs/>
          <w:kern w:val="2"/>
          <w:szCs w:val="22"/>
          <w:lang w:val="en-US" w:eastAsia="zh-CN"/>
        </w:rPr>
        <w:t>Whether the ON-RAN shall notify to the ON-CN about its support of UE onboarding, and/or its supported SOs/ DCSs?</w:t>
      </w:r>
    </w:p>
    <w:p w14:paraId="0DFBCBB2" w14:textId="77777777" w:rsidR="00095EC4" w:rsidRPr="00935B9E" w:rsidRDefault="00095EC4" w:rsidP="00005694">
      <w:pPr>
        <w:pStyle w:val="Proposal"/>
        <w:ind w:left="1560" w:hanging="120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Pr="00CF65D6">
        <w:rPr>
          <w:rFonts w:eastAsiaTheme="minorEastAsia"/>
          <w:lang w:eastAsia="zh-CN"/>
        </w:rPr>
        <w:t>AMF shall</w:t>
      </w:r>
      <w:r w:rsidRPr="00F06BD7">
        <w:rPr>
          <w:rFonts w:eastAsiaTheme="minorEastAsia"/>
          <w:lang w:eastAsia="zh-CN"/>
        </w:rPr>
        <w:t xml:space="preserve"> provide its support of onboarding to the NG-RAN in the interface management messages. </w:t>
      </w:r>
      <w:r>
        <w:rPr>
          <w:rFonts w:eastAsiaTheme="minorEastAsia"/>
          <w:lang w:eastAsia="zh-CN"/>
        </w:rPr>
        <w:t>T</w:t>
      </w:r>
      <w:r w:rsidRPr="00F06BD7">
        <w:rPr>
          <w:rFonts w:eastAsiaTheme="minorEastAsia"/>
          <w:lang w:eastAsia="zh-CN"/>
        </w:rPr>
        <w:t>he granularity of the indication (e.g., AMF node level, or SO/DCS level</w:t>
      </w:r>
      <w:r w:rsidRPr="001D31DD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</w:t>
      </w:r>
      <w:r w:rsidRPr="00F06BD7">
        <w:rPr>
          <w:rFonts w:eastAsiaTheme="minorEastAsia"/>
          <w:lang w:eastAsia="zh-CN"/>
        </w:rPr>
        <w:t>can be further stud</w:t>
      </w:r>
      <w:r>
        <w:rPr>
          <w:rFonts w:eastAsiaTheme="minorEastAsia"/>
          <w:lang w:eastAsia="zh-CN"/>
        </w:rPr>
        <w:t>ied.</w:t>
      </w:r>
    </w:p>
    <w:p w14:paraId="0FC2158D" w14:textId="77777777" w:rsidR="00095EC4" w:rsidRPr="00A13FE1" w:rsidRDefault="00095EC4" w:rsidP="00005694">
      <w:pPr>
        <w:pStyle w:val="Proposal"/>
        <w:ind w:left="1560" w:hanging="1200"/>
        <w:jc w:val="both"/>
        <w:rPr>
          <w:lang w:val="en-US" w:eastAsia="zh-CN"/>
        </w:rPr>
      </w:pPr>
      <w:r>
        <w:rPr>
          <w:lang w:val="en-US" w:eastAsia="zh-CN"/>
        </w:rPr>
        <w:t>It can further studied w</w:t>
      </w:r>
      <w:r w:rsidRPr="00A13FE1">
        <w:rPr>
          <w:lang w:val="en-US" w:eastAsia="zh-CN"/>
        </w:rPr>
        <w:t>hether to indicate</w:t>
      </w:r>
      <w:r>
        <w:rPr>
          <w:lang w:val="en-US" w:eastAsia="zh-CN"/>
        </w:rPr>
        <w:t xml:space="preserve"> an</w:t>
      </w:r>
      <w:r w:rsidRPr="00A13FE1">
        <w:rPr>
          <w:lang w:val="en-US" w:eastAsia="zh-CN"/>
        </w:rPr>
        <w:t xml:space="preserve"> “onboarding” </w:t>
      </w:r>
      <w:r>
        <w:rPr>
          <w:lang w:val="en-US" w:eastAsia="zh-CN"/>
        </w:rPr>
        <w:t>indication or</w:t>
      </w:r>
      <w:r w:rsidRPr="00A13FE1">
        <w:rPr>
          <w:lang w:val="en-US" w:eastAsia="zh-CN"/>
        </w:rPr>
        <w:t xml:space="preserve"> the selected SO/DCS (if available) in Initial UE message</w:t>
      </w:r>
      <w:r>
        <w:rPr>
          <w:lang w:val="en-US" w:eastAsia="zh-CN"/>
        </w:rPr>
        <w:t xml:space="preserve"> for verification</w:t>
      </w:r>
      <w:r w:rsidRPr="00A13FE1">
        <w:rPr>
          <w:lang w:val="en-US" w:eastAsia="zh-CN"/>
        </w:rPr>
        <w:t xml:space="preserve">. </w:t>
      </w:r>
    </w:p>
    <w:p w14:paraId="35114144" w14:textId="1CD88074" w:rsidR="00707778" w:rsidRPr="00707778" w:rsidRDefault="00095EC4" w:rsidP="00005694">
      <w:pPr>
        <w:pStyle w:val="Proposal"/>
        <w:ind w:left="1560" w:hanging="1200"/>
        <w:jc w:val="both"/>
        <w:rPr>
          <w:rFonts w:eastAsia="宋体"/>
          <w:sz w:val="21"/>
          <w:lang w:eastAsia="zh-CN"/>
        </w:rPr>
      </w:pPr>
      <w:r w:rsidRPr="00707778">
        <w:t>Study whether to i</w:t>
      </w:r>
      <w:r w:rsidRPr="00707778">
        <w:rPr>
          <w:rFonts w:hint="eastAsia"/>
          <w:color w:val="000000" w:themeColor="text1"/>
        </w:rPr>
        <w:t>ndicate</w:t>
      </w:r>
      <w:r w:rsidRPr="00707778">
        <w:rPr>
          <w:color w:val="000000" w:themeColor="text1"/>
        </w:rPr>
        <w:t xml:space="preserve"> the type of PDU session for onboarding in the </w:t>
      </w:r>
      <w:r w:rsidRPr="00707778">
        <w:rPr>
          <w:lang w:val="en-US" w:eastAsia="zh-CN"/>
        </w:rPr>
        <w:t xml:space="preserve">PDU session management procedures over NG and the </w:t>
      </w:r>
      <w:r w:rsidRPr="00707778">
        <w:rPr>
          <w:color w:val="000000" w:themeColor="text1"/>
        </w:rPr>
        <w:t>bearer context management</w:t>
      </w:r>
      <w:r w:rsidRPr="00707778">
        <w:rPr>
          <w:lang w:val="en-US" w:eastAsia="zh-CN"/>
        </w:rPr>
        <w:t xml:space="preserve"> procedures over E1.</w:t>
      </w:r>
    </w:p>
    <w:p w14:paraId="2BC04553" w14:textId="5252C1B4" w:rsidR="00876824" w:rsidRPr="007E6E9C" w:rsidRDefault="007E6E9C" w:rsidP="00005694">
      <w:pPr>
        <w:pStyle w:val="Proposal"/>
        <w:numPr>
          <w:ilvl w:val="0"/>
          <w:numId w:val="0"/>
        </w:numPr>
        <w:jc w:val="both"/>
        <w:rPr>
          <w:rFonts w:eastAsiaTheme="minorEastAsia"/>
          <w:b w:val="0"/>
          <w:lang w:eastAsia="zh-CN"/>
        </w:rPr>
      </w:pPr>
      <w:r w:rsidRPr="007E6E9C">
        <w:rPr>
          <w:rFonts w:eastAsiaTheme="minorEastAsia"/>
          <w:b w:val="0"/>
          <w:lang w:eastAsia="zh-CN"/>
        </w:rPr>
        <w:t>Also</w:t>
      </w:r>
      <w:r>
        <w:rPr>
          <w:rFonts w:eastAsiaTheme="minorEastAsia"/>
          <w:b w:val="0"/>
          <w:lang w:eastAsia="zh-CN"/>
        </w:rPr>
        <w:t xml:space="preserve">, we have a proposal for </w:t>
      </w:r>
      <w:r w:rsidR="00BD58B3">
        <w:rPr>
          <w:rFonts w:eastAsiaTheme="minorEastAsia"/>
          <w:b w:val="0"/>
          <w:lang w:eastAsia="zh-CN"/>
        </w:rPr>
        <w:t xml:space="preserve">a </w:t>
      </w:r>
      <w:r w:rsidRPr="007E6E9C">
        <w:rPr>
          <w:rFonts w:eastAsiaTheme="minorEastAsia"/>
          <w:b w:val="0"/>
          <w:lang w:eastAsia="zh-CN"/>
        </w:rPr>
        <w:t xml:space="preserve">LS </w:t>
      </w:r>
      <w:r w:rsidR="00870304" w:rsidRPr="0012146D">
        <w:rPr>
          <w:b w:val="0"/>
          <w:lang w:val="en-US" w:eastAsia="zh-CN"/>
        </w:rPr>
        <w:t>to SA2</w:t>
      </w:r>
      <w:r w:rsidR="00BD58B3" w:rsidRPr="0012146D">
        <w:rPr>
          <w:rFonts w:eastAsiaTheme="minorEastAsia"/>
          <w:b w:val="0"/>
          <w:lang w:eastAsia="zh-CN"/>
        </w:rPr>
        <w:t>.</w:t>
      </w:r>
    </w:p>
    <w:p w14:paraId="31673C5A" w14:textId="77777777" w:rsidR="00BE0ED2" w:rsidRPr="00BE0ED2" w:rsidRDefault="00BE0ED2" w:rsidP="0016580C">
      <w:pPr>
        <w:pStyle w:val="Proposal"/>
        <w:ind w:left="1560" w:hanging="1200"/>
        <w:jc w:val="both"/>
        <w:rPr>
          <w:rFonts w:eastAsia="宋体"/>
          <w:sz w:val="21"/>
          <w:lang w:eastAsia="zh-CN"/>
        </w:rPr>
      </w:pPr>
      <w:r w:rsidRPr="00BE0ED2">
        <w:rPr>
          <w:lang w:val="en-US" w:eastAsia="zh-CN"/>
        </w:rPr>
        <w:t xml:space="preserve">Send a LS to SA2 </w:t>
      </w:r>
      <w:r w:rsidRPr="00BE0ED2">
        <w:rPr>
          <w:rFonts w:eastAsiaTheme="minorEastAsia"/>
          <w:lang w:eastAsia="zh-CN"/>
        </w:rPr>
        <w:t xml:space="preserve">asking for </w:t>
      </w:r>
      <w:r w:rsidRPr="00BE0ED2">
        <w:rPr>
          <w:lang w:val="en-US" w:eastAsia="zh-CN"/>
        </w:rPr>
        <w:t xml:space="preserve">clarifications on </w:t>
      </w:r>
      <w:r w:rsidRPr="00BE0ED2">
        <w:rPr>
          <w:rFonts w:eastAsiaTheme="minorEastAsia"/>
          <w:lang w:eastAsia="zh-CN"/>
        </w:rPr>
        <w:t xml:space="preserve">the questions raised above </w:t>
      </w:r>
      <w:r w:rsidRPr="00BE0ED2">
        <w:rPr>
          <w:lang w:val="en-US" w:eastAsia="zh-CN"/>
        </w:rPr>
        <w:t>(see the draft LS in Annex)</w:t>
      </w:r>
      <w:r w:rsidRPr="00BE0ED2">
        <w:rPr>
          <w:rFonts w:eastAsiaTheme="minorEastAsia"/>
          <w:lang w:eastAsia="zh-CN"/>
        </w:rPr>
        <w:t xml:space="preserve">. </w:t>
      </w:r>
    </w:p>
    <w:p w14:paraId="77FE01D2" w14:textId="1B6949D2" w:rsidR="0001565F" w:rsidRPr="007D3E81" w:rsidRDefault="00B573BD" w:rsidP="00005694">
      <w:pPr>
        <w:pStyle w:val="10"/>
        <w:jc w:val="both"/>
      </w:pPr>
      <w:r>
        <w:t>6</w:t>
      </w:r>
      <w:r w:rsidR="005456E5">
        <w:t xml:space="preserve">. </w:t>
      </w:r>
      <w:r w:rsidR="0001565F" w:rsidRPr="007D3E81">
        <w:t>Reference</w:t>
      </w:r>
    </w:p>
    <w:bookmarkEnd w:id="0"/>
    <w:p w14:paraId="6698D09E" w14:textId="77777777" w:rsidR="00B22C15" w:rsidRDefault="00B22C15" w:rsidP="00005694">
      <w:pPr>
        <w:numPr>
          <w:ilvl w:val="0"/>
          <w:numId w:val="9"/>
        </w:numPr>
        <w:jc w:val="both"/>
        <w:rPr>
          <w:lang w:eastAsia="zh-CN"/>
        </w:rPr>
      </w:pPr>
      <w:r>
        <w:rPr>
          <w:lang w:eastAsia="zh-CN"/>
        </w:rPr>
        <w:t xml:space="preserve">RP-202363, Revised WID: Enhancement of Private Network Support for NG-RAN </w:t>
      </w:r>
    </w:p>
    <w:p w14:paraId="0F883D01" w14:textId="77777777" w:rsidR="00B22C15" w:rsidRDefault="00B22C15" w:rsidP="00005694">
      <w:pPr>
        <w:numPr>
          <w:ilvl w:val="0"/>
          <w:numId w:val="9"/>
        </w:numPr>
        <w:jc w:val="both"/>
        <w:rPr>
          <w:lang w:eastAsia="zh-CN"/>
        </w:rPr>
      </w:pPr>
      <w:r>
        <w:rPr>
          <w:lang w:eastAsia="zh-CN"/>
        </w:rPr>
        <w:t xml:space="preserve">S2-2009251, New WID on enhanced support of Non-Public Networks </w:t>
      </w:r>
    </w:p>
    <w:p w14:paraId="78990FA6" w14:textId="77777777" w:rsidR="007770B0" w:rsidRDefault="00B22C15" w:rsidP="00005694">
      <w:pPr>
        <w:numPr>
          <w:ilvl w:val="0"/>
          <w:numId w:val="9"/>
        </w:numPr>
        <w:jc w:val="both"/>
        <w:rPr>
          <w:lang w:eastAsia="zh-CN"/>
        </w:rPr>
      </w:pPr>
      <w:r>
        <w:rPr>
          <w:lang w:eastAsia="zh-CN"/>
        </w:rPr>
        <w:t>TR 23.700-07, 3rd Generation Partnership Project; Technical Specification Group Services and System Aspects; Study on enhanced support of non-public networks (Release 17), V1.2.0, 2020-11</w:t>
      </w:r>
    </w:p>
    <w:p w14:paraId="22FA4DAA" w14:textId="77777777" w:rsidR="00767DE2" w:rsidRDefault="00767DE2" w:rsidP="00005694">
      <w:pPr>
        <w:numPr>
          <w:ilvl w:val="0"/>
          <w:numId w:val="21"/>
        </w:numPr>
        <w:overflowPunct w:val="0"/>
        <w:autoSpaceDE w:val="0"/>
        <w:autoSpaceDN w:val="0"/>
        <w:adjustRightInd w:val="0"/>
        <w:ind w:left="357" w:hanging="357"/>
        <w:jc w:val="both"/>
        <w:textAlignment w:val="baseline"/>
        <w:rPr>
          <w:lang w:eastAsia="ja-JP"/>
        </w:rPr>
      </w:pPr>
      <w:r w:rsidRPr="009C571D">
        <w:rPr>
          <w:rFonts w:ascii="Arial" w:hAnsi="Arial" w:cs="Arial"/>
          <w:bCs/>
          <w:color w:val="000000"/>
        </w:rPr>
        <w:br w:type="page"/>
      </w:r>
    </w:p>
    <w:p w14:paraId="77823E0F" w14:textId="411F0070" w:rsidR="00767DE2" w:rsidRPr="00CE0424" w:rsidRDefault="00767DE2" w:rsidP="00767DE2">
      <w:pPr>
        <w:pStyle w:val="10"/>
      </w:pPr>
      <w:r>
        <w:lastRenderedPageBreak/>
        <w:t>Annex</w:t>
      </w:r>
      <w:r w:rsidR="00FF3E09">
        <w:t xml:space="preserve"> – [to be updated]</w:t>
      </w:r>
    </w:p>
    <w:p w14:paraId="5A93B457" w14:textId="2475A2A3" w:rsidR="00767DE2" w:rsidRPr="004E3F80" w:rsidRDefault="00767DE2" w:rsidP="00767DE2">
      <w:pPr>
        <w:spacing w:after="60"/>
        <w:ind w:left="1985" w:hanging="1985"/>
        <w:rPr>
          <w:rFonts w:ascii="Arial" w:hAnsi="Arial" w:cs="Arial"/>
          <w:bCs/>
        </w:rPr>
      </w:pPr>
      <w:r w:rsidRPr="004E3F80">
        <w:rPr>
          <w:rFonts w:ascii="Arial" w:hAnsi="Arial" w:cs="Arial"/>
          <w:b/>
        </w:rPr>
        <w:t>Title:</w:t>
      </w:r>
      <w:r w:rsidRPr="004E3F80">
        <w:rPr>
          <w:rFonts w:ascii="Arial" w:hAnsi="Arial" w:cs="Arial"/>
          <w:b/>
        </w:rPr>
        <w:tab/>
      </w:r>
      <w:r w:rsidRPr="00401EA4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 xml:space="preserve">clarification on eNPN </w:t>
      </w:r>
      <w:r w:rsidRPr="00256FB9">
        <w:rPr>
          <w:rFonts w:ascii="Arial" w:hAnsi="Arial" w:cs="Arial"/>
        </w:rPr>
        <w:t>KI#1</w:t>
      </w:r>
      <w:r w:rsidR="00F67782">
        <w:rPr>
          <w:rFonts w:ascii="Arial" w:hAnsi="Arial" w:cs="Arial"/>
        </w:rPr>
        <w:t xml:space="preserve"> and </w:t>
      </w:r>
      <w:r w:rsidR="00F67782" w:rsidRPr="00256FB9">
        <w:rPr>
          <w:rFonts w:ascii="Arial" w:hAnsi="Arial" w:cs="Arial"/>
        </w:rPr>
        <w:t>KI#</w:t>
      </w:r>
      <w:r w:rsidR="00F67782">
        <w:rPr>
          <w:rFonts w:ascii="Arial" w:hAnsi="Arial" w:cs="Arial"/>
        </w:rPr>
        <w:t>4</w:t>
      </w:r>
    </w:p>
    <w:p w14:paraId="6F7A6736" w14:textId="77777777" w:rsidR="00767DE2" w:rsidRPr="004E3F80" w:rsidRDefault="00767DE2" w:rsidP="00767DE2">
      <w:pPr>
        <w:spacing w:after="60"/>
        <w:ind w:left="1985" w:hanging="1985"/>
        <w:rPr>
          <w:rFonts w:ascii="Arial" w:hAnsi="Arial" w:cs="Arial"/>
          <w:bCs/>
        </w:rPr>
      </w:pPr>
      <w:r w:rsidRPr="004E3F80">
        <w:rPr>
          <w:rFonts w:ascii="Arial" w:hAnsi="Arial" w:cs="Arial"/>
          <w:b/>
        </w:rPr>
        <w:t>Response to:</w:t>
      </w:r>
      <w:r w:rsidRPr="004E3F8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45D67B40" w14:textId="77777777" w:rsidR="00767DE2" w:rsidRPr="004E3F80" w:rsidRDefault="00767DE2" w:rsidP="00767DE2">
      <w:pPr>
        <w:spacing w:after="60"/>
        <w:ind w:left="1985" w:hanging="1985"/>
        <w:rPr>
          <w:rFonts w:ascii="Arial" w:hAnsi="Arial" w:cs="Arial"/>
          <w:bCs/>
        </w:rPr>
      </w:pPr>
      <w:r w:rsidRPr="004E3F80">
        <w:rPr>
          <w:rFonts w:ascii="Arial" w:hAnsi="Arial" w:cs="Arial"/>
          <w:b/>
        </w:rPr>
        <w:t>Release:</w:t>
      </w:r>
      <w:r w:rsidRPr="004E3F80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7</w:t>
      </w:r>
    </w:p>
    <w:p w14:paraId="5043312C" w14:textId="77777777" w:rsidR="00767DE2" w:rsidRPr="004E3F80" w:rsidRDefault="00767DE2" w:rsidP="00767DE2">
      <w:pPr>
        <w:spacing w:after="60"/>
        <w:ind w:left="1985" w:hanging="1985"/>
        <w:rPr>
          <w:rFonts w:ascii="Arial" w:hAnsi="Arial" w:cs="Arial"/>
          <w:bCs/>
        </w:rPr>
      </w:pPr>
      <w:r w:rsidRPr="004E3F80">
        <w:rPr>
          <w:rFonts w:ascii="Arial" w:hAnsi="Arial" w:cs="Arial"/>
          <w:b/>
        </w:rPr>
        <w:t>Work Item:</w:t>
      </w:r>
      <w:r w:rsidRPr="004E3F80">
        <w:rPr>
          <w:rFonts w:ascii="Arial" w:hAnsi="Arial" w:cs="Arial"/>
          <w:bCs/>
        </w:rPr>
        <w:tab/>
      </w:r>
      <w:proofErr w:type="spellStart"/>
      <w:r w:rsidRPr="004E3F80">
        <w:rPr>
          <w:rFonts w:ascii="Arial" w:hAnsi="Arial" w:cs="Arial"/>
          <w:bCs/>
        </w:rPr>
        <w:t>NG_RAN_PRN_enh</w:t>
      </w:r>
      <w:proofErr w:type="spellEnd"/>
    </w:p>
    <w:p w14:paraId="3CC2468B" w14:textId="77777777" w:rsidR="00767DE2" w:rsidRPr="004E3F80" w:rsidRDefault="00767DE2" w:rsidP="00767DE2">
      <w:pPr>
        <w:spacing w:after="60"/>
        <w:ind w:left="1985" w:hanging="1985"/>
        <w:rPr>
          <w:rFonts w:ascii="Arial" w:hAnsi="Arial" w:cs="Arial"/>
          <w:b/>
        </w:rPr>
      </w:pPr>
    </w:p>
    <w:p w14:paraId="04190902" w14:textId="77777777" w:rsidR="00767DE2" w:rsidRPr="004E3F80" w:rsidRDefault="00767DE2" w:rsidP="00767DE2">
      <w:pPr>
        <w:spacing w:after="60"/>
        <w:ind w:left="1985" w:hanging="1985"/>
        <w:rPr>
          <w:rFonts w:ascii="Arial" w:hAnsi="Arial" w:cs="Arial"/>
          <w:bCs/>
        </w:rPr>
      </w:pPr>
      <w:r w:rsidRPr="004E3F80">
        <w:rPr>
          <w:rFonts w:ascii="Arial" w:hAnsi="Arial" w:cs="Arial"/>
          <w:b/>
        </w:rPr>
        <w:t>Source:</w:t>
      </w:r>
      <w:r w:rsidRPr="004E3F80">
        <w:rPr>
          <w:rFonts w:ascii="Arial" w:hAnsi="Arial" w:cs="Arial"/>
          <w:bCs/>
        </w:rPr>
        <w:tab/>
        <w:t>RAN</w:t>
      </w:r>
      <w:r w:rsidR="00C405F6">
        <w:rPr>
          <w:rFonts w:ascii="Arial" w:hAnsi="Arial" w:cs="Arial"/>
          <w:bCs/>
        </w:rPr>
        <w:t>3</w:t>
      </w:r>
    </w:p>
    <w:p w14:paraId="4F7B4248" w14:textId="77777777" w:rsidR="00767DE2" w:rsidRPr="004E3F80" w:rsidRDefault="00767DE2" w:rsidP="00767DE2">
      <w:pPr>
        <w:spacing w:after="60"/>
        <w:ind w:left="1985" w:hanging="1985"/>
        <w:rPr>
          <w:rFonts w:ascii="Arial" w:hAnsi="Arial" w:cs="Arial"/>
          <w:bCs/>
        </w:rPr>
      </w:pPr>
      <w:r w:rsidRPr="004E3F80">
        <w:rPr>
          <w:rFonts w:ascii="Arial" w:hAnsi="Arial" w:cs="Arial"/>
          <w:b/>
        </w:rPr>
        <w:t>To:</w:t>
      </w:r>
      <w:r w:rsidRPr="004E3F80">
        <w:rPr>
          <w:rFonts w:ascii="Arial" w:hAnsi="Arial" w:cs="Arial"/>
          <w:bCs/>
        </w:rPr>
        <w:tab/>
        <w:t>SA2</w:t>
      </w:r>
    </w:p>
    <w:p w14:paraId="46AA929B" w14:textId="77777777" w:rsidR="00767DE2" w:rsidRPr="004E3F80" w:rsidRDefault="00767DE2" w:rsidP="00767DE2">
      <w:pPr>
        <w:spacing w:after="60"/>
        <w:ind w:left="1985" w:hanging="1985"/>
        <w:rPr>
          <w:rFonts w:ascii="Arial" w:hAnsi="Arial" w:cs="Arial"/>
          <w:bCs/>
        </w:rPr>
      </w:pPr>
      <w:r w:rsidRPr="004E3F80">
        <w:rPr>
          <w:rFonts w:ascii="Arial" w:hAnsi="Arial" w:cs="Arial"/>
          <w:b/>
        </w:rPr>
        <w:t>Cc:</w:t>
      </w:r>
      <w:r w:rsidRPr="004E3F80">
        <w:rPr>
          <w:rFonts w:ascii="Arial" w:hAnsi="Arial" w:cs="Arial"/>
          <w:bCs/>
        </w:rPr>
        <w:tab/>
        <w:t>SA</w:t>
      </w:r>
      <w:r>
        <w:rPr>
          <w:rFonts w:ascii="Arial" w:hAnsi="Arial" w:cs="Arial"/>
          <w:bCs/>
        </w:rPr>
        <w:t>1</w:t>
      </w:r>
    </w:p>
    <w:p w14:paraId="18C724F8" w14:textId="77777777" w:rsidR="00767DE2" w:rsidRPr="004E3F80" w:rsidRDefault="00767DE2" w:rsidP="00767DE2">
      <w:pPr>
        <w:spacing w:after="60"/>
        <w:ind w:left="1985" w:hanging="1985"/>
        <w:rPr>
          <w:rFonts w:ascii="Arial" w:hAnsi="Arial" w:cs="Arial"/>
          <w:bCs/>
        </w:rPr>
      </w:pPr>
    </w:p>
    <w:p w14:paraId="2AE1FDB6" w14:textId="77777777" w:rsidR="00767DE2" w:rsidRPr="004E3F80" w:rsidRDefault="00767DE2" w:rsidP="00767DE2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E3F80">
        <w:rPr>
          <w:rFonts w:ascii="Arial" w:hAnsi="Arial" w:cs="Arial"/>
          <w:b/>
        </w:rPr>
        <w:t>Contact Person:</w:t>
      </w:r>
      <w:r w:rsidRPr="004E3F80">
        <w:rPr>
          <w:rFonts w:ascii="Arial" w:hAnsi="Arial" w:cs="Arial"/>
          <w:bCs/>
        </w:rPr>
        <w:tab/>
      </w:r>
    </w:p>
    <w:p w14:paraId="3ACEEAC3" w14:textId="77777777" w:rsidR="00767DE2" w:rsidRPr="004E3F80" w:rsidRDefault="00767DE2" w:rsidP="00767DE2">
      <w:pPr>
        <w:keepNext/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Cs/>
        </w:rPr>
      </w:pPr>
      <w:r w:rsidRPr="004E3F80">
        <w:rPr>
          <w:rFonts w:ascii="Arial" w:hAnsi="Arial" w:cs="Arial"/>
          <w:b/>
        </w:rPr>
        <w:t>Name:</w:t>
      </w:r>
      <w:r w:rsidRPr="004E3F80">
        <w:rPr>
          <w:rFonts w:ascii="Arial" w:hAnsi="Arial" w:cs="Arial"/>
          <w:bCs/>
        </w:rPr>
        <w:tab/>
      </w:r>
    </w:p>
    <w:p w14:paraId="2F1104CC" w14:textId="77777777" w:rsidR="00767DE2" w:rsidRPr="004E3F80" w:rsidRDefault="00767DE2" w:rsidP="00767DE2">
      <w:pPr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Cs/>
        </w:rPr>
      </w:pPr>
      <w:r w:rsidRPr="004E3F80">
        <w:rPr>
          <w:rFonts w:ascii="Arial" w:hAnsi="Arial" w:cs="Arial"/>
          <w:b/>
        </w:rPr>
        <w:t>Tel. Number:</w:t>
      </w:r>
      <w:r w:rsidRPr="004E3F80">
        <w:rPr>
          <w:rFonts w:ascii="Arial" w:hAnsi="Arial" w:cs="Arial"/>
          <w:bCs/>
        </w:rPr>
        <w:tab/>
      </w:r>
    </w:p>
    <w:p w14:paraId="3AF1C44D" w14:textId="77777777" w:rsidR="00767DE2" w:rsidRPr="004E3F80" w:rsidRDefault="00767DE2" w:rsidP="00767DE2">
      <w:pPr>
        <w:keepNext/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Cs/>
          <w:color w:val="0000FF"/>
          <w:lang w:val="de-DE"/>
        </w:rPr>
      </w:pPr>
      <w:r w:rsidRPr="004E3F80">
        <w:rPr>
          <w:rFonts w:ascii="Arial" w:hAnsi="Arial" w:cs="Arial"/>
          <w:b/>
          <w:color w:val="0000FF"/>
          <w:lang w:val="de-DE"/>
        </w:rPr>
        <w:t>E-mail Address:</w:t>
      </w:r>
      <w:r w:rsidRPr="004E3F80">
        <w:rPr>
          <w:rFonts w:ascii="Arial" w:hAnsi="Arial" w:cs="Arial"/>
          <w:bCs/>
          <w:color w:val="0000FF"/>
          <w:lang w:val="de-DE"/>
        </w:rPr>
        <w:tab/>
      </w:r>
    </w:p>
    <w:p w14:paraId="68048EAB" w14:textId="77777777" w:rsidR="00767DE2" w:rsidRPr="004E3F80" w:rsidRDefault="00767DE2" w:rsidP="00767DE2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1E22804" w14:textId="77777777" w:rsidR="00767DE2" w:rsidRPr="004E3F80" w:rsidRDefault="00767DE2" w:rsidP="00767DE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E3F80">
        <w:rPr>
          <w:rFonts w:ascii="Arial" w:hAnsi="Arial" w:cs="Arial"/>
          <w:b/>
          <w:lang w:val="en-US"/>
        </w:rPr>
        <w:t>Attachments:</w:t>
      </w:r>
      <w:r w:rsidRPr="004E3F80">
        <w:rPr>
          <w:rFonts w:ascii="Arial" w:hAnsi="Arial" w:cs="Arial"/>
          <w:bCs/>
          <w:lang w:val="en-US"/>
        </w:rPr>
        <w:tab/>
      </w:r>
      <w:r w:rsidRPr="00401EA4">
        <w:rPr>
          <w:rFonts w:ascii="Arial" w:hAnsi="Arial" w:cs="Arial"/>
          <w:bCs/>
          <w:lang w:val="en-US"/>
        </w:rPr>
        <w:t>None</w:t>
      </w:r>
    </w:p>
    <w:p w14:paraId="2C25D887" w14:textId="77777777" w:rsidR="00767DE2" w:rsidRPr="002D17E6" w:rsidRDefault="00767DE2" w:rsidP="00767DE2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42F079ED" w14:textId="77777777" w:rsidR="00767DE2" w:rsidRPr="002D17E6" w:rsidRDefault="00767DE2" w:rsidP="00767DE2">
      <w:pPr>
        <w:spacing w:after="0"/>
        <w:rPr>
          <w:rFonts w:ascii="Arial" w:hAnsi="Arial" w:cs="Arial"/>
        </w:rPr>
      </w:pPr>
    </w:p>
    <w:p w14:paraId="1E824C7F" w14:textId="77777777" w:rsidR="00767DE2" w:rsidRPr="002D17E6" w:rsidRDefault="00767DE2" w:rsidP="00767DE2">
      <w:pPr>
        <w:rPr>
          <w:rFonts w:ascii="Arial" w:hAnsi="Arial" w:cs="Arial"/>
          <w:b/>
        </w:rPr>
      </w:pPr>
      <w:r w:rsidRPr="002D17E6">
        <w:rPr>
          <w:rFonts w:ascii="Arial" w:hAnsi="Arial" w:cs="Arial"/>
          <w:b/>
        </w:rPr>
        <w:t>1. Overall Description:</w:t>
      </w:r>
    </w:p>
    <w:p w14:paraId="07BD5DFC" w14:textId="75853620" w:rsidR="00767DE2" w:rsidRDefault="00767DE2" w:rsidP="00767DE2">
      <w:pPr>
        <w:rPr>
          <w:rFonts w:ascii="Arial" w:hAnsi="Arial" w:cs="Arial"/>
        </w:rPr>
      </w:pPr>
      <w:r w:rsidRPr="00601313">
        <w:rPr>
          <w:rFonts w:ascii="Arial" w:hAnsi="Arial" w:cs="Arial"/>
          <w:bCs/>
        </w:rPr>
        <w:t>RAN</w:t>
      </w:r>
      <w:r w:rsidR="009D2437">
        <w:rPr>
          <w:rFonts w:ascii="Arial" w:hAnsi="Arial" w:cs="Arial"/>
          <w:bCs/>
        </w:rPr>
        <w:t>3</w:t>
      </w:r>
      <w:r w:rsidRPr="00601313">
        <w:rPr>
          <w:rFonts w:ascii="Arial" w:hAnsi="Arial" w:cs="Arial"/>
          <w:bCs/>
        </w:rPr>
        <w:t xml:space="preserve"> </w:t>
      </w:r>
      <w:r w:rsidR="00310D16">
        <w:rPr>
          <w:rFonts w:ascii="Arial" w:hAnsi="Arial" w:cs="Arial"/>
          <w:bCs/>
        </w:rPr>
        <w:t xml:space="preserve">has </w:t>
      </w:r>
      <w:r w:rsidRPr="00CA51FB">
        <w:rPr>
          <w:rFonts w:ascii="Arial" w:hAnsi="Arial" w:cs="Arial"/>
          <w:bCs/>
        </w:rPr>
        <w:t>discuss</w:t>
      </w:r>
      <w:r w:rsidR="00310D16">
        <w:rPr>
          <w:rFonts w:ascii="Arial" w:hAnsi="Arial" w:cs="Arial"/>
          <w:bCs/>
        </w:rPr>
        <w:t>ed</w:t>
      </w:r>
      <w:r w:rsidRPr="00CA51F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the specification impact resulting from SA2’s solution</w:t>
      </w:r>
      <w:r w:rsidR="00160A5D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of KI#1 “</w:t>
      </w:r>
      <w:r w:rsidRPr="00256FB9">
        <w:rPr>
          <w:rFonts w:ascii="Arial" w:hAnsi="Arial" w:cs="Arial"/>
          <w:bCs/>
        </w:rPr>
        <w:t>Support SNPN along with subscription/credentials owned by an entity separate from the SNPN</w:t>
      </w:r>
      <w:r>
        <w:rPr>
          <w:rFonts w:ascii="Arial" w:hAnsi="Arial" w:cs="Arial"/>
          <w:bCs/>
        </w:rPr>
        <w:t>”</w:t>
      </w:r>
      <w:r w:rsidR="00160A5D">
        <w:rPr>
          <w:rFonts w:ascii="Arial" w:hAnsi="Arial" w:cs="Arial"/>
          <w:bCs/>
        </w:rPr>
        <w:t xml:space="preserve"> and those of KI#4 “</w:t>
      </w:r>
      <w:r w:rsidR="00160A5D" w:rsidRPr="00160A5D">
        <w:rPr>
          <w:rFonts w:ascii="Arial" w:hAnsi="Arial" w:cs="Arial"/>
          <w:bCs/>
        </w:rPr>
        <w:t>Support for UE Onboarding and remote provisioning</w:t>
      </w:r>
      <w:r w:rsidR="00160A5D">
        <w:rPr>
          <w:rFonts w:ascii="Arial" w:hAnsi="Arial" w:cs="Arial"/>
          <w:bCs/>
        </w:rPr>
        <w:t>”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</w:rPr>
        <w:t>and has the following questions:</w:t>
      </w:r>
    </w:p>
    <w:p w14:paraId="53CBFBA1" w14:textId="06A20DEA" w:rsidR="00160A5D" w:rsidRPr="00256FB9" w:rsidRDefault="00160A5D" w:rsidP="00767DE2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For </w:t>
      </w:r>
      <w:r>
        <w:rPr>
          <w:rFonts w:ascii="Arial" w:hAnsi="Arial" w:cs="Arial"/>
          <w:bCs/>
        </w:rPr>
        <w:t>KI#1,</w:t>
      </w:r>
      <w:bookmarkStart w:id="13" w:name="_GoBack"/>
      <w:bookmarkEnd w:id="13"/>
    </w:p>
    <w:p w14:paraId="06CB48B8" w14:textId="6FA59265" w:rsidR="009D2437" w:rsidRDefault="00767DE2" w:rsidP="00767DE2">
      <w:pPr>
        <w:ind w:left="1134" w:hanging="567"/>
        <w:rPr>
          <w:rFonts w:ascii="Arial" w:hAnsi="Arial"/>
        </w:rPr>
      </w:pPr>
      <w:r>
        <w:rPr>
          <w:rFonts w:ascii="Arial" w:hAnsi="Arial"/>
        </w:rPr>
        <w:t>Q1</w:t>
      </w:r>
      <w:r w:rsidRPr="002D17E6">
        <w:rPr>
          <w:rFonts w:ascii="Arial" w:hAnsi="Arial"/>
        </w:rPr>
        <w:tab/>
      </w:r>
      <w:r w:rsidR="00C813F3" w:rsidRPr="00C813F3">
        <w:rPr>
          <w:rFonts w:ascii="Arial" w:hAnsi="Arial"/>
        </w:rPr>
        <w:t xml:space="preserve">Is the support for external credentials homogeneous among all AMFs within </w:t>
      </w:r>
      <w:r w:rsidR="00ED096A">
        <w:rPr>
          <w:rFonts w:ascii="Arial" w:hAnsi="Arial"/>
        </w:rPr>
        <w:t xml:space="preserve">an </w:t>
      </w:r>
      <w:r w:rsidR="00C813F3" w:rsidRPr="00C813F3">
        <w:rPr>
          <w:rFonts w:ascii="Arial" w:hAnsi="Arial"/>
        </w:rPr>
        <w:t xml:space="preserve">SNPN, i.e. whether all AMFs within </w:t>
      </w:r>
      <w:r w:rsidR="00543ED2">
        <w:rPr>
          <w:rFonts w:ascii="Arial" w:hAnsi="Arial"/>
        </w:rPr>
        <w:t>an</w:t>
      </w:r>
      <w:r w:rsidR="00C813F3" w:rsidRPr="00C813F3">
        <w:rPr>
          <w:rFonts w:ascii="Arial" w:hAnsi="Arial"/>
        </w:rPr>
        <w:t xml:space="preserve"> SNPN shall support UE access with credentials owned by separate entity? </w:t>
      </w:r>
    </w:p>
    <w:p w14:paraId="3FB168DA" w14:textId="2D89985A" w:rsidR="00767DE2" w:rsidRDefault="00767DE2" w:rsidP="00767DE2">
      <w:pPr>
        <w:ind w:left="1134" w:hanging="567"/>
        <w:rPr>
          <w:rFonts w:ascii="Arial" w:hAnsi="Arial"/>
        </w:rPr>
      </w:pPr>
      <w:r>
        <w:rPr>
          <w:rFonts w:ascii="Arial" w:hAnsi="Arial"/>
        </w:rPr>
        <w:t>Q</w:t>
      </w:r>
      <w:r w:rsidRPr="002D17E6">
        <w:rPr>
          <w:rFonts w:ascii="Arial" w:hAnsi="Arial"/>
        </w:rPr>
        <w:t>2</w:t>
      </w:r>
      <w:r w:rsidRPr="002D17E6">
        <w:rPr>
          <w:rFonts w:ascii="Arial" w:hAnsi="Arial"/>
        </w:rPr>
        <w:tab/>
      </w:r>
      <w:r w:rsidR="00487987" w:rsidRPr="00487987">
        <w:rPr>
          <w:rFonts w:ascii="Arial" w:hAnsi="Arial"/>
        </w:rPr>
        <w:t>Whether the SNPN-RAN shall notify to the SNPN-CN about its support of UE access using the credentials from a separate entity, and/or its supported group IDs, and/or its support of UE access that are not explicitly configured?</w:t>
      </w:r>
    </w:p>
    <w:p w14:paraId="70D9D3D5" w14:textId="797585E0" w:rsidR="00160A5D" w:rsidRPr="00256FB9" w:rsidRDefault="00160A5D" w:rsidP="00160A5D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For </w:t>
      </w:r>
      <w:r>
        <w:rPr>
          <w:rFonts w:ascii="Arial" w:hAnsi="Arial" w:cs="Arial"/>
          <w:bCs/>
        </w:rPr>
        <w:t>KI#4,</w:t>
      </w:r>
    </w:p>
    <w:p w14:paraId="1AF12193" w14:textId="357632BF" w:rsidR="00160A5D" w:rsidRPr="00160A5D" w:rsidRDefault="00160A5D" w:rsidP="00160A5D">
      <w:pPr>
        <w:ind w:left="1134" w:hanging="567"/>
        <w:rPr>
          <w:rFonts w:ascii="Arial" w:hAnsi="Arial"/>
        </w:rPr>
      </w:pPr>
      <w:r>
        <w:rPr>
          <w:rFonts w:ascii="Arial" w:hAnsi="Arial"/>
        </w:rPr>
        <w:t>Q</w:t>
      </w:r>
      <w:r w:rsidR="00D729E2">
        <w:rPr>
          <w:rFonts w:ascii="Arial" w:hAnsi="Arial"/>
        </w:rPr>
        <w:t>3</w:t>
      </w:r>
      <w:r w:rsidRPr="002D17E6">
        <w:rPr>
          <w:rFonts w:ascii="Arial" w:hAnsi="Arial"/>
        </w:rPr>
        <w:tab/>
      </w:r>
      <w:r w:rsidRPr="00160A5D">
        <w:rPr>
          <w:rFonts w:ascii="Arial" w:hAnsi="Arial"/>
        </w:rPr>
        <w:tab/>
      </w:r>
      <w:r w:rsidR="00162A9A" w:rsidRPr="00162A9A">
        <w:rPr>
          <w:rFonts w:ascii="Arial" w:hAnsi="Arial"/>
        </w:rPr>
        <w:t>Whether the AMF of ON just indicate its support of UE onboarding, or indicate its supported SOs/DCSs</w:t>
      </w:r>
      <w:r w:rsidR="00A265ED">
        <w:rPr>
          <w:rFonts w:ascii="Arial" w:hAnsi="Arial"/>
        </w:rPr>
        <w:t xml:space="preserve"> as well</w:t>
      </w:r>
      <w:r w:rsidR="00162A9A" w:rsidRPr="00162A9A">
        <w:rPr>
          <w:rFonts w:ascii="Arial" w:hAnsi="Arial"/>
        </w:rPr>
        <w:t>?</w:t>
      </w:r>
      <w:r w:rsidR="00C105B8">
        <w:rPr>
          <w:rFonts w:ascii="Arial" w:hAnsi="Arial"/>
        </w:rPr>
        <w:t xml:space="preserve"> </w:t>
      </w:r>
    </w:p>
    <w:p w14:paraId="28A58486" w14:textId="2896435B" w:rsidR="00160A5D" w:rsidRPr="00160A5D" w:rsidRDefault="00160A5D" w:rsidP="00160A5D">
      <w:pPr>
        <w:ind w:left="1134" w:hanging="567"/>
        <w:rPr>
          <w:rFonts w:ascii="Arial" w:hAnsi="Arial"/>
        </w:rPr>
      </w:pPr>
      <w:r>
        <w:rPr>
          <w:rFonts w:ascii="Arial" w:hAnsi="Arial"/>
        </w:rPr>
        <w:t>Q</w:t>
      </w:r>
      <w:r w:rsidR="00D729E2">
        <w:rPr>
          <w:rFonts w:ascii="Arial" w:hAnsi="Arial"/>
        </w:rPr>
        <w:t>4</w:t>
      </w:r>
      <w:r w:rsidRPr="00160A5D">
        <w:rPr>
          <w:rFonts w:ascii="Arial" w:hAnsi="Arial"/>
        </w:rPr>
        <w:tab/>
      </w:r>
      <w:r w:rsidR="00162A9A" w:rsidRPr="00162A9A">
        <w:rPr>
          <w:rFonts w:ascii="Arial" w:hAnsi="Arial"/>
        </w:rPr>
        <w:t>Whether the ON-RAN shall notify to the ON-CN about its support of UE onboarding, and/or its supported SOs/ DCSs?</w:t>
      </w:r>
    </w:p>
    <w:p w14:paraId="14103AE8" w14:textId="77777777" w:rsidR="00767DE2" w:rsidRDefault="00767DE2" w:rsidP="00767DE2">
      <w:pPr>
        <w:rPr>
          <w:rFonts w:ascii="Arial" w:hAnsi="Arial" w:cs="Arial"/>
          <w:bCs/>
        </w:rPr>
      </w:pPr>
      <w:r w:rsidRPr="00601313">
        <w:rPr>
          <w:rFonts w:ascii="Arial" w:hAnsi="Arial" w:cs="Arial"/>
          <w:bCs/>
        </w:rPr>
        <w:t>RAN</w:t>
      </w:r>
      <w:r w:rsidR="00317C8A">
        <w:rPr>
          <w:rFonts w:ascii="Arial" w:hAnsi="Arial" w:cs="Arial"/>
          <w:bCs/>
        </w:rPr>
        <w:t>3</w:t>
      </w:r>
      <w:r w:rsidRPr="002D17E6">
        <w:rPr>
          <w:rFonts w:ascii="Arial" w:hAnsi="Arial" w:cs="Arial"/>
          <w:bCs/>
        </w:rPr>
        <w:t xml:space="preserve"> respectfully seeks feedback from </w:t>
      </w:r>
      <w:r>
        <w:rPr>
          <w:rFonts w:ascii="Arial" w:hAnsi="Arial" w:cs="Arial"/>
          <w:bCs/>
        </w:rPr>
        <w:t>SA2</w:t>
      </w:r>
      <w:r w:rsidRPr="002D17E6">
        <w:rPr>
          <w:rFonts w:ascii="Arial" w:hAnsi="Arial" w:cs="Arial"/>
          <w:bCs/>
        </w:rPr>
        <w:t xml:space="preserve"> and </w:t>
      </w:r>
      <w:r>
        <w:rPr>
          <w:rFonts w:ascii="Arial" w:hAnsi="Arial" w:cs="Arial"/>
          <w:bCs/>
        </w:rPr>
        <w:t>SA1 to clarify the above questions.</w:t>
      </w:r>
    </w:p>
    <w:p w14:paraId="4DB0833D" w14:textId="77777777" w:rsidR="00767DE2" w:rsidRPr="002D17E6" w:rsidRDefault="00767DE2" w:rsidP="00767DE2">
      <w:pPr>
        <w:spacing w:before="120"/>
        <w:rPr>
          <w:rFonts w:ascii="Arial" w:hAnsi="Arial" w:cs="Arial"/>
          <w:b/>
        </w:rPr>
      </w:pPr>
      <w:r w:rsidRPr="002D17E6">
        <w:rPr>
          <w:rFonts w:ascii="Arial" w:hAnsi="Arial" w:cs="Arial"/>
          <w:b/>
        </w:rPr>
        <w:t>2. Actions:</w:t>
      </w:r>
    </w:p>
    <w:p w14:paraId="07A79467" w14:textId="2AC51CF5" w:rsidR="00767DE2" w:rsidRPr="002D17E6" w:rsidRDefault="00767DE2" w:rsidP="00767DE2">
      <w:pPr>
        <w:ind w:left="1985" w:hanging="1985"/>
        <w:rPr>
          <w:rFonts w:ascii="Arial" w:hAnsi="Arial" w:cs="Arial"/>
          <w:b/>
        </w:rPr>
      </w:pPr>
      <w:r w:rsidRPr="002D17E6">
        <w:rPr>
          <w:rFonts w:ascii="Arial" w:hAnsi="Arial" w:cs="Arial"/>
          <w:b/>
          <w:color w:val="000000"/>
        </w:rPr>
        <w:t xml:space="preserve">To </w:t>
      </w:r>
      <w:r>
        <w:rPr>
          <w:rFonts w:ascii="Arial" w:hAnsi="Arial" w:cs="Arial"/>
          <w:b/>
          <w:color w:val="000000"/>
        </w:rPr>
        <w:t>SA2</w:t>
      </w:r>
      <w:r w:rsidRPr="002D17E6">
        <w:rPr>
          <w:rFonts w:ascii="Arial" w:hAnsi="Arial" w:cs="Arial"/>
          <w:b/>
          <w:color w:val="000000"/>
        </w:rPr>
        <w:t xml:space="preserve"> groups</w:t>
      </w:r>
      <w:r w:rsidRPr="002D17E6">
        <w:rPr>
          <w:rFonts w:ascii="Arial" w:hAnsi="Arial" w:cs="Arial"/>
          <w:b/>
        </w:rPr>
        <w:t>.</w:t>
      </w:r>
    </w:p>
    <w:p w14:paraId="42F4F3B5" w14:textId="1A3BAFBB" w:rsidR="00767DE2" w:rsidRDefault="00767DE2" w:rsidP="00767DE2">
      <w:pPr>
        <w:ind w:left="993" w:hanging="993"/>
        <w:rPr>
          <w:rFonts w:ascii="Arial" w:hAnsi="Arial" w:cs="Arial"/>
        </w:rPr>
      </w:pPr>
      <w:r w:rsidRPr="002D17E6">
        <w:rPr>
          <w:rFonts w:ascii="Arial" w:hAnsi="Arial" w:cs="Arial"/>
          <w:b/>
        </w:rPr>
        <w:t>ACTION:</w:t>
      </w:r>
      <w:r w:rsidRPr="002D17E6">
        <w:rPr>
          <w:rFonts w:ascii="Arial" w:hAnsi="Arial" w:cs="Arial"/>
          <w:b/>
        </w:rPr>
        <w:tab/>
      </w:r>
      <w:r w:rsidRPr="00CA51FB">
        <w:rPr>
          <w:rFonts w:ascii="Arial" w:hAnsi="Arial" w:cs="Arial"/>
        </w:rPr>
        <w:t>RAN</w:t>
      </w:r>
      <w:r w:rsidR="000D38D4">
        <w:rPr>
          <w:rFonts w:ascii="Arial" w:hAnsi="Arial" w:cs="Arial"/>
        </w:rPr>
        <w:t>3</w:t>
      </w:r>
      <w:r w:rsidRPr="00CA51FB">
        <w:rPr>
          <w:rFonts w:ascii="Arial" w:hAnsi="Arial" w:cs="Arial"/>
        </w:rPr>
        <w:t xml:space="preserve"> asks SA</w:t>
      </w:r>
      <w:r>
        <w:rPr>
          <w:rFonts w:ascii="Arial" w:hAnsi="Arial" w:cs="Arial"/>
        </w:rPr>
        <w:t>2</w:t>
      </w:r>
      <w:r w:rsidRPr="00CA51FB">
        <w:rPr>
          <w:rFonts w:ascii="Arial" w:hAnsi="Arial" w:cs="Arial"/>
        </w:rPr>
        <w:t xml:space="preserve"> to provide feedback on </w:t>
      </w:r>
      <w:r>
        <w:rPr>
          <w:rFonts w:ascii="Arial" w:hAnsi="Arial" w:cs="Arial"/>
        </w:rPr>
        <w:t>the above questions.</w:t>
      </w:r>
    </w:p>
    <w:p w14:paraId="4A363AC0" w14:textId="77777777" w:rsidR="00767DE2" w:rsidRPr="002D17E6" w:rsidRDefault="00767DE2" w:rsidP="00767DE2">
      <w:pPr>
        <w:spacing w:before="120"/>
        <w:rPr>
          <w:rFonts w:ascii="Arial" w:hAnsi="Arial" w:cs="Arial"/>
          <w:b/>
        </w:rPr>
      </w:pPr>
      <w:r w:rsidRPr="002D17E6">
        <w:rPr>
          <w:rFonts w:ascii="Arial" w:hAnsi="Arial" w:cs="Arial"/>
          <w:b/>
        </w:rPr>
        <w:t xml:space="preserve">3. Date of Next </w:t>
      </w:r>
      <w:r w:rsidR="00FA094D">
        <w:rPr>
          <w:rFonts w:ascii="Arial" w:hAnsi="Arial" w:cs="Arial"/>
          <w:b/>
        </w:rPr>
        <w:t>RAN3</w:t>
      </w:r>
      <w:r w:rsidRPr="002D17E6">
        <w:rPr>
          <w:rFonts w:ascii="Arial" w:hAnsi="Arial" w:cs="Arial"/>
          <w:b/>
        </w:rPr>
        <w:t xml:space="preserve"> Meetings:</w:t>
      </w:r>
    </w:p>
    <w:p w14:paraId="1D78A2FB" w14:textId="77777777" w:rsidR="00767DE2" w:rsidRPr="00851512" w:rsidRDefault="00767DE2" w:rsidP="00767DE2">
      <w:pPr>
        <w:spacing w:after="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</w:t>
      </w:r>
      <w:r w:rsidR="009653A5">
        <w:rPr>
          <w:rFonts w:ascii="Arial" w:hAnsi="Arial" w:cs="Arial"/>
          <w:bCs/>
          <w:color w:val="000000"/>
        </w:rPr>
        <w:t>3</w:t>
      </w:r>
      <w:r w:rsidRPr="002D17E6">
        <w:rPr>
          <w:rFonts w:ascii="Arial" w:hAnsi="Arial" w:cs="Arial"/>
          <w:bCs/>
          <w:color w:val="000000"/>
        </w:rPr>
        <w:t xml:space="preserve"> Meeting #</w:t>
      </w:r>
      <w:r>
        <w:rPr>
          <w:rFonts w:ascii="Arial" w:hAnsi="Arial" w:cs="Arial"/>
          <w:bCs/>
          <w:color w:val="000000"/>
        </w:rPr>
        <w:t>11</w:t>
      </w:r>
      <w:r w:rsidR="009653A5"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>-bis-e</w:t>
      </w:r>
      <w:r w:rsidRPr="002D17E6">
        <w:rPr>
          <w:rFonts w:ascii="Arial" w:hAnsi="Arial" w:cs="Arial"/>
          <w:bCs/>
          <w:color w:val="000000"/>
        </w:rPr>
        <w:t xml:space="preserve"> </w:t>
      </w:r>
      <w:r w:rsidRPr="002D17E6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12</w:t>
      </w:r>
      <w:r w:rsidRPr="002D17E6">
        <w:rPr>
          <w:rFonts w:ascii="Arial" w:hAnsi="Arial" w:cs="Arial"/>
          <w:bCs/>
          <w:color w:val="000000"/>
        </w:rPr>
        <w:t xml:space="preserve"> – 2</w:t>
      </w:r>
      <w:r>
        <w:rPr>
          <w:rFonts w:ascii="Arial" w:hAnsi="Arial" w:cs="Arial"/>
          <w:bCs/>
          <w:color w:val="000000"/>
        </w:rPr>
        <w:t>0</w:t>
      </w:r>
      <w:r w:rsidRPr="002D17E6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April</w:t>
      </w:r>
      <w:r w:rsidRPr="002D17E6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21</w:t>
      </w:r>
    </w:p>
    <w:p w14:paraId="381138BF" w14:textId="77777777" w:rsidR="004D09F3" w:rsidRPr="00767DE2" w:rsidRDefault="004D09F3">
      <w:pPr>
        <w:spacing w:after="0"/>
        <w:rPr>
          <w:lang w:eastAsia="zh-CN"/>
        </w:rPr>
      </w:pPr>
    </w:p>
    <w:p w14:paraId="07BACEC2" w14:textId="77777777" w:rsidR="004D09F3" w:rsidRPr="004D09F3" w:rsidRDefault="004D09F3" w:rsidP="004D09F3">
      <w:pPr>
        <w:rPr>
          <w:lang w:eastAsia="zh-CN"/>
        </w:rPr>
      </w:pPr>
    </w:p>
    <w:sectPr w:rsidR="004D09F3" w:rsidRPr="004D09F3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D2986" w14:textId="77777777" w:rsidR="007E231C" w:rsidRDefault="007E231C">
      <w:r>
        <w:separator/>
      </w:r>
    </w:p>
  </w:endnote>
  <w:endnote w:type="continuationSeparator" w:id="0">
    <w:p w14:paraId="3C333969" w14:textId="77777777" w:rsidR="007E231C" w:rsidRDefault="007E2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0B853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BC657E" w14:textId="77777777" w:rsidR="007E231C" w:rsidRDefault="007E231C">
      <w:r>
        <w:separator/>
      </w:r>
    </w:p>
  </w:footnote>
  <w:footnote w:type="continuationSeparator" w:id="0">
    <w:p w14:paraId="72F8CD9C" w14:textId="77777777" w:rsidR="007E231C" w:rsidRDefault="007E23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4C570C"/>
    <w:multiLevelType w:val="hybridMultilevel"/>
    <w:tmpl w:val="2F7AA7BA"/>
    <w:lvl w:ilvl="0" w:tplc="8E5CD412">
      <w:start w:val="1"/>
      <w:numFmt w:val="decimal"/>
      <w:lvlText w:val="(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BF97DE9"/>
    <w:multiLevelType w:val="hybridMultilevel"/>
    <w:tmpl w:val="73A4B44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0901D4A"/>
    <w:multiLevelType w:val="hybridMultilevel"/>
    <w:tmpl w:val="2F7AA7BA"/>
    <w:lvl w:ilvl="0" w:tplc="8E5CD412">
      <w:start w:val="1"/>
      <w:numFmt w:val="decimal"/>
      <w:lvlText w:val="(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1EB1EBC"/>
    <w:multiLevelType w:val="hybridMultilevel"/>
    <w:tmpl w:val="5476B4D4"/>
    <w:lvl w:ilvl="0" w:tplc="0409000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42F73"/>
    <w:multiLevelType w:val="hybridMultilevel"/>
    <w:tmpl w:val="8C5AE600"/>
    <w:lvl w:ilvl="0" w:tplc="80D60F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BF513B1"/>
    <w:multiLevelType w:val="hybridMultilevel"/>
    <w:tmpl w:val="3F481FD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301A0792"/>
    <w:multiLevelType w:val="hybridMultilevel"/>
    <w:tmpl w:val="2F7AA7BA"/>
    <w:lvl w:ilvl="0" w:tplc="8E5CD412">
      <w:start w:val="1"/>
      <w:numFmt w:val="decimal"/>
      <w:lvlText w:val="(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2C154C2"/>
    <w:multiLevelType w:val="hybridMultilevel"/>
    <w:tmpl w:val="E278D03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2D54BFA"/>
    <w:multiLevelType w:val="hybridMultilevel"/>
    <w:tmpl w:val="B290D5C2"/>
    <w:lvl w:ilvl="0" w:tplc="33D83E48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3C37AD3"/>
    <w:multiLevelType w:val="hybridMultilevel"/>
    <w:tmpl w:val="569AC676"/>
    <w:lvl w:ilvl="0" w:tplc="CEFC4C5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8E1363"/>
    <w:multiLevelType w:val="hybridMultilevel"/>
    <w:tmpl w:val="5C4401D0"/>
    <w:lvl w:ilvl="0" w:tplc="04090001">
      <w:start w:val="1"/>
      <w:numFmt w:val="bullet"/>
      <w:lvlText w:val=""/>
      <w:lvlJc w:val="left"/>
      <w:pPr>
        <w:ind w:left="20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96F2703A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15F37"/>
    <w:multiLevelType w:val="hybridMultilevel"/>
    <w:tmpl w:val="312E3B7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5888DB46"/>
    <w:lvl w:ilvl="0" w:tplc="4CA85A1E">
      <w:start w:val="1"/>
      <w:numFmt w:val="decimal"/>
      <w:pStyle w:val="Observation"/>
      <w:lvlText w:val="Observation %1:"/>
      <w:lvlJc w:val="left"/>
      <w:pPr>
        <w:ind w:left="644" w:hanging="360"/>
      </w:pPr>
      <w:rPr>
        <w:rFonts w:hint="default"/>
        <w:lang w:val="en-GB"/>
      </w:rPr>
    </w:lvl>
    <w:lvl w:ilvl="1" w:tplc="AFF8325C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136516D"/>
    <w:multiLevelType w:val="hybridMultilevel"/>
    <w:tmpl w:val="2E1428EC"/>
    <w:lvl w:ilvl="0" w:tplc="04090001">
      <w:start w:val="1"/>
      <w:numFmt w:val="bullet"/>
      <w:lvlText w:val=""/>
      <w:lvlJc w:val="left"/>
      <w:pPr>
        <w:ind w:left="197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3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9" w:hanging="420"/>
      </w:pPr>
      <w:rPr>
        <w:rFonts w:ascii="Wingdings" w:hAnsi="Wingdings" w:hint="default"/>
      </w:rPr>
    </w:lvl>
  </w:abstractNum>
  <w:abstractNum w:abstractNumId="24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5" w15:restartNumberingAfterBreak="0">
    <w:nsid w:val="72E1619C"/>
    <w:multiLevelType w:val="hybridMultilevel"/>
    <w:tmpl w:val="DFF0B8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3"/>
  </w:num>
  <w:num w:numId="3">
    <w:abstractNumId w:val="26"/>
  </w:num>
  <w:num w:numId="4">
    <w:abstractNumId w:val="24"/>
  </w:num>
  <w:num w:numId="5">
    <w:abstractNumId w:val="1"/>
  </w:num>
  <w:num w:numId="6">
    <w:abstractNumId w:val="8"/>
  </w:num>
  <w:num w:numId="7">
    <w:abstractNumId w:val="20"/>
  </w:num>
  <w:num w:numId="8">
    <w:abstractNumId w:val="21"/>
  </w:num>
  <w:num w:numId="9">
    <w:abstractNumId w:val="11"/>
  </w:num>
  <w:num w:numId="10">
    <w:abstractNumId w:val="18"/>
  </w:num>
  <w:num w:numId="11">
    <w:abstractNumId w:val="23"/>
  </w:num>
  <w:num w:numId="12">
    <w:abstractNumId w:val="9"/>
  </w:num>
  <w:num w:numId="13">
    <w:abstractNumId w:val="4"/>
  </w:num>
  <w:num w:numId="14">
    <w:abstractNumId w:val="16"/>
  </w:num>
  <w:num w:numId="15">
    <w:abstractNumId w:val="22"/>
  </w:num>
  <w:num w:numId="16">
    <w:abstractNumId w:val="17"/>
  </w:num>
  <w:num w:numId="17">
    <w:abstractNumId w:val="12"/>
  </w:num>
  <w:num w:numId="18">
    <w:abstractNumId w:val="13"/>
  </w:num>
  <w:num w:numId="19">
    <w:abstractNumId w:val="6"/>
  </w:num>
  <w:num w:numId="20">
    <w:abstractNumId w:val="18"/>
    <w:lvlOverride w:ilvl="0">
      <w:startOverride w:val="1"/>
    </w:lvlOverride>
  </w:num>
  <w:num w:numId="21">
    <w:abstractNumId w:val="0"/>
  </w:num>
  <w:num w:numId="22">
    <w:abstractNumId w:val="22"/>
    <w:lvlOverride w:ilvl="0">
      <w:startOverride w:val="1"/>
    </w:lvlOverride>
  </w:num>
  <w:num w:numId="23">
    <w:abstractNumId w:val="18"/>
    <w:lvlOverride w:ilvl="0">
      <w:startOverride w:val="1"/>
    </w:lvlOverride>
  </w:num>
  <w:num w:numId="24">
    <w:abstractNumId w:val="10"/>
  </w:num>
  <w:num w:numId="25">
    <w:abstractNumId w:val="18"/>
    <w:lvlOverride w:ilvl="0">
      <w:startOverride w:val="1"/>
    </w:lvlOverride>
  </w:num>
  <w:num w:numId="26">
    <w:abstractNumId w:val="22"/>
  </w:num>
  <w:num w:numId="27">
    <w:abstractNumId w:val="18"/>
    <w:lvlOverride w:ilvl="0">
      <w:startOverride w:val="1"/>
    </w:lvlOverride>
  </w:num>
  <w:num w:numId="28">
    <w:abstractNumId w:val="19"/>
  </w:num>
  <w:num w:numId="29">
    <w:abstractNumId w:val="18"/>
  </w:num>
  <w:num w:numId="30">
    <w:abstractNumId w:val="18"/>
    <w:lvlOverride w:ilvl="0">
      <w:startOverride w:val="1"/>
    </w:lvlOverride>
  </w:num>
  <w:num w:numId="31">
    <w:abstractNumId w:val="7"/>
  </w:num>
  <w:num w:numId="32">
    <w:abstractNumId w:val="18"/>
    <w:lvlOverride w:ilvl="0">
      <w:startOverride w:val="1"/>
    </w:lvlOverride>
  </w:num>
  <w:num w:numId="33">
    <w:abstractNumId w:val="18"/>
    <w:lvlOverride w:ilvl="0">
      <w:startOverride w:val="1"/>
    </w:lvlOverride>
  </w:num>
  <w:num w:numId="34">
    <w:abstractNumId w:val="15"/>
  </w:num>
  <w:num w:numId="35">
    <w:abstractNumId w:val="2"/>
  </w:num>
  <w:num w:numId="36">
    <w:abstractNumId w:val="18"/>
    <w:lvlOverride w:ilvl="0">
      <w:startOverride w:val="1"/>
    </w:lvlOverride>
  </w:num>
  <w:num w:numId="37">
    <w:abstractNumId w:val="18"/>
    <w:lvlOverride w:ilvl="0">
      <w:startOverride w:val="1"/>
    </w:lvlOverride>
  </w:num>
  <w:num w:numId="38">
    <w:abstractNumId w:val="18"/>
    <w:lvlOverride w:ilvl="0">
      <w:startOverride w:val="1"/>
    </w:lvlOverride>
  </w:num>
  <w:num w:numId="39">
    <w:abstractNumId w:val="25"/>
  </w:num>
  <w:num w:numId="40">
    <w:abstractNumId w:val="14"/>
  </w:num>
  <w:num w:numId="41">
    <w:abstractNumId w:val="18"/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945"/>
    <w:rsid w:val="00003DF6"/>
    <w:rsid w:val="00003FCF"/>
    <w:rsid w:val="000044DA"/>
    <w:rsid w:val="00005694"/>
    <w:rsid w:val="0000613E"/>
    <w:rsid w:val="000064DE"/>
    <w:rsid w:val="000066FF"/>
    <w:rsid w:val="000068C4"/>
    <w:rsid w:val="00006AA0"/>
    <w:rsid w:val="000110CA"/>
    <w:rsid w:val="00011674"/>
    <w:rsid w:val="000118F6"/>
    <w:rsid w:val="00013CB8"/>
    <w:rsid w:val="0001476A"/>
    <w:rsid w:val="00014D1E"/>
    <w:rsid w:val="00015330"/>
    <w:rsid w:val="0001565F"/>
    <w:rsid w:val="0001701A"/>
    <w:rsid w:val="00017C43"/>
    <w:rsid w:val="000204CA"/>
    <w:rsid w:val="000205C0"/>
    <w:rsid w:val="00020BFF"/>
    <w:rsid w:val="000224E8"/>
    <w:rsid w:val="00022E4A"/>
    <w:rsid w:val="00023E5C"/>
    <w:rsid w:val="00025434"/>
    <w:rsid w:val="000257A7"/>
    <w:rsid w:val="00026E54"/>
    <w:rsid w:val="00026F2B"/>
    <w:rsid w:val="00027314"/>
    <w:rsid w:val="0002740F"/>
    <w:rsid w:val="0002747B"/>
    <w:rsid w:val="00031567"/>
    <w:rsid w:val="00032162"/>
    <w:rsid w:val="00032919"/>
    <w:rsid w:val="00032AB8"/>
    <w:rsid w:val="0003419C"/>
    <w:rsid w:val="000346B7"/>
    <w:rsid w:val="000357E9"/>
    <w:rsid w:val="00037B33"/>
    <w:rsid w:val="00040B64"/>
    <w:rsid w:val="0004127F"/>
    <w:rsid w:val="000421C4"/>
    <w:rsid w:val="00042509"/>
    <w:rsid w:val="00043BC5"/>
    <w:rsid w:val="000442D9"/>
    <w:rsid w:val="00044562"/>
    <w:rsid w:val="00044DB1"/>
    <w:rsid w:val="000460B7"/>
    <w:rsid w:val="00046388"/>
    <w:rsid w:val="000468A5"/>
    <w:rsid w:val="00047A86"/>
    <w:rsid w:val="00047D2B"/>
    <w:rsid w:val="000502EF"/>
    <w:rsid w:val="0005055D"/>
    <w:rsid w:val="00052018"/>
    <w:rsid w:val="000520DD"/>
    <w:rsid w:val="00052FCB"/>
    <w:rsid w:val="0005430D"/>
    <w:rsid w:val="0005476A"/>
    <w:rsid w:val="00054CEB"/>
    <w:rsid w:val="00057F83"/>
    <w:rsid w:val="00060CE5"/>
    <w:rsid w:val="00061B84"/>
    <w:rsid w:val="0006213D"/>
    <w:rsid w:val="000622D3"/>
    <w:rsid w:val="00062A3B"/>
    <w:rsid w:val="0006320D"/>
    <w:rsid w:val="00064173"/>
    <w:rsid w:val="000655EF"/>
    <w:rsid w:val="00065D52"/>
    <w:rsid w:val="00067643"/>
    <w:rsid w:val="000703C6"/>
    <w:rsid w:val="00070CDD"/>
    <w:rsid w:val="00072808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666"/>
    <w:rsid w:val="00086B96"/>
    <w:rsid w:val="0009080D"/>
    <w:rsid w:val="00091874"/>
    <w:rsid w:val="000918C5"/>
    <w:rsid w:val="00091969"/>
    <w:rsid w:val="0009334C"/>
    <w:rsid w:val="00093E22"/>
    <w:rsid w:val="00094829"/>
    <w:rsid w:val="000953D5"/>
    <w:rsid w:val="00095EC4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771"/>
    <w:rsid w:val="000A4C5A"/>
    <w:rsid w:val="000A689E"/>
    <w:rsid w:val="000A6CBD"/>
    <w:rsid w:val="000B13E4"/>
    <w:rsid w:val="000B48A6"/>
    <w:rsid w:val="000B4B4A"/>
    <w:rsid w:val="000B54C1"/>
    <w:rsid w:val="000B5774"/>
    <w:rsid w:val="000B59B0"/>
    <w:rsid w:val="000B5F7E"/>
    <w:rsid w:val="000B78CC"/>
    <w:rsid w:val="000C00E1"/>
    <w:rsid w:val="000C0158"/>
    <w:rsid w:val="000C42DD"/>
    <w:rsid w:val="000C4E93"/>
    <w:rsid w:val="000C6CBB"/>
    <w:rsid w:val="000C6D76"/>
    <w:rsid w:val="000C6E31"/>
    <w:rsid w:val="000C7168"/>
    <w:rsid w:val="000D0344"/>
    <w:rsid w:val="000D13B8"/>
    <w:rsid w:val="000D38D4"/>
    <w:rsid w:val="000D3B23"/>
    <w:rsid w:val="000D3DE5"/>
    <w:rsid w:val="000D468C"/>
    <w:rsid w:val="000D5EC9"/>
    <w:rsid w:val="000D699F"/>
    <w:rsid w:val="000E02E0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35D3"/>
    <w:rsid w:val="000F446E"/>
    <w:rsid w:val="000F5047"/>
    <w:rsid w:val="000F63A7"/>
    <w:rsid w:val="000F6965"/>
    <w:rsid w:val="000F6BC7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2C1"/>
    <w:rsid w:val="001053B5"/>
    <w:rsid w:val="0010634F"/>
    <w:rsid w:val="00107AAB"/>
    <w:rsid w:val="00107EFF"/>
    <w:rsid w:val="00107FF6"/>
    <w:rsid w:val="001102C6"/>
    <w:rsid w:val="00110973"/>
    <w:rsid w:val="00110CE9"/>
    <w:rsid w:val="001119E6"/>
    <w:rsid w:val="00112C1D"/>
    <w:rsid w:val="001133CF"/>
    <w:rsid w:val="00113571"/>
    <w:rsid w:val="00114429"/>
    <w:rsid w:val="00114EB0"/>
    <w:rsid w:val="00115C79"/>
    <w:rsid w:val="001177F1"/>
    <w:rsid w:val="00117B42"/>
    <w:rsid w:val="00117E84"/>
    <w:rsid w:val="0012146D"/>
    <w:rsid w:val="00121CA2"/>
    <w:rsid w:val="0012227B"/>
    <w:rsid w:val="001227E7"/>
    <w:rsid w:val="00123969"/>
    <w:rsid w:val="00123C7C"/>
    <w:rsid w:val="00125A22"/>
    <w:rsid w:val="00126539"/>
    <w:rsid w:val="00126BF7"/>
    <w:rsid w:val="0013091C"/>
    <w:rsid w:val="00130C8A"/>
    <w:rsid w:val="00130E6B"/>
    <w:rsid w:val="001312D1"/>
    <w:rsid w:val="0013156C"/>
    <w:rsid w:val="00131814"/>
    <w:rsid w:val="00131EA5"/>
    <w:rsid w:val="0013204A"/>
    <w:rsid w:val="00132625"/>
    <w:rsid w:val="00135352"/>
    <w:rsid w:val="00135B09"/>
    <w:rsid w:val="00140232"/>
    <w:rsid w:val="0014087A"/>
    <w:rsid w:val="00141333"/>
    <w:rsid w:val="00141DD6"/>
    <w:rsid w:val="0014245E"/>
    <w:rsid w:val="00144AA6"/>
    <w:rsid w:val="0014638D"/>
    <w:rsid w:val="0015093A"/>
    <w:rsid w:val="00150FD5"/>
    <w:rsid w:val="00151799"/>
    <w:rsid w:val="00152608"/>
    <w:rsid w:val="001551A2"/>
    <w:rsid w:val="0015526C"/>
    <w:rsid w:val="00157372"/>
    <w:rsid w:val="001575B2"/>
    <w:rsid w:val="0016004A"/>
    <w:rsid w:val="0016006A"/>
    <w:rsid w:val="0016044E"/>
    <w:rsid w:val="00160A5D"/>
    <w:rsid w:val="00160DBC"/>
    <w:rsid w:val="00160DF5"/>
    <w:rsid w:val="00162A9A"/>
    <w:rsid w:val="001636D5"/>
    <w:rsid w:val="00163EEC"/>
    <w:rsid w:val="00165014"/>
    <w:rsid w:val="0016580C"/>
    <w:rsid w:val="001679FD"/>
    <w:rsid w:val="0017100B"/>
    <w:rsid w:val="00171F68"/>
    <w:rsid w:val="00172729"/>
    <w:rsid w:val="00177369"/>
    <w:rsid w:val="001775C4"/>
    <w:rsid w:val="00177754"/>
    <w:rsid w:val="001778DC"/>
    <w:rsid w:val="00177ED9"/>
    <w:rsid w:val="0018017B"/>
    <w:rsid w:val="00181069"/>
    <w:rsid w:val="00181079"/>
    <w:rsid w:val="00181358"/>
    <w:rsid w:val="00184EF7"/>
    <w:rsid w:val="00185A40"/>
    <w:rsid w:val="001860A0"/>
    <w:rsid w:val="001902B2"/>
    <w:rsid w:val="00191DD7"/>
    <w:rsid w:val="0019227A"/>
    <w:rsid w:val="00195650"/>
    <w:rsid w:val="00196FD8"/>
    <w:rsid w:val="001977C8"/>
    <w:rsid w:val="00197C7B"/>
    <w:rsid w:val="001A12EC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CE4"/>
    <w:rsid w:val="001B2FCB"/>
    <w:rsid w:val="001B3D7B"/>
    <w:rsid w:val="001B415E"/>
    <w:rsid w:val="001B47E2"/>
    <w:rsid w:val="001B511A"/>
    <w:rsid w:val="001B57B0"/>
    <w:rsid w:val="001B6380"/>
    <w:rsid w:val="001B6CDE"/>
    <w:rsid w:val="001B7C56"/>
    <w:rsid w:val="001B7CA3"/>
    <w:rsid w:val="001C022C"/>
    <w:rsid w:val="001C111C"/>
    <w:rsid w:val="001C11FD"/>
    <w:rsid w:val="001C167C"/>
    <w:rsid w:val="001C1982"/>
    <w:rsid w:val="001C2AB9"/>
    <w:rsid w:val="001C2DD3"/>
    <w:rsid w:val="001C4A8B"/>
    <w:rsid w:val="001C55A6"/>
    <w:rsid w:val="001C5F62"/>
    <w:rsid w:val="001C6466"/>
    <w:rsid w:val="001C6FB6"/>
    <w:rsid w:val="001D077E"/>
    <w:rsid w:val="001D0D93"/>
    <w:rsid w:val="001D1842"/>
    <w:rsid w:val="001D1B24"/>
    <w:rsid w:val="001D1EAA"/>
    <w:rsid w:val="001D2965"/>
    <w:rsid w:val="001D31DD"/>
    <w:rsid w:val="001D4FA8"/>
    <w:rsid w:val="001D504E"/>
    <w:rsid w:val="001D67CD"/>
    <w:rsid w:val="001D6ACE"/>
    <w:rsid w:val="001D6F72"/>
    <w:rsid w:val="001D711B"/>
    <w:rsid w:val="001E007A"/>
    <w:rsid w:val="001E0B57"/>
    <w:rsid w:val="001E0E99"/>
    <w:rsid w:val="001E16A0"/>
    <w:rsid w:val="001E1A4D"/>
    <w:rsid w:val="001E3038"/>
    <w:rsid w:val="001E35AF"/>
    <w:rsid w:val="001E3784"/>
    <w:rsid w:val="001E41F3"/>
    <w:rsid w:val="001E4AA3"/>
    <w:rsid w:val="001E4AF2"/>
    <w:rsid w:val="001E50E2"/>
    <w:rsid w:val="001E6065"/>
    <w:rsid w:val="001E7450"/>
    <w:rsid w:val="001E7D40"/>
    <w:rsid w:val="001F0201"/>
    <w:rsid w:val="001F0CA1"/>
    <w:rsid w:val="001F23BE"/>
    <w:rsid w:val="001F2538"/>
    <w:rsid w:val="001F2CFC"/>
    <w:rsid w:val="001F3BDF"/>
    <w:rsid w:val="001F46A0"/>
    <w:rsid w:val="001F5B17"/>
    <w:rsid w:val="001F6117"/>
    <w:rsid w:val="001F6925"/>
    <w:rsid w:val="001F7A97"/>
    <w:rsid w:val="00200340"/>
    <w:rsid w:val="002010F1"/>
    <w:rsid w:val="0020116F"/>
    <w:rsid w:val="0020138F"/>
    <w:rsid w:val="002014F3"/>
    <w:rsid w:val="00201B4F"/>
    <w:rsid w:val="002020A4"/>
    <w:rsid w:val="002023A8"/>
    <w:rsid w:val="002023FE"/>
    <w:rsid w:val="002029E3"/>
    <w:rsid w:val="002042A1"/>
    <w:rsid w:val="0020529F"/>
    <w:rsid w:val="0020587A"/>
    <w:rsid w:val="00205B9C"/>
    <w:rsid w:val="0020605B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2410"/>
    <w:rsid w:val="00222557"/>
    <w:rsid w:val="00223223"/>
    <w:rsid w:val="00223971"/>
    <w:rsid w:val="00223F59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DE5"/>
    <w:rsid w:val="00231E54"/>
    <w:rsid w:val="002321E8"/>
    <w:rsid w:val="002322F7"/>
    <w:rsid w:val="002323C1"/>
    <w:rsid w:val="00232E93"/>
    <w:rsid w:val="0023360F"/>
    <w:rsid w:val="00234668"/>
    <w:rsid w:val="00234F69"/>
    <w:rsid w:val="00235100"/>
    <w:rsid w:val="00235251"/>
    <w:rsid w:val="00235B4C"/>
    <w:rsid w:val="00236705"/>
    <w:rsid w:val="0023683D"/>
    <w:rsid w:val="00236E9C"/>
    <w:rsid w:val="002376A3"/>
    <w:rsid w:val="002379A1"/>
    <w:rsid w:val="00241AD4"/>
    <w:rsid w:val="00241B72"/>
    <w:rsid w:val="0024335F"/>
    <w:rsid w:val="00243BC1"/>
    <w:rsid w:val="00244332"/>
    <w:rsid w:val="00245042"/>
    <w:rsid w:val="00245269"/>
    <w:rsid w:val="0024543F"/>
    <w:rsid w:val="00245B23"/>
    <w:rsid w:val="00246DE8"/>
    <w:rsid w:val="0025022A"/>
    <w:rsid w:val="00250854"/>
    <w:rsid w:val="002509C2"/>
    <w:rsid w:val="00250D2B"/>
    <w:rsid w:val="0025228F"/>
    <w:rsid w:val="002530BE"/>
    <w:rsid w:val="00253E55"/>
    <w:rsid w:val="00257195"/>
    <w:rsid w:val="002578D8"/>
    <w:rsid w:val="002579FD"/>
    <w:rsid w:val="0026089A"/>
    <w:rsid w:val="002613A5"/>
    <w:rsid w:val="0026305C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3915"/>
    <w:rsid w:val="0028456D"/>
    <w:rsid w:val="00284750"/>
    <w:rsid w:val="00285749"/>
    <w:rsid w:val="00285D09"/>
    <w:rsid w:val="0028675B"/>
    <w:rsid w:val="0029267C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140"/>
    <w:rsid w:val="002962CA"/>
    <w:rsid w:val="002A1A73"/>
    <w:rsid w:val="002A31FE"/>
    <w:rsid w:val="002A3934"/>
    <w:rsid w:val="002A622D"/>
    <w:rsid w:val="002A6FBE"/>
    <w:rsid w:val="002B00E4"/>
    <w:rsid w:val="002B0B37"/>
    <w:rsid w:val="002B1C9E"/>
    <w:rsid w:val="002B1E85"/>
    <w:rsid w:val="002B4A9F"/>
    <w:rsid w:val="002B565A"/>
    <w:rsid w:val="002B59FE"/>
    <w:rsid w:val="002B689A"/>
    <w:rsid w:val="002B7766"/>
    <w:rsid w:val="002B7CE8"/>
    <w:rsid w:val="002C0977"/>
    <w:rsid w:val="002C1D84"/>
    <w:rsid w:val="002C24E5"/>
    <w:rsid w:val="002C28CD"/>
    <w:rsid w:val="002C3F9C"/>
    <w:rsid w:val="002C4BB7"/>
    <w:rsid w:val="002C5661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37C"/>
    <w:rsid w:val="002D3445"/>
    <w:rsid w:val="002D3BD1"/>
    <w:rsid w:val="002D3F6E"/>
    <w:rsid w:val="002D4229"/>
    <w:rsid w:val="002D4826"/>
    <w:rsid w:val="002D492F"/>
    <w:rsid w:val="002D4B06"/>
    <w:rsid w:val="002D4DCF"/>
    <w:rsid w:val="002D721E"/>
    <w:rsid w:val="002D756C"/>
    <w:rsid w:val="002E0606"/>
    <w:rsid w:val="002E068A"/>
    <w:rsid w:val="002E0B07"/>
    <w:rsid w:val="002E0BA0"/>
    <w:rsid w:val="002E0E6D"/>
    <w:rsid w:val="002E16EB"/>
    <w:rsid w:val="002E2184"/>
    <w:rsid w:val="002E2C3E"/>
    <w:rsid w:val="002E2FB3"/>
    <w:rsid w:val="002E3EF6"/>
    <w:rsid w:val="002E4216"/>
    <w:rsid w:val="002E4C5F"/>
    <w:rsid w:val="002E5A45"/>
    <w:rsid w:val="002E5E1A"/>
    <w:rsid w:val="002E74B9"/>
    <w:rsid w:val="002F03BC"/>
    <w:rsid w:val="002F0FB1"/>
    <w:rsid w:val="002F15F4"/>
    <w:rsid w:val="002F1B5A"/>
    <w:rsid w:val="002F1E63"/>
    <w:rsid w:val="002F24A8"/>
    <w:rsid w:val="002F3EB9"/>
    <w:rsid w:val="002F4309"/>
    <w:rsid w:val="002F4657"/>
    <w:rsid w:val="002F55B2"/>
    <w:rsid w:val="002F6B54"/>
    <w:rsid w:val="002F7A88"/>
    <w:rsid w:val="003001D0"/>
    <w:rsid w:val="0030066E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07A3F"/>
    <w:rsid w:val="00310AAF"/>
    <w:rsid w:val="00310B29"/>
    <w:rsid w:val="00310CB2"/>
    <w:rsid w:val="00310D16"/>
    <w:rsid w:val="00310F20"/>
    <w:rsid w:val="0031179C"/>
    <w:rsid w:val="00312856"/>
    <w:rsid w:val="00313C3F"/>
    <w:rsid w:val="0031543D"/>
    <w:rsid w:val="00315F2F"/>
    <w:rsid w:val="00316D12"/>
    <w:rsid w:val="00316D4A"/>
    <w:rsid w:val="00316FAD"/>
    <w:rsid w:val="00317C8A"/>
    <w:rsid w:val="003205DA"/>
    <w:rsid w:val="0032143F"/>
    <w:rsid w:val="00322BF9"/>
    <w:rsid w:val="00324E7A"/>
    <w:rsid w:val="00324F1E"/>
    <w:rsid w:val="00325769"/>
    <w:rsid w:val="00325B85"/>
    <w:rsid w:val="00326166"/>
    <w:rsid w:val="00326B67"/>
    <w:rsid w:val="00326C1A"/>
    <w:rsid w:val="00327C4D"/>
    <w:rsid w:val="00327C80"/>
    <w:rsid w:val="0033097B"/>
    <w:rsid w:val="0033143D"/>
    <w:rsid w:val="00331D74"/>
    <w:rsid w:val="00332B0C"/>
    <w:rsid w:val="00333B90"/>
    <w:rsid w:val="00334763"/>
    <w:rsid w:val="00334BBB"/>
    <w:rsid w:val="00336530"/>
    <w:rsid w:val="00336954"/>
    <w:rsid w:val="003371C6"/>
    <w:rsid w:val="00340FC5"/>
    <w:rsid w:val="00341115"/>
    <w:rsid w:val="00342A3B"/>
    <w:rsid w:val="00342E26"/>
    <w:rsid w:val="003436A3"/>
    <w:rsid w:val="00343FB8"/>
    <w:rsid w:val="003444A9"/>
    <w:rsid w:val="00344B90"/>
    <w:rsid w:val="0034528B"/>
    <w:rsid w:val="003452B6"/>
    <w:rsid w:val="0034546F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2F"/>
    <w:rsid w:val="0037004C"/>
    <w:rsid w:val="003703CB"/>
    <w:rsid w:val="0037119B"/>
    <w:rsid w:val="003716D6"/>
    <w:rsid w:val="00371C58"/>
    <w:rsid w:val="00371EED"/>
    <w:rsid w:val="0037208E"/>
    <w:rsid w:val="00372A7D"/>
    <w:rsid w:val="00372AEB"/>
    <w:rsid w:val="00373E10"/>
    <w:rsid w:val="003741A4"/>
    <w:rsid w:val="0037427C"/>
    <w:rsid w:val="00374801"/>
    <w:rsid w:val="00380EBB"/>
    <w:rsid w:val="0038101D"/>
    <w:rsid w:val="0038124A"/>
    <w:rsid w:val="003819DC"/>
    <w:rsid w:val="00381C0D"/>
    <w:rsid w:val="00381F5A"/>
    <w:rsid w:val="00381F6C"/>
    <w:rsid w:val="00382B41"/>
    <w:rsid w:val="00383438"/>
    <w:rsid w:val="00384193"/>
    <w:rsid w:val="00384EED"/>
    <w:rsid w:val="003852F4"/>
    <w:rsid w:val="003855E3"/>
    <w:rsid w:val="00385847"/>
    <w:rsid w:val="003862C3"/>
    <w:rsid w:val="00387985"/>
    <w:rsid w:val="003879C0"/>
    <w:rsid w:val="00390EDA"/>
    <w:rsid w:val="003911DF"/>
    <w:rsid w:val="00391BE3"/>
    <w:rsid w:val="003920FA"/>
    <w:rsid w:val="003923AD"/>
    <w:rsid w:val="00393AB1"/>
    <w:rsid w:val="00393C91"/>
    <w:rsid w:val="00393FA3"/>
    <w:rsid w:val="0039412B"/>
    <w:rsid w:val="00394CE1"/>
    <w:rsid w:val="00394CF5"/>
    <w:rsid w:val="00395720"/>
    <w:rsid w:val="0039604D"/>
    <w:rsid w:val="00396450"/>
    <w:rsid w:val="003A0CFF"/>
    <w:rsid w:val="003A2E9C"/>
    <w:rsid w:val="003A38B6"/>
    <w:rsid w:val="003A414F"/>
    <w:rsid w:val="003A41E4"/>
    <w:rsid w:val="003A4FE1"/>
    <w:rsid w:val="003A557A"/>
    <w:rsid w:val="003A6D6C"/>
    <w:rsid w:val="003B3117"/>
    <w:rsid w:val="003B33AE"/>
    <w:rsid w:val="003B3B38"/>
    <w:rsid w:val="003B406E"/>
    <w:rsid w:val="003B4DDE"/>
    <w:rsid w:val="003B5800"/>
    <w:rsid w:val="003B7C7F"/>
    <w:rsid w:val="003C1312"/>
    <w:rsid w:val="003C2F5A"/>
    <w:rsid w:val="003C3268"/>
    <w:rsid w:val="003C3310"/>
    <w:rsid w:val="003C4C53"/>
    <w:rsid w:val="003C5549"/>
    <w:rsid w:val="003C6D51"/>
    <w:rsid w:val="003C7216"/>
    <w:rsid w:val="003D0F1F"/>
    <w:rsid w:val="003D0FFD"/>
    <w:rsid w:val="003D17A2"/>
    <w:rsid w:val="003D1A37"/>
    <w:rsid w:val="003D3D8C"/>
    <w:rsid w:val="003D4B4C"/>
    <w:rsid w:val="003D4CBF"/>
    <w:rsid w:val="003D5DCB"/>
    <w:rsid w:val="003D6692"/>
    <w:rsid w:val="003D6F36"/>
    <w:rsid w:val="003E0E02"/>
    <w:rsid w:val="003E0E80"/>
    <w:rsid w:val="003E2417"/>
    <w:rsid w:val="003E2447"/>
    <w:rsid w:val="003E3ABC"/>
    <w:rsid w:val="003E4376"/>
    <w:rsid w:val="003E47BE"/>
    <w:rsid w:val="003E4F0B"/>
    <w:rsid w:val="003E576C"/>
    <w:rsid w:val="003E6759"/>
    <w:rsid w:val="003E69F6"/>
    <w:rsid w:val="003E6C2A"/>
    <w:rsid w:val="003E71D0"/>
    <w:rsid w:val="003E7774"/>
    <w:rsid w:val="003E7F9C"/>
    <w:rsid w:val="003F0C70"/>
    <w:rsid w:val="003F186D"/>
    <w:rsid w:val="003F1A72"/>
    <w:rsid w:val="003F1C3A"/>
    <w:rsid w:val="003F1DA4"/>
    <w:rsid w:val="003F21A6"/>
    <w:rsid w:val="003F2306"/>
    <w:rsid w:val="003F27D5"/>
    <w:rsid w:val="003F2910"/>
    <w:rsid w:val="003F2930"/>
    <w:rsid w:val="003F404D"/>
    <w:rsid w:val="003F5304"/>
    <w:rsid w:val="003F5516"/>
    <w:rsid w:val="003F56AC"/>
    <w:rsid w:val="003F6A59"/>
    <w:rsid w:val="003F6A8A"/>
    <w:rsid w:val="004006DE"/>
    <w:rsid w:val="004006E7"/>
    <w:rsid w:val="00402BB2"/>
    <w:rsid w:val="00404387"/>
    <w:rsid w:val="00405152"/>
    <w:rsid w:val="00406043"/>
    <w:rsid w:val="0040734E"/>
    <w:rsid w:val="00407AFD"/>
    <w:rsid w:val="00407D5F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33"/>
    <w:rsid w:val="00423EE6"/>
    <w:rsid w:val="00425B9C"/>
    <w:rsid w:val="0042735E"/>
    <w:rsid w:val="00431671"/>
    <w:rsid w:val="00431995"/>
    <w:rsid w:val="0043217A"/>
    <w:rsid w:val="00433E63"/>
    <w:rsid w:val="00434BE2"/>
    <w:rsid w:val="00435C19"/>
    <w:rsid w:val="00435C42"/>
    <w:rsid w:val="00435DAF"/>
    <w:rsid w:val="00437000"/>
    <w:rsid w:val="00437A99"/>
    <w:rsid w:val="0044045B"/>
    <w:rsid w:val="00441B90"/>
    <w:rsid w:val="0044232D"/>
    <w:rsid w:val="004427A3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3AF0"/>
    <w:rsid w:val="004645A9"/>
    <w:rsid w:val="004650B3"/>
    <w:rsid w:val="004667D7"/>
    <w:rsid w:val="00466A14"/>
    <w:rsid w:val="00466B68"/>
    <w:rsid w:val="00466F57"/>
    <w:rsid w:val="00467069"/>
    <w:rsid w:val="004678D4"/>
    <w:rsid w:val="0047197D"/>
    <w:rsid w:val="00471C06"/>
    <w:rsid w:val="00472352"/>
    <w:rsid w:val="00472EC9"/>
    <w:rsid w:val="004736B9"/>
    <w:rsid w:val="00473B6E"/>
    <w:rsid w:val="00474CBC"/>
    <w:rsid w:val="00474FEB"/>
    <w:rsid w:val="0047550E"/>
    <w:rsid w:val="00475BB5"/>
    <w:rsid w:val="00475FA8"/>
    <w:rsid w:val="004761B3"/>
    <w:rsid w:val="00476762"/>
    <w:rsid w:val="0047739E"/>
    <w:rsid w:val="00481306"/>
    <w:rsid w:val="004822A4"/>
    <w:rsid w:val="00483D3E"/>
    <w:rsid w:val="00483ED7"/>
    <w:rsid w:val="00486589"/>
    <w:rsid w:val="004865D5"/>
    <w:rsid w:val="00486D5B"/>
    <w:rsid w:val="00487987"/>
    <w:rsid w:val="004905B3"/>
    <w:rsid w:val="00490C71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048"/>
    <w:rsid w:val="004A057E"/>
    <w:rsid w:val="004A0A2C"/>
    <w:rsid w:val="004A0E35"/>
    <w:rsid w:val="004A1725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C54"/>
    <w:rsid w:val="004A7E8D"/>
    <w:rsid w:val="004B111A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09F3"/>
    <w:rsid w:val="004D221A"/>
    <w:rsid w:val="004D244F"/>
    <w:rsid w:val="004D5606"/>
    <w:rsid w:val="004D6157"/>
    <w:rsid w:val="004D679B"/>
    <w:rsid w:val="004E118E"/>
    <w:rsid w:val="004E1BFE"/>
    <w:rsid w:val="004E1D68"/>
    <w:rsid w:val="004E1DEF"/>
    <w:rsid w:val="004E22D6"/>
    <w:rsid w:val="004E6920"/>
    <w:rsid w:val="004E7EAF"/>
    <w:rsid w:val="004F0D89"/>
    <w:rsid w:val="004F2ABD"/>
    <w:rsid w:val="004F2B49"/>
    <w:rsid w:val="004F2C82"/>
    <w:rsid w:val="004F30D4"/>
    <w:rsid w:val="004F33A1"/>
    <w:rsid w:val="004F3427"/>
    <w:rsid w:val="004F34D4"/>
    <w:rsid w:val="004F3BBB"/>
    <w:rsid w:val="004F45B5"/>
    <w:rsid w:val="004F4891"/>
    <w:rsid w:val="004F5418"/>
    <w:rsid w:val="004F58BC"/>
    <w:rsid w:val="004F60A9"/>
    <w:rsid w:val="004F6211"/>
    <w:rsid w:val="004F6F3D"/>
    <w:rsid w:val="004F73A5"/>
    <w:rsid w:val="004F76F4"/>
    <w:rsid w:val="00500A2A"/>
    <w:rsid w:val="00500EDE"/>
    <w:rsid w:val="00501087"/>
    <w:rsid w:val="005012A1"/>
    <w:rsid w:val="00502CE9"/>
    <w:rsid w:val="00503992"/>
    <w:rsid w:val="00504769"/>
    <w:rsid w:val="00504ABB"/>
    <w:rsid w:val="00504E75"/>
    <w:rsid w:val="005058E9"/>
    <w:rsid w:val="005065A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1B2"/>
    <w:rsid w:val="005242AC"/>
    <w:rsid w:val="005266F6"/>
    <w:rsid w:val="00526805"/>
    <w:rsid w:val="00526910"/>
    <w:rsid w:val="0052757D"/>
    <w:rsid w:val="005276FE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45C6"/>
    <w:rsid w:val="00534791"/>
    <w:rsid w:val="005356D5"/>
    <w:rsid w:val="005357B3"/>
    <w:rsid w:val="005360B8"/>
    <w:rsid w:val="005365BE"/>
    <w:rsid w:val="0054059A"/>
    <w:rsid w:val="00541256"/>
    <w:rsid w:val="00543ED2"/>
    <w:rsid w:val="0054438E"/>
    <w:rsid w:val="005456E5"/>
    <w:rsid w:val="00546860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087"/>
    <w:rsid w:val="00557C6C"/>
    <w:rsid w:val="005602B5"/>
    <w:rsid w:val="00560789"/>
    <w:rsid w:val="005609CE"/>
    <w:rsid w:val="005634D7"/>
    <w:rsid w:val="005646BF"/>
    <w:rsid w:val="005650FA"/>
    <w:rsid w:val="00566E95"/>
    <w:rsid w:val="005672C1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5F5"/>
    <w:rsid w:val="0058281F"/>
    <w:rsid w:val="005831DD"/>
    <w:rsid w:val="00583D3F"/>
    <w:rsid w:val="0058472F"/>
    <w:rsid w:val="00584912"/>
    <w:rsid w:val="005863E3"/>
    <w:rsid w:val="005865D8"/>
    <w:rsid w:val="00586DD7"/>
    <w:rsid w:val="00586F21"/>
    <w:rsid w:val="00587B30"/>
    <w:rsid w:val="00587E0B"/>
    <w:rsid w:val="005936AE"/>
    <w:rsid w:val="005936AF"/>
    <w:rsid w:val="005944E5"/>
    <w:rsid w:val="0059611C"/>
    <w:rsid w:val="005A2C0F"/>
    <w:rsid w:val="005A35DC"/>
    <w:rsid w:val="005A3BFB"/>
    <w:rsid w:val="005A3C07"/>
    <w:rsid w:val="005A3E77"/>
    <w:rsid w:val="005A5317"/>
    <w:rsid w:val="005A5B67"/>
    <w:rsid w:val="005A646F"/>
    <w:rsid w:val="005A6F63"/>
    <w:rsid w:val="005A7213"/>
    <w:rsid w:val="005A77C6"/>
    <w:rsid w:val="005B0621"/>
    <w:rsid w:val="005B142A"/>
    <w:rsid w:val="005B17D5"/>
    <w:rsid w:val="005B21D8"/>
    <w:rsid w:val="005B286F"/>
    <w:rsid w:val="005B288E"/>
    <w:rsid w:val="005B44DB"/>
    <w:rsid w:val="005B5098"/>
    <w:rsid w:val="005B5783"/>
    <w:rsid w:val="005B57AD"/>
    <w:rsid w:val="005B662F"/>
    <w:rsid w:val="005B6C29"/>
    <w:rsid w:val="005B79EA"/>
    <w:rsid w:val="005C0B1C"/>
    <w:rsid w:val="005C25B7"/>
    <w:rsid w:val="005C3EA0"/>
    <w:rsid w:val="005C5292"/>
    <w:rsid w:val="005C7656"/>
    <w:rsid w:val="005D0173"/>
    <w:rsid w:val="005D0520"/>
    <w:rsid w:val="005D1877"/>
    <w:rsid w:val="005D1DAC"/>
    <w:rsid w:val="005D2E91"/>
    <w:rsid w:val="005D34B6"/>
    <w:rsid w:val="005D38FB"/>
    <w:rsid w:val="005D46A2"/>
    <w:rsid w:val="005D47A2"/>
    <w:rsid w:val="005D5A2E"/>
    <w:rsid w:val="005E0079"/>
    <w:rsid w:val="005E066C"/>
    <w:rsid w:val="005E2C44"/>
    <w:rsid w:val="005E300B"/>
    <w:rsid w:val="005E3280"/>
    <w:rsid w:val="005E4808"/>
    <w:rsid w:val="005E5A4E"/>
    <w:rsid w:val="005E64D8"/>
    <w:rsid w:val="005F0E08"/>
    <w:rsid w:val="005F1896"/>
    <w:rsid w:val="005F2002"/>
    <w:rsid w:val="005F27AC"/>
    <w:rsid w:val="005F48CD"/>
    <w:rsid w:val="005F728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0C1"/>
    <w:rsid w:val="00610758"/>
    <w:rsid w:val="0061083C"/>
    <w:rsid w:val="0061138D"/>
    <w:rsid w:val="00611488"/>
    <w:rsid w:val="00611D7A"/>
    <w:rsid w:val="0061411A"/>
    <w:rsid w:val="00615149"/>
    <w:rsid w:val="00615C80"/>
    <w:rsid w:val="00615EEE"/>
    <w:rsid w:val="0061746E"/>
    <w:rsid w:val="00620548"/>
    <w:rsid w:val="006209D5"/>
    <w:rsid w:val="00620B0F"/>
    <w:rsid w:val="00621D26"/>
    <w:rsid w:val="00622936"/>
    <w:rsid w:val="00623677"/>
    <w:rsid w:val="00623FA7"/>
    <w:rsid w:val="00625940"/>
    <w:rsid w:val="00625CEF"/>
    <w:rsid w:val="00625D09"/>
    <w:rsid w:val="00625FB5"/>
    <w:rsid w:val="006264DC"/>
    <w:rsid w:val="0062772E"/>
    <w:rsid w:val="00627890"/>
    <w:rsid w:val="00627D95"/>
    <w:rsid w:val="00627FE9"/>
    <w:rsid w:val="00630165"/>
    <w:rsid w:val="006302A6"/>
    <w:rsid w:val="00630D2E"/>
    <w:rsid w:val="00631181"/>
    <w:rsid w:val="00632A08"/>
    <w:rsid w:val="0063332B"/>
    <w:rsid w:val="0063381B"/>
    <w:rsid w:val="0063388F"/>
    <w:rsid w:val="00634784"/>
    <w:rsid w:val="00634875"/>
    <w:rsid w:val="00634C72"/>
    <w:rsid w:val="00635D14"/>
    <w:rsid w:val="006407A8"/>
    <w:rsid w:val="00641134"/>
    <w:rsid w:val="006418C7"/>
    <w:rsid w:val="006429F8"/>
    <w:rsid w:val="006438A5"/>
    <w:rsid w:val="006439F7"/>
    <w:rsid w:val="00643CB0"/>
    <w:rsid w:val="00643D70"/>
    <w:rsid w:val="00643FDE"/>
    <w:rsid w:val="0064476B"/>
    <w:rsid w:val="00644DF1"/>
    <w:rsid w:val="00646458"/>
    <w:rsid w:val="00647E1E"/>
    <w:rsid w:val="006501DA"/>
    <w:rsid w:val="00651611"/>
    <w:rsid w:val="00652D6C"/>
    <w:rsid w:val="00652E41"/>
    <w:rsid w:val="00652EF1"/>
    <w:rsid w:val="00653D47"/>
    <w:rsid w:val="0065407D"/>
    <w:rsid w:val="00654A1C"/>
    <w:rsid w:val="00655D2C"/>
    <w:rsid w:val="00656298"/>
    <w:rsid w:val="00657A79"/>
    <w:rsid w:val="0066041B"/>
    <w:rsid w:val="00661B2B"/>
    <w:rsid w:val="00661F1C"/>
    <w:rsid w:val="006631D6"/>
    <w:rsid w:val="006631D9"/>
    <w:rsid w:val="00664446"/>
    <w:rsid w:val="006645D7"/>
    <w:rsid w:val="00664C7E"/>
    <w:rsid w:val="0066605D"/>
    <w:rsid w:val="006660C6"/>
    <w:rsid w:val="00666395"/>
    <w:rsid w:val="00666DD8"/>
    <w:rsid w:val="00666E2E"/>
    <w:rsid w:val="006705F0"/>
    <w:rsid w:val="00670B5A"/>
    <w:rsid w:val="00670B7C"/>
    <w:rsid w:val="00670E91"/>
    <w:rsid w:val="006710EE"/>
    <w:rsid w:val="00671283"/>
    <w:rsid w:val="006726F6"/>
    <w:rsid w:val="006737C9"/>
    <w:rsid w:val="00673B4E"/>
    <w:rsid w:val="00673F38"/>
    <w:rsid w:val="00674A87"/>
    <w:rsid w:val="006765FF"/>
    <w:rsid w:val="00681497"/>
    <w:rsid w:val="00681671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5217"/>
    <w:rsid w:val="00696285"/>
    <w:rsid w:val="006975D7"/>
    <w:rsid w:val="006A0066"/>
    <w:rsid w:val="006A0ABC"/>
    <w:rsid w:val="006A14F2"/>
    <w:rsid w:val="006A443D"/>
    <w:rsid w:val="006A4AC1"/>
    <w:rsid w:val="006A4BC4"/>
    <w:rsid w:val="006A4C48"/>
    <w:rsid w:val="006A55AE"/>
    <w:rsid w:val="006A5823"/>
    <w:rsid w:val="006A664F"/>
    <w:rsid w:val="006A6838"/>
    <w:rsid w:val="006A6996"/>
    <w:rsid w:val="006A6C31"/>
    <w:rsid w:val="006A728E"/>
    <w:rsid w:val="006B007A"/>
    <w:rsid w:val="006B178C"/>
    <w:rsid w:val="006B1CA7"/>
    <w:rsid w:val="006B2410"/>
    <w:rsid w:val="006B2F6F"/>
    <w:rsid w:val="006B4EF4"/>
    <w:rsid w:val="006B5246"/>
    <w:rsid w:val="006B64F8"/>
    <w:rsid w:val="006B6D17"/>
    <w:rsid w:val="006C0703"/>
    <w:rsid w:val="006C09F2"/>
    <w:rsid w:val="006C0EE6"/>
    <w:rsid w:val="006C3147"/>
    <w:rsid w:val="006C366D"/>
    <w:rsid w:val="006C3D41"/>
    <w:rsid w:val="006C3E60"/>
    <w:rsid w:val="006C5FA6"/>
    <w:rsid w:val="006C73D1"/>
    <w:rsid w:val="006C76A0"/>
    <w:rsid w:val="006D0082"/>
    <w:rsid w:val="006D059C"/>
    <w:rsid w:val="006D0D08"/>
    <w:rsid w:val="006D163E"/>
    <w:rsid w:val="006D1E5C"/>
    <w:rsid w:val="006D2A1E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2286"/>
    <w:rsid w:val="006F2C0D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2D3"/>
    <w:rsid w:val="00703478"/>
    <w:rsid w:val="00703CB7"/>
    <w:rsid w:val="00703F1B"/>
    <w:rsid w:val="00705FA1"/>
    <w:rsid w:val="007060C9"/>
    <w:rsid w:val="00707064"/>
    <w:rsid w:val="00707778"/>
    <w:rsid w:val="00707D3A"/>
    <w:rsid w:val="0071066D"/>
    <w:rsid w:val="00710AA7"/>
    <w:rsid w:val="00710DEB"/>
    <w:rsid w:val="007111CE"/>
    <w:rsid w:val="00712144"/>
    <w:rsid w:val="007125B7"/>
    <w:rsid w:val="00712AA2"/>
    <w:rsid w:val="00712F5A"/>
    <w:rsid w:val="007132D7"/>
    <w:rsid w:val="007136BA"/>
    <w:rsid w:val="00714EF4"/>
    <w:rsid w:val="007156C4"/>
    <w:rsid w:val="00715B75"/>
    <w:rsid w:val="007174EE"/>
    <w:rsid w:val="00717C90"/>
    <w:rsid w:val="00720AED"/>
    <w:rsid w:val="00720CE4"/>
    <w:rsid w:val="00720DD1"/>
    <w:rsid w:val="00721BB2"/>
    <w:rsid w:val="007237E8"/>
    <w:rsid w:val="007237F5"/>
    <w:rsid w:val="00726AB8"/>
    <w:rsid w:val="00726B94"/>
    <w:rsid w:val="00727341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5A34"/>
    <w:rsid w:val="007378BA"/>
    <w:rsid w:val="00740BF3"/>
    <w:rsid w:val="007427A8"/>
    <w:rsid w:val="0074377F"/>
    <w:rsid w:val="00744523"/>
    <w:rsid w:val="007464A1"/>
    <w:rsid w:val="00746768"/>
    <w:rsid w:val="007468E1"/>
    <w:rsid w:val="00746DAC"/>
    <w:rsid w:val="007476BC"/>
    <w:rsid w:val="007503B9"/>
    <w:rsid w:val="007506E8"/>
    <w:rsid w:val="007525B4"/>
    <w:rsid w:val="0075286F"/>
    <w:rsid w:val="007538D1"/>
    <w:rsid w:val="00753A02"/>
    <w:rsid w:val="0075402D"/>
    <w:rsid w:val="00754097"/>
    <w:rsid w:val="00761AD4"/>
    <w:rsid w:val="00763D4A"/>
    <w:rsid w:val="007644E6"/>
    <w:rsid w:val="00764D85"/>
    <w:rsid w:val="007652AA"/>
    <w:rsid w:val="00765492"/>
    <w:rsid w:val="007659A7"/>
    <w:rsid w:val="0076608E"/>
    <w:rsid w:val="00766154"/>
    <w:rsid w:val="007678AB"/>
    <w:rsid w:val="007678C0"/>
    <w:rsid w:val="00767AAF"/>
    <w:rsid w:val="00767DE2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2E2"/>
    <w:rsid w:val="007764BF"/>
    <w:rsid w:val="00776617"/>
    <w:rsid w:val="00776B4A"/>
    <w:rsid w:val="00776D40"/>
    <w:rsid w:val="007770B0"/>
    <w:rsid w:val="007778F6"/>
    <w:rsid w:val="00780215"/>
    <w:rsid w:val="007806CB"/>
    <w:rsid w:val="007808C2"/>
    <w:rsid w:val="00780B3C"/>
    <w:rsid w:val="00781E7F"/>
    <w:rsid w:val="00783003"/>
    <w:rsid w:val="007831B3"/>
    <w:rsid w:val="00783480"/>
    <w:rsid w:val="00783551"/>
    <w:rsid w:val="0078572C"/>
    <w:rsid w:val="00785739"/>
    <w:rsid w:val="007922F8"/>
    <w:rsid w:val="00792CD6"/>
    <w:rsid w:val="007931BA"/>
    <w:rsid w:val="0079442D"/>
    <w:rsid w:val="00794441"/>
    <w:rsid w:val="00795AD7"/>
    <w:rsid w:val="00795E88"/>
    <w:rsid w:val="00796155"/>
    <w:rsid w:val="00796522"/>
    <w:rsid w:val="00796B2F"/>
    <w:rsid w:val="007974CF"/>
    <w:rsid w:val="00797D98"/>
    <w:rsid w:val="007A1843"/>
    <w:rsid w:val="007A2BE2"/>
    <w:rsid w:val="007A4779"/>
    <w:rsid w:val="007A4999"/>
    <w:rsid w:val="007A4CD1"/>
    <w:rsid w:val="007A6EB7"/>
    <w:rsid w:val="007A76A0"/>
    <w:rsid w:val="007A77C5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595"/>
    <w:rsid w:val="007C4F48"/>
    <w:rsid w:val="007C50C2"/>
    <w:rsid w:val="007C5494"/>
    <w:rsid w:val="007C6B55"/>
    <w:rsid w:val="007D10FB"/>
    <w:rsid w:val="007D180C"/>
    <w:rsid w:val="007D1F62"/>
    <w:rsid w:val="007D23B6"/>
    <w:rsid w:val="007D2680"/>
    <w:rsid w:val="007D36E2"/>
    <w:rsid w:val="007D36F1"/>
    <w:rsid w:val="007D3E81"/>
    <w:rsid w:val="007D4827"/>
    <w:rsid w:val="007D52D7"/>
    <w:rsid w:val="007D54F5"/>
    <w:rsid w:val="007D5A24"/>
    <w:rsid w:val="007D633F"/>
    <w:rsid w:val="007D6BB2"/>
    <w:rsid w:val="007D7072"/>
    <w:rsid w:val="007E06D6"/>
    <w:rsid w:val="007E0FA4"/>
    <w:rsid w:val="007E231C"/>
    <w:rsid w:val="007E2488"/>
    <w:rsid w:val="007E2912"/>
    <w:rsid w:val="007E3B8F"/>
    <w:rsid w:val="007E44C3"/>
    <w:rsid w:val="007E6913"/>
    <w:rsid w:val="007E6E9C"/>
    <w:rsid w:val="007E6F99"/>
    <w:rsid w:val="007E77E4"/>
    <w:rsid w:val="007E7877"/>
    <w:rsid w:val="007E7CEF"/>
    <w:rsid w:val="007E7FB5"/>
    <w:rsid w:val="007E7FB6"/>
    <w:rsid w:val="007F0E6B"/>
    <w:rsid w:val="007F10EA"/>
    <w:rsid w:val="007F11E8"/>
    <w:rsid w:val="007F12FC"/>
    <w:rsid w:val="007F1803"/>
    <w:rsid w:val="007F2759"/>
    <w:rsid w:val="007F33D3"/>
    <w:rsid w:val="007F34DE"/>
    <w:rsid w:val="007F4E74"/>
    <w:rsid w:val="007F749D"/>
    <w:rsid w:val="007F750E"/>
    <w:rsid w:val="007F7A8D"/>
    <w:rsid w:val="007F7ACC"/>
    <w:rsid w:val="0080041B"/>
    <w:rsid w:val="00801B02"/>
    <w:rsid w:val="00804A7D"/>
    <w:rsid w:val="00804CAF"/>
    <w:rsid w:val="0080703F"/>
    <w:rsid w:val="00807983"/>
    <w:rsid w:val="00807E69"/>
    <w:rsid w:val="00811EB2"/>
    <w:rsid w:val="00814156"/>
    <w:rsid w:val="0081673E"/>
    <w:rsid w:val="00822049"/>
    <w:rsid w:val="00822F59"/>
    <w:rsid w:val="0082326C"/>
    <w:rsid w:val="008236A1"/>
    <w:rsid w:val="0082652C"/>
    <w:rsid w:val="00826975"/>
    <w:rsid w:val="00827178"/>
    <w:rsid w:val="00827BE8"/>
    <w:rsid w:val="00830536"/>
    <w:rsid w:val="0083056C"/>
    <w:rsid w:val="008316E1"/>
    <w:rsid w:val="00831F14"/>
    <w:rsid w:val="0083245A"/>
    <w:rsid w:val="00832EE8"/>
    <w:rsid w:val="00833076"/>
    <w:rsid w:val="008341DD"/>
    <w:rsid w:val="00834E0F"/>
    <w:rsid w:val="00835204"/>
    <w:rsid w:val="0083568C"/>
    <w:rsid w:val="0083606D"/>
    <w:rsid w:val="00836974"/>
    <w:rsid w:val="00837EEB"/>
    <w:rsid w:val="008421D3"/>
    <w:rsid w:val="00842F5B"/>
    <w:rsid w:val="00843A99"/>
    <w:rsid w:val="00843B67"/>
    <w:rsid w:val="0084422A"/>
    <w:rsid w:val="00846E22"/>
    <w:rsid w:val="00847222"/>
    <w:rsid w:val="00847343"/>
    <w:rsid w:val="0085044B"/>
    <w:rsid w:val="00850DCF"/>
    <w:rsid w:val="00851820"/>
    <w:rsid w:val="008525BE"/>
    <w:rsid w:val="008537FC"/>
    <w:rsid w:val="00855917"/>
    <w:rsid w:val="00855B68"/>
    <w:rsid w:val="0085631C"/>
    <w:rsid w:val="0085641C"/>
    <w:rsid w:val="0085681C"/>
    <w:rsid w:val="00860188"/>
    <w:rsid w:val="008633F4"/>
    <w:rsid w:val="008641F0"/>
    <w:rsid w:val="00865706"/>
    <w:rsid w:val="00866C7B"/>
    <w:rsid w:val="00866F2C"/>
    <w:rsid w:val="0086790E"/>
    <w:rsid w:val="00870304"/>
    <w:rsid w:val="00871C8A"/>
    <w:rsid w:val="00872C69"/>
    <w:rsid w:val="00873AA0"/>
    <w:rsid w:val="00874E26"/>
    <w:rsid w:val="0087511B"/>
    <w:rsid w:val="00876590"/>
    <w:rsid w:val="00876824"/>
    <w:rsid w:val="0087698E"/>
    <w:rsid w:val="008808A9"/>
    <w:rsid w:val="008809A6"/>
    <w:rsid w:val="0088193D"/>
    <w:rsid w:val="00881BC8"/>
    <w:rsid w:val="0088325C"/>
    <w:rsid w:val="008838A3"/>
    <w:rsid w:val="00883DE9"/>
    <w:rsid w:val="008842E8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904"/>
    <w:rsid w:val="00893E73"/>
    <w:rsid w:val="008946B7"/>
    <w:rsid w:val="00897872"/>
    <w:rsid w:val="008A0411"/>
    <w:rsid w:val="008A06FF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32D0"/>
    <w:rsid w:val="008B439A"/>
    <w:rsid w:val="008B5640"/>
    <w:rsid w:val="008B68CB"/>
    <w:rsid w:val="008B6AED"/>
    <w:rsid w:val="008B6BBE"/>
    <w:rsid w:val="008B751B"/>
    <w:rsid w:val="008C0CFF"/>
    <w:rsid w:val="008C195A"/>
    <w:rsid w:val="008C1E98"/>
    <w:rsid w:val="008C2871"/>
    <w:rsid w:val="008C320D"/>
    <w:rsid w:val="008C4CE3"/>
    <w:rsid w:val="008C53F3"/>
    <w:rsid w:val="008C5CC1"/>
    <w:rsid w:val="008C5E2E"/>
    <w:rsid w:val="008C6B46"/>
    <w:rsid w:val="008C7645"/>
    <w:rsid w:val="008C7D0D"/>
    <w:rsid w:val="008D0901"/>
    <w:rsid w:val="008D1335"/>
    <w:rsid w:val="008D1CC6"/>
    <w:rsid w:val="008D2C81"/>
    <w:rsid w:val="008D431A"/>
    <w:rsid w:val="008D54BC"/>
    <w:rsid w:val="008D54D3"/>
    <w:rsid w:val="008D5FF6"/>
    <w:rsid w:val="008D62F9"/>
    <w:rsid w:val="008D657A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93C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4AC"/>
    <w:rsid w:val="009029D6"/>
    <w:rsid w:val="009031F0"/>
    <w:rsid w:val="009035C5"/>
    <w:rsid w:val="00904758"/>
    <w:rsid w:val="009051C8"/>
    <w:rsid w:val="00905409"/>
    <w:rsid w:val="0090584E"/>
    <w:rsid w:val="00905879"/>
    <w:rsid w:val="00905B1B"/>
    <w:rsid w:val="00906504"/>
    <w:rsid w:val="00906E1F"/>
    <w:rsid w:val="0090710A"/>
    <w:rsid w:val="00910004"/>
    <w:rsid w:val="00910153"/>
    <w:rsid w:val="009118A8"/>
    <w:rsid w:val="00912598"/>
    <w:rsid w:val="00916611"/>
    <w:rsid w:val="00916B27"/>
    <w:rsid w:val="009173E2"/>
    <w:rsid w:val="0091792E"/>
    <w:rsid w:val="009206DE"/>
    <w:rsid w:val="00920974"/>
    <w:rsid w:val="00920ECD"/>
    <w:rsid w:val="00921ED5"/>
    <w:rsid w:val="009222D0"/>
    <w:rsid w:val="00922D7C"/>
    <w:rsid w:val="009239BB"/>
    <w:rsid w:val="009241A4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49FF"/>
    <w:rsid w:val="00934C47"/>
    <w:rsid w:val="00935166"/>
    <w:rsid w:val="00935487"/>
    <w:rsid w:val="00935B9E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0BFE"/>
    <w:rsid w:val="00951CDA"/>
    <w:rsid w:val="00952DFC"/>
    <w:rsid w:val="009532B9"/>
    <w:rsid w:val="00954A16"/>
    <w:rsid w:val="00955911"/>
    <w:rsid w:val="00955C83"/>
    <w:rsid w:val="00955EC7"/>
    <w:rsid w:val="009568A6"/>
    <w:rsid w:val="009569C8"/>
    <w:rsid w:val="00956F3A"/>
    <w:rsid w:val="009578D9"/>
    <w:rsid w:val="00957B69"/>
    <w:rsid w:val="00960B17"/>
    <w:rsid w:val="009612A1"/>
    <w:rsid w:val="00961D2E"/>
    <w:rsid w:val="0096251F"/>
    <w:rsid w:val="00962D66"/>
    <w:rsid w:val="00962E9D"/>
    <w:rsid w:val="00964DEA"/>
    <w:rsid w:val="009653A5"/>
    <w:rsid w:val="00966E9C"/>
    <w:rsid w:val="00967109"/>
    <w:rsid w:val="00967BBC"/>
    <w:rsid w:val="00970348"/>
    <w:rsid w:val="009730B0"/>
    <w:rsid w:val="00974045"/>
    <w:rsid w:val="0097454C"/>
    <w:rsid w:val="00974677"/>
    <w:rsid w:val="00974794"/>
    <w:rsid w:val="009749F3"/>
    <w:rsid w:val="00974FA3"/>
    <w:rsid w:val="00975E6F"/>
    <w:rsid w:val="0097783E"/>
    <w:rsid w:val="00980067"/>
    <w:rsid w:val="00981B7A"/>
    <w:rsid w:val="00982B90"/>
    <w:rsid w:val="00983665"/>
    <w:rsid w:val="00987687"/>
    <w:rsid w:val="00987F4F"/>
    <w:rsid w:val="0099073E"/>
    <w:rsid w:val="00990A84"/>
    <w:rsid w:val="00991380"/>
    <w:rsid w:val="00992F7D"/>
    <w:rsid w:val="009930E6"/>
    <w:rsid w:val="009935B7"/>
    <w:rsid w:val="009943B4"/>
    <w:rsid w:val="0099570D"/>
    <w:rsid w:val="00995F09"/>
    <w:rsid w:val="00997584"/>
    <w:rsid w:val="00997F4A"/>
    <w:rsid w:val="009A1557"/>
    <w:rsid w:val="009A184B"/>
    <w:rsid w:val="009A1CFA"/>
    <w:rsid w:val="009A265A"/>
    <w:rsid w:val="009A3462"/>
    <w:rsid w:val="009A4FB9"/>
    <w:rsid w:val="009A5309"/>
    <w:rsid w:val="009A58AC"/>
    <w:rsid w:val="009A5C52"/>
    <w:rsid w:val="009A5CEE"/>
    <w:rsid w:val="009A676C"/>
    <w:rsid w:val="009A722D"/>
    <w:rsid w:val="009A72F5"/>
    <w:rsid w:val="009A7356"/>
    <w:rsid w:val="009B2BFE"/>
    <w:rsid w:val="009B3419"/>
    <w:rsid w:val="009B350B"/>
    <w:rsid w:val="009B3D69"/>
    <w:rsid w:val="009B5128"/>
    <w:rsid w:val="009B6FA1"/>
    <w:rsid w:val="009B71BF"/>
    <w:rsid w:val="009B7220"/>
    <w:rsid w:val="009C1EA1"/>
    <w:rsid w:val="009C27CF"/>
    <w:rsid w:val="009C3424"/>
    <w:rsid w:val="009C387A"/>
    <w:rsid w:val="009C3C1E"/>
    <w:rsid w:val="009C3F6D"/>
    <w:rsid w:val="009C4AF0"/>
    <w:rsid w:val="009C4FD9"/>
    <w:rsid w:val="009C5FA0"/>
    <w:rsid w:val="009D0574"/>
    <w:rsid w:val="009D119A"/>
    <w:rsid w:val="009D2437"/>
    <w:rsid w:val="009D3199"/>
    <w:rsid w:val="009D35CC"/>
    <w:rsid w:val="009D4386"/>
    <w:rsid w:val="009D46F4"/>
    <w:rsid w:val="009D63F9"/>
    <w:rsid w:val="009D69DE"/>
    <w:rsid w:val="009D7893"/>
    <w:rsid w:val="009E0D45"/>
    <w:rsid w:val="009E15D3"/>
    <w:rsid w:val="009E1821"/>
    <w:rsid w:val="009E199D"/>
    <w:rsid w:val="009E2A13"/>
    <w:rsid w:val="009E3436"/>
    <w:rsid w:val="009E350D"/>
    <w:rsid w:val="009E40F2"/>
    <w:rsid w:val="009E5207"/>
    <w:rsid w:val="009E67DF"/>
    <w:rsid w:val="009E6BC6"/>
    <w:rsid w:val="009E6DC2"/>
    <w:rsid w:val="009E7377"/>
    <w:rsid w:val="009E79AF"/>
    <w:rsid w:val="009F28E5"/>
    <w:rsid w:val="009F458D"/>
    <w:rsid w:val="009F5C3D"/>
    <w:rsid w:val="009F6450"/>
    <w:rsid w:val="009F773D"/>
    <w:rsid w:val="009F7DB9"/>
    <w:rsid w:val="00A007DD"/>
    <w:rsid w:val="00A03496"/>
    <w:rsid w:val="00A0622B"/>
    <w:rsid w:val="00A06BFC"/>
    <w:rsid w:val="00A07ACA"/>
    <w:rsid w:val="00A101B9"/>
    <w:rsid w:val="00A10593"/>
    <w:rsid w:val="00A105BF"/>
    <w:rsid w:val="00A10749"/>
    <w:rsid w:val="00A11371"/>
    <w:rsid w:val="00A11DA6"/>
    <w:rsid w:val="00A13F09"/>
    <w:rsid w:val="00A13FE1"/>
    <w:rsid w:val="00A142CE"/>
    <w:rsid w:val="00A16333"/>
    <w:rsid w:val="00A16A4C"/>
    <w:rsid w:val="00A17857"/>
    <w:rsid w:val="00A21B43"/>
    <w:rsid w:val="00A21FB9"/>
    <w:rsid w:val="00A22E52"/>
    <w:rsid w:val="00A2400F"/>
    <w:rsid w:val="00A243EE"/>
    <w:rsid w:val="00A265ED"/>
    <w:rsid w:val="00A2699F"/>
    <w:rsid w:val="00A26A1E"/>
    <w:rsid w:val="00A26DE2"/>
    <w:rsid w:val="00A2704D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DFE"/>
    <w:rsid w:val="00A40052"/>
    <w:rsid w:val="00A402CF"/>
    <w:rsid w:val="00A40FC0"/>
    <w:rsid w:val="00A413AC"/>
    <w:rsid w:val="00A42544"/>
    <w:rsid w:val="00A4419F"/>
    <w:rsid w:val="00A4422C"/>
    <w:rsid w:val="00A44325"/>
    <w:rsid w:val="00A44685"/>
    <w:rsid w:val="00A45996"/>
    <w:rsid w:val="00A46784"/>
    <w:rsid w:val="00A47DC0"/>
    <w:rsid w:val="00A47E70"/>
    <w:rsid w:val="00A507A1"/>
    <w:rsid w:val="00A55128"/>
    <w:rsid w:val="00A55835"/>
    <w:rsid w:val="00A570EF"/>
    <w:rsid w:val="00A5741A"/>
    <w:rsid w:val="00A61D78"/>
    <w:rsid w:val="00A62B37"/>
    <w:rsid w:val="00A632EB"/>
    <w:rsid w:val="00A638C7"/>
    <w:rsid w:val="00A63A08"/>
    <w:rsid w:val="00A63C72"/>
    <w:rsid w:val="00A64F6B"/>
    <w:rsid w:val="00A663F3"/>
    <w:rsid w:val="00A66EE2"/>
    <w:rsid w:val="00A671CE"/>
    <w:rsid w:val="00A677DD"/>
    <w:rsid w:val="00A70204"/>
    <w:rsid w:val="00A71FE2"/>
    <w:rsid w:val="00A7250A"/>
    <w:rsid w:val="00A725DB"/>
    <w:rsid w:val="00A72DE1"/>
    <w:rsid w:val="00A730E8"/>
    <w:rsid w:val="00A7331E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A6C"/>
    <w:rsid w:val="00A83E7D"/>
    <w:rsid w:val="00A83ED4"/>
    <w:rsid w:val="00A84B56"/>
    <w:rsid w:val="00A863EE"/>
    <w:rsid w:val="00A879FD"/>
    <w:rsid w:val="00A9034B"/>
    <w:rsid w:val="00A907AF"/>
    <w:rsid w:val="00A928E5"/>
    <w:rsid w:val="00A934D0"/>
    <w:rsid w:val="00A94392"/>
    <w:rsid w:val="00A94D1F"/>
    <w:rsid w:val="00A94DE2"/>
    <w:rsid w:val="00A95754"/>
    <w:rsid w:val="00A9721B"/>
    <w:rsid w:val="00AA03BA"/>
    <w:rsid w:val="00AA129D"/>
    <w:rsid w:val="00AA3A7F"/>
    <w:rsid w:val="00AA4C5E"/>
    <w:rsid w:val="00AA73DA"/>
    <w:rsid w:val="00AA79BB"/>
    <w:rsid w:val="00AA7DFA"/>
    <w:rsid w:val="00AB057B"/>
    <w:rsid w:val="00AB0AE3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C722D"/>
    <w:rsid w:val="00AD0483"/>
    <w:rsid w:val="00AD0624"/>
    <w:rsid w:val="00AD1841"/>
    <w:rsid w:val="00AD36D5"/>
    <w:rsid w:val="00AD3B6A"/>
    <w:rsid w:val="00AD42E1"/>
    <w:rsid w:val="00AD46DB"/>
    <w:rsid w:val="00AD482F"/>
    <w:rsid w:val="00AD530D"/>
    <w:rsid w:val="00AD7D01"/>
    <w:rsid w:val="00AE0052"/>
    <w:rsid w:val="00AE20D4"/>
    <w:rsid w:val="00AE212D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5229"/>
    <w:rsid w:val="00AF74BC"/>
    <w:rsid w:val="00AF7515"/>
    <w:rsid w:val="00B00341"/>
    <w:rsid w:val="00B010E3"/>
    <w:rsid w:val="00B039EC"/>
    <w:rsid w:val="00B04F6A"/>
    <w:rsid w:val="00B05534"/>
    <w:rsid w:val="00B075E1"/>
    <w:rsid w:val="00B07ABB"/>
    <w:rsid w:val="00B07FFB"/>
    <w:rsid w:val="00B12191"/>
    <w:rsid w:val="00B1225F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A3C"/>
    <w:rsid w:val="00B17AD0"/>
    <w:rsid w:val="00B17FD1"/>
    <w:rsid w:val="00B21279"/>
    <w:rsid w:val="00B21E5B"/>
    <w:rsid w:val="00B22C15"/>
    <w:rsid w:val="00B2333A"/>
    <w:rsid w:val="00B235F4"/>
    <w:rsid w:val="00B2395B"/>
    <w:rsid w:val="00B26195"/>
    <w:rsid w:val="00B27C79"/>
    <w:rsid w:val="00B27F94"/>
    <w:rsid w:val="00B30D09"/>
    <w:rsid w:val="00B31E2B"/>
    <w:rsid w:val="00B31ED2"/>
    <w:rsid w:val="00B3360C"/>
    <w:rsid w:val="00B347E8"/>
    <w:rsid w:val="00B34830"/>
    <w:rsid w:val="00B34A43"/>
    <w:rsid w:val="00B34FB1"/>
    <w:rsid w:val="00B35CC0"/>
    <w:rsid w:val="00B37C26"/>
    <w:rsid w:val="00B40BA4"/>
    <w:rsid w:val="00B41217"/>
    <w:rsid w:val="00B418CC"/>
    <w:rsid w:val="00B42D10"/>
    <w:rsid w:val="00B4374E"/>
    <w:rsid w:val="00B44656"/>
    <w:rsid w:val="00B45A16"/>
    <w:rsid w:val="00B460D6"/>
    <w:rsid w:val="00B47C0A"/>
    <w:rsid w:val="00B50132"/>
    <w:rsid w:val="00B50621"/>
    <w:rsid w:val="00B50707"/>
    <w:rsid w:val="00B50EFA"/>
    <w:rsid w:val="00B5202D"/>
    <w:rsid w:val="00B52B4D"/>
    <w:rsid w:val="00B52D23"/>
    <w:rsid w:val="00B5303D"/>
    <w:rsid w:val="00B5341E"/>
    <w:rsid w:val="00B53817"/>
    <w:rsid w:val="00B53942"/>
    <w:rsid w:val="00B55129"/>
    <w:rsid w:val="00B55572"/>
    <w:rsid w:val="00B557B2"/>
    <w:rsid w:val="00B55E48"/>
    <w:rsid w:val="00B55FD7"/>
    <w:rsid w:val="00B573B0"/>
    <w:rsid w:val="00B573BD"/>
    <w:rsid w:val="00B6023C"/>
    <w:rsid w:val="00B614F8"/>
    <w:rsid w:val="00B619BE"/>
    <w:rsid w:val="00B61FEB"/>
    <w:rsid w:val="00B625C5"/>
    <w:rsid w:val="00B64038"/>
    <w:rsid w:val="00B642D5"/>
    <w:rsid w:val="00B65EF1"/>
    <w:rsid w:val="00B66180"/>
    <w:rsid w:val="00B667C5"/>
    <w:rsid w:val="00B67E51"/>
    <w:rsid w:val="00B67FC0"/>
    <w:rsid w:val="00B704CB"/>
    <w:rsid w:val="00B705D1"/>
    <w:rsid w:val="00B718B2"/>
    <w:rsid w:val="00B71F0A"/>
    <w:rsid w:val="00B7221F"/>
    <w:rsid w:val="00B73205"/>
    <w:rsid w:val="00B7529A"/>
    <w:rsid w:val="00B75A4C"/>
    <w:rsid w:val="00B77537"/>
    <w:rsid w:val="00B778A3"/>
    <w:rsid w:val="00B77C4C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071"/>
    <w:rsid w:val="00B84852"/>
    <w:rsid w:val="00B8536B"/>
    <w:rsid w:val="00B86576"/>
    <w:rsid w:val="00B866B3"/>
    <w:rsid w:val="00B873D4"/>
    <w:rsid w:val="00B87873"/>
    <w:rsid w:val="00B90FD9"/>
    <w:rsid w:val="00B92100"/>
    <w:rsid w:val="00B92453"/>
    <w:rsid w:val="00B93D8B"/>
    <w:rsid w:val="00B948A0"/>
    <w:rsid w:val="00B95758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26C"/>
    <w:rsid w:val="00BB4CBA"/>
    <w:rsid w:val="00BB5613"/>
    <w:rsid w:val="00BB6430"/>
    <w:rsid w:val="00BB6A53"/>
    <w:rsid w:val="00BB6B31"/>
    <w:rsid w:val="00BC15A4"/>
    <w:rsid w:val="00BC262F"/>
    <w:rsid w:val="00BC2663"/>
    <w:rsid w:val="00BC35B5"/>
    <w:rsid w:val="00BC39FF"/>
    <w:rsid w:val="00BC4269"/>
    <w:rsid w:val="00BC5AC5"/>
    <w:rsid w:val="00BC6C4E"/>
    <w:rsid w:val="00BC7455"/>
    <w:rsid w:val="00BD0102"/>
    <w:rsid w:val="00BD0E0B"/>
    <w:rsid w:val="00BD279D"/>
    <w:rsid w:val="00BD36FB"/>
    <w:rsid w:val="00BD4709"/>
    <w:rsid w:val="00BD5575"/>
    <w:rsid w:val="00BD58B3"/>
    <w:rsid w:val="00BD5AE8"/>
    <w:rsid w:val="00BD5E3C"/>
    <w:rsid w:val="00BD64F8"/>
    <w:rsid w:val="00BD6937"/>
    <w:rsid w:val="00BD7829"/>
    <w:rsid w:val="00BD7EF8"/>
    <w:rsid w:val="00BE0B09"/>
    <w:rsid w:val="00BE0ED2"/>
    <w:rsid w:val="00BE0FD3"/>
    <w:rsid w:val="00BE1993"/>
    <w:rsid w:val="00BE1C6B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C83"/>
    <w:rsid w:val="00BF6172"/>
    <w:rsid w:val="00BF639F"/>
    <w:rsid w:val="00C0058C"/>
    <w:rsid w:val="00C00981"/>
    <w:rsid w:val="00C04139"/>
    <w:rsid w:val="00C042AF"/>
    <w:rsid w:val="00C0570A"/>
    <w:rsid w:val="00C06126"/>
    <w:rsid w:val="00C06C41"/>
    <w:rsid w:val="00C07D57"/>
    <w:rsid w:val="00C105B8"/>
    <w:rsid w:val="00C11121"/>
    <w:rsid w:val="00C11712"/>
    <w:rsid w:val="00C118E0"/>
    <w:rsid w:val="00C1199E"/>
    <w:rsid w:val="00C136A6"/>
    <w:rsid w:val="00C138D6"/>
    <w:rsid w:val="00C166E5"/>
    <w:rsid w:val="00C168C6"/>
    <w:rsid w:val="00C16A56"/>
    <w:rsid w:val="00C16BAB"/>
    <w:rsid w:val="00C1718D"/>
    <w:rsid w:val="00C172AC"/>
    <w:rsid w:val="00C17D9F"/>
    <w:rsid w:val="00C20182"/>
    <w:rsid w:val="00C20F4E"/>
    <w:rsid w:val="00C22470"/>
    <w:rsid w:val="00C2412B"/>
    <w:rsid w:val="00C2448E"/>
    <w:rsid w:val="00C24E1D"/>
    <w:rsid w:val="00C2607D"/>
    <w:rsid w:val="00C30620"/>
    <w:rsid w:val="00C322F9"/>
    <w:rsid w:val="00C32E64"/>
    <w:rsid w:val="00C33600"/>
    <w:rsid w:val="00C3367A"/>
    <w:rsid w:val="00C33C13"/>
    <w:rsid w:val="00C344DF"/>
    <w:rsid w:val="00C367B1"/>
    <w:rsid w:val="00C37A62"/>
    <w:rsid w:val="00C402BB"/>
    <w:rsid w:val="00C405F6"/>
    <w:rsid w:val="00C4274E"/>
    <w:rsid w:val="00C427A2"/>
    <w:rsid w:val="00C42D5A"/>
    <w:rsid w:val="00C42D6F"/>
    <w:rsid w:val="00C4539D"/>
    <w:rsid w:val="00C45879"/>
    <w:rsid w:val="00C458AC"/>
    <w:rsid w:val="00C460F5"/>
    <w:rsid w:val="00C46135"/>
    <w:rsid w:val="00C4727C"/>
    <w:rsid w:val="00C47F2E"/>
    <w:rsid w:val="00C5212B"/>
    <w:rsid w:val="00C52735"/>
    <w:rsid w:val="00C52CA4"/>
    <w:rsid w:val="00C5442E"/>
    <w:rsid w:val="00C54BEB"/>
    <w:rsid w:val="00C5546F"/>
    <w:rsid w:val="00C5571D"/>
    <w:rsid w:val="00C55D04"/>
    <w:rsid w:val="00C56631"/>
    <w:rsid w:val="00C5749F"/>
    <w:rsid w:val="00C604D9"/>
    <w:rsid w:val="00C613E6"/>
    <w:rsid w:val="00C61C41"/>
    <w:rsid w:val="00C61ECC"/>
    <w:rsid w:val="00C6290F"/>
    <w:rsid w:val="00C62B17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6D39"/>
    <w:rsid w:val="00C774D3"/>
    <w:rsid w:val="00C8027C"/>
    <w:rsid w:val="00C806E9"/>
    <w:rsid w:val="00C809B9"/>
    <w:rsid w:val="00C81366"/>
    <w:rsid w:val="00C813F3"/>
    <w:rsid w:val="00C83013"/>
    <w:rsid w:val="00C83E19"/>
    <w:rsid w:val="00C84DC4"/>
    <w:rsid w:val="00C854A8"/>
    <w:rsid w:val="00C85522"/>
    <w:rsid w:val="00C85755"/>
    <w:rsid w:val="00C860CA"/>
    <w:rsid w:val="00C86957"/>
    <w:rsid w:val="00C86A6E"/>
    <w:rsid w:val="00C9170E"/>
    <w:rsid w:val="00C9204C"/>
    <w:rsid w:val="00C92086"/>
    <w:rsid w:val="00C92420"/>
    <w:rsid w:val="00C93080"/>
    <w:rsid w:val="00C940D8"/>
    <w:rsid w:val="00C950C5"/>
    <w:rsid w:val="00C95985"/>
    <w:rsid w:val="00C95B4C"/>
    <w:rsid w:val="00C95DEA"/>
    <w:rsid w:val="00C95E7A"/>
    <w:rsid w:val="00C96086"/>
    <w:rsid w:val="00C96F5B"/>
    <w:rsid w:val="00CA115B"/>
    <w:rsid w:val="00CA18DA"/>
    <w:rsid w:val="00CA1F55"/>
    <w:rsid w:val="00CA2621"/>
    <w:rsid w:val="00CA270E"/>
    <w:rsid w:val="00CA2ED0"/>
    <w:rsid w:val="00CA2FAB"/>
    <w:rsid w:val="00CA3678"/>
    <w:rsid w:val="00CA48F6"/>
    <w:rsid w:val="00CA50A6"/>
    <w:rsid w:val="00CA5422"/>
    <w:rsid w:val="00CA5470"/>
    <w:rsid w:val="00CA5D91"/>
    <w:rsid w:val="00CA7256"/>
    <w:rsid w:val="00CA7E34"/>
    <w:rsid w:val="00CB11E0"/>
    <w:rsid w:val="00CB33D7"/>
    <w:rsid w:val="00CB3714"/>
    <w:rsid w:val="00CB3C28"/>
    <w:rsid w:val="00CB4DE2"/>
    <w:rsid w:val="00CB5E78"/>
    <w:rsid w:val="00CC004A"/>
    <w:rsid w:val="00CC0B4A"/>
    <w:rsid w:val="00CC1B29"/>
    <w:rsid w:val="00CC3540"/>
    <w:rsid w:val="00CC38AE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4697"/>
    <w:rsid w:val="00CE5D62"/>
    <w:rsid w:val="00CE6634"/>
    <w:rsid w:val="00CE6EDE"/>
    <w:rsid w:val="00CE72A0"/>
    <w:rsid w:val="00CF0BD5"/>
    <w:rsid w:val="00CF22F4"/>
    <w:rsid w:val="00CF3621"/>
    <w:rsid w:val="00CF493E"/>
    <w:rsid w:val="00CF4ABB"/>
    <w:rsid w:val="00CF5168"/>
    <w:rsid w:val="00CF62BB"/>
    <w:rsid w:val="00CF65D6"/>
    <w:rsid w:val="00CF6B12"/>
    <w:rsid w:val="00CF7357"/>
    <w:rsid w:val="00CF7811"/>
    <w:rsid w:val="00D0140B"/>
    <w:rsid w:val="00D020D2"/>
    <w:rsid w:val="00D02662"/>
    <w:rsid w:val="00D0291E"/>
    <w:rsid w:val="00D045B1"/>
    <w:rsid w:val="00D04969"/>
    <w:rsid w:val="00D051A3"/>
    <w:rsid w:val="00D0592B"/>
    <w:rsid w:val="00D063D1"/>
    <w:rsid w:val="00D12314"/>
    <w:rsid w:val="00D12684"/>
    <w:rsid w:val="00D129E1"/>
    <w:rsid w:val="00D132EF"/>
    <w:rsid w:val="00D13AF7"/>
    <w:rsid w:val="00D14BDC"/>
    <w:rsid w:val="00D1547D"/>
    <w:rsid w:val="00D1552F"/>
    <w:rsid w:val="00D15834"/>
    <w:rsid w:val="00D15D1D"/>
    <w:rsid w:val="00D174D0"/>
    <w:rsid w:val="00D17D34"/>
    <w:rsid w:val="00D17EB0"/>
    <w:rsid w:val="00D20A32"/>
    <w:rsid w:val="00D20BC3"/>
    <w:rsid w:val="00D213AE"/>
    <w:rsid w:val="00D21BE9"/>
    <w:rsid w:val="00D233A3"/>
    <w:rsid w:val="00D2389D"/>
    <w:rsid w:val="00D24B5B"/>
    <w:rsid w:val="00D25335"/>
    <w:rsid w:val="00D25C6F"/>
    <w:rsid w:val="00D2660D"/>
    <w:rsid w:val="00D26BAC"/>
    <w:rsid w:val="00D27B44"/>
    <w:rsid w:val="00D27B77"/>
    <w:rsid w:val="00D317C2"/>
    <w:rsid w:val="00D32033"/>
    <w:rsid w:val="00D322C4"/>
    <w:rsid w:val="00D32B0C"/>
    <w:rsid w:val="00D34B96"/>
    <w:rsid w:val="00D377E1"/>
    <w:rsid w:val="00D37F18"/>
    <w:rsid w:val="00D40C3D"/>
    <w:rsid w:val="00D413F6"/>
    <w:rsid w:val="00D41622"/>
    <w:rsid w:val="00D41894"/>
    <w:rsid w:val="00D43A97"/>
    <w:rsid w:val="00D44952"/>
    <w:rsid w:val="00D45DD3"/>
    <w:rsid w:val="00D47B5E"/>
    <w:rsid w:val="00D500FB"/>
    <w:rsid w:val="00D504D2"/>
    <w:rsid w:val="00D507C5"/>
    <w:rsid w:val="00D51DA3"/>
    <w:rsid w:val="00D51F36"/>
    <w:rsid w:val="00D5234E"/>
    <w:rsid w:val="00D52DEF"/>
    <w:rsid w:val="00D54ABF"/>
    <w:rsid w:val="00D55157"/>
    <w:rsid w:val="00D56017"/>
    <w:rsid w:val="00D5707B"/>
    <w:rsid w:val="00D60117"/>
    <w:rsid w:val="00D60D85"/>
    <w:rsid w:val="00D61460"/>
    <w:rsid w:val="00D61CFF"/>
    <w:rsid w:val="00D61E64"/>
    <w:rsid w:val="00D623D2"/>
    <w:rsid w:val="00D62A88"/>
    <w:rsid w:val="00D6360C"/>
    <w:rsid w:val="00D64714"/>
    <w:rsid w:val="00D66BC4"/>
    <w:rsid w:val="00D66CFF"/>
    <w:rsid w:val="00D66DB4"/>
    <w:rsid w:val="00D67393"/>
    <w:rsid w:val="00D67E08"/>
    <w:rsid w:val="00D7032C"/>
    <w:rsid w:val="00D7067B"/>
    <w:rsid w:val="00D712EC"/>
    <w:rsid w:val="00D7175C"/>
    <w:rsid w:val="00D729E2"/>
    <w:rsid w:val="00D72B2E"/>
    <w:rsid w:val="00D736DC"/>
    <w:rsid w:val="00D74B6B"/>
    <w:rsid w:val="00D75BEC"/>
    <w:rsid w:val="00D760A8"/>
    <w:rsid w:val="00D76BA2"/>
    <w:rsid w:val="00D76CB8"/>
    <w:rsid w:val="00D77A26"/>
    <w:rsid w:val="00D80C65"/>
    <w:rsid w:val="00D8495E"/>
    <w:rsid w:val="00D9074A"/>
    <w:rsid w:val="00D9097D"/>
    <w:rsid w:val="00D931BF"/>
    <w:rsid w:val="00D939D6"/>
    <w:rsid w:val="00D9417C"/>
    <w:rsid w:val="00D949C7"/>
    <w:rsid w:val="00D94E69"/>
    <w:rsid w:val="00D952E4"/>
    <w:rsid w:val="00D95B22"/>
    <w:rsid w:val="00DA32E6"/>
    <w:rsid w:val="00DA32F7"/>
    <w:rsid w:val="00DA5332"/>
    <w:rsid w:val="00DA6E41"/>
    <w:rsid w:val="00DA7113"/>
    <w:rsid w:val="00DA7B9F"/>
    <w:rsid w:val="00DB0BBA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0CE8"/>
    <w:rsid w:val="00DC1A2A"/>
    <w:rsid w:val="00DC2822"/>
    <w:rsid w:val="00DC2DEE"/>
    <w:rsid w:val="00DC32FA"/>
    <w:rsid w:val="00DC57BD"/>
    <w:rsid w:val="00DC67AC"/>
    <w:rsid w:val="00DC6D5F"/>
    <w:rsid w:val="00DC7503"/>
    <w:rsid w:val="00DC7B6E"/>
    <w:rsid w:val="00DD0B00"/>
    <w:rsid w:val="00DD294C"/>
    <w:rsid w:val="00DD350D"/>
    <w:rsid w:val="00DD3B19"/>
    <w:rsid w:val="00DD4216"/>
    <w:rsid w:val="00DD4F6E"/>
    <w:rsid w:val="00DD50DD"/>
    <w:rsid w:val="00DD5AE1"/>
    <w:rsid w:val="00DD60C7"/>
    <w:rsid w:val="00DE151B"/>
    <w:rsid w:val="00DE1F2B"/>
    <w:rsid w:val="00DE274C"/>
    <w:rsid w:val="00DE287D"/>
    <w:rsid w:val="00DE2A8B"/>
    <w:rsid w:val="00DE4090"/>
    <w:rsid w:val="00DE44CE"/>
    <w:rsid w:val="00DE4A17"/>
    <w:rsid w:val="00DE4E33"/>
    <w:rsid w:val="00DE5003"/>
    <w:rsid w:val="00DE5865"/>
    <w:rsid w:val="00DE60A2"/>
    <w:rsid w:val="00DE7727"/>
    <w:rsid w:val="00DE78C0"/>
    <w:rsid w:val="00DE7D8F"/>
    <w:rsid w:val="00DF1383"/>
    <w:rsid w:val="00DF2A1A"/>
    <w:rsid w:val="00DF4239"/>
    <w:rsid w:val="00DF55A4"/>
    <w:rsid w:val="00DF7396"/>
    <w:rsid w:val="00E0095F"/>
    <w:rsid w:val="00E028EE"/>
    <w:rsid w:val="00E03364"/>
    <w:rsid w:val="00E0399F"/>
    <w:rsid w:val="00E03A59"/>
    <w:rsid w:val="00E03A6C"/>
    <w:rsid w:val="00E03C6D"/>
    <w:rsid w:val="00E03DB4"/>
    <w:rsid w:val="00E03EB1"/>
    <w:rsid w:val="00E10018"/>
    <w:rsid w:val="00E10F6B"/>
    <w:rsid w:val="00E119DC"/>
    <w:rsid w:val="00E12F74"/>
    <w:rsid w:val="00E1397A"/>
    <w:rsid w:val="00E139CA"/>
    <w:rsid w:val="00E13DF2"/>
    <w:rsid w:val="00E1414C"/>
    <w:rsid w:val="00E15C46"/>
    <w:rsid w:val="00E16BCC"/>
    <w:rsid w:val="00E16F1D"/>
    <w:rsid w:val="00E214EB"/>
    <w:rsid w:val="00E228A1"/>
    <w:rsid w:val="00E232BC"/>
    <w:rsid w:val="00E234D2"/>
    <w:rsid w:val="00E25E08"/>
    <w:rsid w:val="00E2647E"/>
    <w:rsid w:val="00E2654D"/>
    <w:rsid w:val="00E30D80"/>
    <w:rsid w:val="00E3131F"/>
    <w:rsid w:val="00E3159C"/>
    <w:rsid w:val="00E319C5"/>
    <w:rsid w:val="00E31B55"/>
    <w:rsid w:val="00E324CC"/>
    <w:rsid w:val="00E341B6"/>
    <w:rsid w:val="00E34407"/>
    <w:rsid w:val="00E3467F"/>
    <w:rsid w:val="00E3705C"/>
    <w:rsid w:val="00E37310"/>
    <w:rsid w:val="00E413B8"/>
    <w:rsid w:val="00E41CD1"/>
    <w:rsid w:val="00E42991"/>
    <w:rsid w:val="00E42AC9"/>
    <w:rsid w:val="00E4440F"/>
    <w:rsid w:val="00E446F5"/>
    <w:rsid w:val="00E454D5"/>
    <w:rsid w:val="00E45C4B"/>
    <w:rsid w:val="00E47690"/>
    <w:rsid w:val="00E509CE"/>
    <w:rsid w:val="00E51340"/>
    <w:rsid w:val="00E513E4"/>
    <w:rsid w:val="00E52089"/>
    <w:rsid w:val="00E52205"/>
    <w:rsid w:val="00E53CB5"/>
    <w:rsid w:val="00E547F0"/>
    <w:rsid w:val="00E54B20"/>
    <w:rsid w:val="00E54D81"/>
    <w:rsid w:val="00E574B5"/>
    <w:rsid w:val="00E57526"/>
    <w:rsid w:val="00E61597"/>
    <w:rsid w:val="00E619BF"/>
    <w:rsid w:val="00E63398"/>
    <w:rsid w:val="00E6351D"/>
    <w:rsid w:val="00E64321"/>
    <w:rsid w:val="00E64360"/>
    <w:rsid w:val="00E643A6"/>
    <w:rsid w:val="00E655FF"/>
    <w:rsid w:val="00E65BF3"/>
    <w:rsid w:val="00E65E14"/>
    <w:rsid w:val="00E66FEF"/>
    <w:rsid w:val="00E673C4"/>
    <w:rsid w:val="00E67D48"/>
    <w:rsid w:val="00E717EC"/>
    <w:rsid w:val="00E71C79"/>
    <w:rsid w:val="00E725F7"/>
    <w:rsid w:val="00E7382B"/>
    <w:rsid w:val="00E73AA2"/>
    <w:rsid w:val="00E74D48"/>
    <w:rsid w:val="00E7553B"/>
    <w:rsid w:val="00E75864"/>
    <w:rsid w:val="00E76737"/>
    <w:rsid w:val="00E76C1A"/>
    <w:rsid w:val="00E7773E"/>
    <w:rsid w:val="00E80FB6"/>
    <w:rsid w:val="00E82653"/>
    <w:rsid w:val="00E836AC"/>
    <w:rsid w:val="00E84310"/>
    <w:rsid w:val="00E8476E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BA1"/>
    <w:rsid w:val="00E9713D"/>
    <w:rsid w:val="00E973A9"/>
    <w:rsid w:val="00E97C04"/>
    <w:rsid w:val="00EA1FBE"/>
    <w:rsid w:val="00EA251F"/>
    <w:rsid w:val="00EA32CC"/>
    <w:rsid w:val="00EA4D3E"/>
    <w:rsid w:val="00EA6667"/>
    <w:rsid w:val="00EA6D06"/>
    <w:rsid w:val="00EA79D3"/>
    <w:rsid w:val="00EB08DC"/>
    <w:rsid w:val="00EB14F8"/>
    <w:rsid w:val="00EB3BB8"/>
    <w:rsid w:val="00EB3BD5"/>
    <w:rsid w:val="00EB4128"/>
    <w:rsid w:val="00EB4CC3"/>
    <w:rsid w:val="00EB52E7"/>
    <w:rsid w:val="00EB5621"/>
    <w:rsid w:val="00EB63D8"/>
    <w:rsid w:val="00EB7FA8"/>
    <w:rsid w:val="00EC00B8"/>
    <w:rsid w:val="00EC0520"/>
    <w:rsid w:val="00EC0632"/>
    <w:rsid w:val="00EC0CB8"/>
    <w:rsid w:val="00EC3290"/>
    <w:rsid w:val="00EC355E"/>
    <w:rsid w:val="00EC586C"/>
    <w:rsid w:val="00EC71A9"/>
    <w:rsid w:val="00EC7C1B"/>
    <w:rsid w:val="00ED00C2"/>
    <w:rsid w:val="00ED096A"/>
    <w:rsid w:val="00ED0C58"/>
    <w:rsid w:val="00ED0DB8"/>
    <w:rsid w:val="00ED17A9"/>
    <w:rsid w:val="00ED1FA0"/>
    <w:rsid w:val="00ED2080"/>
    <w:rsid w:val="00ED21A7"/>
    <w:rsid w:val="00ED3AED"/>
    <w:rsid w:val="00ED4349"/>
    <w:rsid w:val="00ED58D4"/>
    <w:rsid w:val="00ED5D30"/>
    <w:rsid w:val="00EE1449"/>
    <w:rsid w:val="00EE1B2A"/>
    <w:rsid w:val="00EE21FF"/>
    <w:rsid w:val="00EE31F0"/>
    <w:rsid w:val="00EE3436"/>
    <w:rsid w:val="00EE39D6"/>
    <w:rsid w:val="00EE41D1"/>
    <w:rsid w:val="00EE4A13"/>
    <w:rsid w:val="00EE4CB7"/>
    <w:rsid w:val="00EE5C23"/>
    <w:rsid w:val="00EE6457"/>
    <w:rsid w:val="00EE678D"/>
    <w:rsid w:val="00EE70DA"/>
    <w:rsid w:val="00EE7D34"/>
    <w:rsid w:val="00EE7D43"/>
    <w:rsid w:val="00EF0016"/>
    <w:rsid w:val="00EF075F"/>
    <w:rsid w:val="00EF0929"/>
    <w:rsid w:val="00EF137B"/>
    <w:rsid w:val="00EF1BF3"/>
    <w:rsid w:val="00EF1C97"/>
    <w:rsid w:val="00EF2310"/>
    <w:rsid w:val="00EF236D"/>
    <w:rsid w:val="00EF2E8F"/>
    <w:rsid w:val="00EF4764"/>
    <w:rsid w:val="00EF51E8"/>
    <w:rsid w:val="00EF63F4"/>
    <w:rsid w:val="00EF74E7"/>
    <w:rsid w:val="00F0018C"/>
    <w:rsid w:val="00F008A4"/>
    <w:rsid w:val="00F00AA8"/>
    <w:rsid w:val="00F035A9"/>
    <w:rsid w:val="00F0378D"/>
    <w:rsid w:val="00F04AE3"/>
    <w:rsid w:val="00F061D0"/>
    <w:rsid w:val="00F06BD7"/>
    <w:rsid w:val="00F076F4"/>
    <w:rsid w:val="00F10B16"/>
    <w:rsid w:val="00F12DAD"/>
    <w:rsid w:val="00F12E6E"/>
    <w:rsid w:val="00F136F7"/>
    <w:rsid w:val="00F14149"/>
    <w:rsid w:val="00F1450A"/>
    <w:rsid w:val="00F15201"/>
    <w:rsid w:val="00F15345"/>
    <w:rsid w:val="00F207D5"/>
    <w:rsid w:val="00F20A47"/>
    <w:rsid w:val="00F20B77"/>
    <w:rsid w:val="00F20F18"/>
    <w:rsid w:val="00F215A3"/>
    <w:rsid w:val="00F236D4"/>
    <w:rsid w:val="00F23AF6"/>
    <w:rsid w:val="00F2401C"/>
    <w:rsid w:val="00F2536F"/>
    <w:rsid w:val="00F254D3"/>
    <w:rsid w:val="00F25953"/>
    <w:rsid w:val="00F25D98"/>
    <w:rsid w:val="00F261D9"/>
    <w:rsid w:val="00F300AE"/>
    <w:rsid w:val="00F300FB"/>
    <w:rsid w:val="00F303B4"/>
    <w:rsid w:val="00F30963"/>
    <w:rsid w:val="00F30AC8"/>
    <w:rsid w:val="00F31C90"/>
    <w:rsid w:val="00F33382"/>
    <w:rsid w:val="00F340F4"/>
    <w:rsid w:val="00F34406"/>
    <w:rsid w:val="00F34408"/>
    <w:rsid w:val="00F414C4"/>
    <w:rsid w:val="00F42BE7"/>
    <w:rsid w:val="00F438DD"/>
    <w:rsid w:val="00F43CE6"/>
    <w:rsid w:val="00F44146"/>
    <w:rsid w:val="00F44A58"/>
    <w:rsid w:val="00F45052"/>
    <w:rsid w:val="00F451A9"/>
    <w:rsid w:val="00F475D5"/>
    <w:rsid w:val="00F476A5"/>
    <w:rsid w:val="00F47A89"/>
    <w:rsid w:val="00F50F2A"/>
    <w:rsid w:val="00F53EBD"/>
    <w:rsid w:val="00F54121"/>
    <w:rsid w:val="00F5423E"/>
    <w:rsid w:val="00F54E75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782"/>
    <w:rsid w:val="00F67AA6"/>
    <w:rsid w:val="00F7148A"/>
    <w:rsid w:val="00F717A0"/>
    <w:rsid w:val="00F72349"/>
    <w:rsid w:val="00F72697"/>
    <w:rsid w:val="00F733C3"/>
    <w:rsid w:val="00F73D02"/>
    <w:rsid w:val="00F75A01"/>
    <w:rsid w:val="00F75BCF"/>
    <w:rsid w:val="00F75C77"/>
    <w:rsid w:val="00F767E5"/>
    <w:rsid w:val="00F7725B"/>
    <w:rsid w:val="00F77268"/>
    <w:rsid w:val="00F77F15"/>
    <w:rsid w:val="00F80276"/>
    <w:rsid w:val="00F80DBD"/>
    <w:rsid w:val="00F81236"/>
    <w:rsid w:val="00F824CF"/>
    <w:rsid w:val="00F8274A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1F8F"/>
    <w:rsid w:val="00F922C3"/>
    <w:rsid w:val="00F930E2"/>
    <w:rsid w:val="00F93F17"/>
    <w:rsid w:val="00F942F0"/>
    <w:rsid w:val="00F9512C"/>
    <w:rsid w:val="00F963F3"/>
    <w:rsid w:val="00F96A52"/>
    <w:rsid w:val="00F96B99"/>
    <w:rsid w:val="00F97194"/>
    <w:rsid w:val="00F97E81"/>
    <w:rsid w:val="00FA094D"/>
    <w:rsid w:val="00FA1699"/>
    <w:rsid w:val="00FA1FA1"/>
    <w:rsid w:val="00FA2354"/>
    <w:rsid w:val="00FA24AC"/>
    <w:rsid w:val="00FA28D0"/>
    <w:rsid w:val="00FA2A33"/>
    <w:rsid w:val="00FA4654"/>
    <w:rsid w:val="00FA5242"/>
    <w:rsid w:val="00FA5FD5"/>
    <w:rsid w:val="00FA62B3"/>
    <w:rsid w:val="00FA65A1"/>
    <w:rsid w:val="00FA69E5"/>
    <w:rsid w:val="00FA7DC8"/>
    <w:rsid w:val="00FB0079"/>
    <w:rsid w:val="00FB075F"/>
    <w:rsid w:val="00FB0EC4"/>
    <w:rsid w:val="00FB11EF"/>
    <w:rsid w:val="00FB1B18"/>
    <w:rsid w:val="00FB1BB8"/>
    <w:rsid w:val="00FB1DB4"/>
    <w:rsid w:val="00FB2853"/>
    <w:rsid w:val="00FB2F08"/>
    <w:rsid w:val="00FB3D40"/>
    <w:rsid w:val="00FB3FF4"/>
    <w:rsid w:val="00FB4E84"/>
    <w:rsid w:val="00FB53BC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8FD"/>
    <w:rsid w:val="00FC7619"/>
    <w:rsid w:val="00FC78A6"/>
    <w:rsid w:val="00FC7ABA"/>
    <w:rsid w:val="00FD0068"/>
    <w:rsid w:val="00FD09D6"/>
    <w:rsid w:val="00FD2A85"/>
    <w:rsid w:val="00FD2EF1"/>
    <w:rsid w:val="00FD3F7D"/>
    <w:rsid w:val="00FD41F9"/>
    <w:rsid w:val="00FD46A2"/>
    <w:rsid w:val="00FD52EB"/>
    <w:rsid w:val="00FD6B45"/>
    <w:rsid w:val="00FE061E"/>
    <w:rsid w:val="00FE062B"/>
    <w:rsid w:val="00FE174A"/>
    <w:rsid w:val="00FE197B"/>
    <w:rsid w:val="00FE46BE"/>
    <w:rsid w:val="00FE4872"/>
    <w:rsid w:val="00FE49B8"/>
    <w:rsid w:val="00FE52B9"/>
    <w:rsid w:val="00FE536E"/>
    <w:rsid w:val="00FE55FE"/>
    <w:rsid w:val="00FE7A7B"/>
    <w:rsid w:val="00FE7D17"/>
    <w:rsid w:val="00FE7D91"/>
    <w:rsid w:val="00FE7F02"/>
    <w:rsid w:val="00FF1068"/>
    <w:rsid w:val="00FF11A3"/>
    <w:rsid w:val="00FF16B5"/>
    <w:rsid w:val="00FF3A7C"/>
    <w:rsid w:val="00FF3E09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FE368D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60A5D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rsid w:val="00871C8A"/>
  </w:style>
  <w:style w:type="character" w:customStyle="1" w:styleId="NOZchn">
    <w:name w:val="NO Zchn"/>
    <w:rsid w:val="00871C8A"/>
  </w:style>
  <w:style w:type="character" w:customStyle="1" w:styleId="TFChar">
    <w:name w:val="TF Char"/>
    <w:link w:val="TF"/>
    <w:rsid w:val="005F27AC"/>
    <w:rPr>
      <w:rFonts w:ascii="Arial" w:eastAsia="Times New Roman" w:hAnsi="Arial"/>
      <w:b/>
      <w:lang w:val="en-GB"/>
    </w:rPr>
  </w:style>
  <w:style w:type="paragraph" w:styleId="af9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1"/>
    <w:uiPriority w:val="34"/>
    <w:qFormat/>
    <w:rsid w:val="00BD7829"/>
    <w:pPr>
      <w:ind w:firstLineChars="200" w:firstLine="420"/>
    </w:pPr>
  </w:style>
  <w:style w:type="character" w:customStyle="1" w:styleId="B2Char">
    <w:name w:val="B2 Char"/>
    <w:link w:val="B2"/>
    <w:qFormat/>
    <w:rsid w:val="00866F2C"/>
    <w:rPr>
      <w:rFonts w:eastAsia="Times New Roman"/>
      <w:lang w:val="en-GB"/>
    </w:rPr>
  </w:style>
  <w:style w:type="paragraph" w:customStyle="1" w:styleId="Observation">
    <w:name w:val="Observation"/>
    <w:basedOn w:val="a2"/>
    <w:qFormat/>
    <w:rsid w:val="00235100"/>
    <w:pPr>
      <w:widowControl w:val="0"/>
      <w:numPr>
        <w:numId w:val="15"/>
      </w:numPr>
      <w:tabs>
        <w:tab w:val="left" w:pos="1701"/>
      </w:tabs>
      <w:jc w:val="both"/>
    </w:pPr>
    <w:rPr>
      <w:rFonts w:cstheme="minorBidi"/>
      <w:b/>
      <w:bCs/>
      <w:kern w:val="2"/>
      <w:szCs w:val="22"/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876590"/>
    <w:rPr>
      <w:rFonts w:eastAsia="Times New Roman"/>
      <w:lang w:val="en-GB"/>
    </w:rPr>
  </w:style>
  <w:style w:type="character" w:customStyle="1" w:styleId="B1Char">
    <w:name w:val="B1 Char"/>
    <w:rsid w:val="00441B90"/>
    <w:rPr>
      <w:rFonts w:eastAsia="Malgun Gothic"/>
      <w:color w:val="000000"/>
      <w:lang w:val="en-GB" w:eastAsia="ja-JP"/>
    </w:rPr>
  </w:style>
  <w:style w:type="paragraph" w:styleId="afa">
    <w:name w:val="Revision"/>
    <w:hidden/>
    <w:uiPriority w:val="99"/>
    <w:semiHidden/>
    <w:rsid w:val="00A13FE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934298">
          <w:marLeft w:val="2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2302">
          <w:marLeft w:val="2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56178">
          <w:marLeft w:val="2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48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</TotalTime>
  <Pages>7</Pages>
  <Words>2891</Words>
  <Characters>16482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19335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1081</cp:revision>
  <cp:lastPrinted>2009-04-22T07:01:00Z</cp:lastPrinted>
  <dcterms:created xsi:type="dcterms:W3CDTF">2019-09-03T13:03:00Z</dcterms:created>
  <dcterms:modified xsi:type="dcterms:W3CDTF">2021-01-15T02:41:00Z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(3)sMEvFBrlJAsv5TxJUctIfyylGpSRz4i3m5mKXQQF5jt7ZOpo+78hlXKjaqloDFYrNxjn+xbo
gNeug9vBZtn5xeYH7cHIe9TzoRcgLxW0MTPW9OuDQ6XrQFQBwCo4Z+uVpA9p4GoBA2BzgCAV
Ky5aF3VSDNOOI0glQUObKKDR6d3bTZvqFJ+dxMWtTcr+ip98XtlDj+hjFmV53YP9trWbW+SD
sZ+9roqNTDy110fMPf</vt:lpwstr>
  </property>
  <property fmtid="{D5CDD505-2E9C-101B-9397-08002B2CF9AE}" pid="17" name="_2015_ms_pID_7253431">
    <vt:lpwstr>prmYg+GnHUTozP2x+jaKGUQaotMW/yLsbXP1sB3i0+rvr6m5cgAnJW
+SH3EevY6h3Q0MflIsyfA1DspdhSlMqL9c0XFtoyOwFU+Y+NEePG13Wp6u/x4vDM5PScY069
gicrRi4ptE5vsUhN6i2EOqRX2DJ557GolJggjIaBk/Svz3X/r1wqN/3f2jKvyEnhm9g4lBp8
1d780pcuVShW3ox5c0vp9RCYO/mSyh3M3vLj</vt:lpwstr>
  </property>
  <property fmtid="{D5CDD505-2E9C-101B-9397-08002B2CF9AE}" pid="18" name="_2015_ms_pID_7253432">
    <vt:lpwstr>YA==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1609640798</vt:lpwstr>
  </property>
</Properties>
</file>