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Pr>
          <w:rFonts w:eastAsia="宋体" w:cs="Arial"/>
          <w:sz w:val="22"/>
          <w:szCs w:val="22"/>
          <w:lang w:val="en-GB" w:eastAsia="zh-CN"/>
        </w:rPr>
        <w:t>1</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1A3CCC">
        <w:rPr>
          <w:rFonts w:eastAsia="宋体" w:cs="Arial" w:hint="eastAsia"/>
          <w:sz w:val="22"/>
          <w:szCs w:val="22"/>
          <w:lang w:val="en-GB" w:eastAsia="zh-CN"/>
        </w:rPr>
        <w:t>0314</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Pr>
          <w:rFonts w:ascii="Arial" w:eastAsia="宋体" w:hAnsi="Arial" w:cs="Arial"/>
          <w:b/>
          <w:sz w:val="22"/>
          <w:szCs w:val="22"/>
          <w:lang w:val="en-GB" w:eastAsia="zh-CN"/>
        </w:rPr>
        <w:t>25</w:t>
      </w:r>
      <w:r>
        <w:rPr>
          <w:rFonts w:ascii="Arial" w:eastAsia="宋体" w:hAnsi="Arial" w:cs="Arial" w:hint="eastAsia"/>
          <w:b/>
          <w:sz w:val="22"/>
          <w:szCs w:val="22"/>
          <w:lang w:val="en-GB" w:eastAsia="zh-CN"/>
        </w:rPr>
        <w:t>st</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R3-206301</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A62FCA">
        <w:rPr>
          <w:rFonts w:eastAsiaTheme="minorEastAsia" w:cs="Arial" w:hint="eastAsia"/>
          <w:sz w:val="22"/>
          <w:szCs w:val="22"/>
          <w:lang w:val="en-GB" w:eastAsia="zh-CN"/>
        </w:rPr>
        <w:t>P</w:t>
      </w:r>
      <w:r w:rsidR="008A7471" w:rsidRPr="00050915">
        <w:rPr>
          <w:rFonts w:eastAsiaTheme="minorEastAsia" w:cs="Arial"/>
          <w:sz w:val="22"/>
          <w:szCs w:val="22"/>
          <w:lang w:val="en-GB" w:eastAsia="zh-CN"/>
        </w:rPr>
        <w:t xml:space="preserve">ossible solutions </w:t>
      </w:r>
      <w:r w:rsidR="001C4D09">
        <w:rPr>
          <w:rFonts w:eastAsiaTheme="minorEastAsia" w:cs="Arial" w:hint="eastAsia"/>
          <w:sz w:val="22"/>
          <w:szCs w:val="22"/>
          <w:lang w:val="en-GB" w:eastAsia="zh-CN"/>
        </w:rPr>
        <w:t>to minimise data loss</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C578A6" w:rsidP="00F81299">
      <w:pPr>
        <w:pStyle w:val="proposaltext"/>
      </w:pPr>
      <w:r w:rsidRPr="00050915">
        <w:t xml:space="preserve">Service continuity of MBS services </w:t>
      </w:r>
      <w:r w:rsidR="00742FFA" w:rsidRPr="00050915">
        <w:t xml:space="preserve">during handover </w:t>
      </w:r>
      <w:r w:rsidRPr="00050915">
        <w:t xml:space="preserve">has been discussed in SA2, RAN2 and RAN3, and </w:t>
      </w:r>
      <w:r w:rsidR="001A41E7">
        <w:rPr>
          <w:rFonts w:hint="eastAsia"/>
        </w:rPr>
        <w:t>an agreement is achieved during the RAN3 #110-e meeting:</w:t>
      </w:r>
    </w:p>
    <w:p w:rsidR="00597DEC" w:rsidRDefault="00597DEC" w:rsidP="00597DEC">
      <w:pPr>
        <w:widowControl w:val="0"/>
        <w:ind w:left="144" w:hanging="144"/>
        <w:rPr>
          <w:rFonts w:ascii="Calibri" w:hAnsi="Calibri" w:cs="Calibri"/>
          <w:b/>
          <w:bCs/>
          <w:color w:val="00B050"/>
          <w:sz w:val="18"/>
        </w:rPr>
      </w:pPr>
      <w:r>
        <w:rPr>
          <w:rFonts w:ascii="Calibri" w:hAnsi="Calibri" w:cs="Calibri"/>
          <w:b/>
          <w:bCs/>
          <w:color w:val="00B050"/>
          <w:sz w:val="18"/>
        </w:rPr>
        <w:t>For multicast, NR MBS shall provide means for minimization of data loss during mobility</w:t>
      </w:r>
    </w:p>
    <w:p w:rsidR="00A3061E" w:rsidRPr="00050915" w:rsidRDefault="006E51B8" w:rsidP="00F81299">
      <w:pPr>
        <w:pStyle w:val="proposaltext"/>
      </w:pPr>
      <w:r w:rsidRPr="00050915">
        <w:t xml:space="preserve">However, there are still </w:t>
      </w:r>
      <w:r w:rsidR="00A3061E" w:rsidRPr="00050915">
        <w:t>one</w:t>
      </w:r>
      <w:r w:rsidR="00A8345F" w:rsidRPr="00050915">
        <w:t xml:space="preserve"> fundamental </w:t>
      </w:r>
      <w:r w:rsidR="00A3061E" w:rsidRPr="00050915">
        <w:t>issue</w:t>
      </w:r>
      <w:r w:rsidR="001319A5" w:rsidRPr="00050915">
        <w:t xml:space="preserve"> waiting to be aligned.</w:t>
      </w:r>
    </w:p>
    <w:p w:rsidR="007402FA" w:rsidRPr="00050915" w:rsidRDefault="00485A33" w:rsidP="00F81299">
      <w:pPr>
        <w:pStyle w:val="proposaltext"/>
      </w:pPr>
      <w:r w:rsidRPr="00050915">
        <w:t xml:space="preserve">During the </w:t>
      </w:r>
      <w:r w:rsidR="002C54E2" w:rsidRPr="00050915">
        <w:t>meeting</w:t>
      </w:r>
      <w:r w:rsidR="005D0B0A" w:rsidRPr="00050915">
        <w:t xml:space="preserve"> RAN3 #109-e</w:t>
      </w:r>
      <w:r w:rsidR="002C54E2" w:rsidRPr="00050915">
        <w:t xml:space="preserve">, </w:t>
      </w:r>
      <w:r w:rsidR="00885E57" w:rsidRPr="00050915">
        <w:t>a few</w:t>
      </w:r>
      <w:r w:rsidR="00DA0FE8" w:rsidRPr="00050915">
        <w:t xml:space="preserve"> companies </w:t>
      </w:r>
      <w:r w:rsidR="00885E57" w:rsidRPr="00050915">
        <w:t>provided some e</w:t>
      </w:r>
      <w:r w:rsidR="007B230E" w:rsidRPr="00050915">
        <w:t>xcellent analyse</w:t>
      </w:r>
      <w:r w:rsidR="00885E57" w:rsidRPr="00050915">
        <w:t xml:space="preserve">s over how to </w:t>
      </w:r>
      <w:r w:rsidR="001C4D09">
        <w:rPr>
          <w:rFonts w:hint="eastAsia"/>
        </w:rPr>
        <w:t>minimise data loss</w:t>
      </w:r>
      <w:r w:rsidR="00885E57" w:rsidRPr="00050915">
        <w:t xml:space="preserve"> during inter-</w:t>
      </w:r>
      <w:proofErr w:type="spellStart"/>
      <w:r w:rsidR="00885E57" w:rsidRPr="00050915">
        <w:t>gNB</w:t>
      </w:r>
      <w:proofErr w:type="spellEnd"/>
      <w:r w:rsidR="00885E57" w:rsidRPr="00050915">
        <w:t xml:space="preserve"> handovers, and </w:t>
      </w:r>
      <w:r w:rsidR="00F40661" w:rsidRPr="00050915">
        <w:t>concluded with</w:t>
      </w:r>
      <w:r w:rsidR="00885E57" w:rsidRPr="00050915">
        <w:t xml:space="preserve"> </w:t>
      </w:r>
      <w:r w:rsidR="00307072" w:rsidRPr="00050915">
        <w:t>e.g.</w:t>
      </w:r>
      <w:r w:rsidR="00885E57" w:rsidRPr="00050915">
        <w:t xml:space="preserve"> </w:t>
      </w:r>
      <w:r w:rsidR="00C357FF" w:rsidRPr="00050915">
        <w:t>“</w:t>
      </w:r>
      <w:r w:rsidR="00C357FF" w:rsidRPr="00050915">
        <w:rPr>
          <w:b/>
        </w:rPr>
        <w:t xml:space="preserve">The sequence numbers for the same MBS packet received by different </w:t>
      </w:r>
      <w:proofErr w:type="spellStart"/>
      <w:r w:rsidR="00C357FF" w:rsidRPr="00050915">
        <w:rPr>
          <w:b/>
        </w:rPr>
        <w:t>gNBs</w:t>
      </w:r>
      <w:proofErr w:type="spellEnd"/>
      <w:r w:rsidR="00C357FF" w:rsidRPr="00050915">
        <w:rPr>
          <w:b/>
        </w:rPr>
        <w:t xml:space="preserve"> should be aligned</w:t>
      </w:r>
      <w:r w:rsidR="00C357FF" w:rsidRPr="00050915">
        <w:t>” [1]</w:t>
      </w:r>
      <w:r w:rsidR="00307072" w:rsidRPr="00050915">
        <w:t>[2]</w:t>
      </w:r>
      <w:r w:rsidR="00C357FF" w:rsidRPr="00050915">
        <w:t>.</w:t>
      </w:r>
      <w:r w:rsidR="00207A3D" w:rsidRPr="00050915">
        <w:t xml:space="preserve"> </w:t>
      </w:r>
      <w:r w:rsidR="002A7483" w:rsidRPr="00050915">
        <w:rPr>
          <w:b/>
        </w:rPr>
        <w:t>In this paper</w:t>
      </w:r>
      <w:r w:rsidR="00207A3D" w:rsidRPr="00050915">
        <w:rPr>
          <w:b/>
        </w:rPr>
        <w:t xml:space="preserve"> we call this mechanism “UP Count </w:t>
      </w:r>
      <w:r w:rsidR="008965D0" w:rsidRPr="00050915">
        <w:rPr>
          <w:b/>
        </w:rPr>
        <w:t>Sync</w:t>
      </w:r>
      <w:r w:rsidR="00207A3D" w:rsidRPr="00050915">
        <w:rPr>
          <w:b/>
        </w:rPr>
        <w:t>”</w:t>
      </w:r>
      <w:r w:rsidR="002A7483" w:rsidRPr="00050915">
        <w:rPr>
          <w:b/>
        </w:rPr>
        <w:t xml:space="preserve"> for convenience</w:t>
      </w:r>
      <w:r w:rsidR="006D27B4" w:rsidRPr="00050915">
        <w:rPr>
          <w:b/>
        </w:rPr>
        <w:t>.</w:t>
      </w:r>
    </w:p>
    <w:p w:rsidR="006E51B8" w:rsidRPr="00050915" w:rsidRDefault="002A7483" w:rsidP="00F81299">
      <w:pPr>
        <w:pStyle w:val="proposaltext"/>
      </w:pPr>
      <w:r w:rsidRPr="00050915">
        <w:t xml:space="preserve">But at the same time, one company observed </w:t>
      </w:r>
      <w:r w:rsidR="00955EED" w:rsidRPr="00050915">
        <w:t xml:space="preserve">that such mechanism may not be </w:t>
      </w:r>
      <w:r w:rsidR="0026683F" w:rsidRPr="00050915">
        <w:t>available</w:t>
      </w:r>
      <w:r w:rsidR="00955EED" w:rsidRPr="00050915">
        <w:t xml:space="preserve"> </w:t>
      </w:r>
      <w:r w:rsidR="00A94AD0" w:rsidRPr="00050915">
        <w:t>since</w:t>
      </w:r>
      <w:r w:rsidR="00955EED" w:rsidRPr="00050915">
        <w:t xml:space="preserve"> </w:t>
      </w:r>
      <w:proofErr w:type="spellStart"/>
      <w:r w:rsidR="00E338D6" w:rsidRPr="00050915">
        <w:t>gNBs</w:t>
      </w:r>
      <w:proofErr w:type="spellEnd"/>
      <w:r w:rsidR="00E338D6" w:rsidRPr="00050915">
        <w:t xml:space="preserve"> </w:t>
      </w:r>
      <w:r w:rsidR="00A94AD0" w:rsidRPr="00050915">
        <w:t>may</w:t>
      </w:r>
      <w:r w:rsidR="00E338D6" w:rsidRPr="00050915">
        <w:t xml:space="preserve"> start MB-N3 reception when the MBS service is </w:t>
      </w:r>
      <w:r w:rsidR="007402FA" w:rsidRPr="00050915">
        <w:t xml:space="preserve">already </w:t>
      </w:r>
      <w:r w:rsidR="00E338D6" w:rsidRPr="00050915">
        <w:t>on</w:t>
      </w:r>
      <w:r w:rsidR="007402FA" w:rsidRPr="00050915">
        <w:t>-</w:t>
      </w:r>
      <w:r w:rsidR="00E338D6" w:rsidRPr="00050915">
        <w:t>going</w:t>
      </w:r>
      <w:r w:rsidR="00875A2D" w:rsidRPr="00050915">
        <w:t xml:space="preserve"> at some other </w:t>
      </w:r>
      <w:proofErr w:type="spellStart"/>
      <w:r w:rsidR="00875A2D" w:rsidRPr="00050915">
        <w:t>gNBs</w:t>
      </w:r>
      <w:proofErr w:type="spellEnd"/>
      <w:r w:rsidR="00192F57" w:rsidRPr="00050915">
        <w:t>, as agreed by all companies in all WGs</w:t>
      </w:r>
      <w:r w:rsidR="0021245B" w:rsidRPr="00050915">
        <w:t xml:space="preserve"> [3]</w:t>
      </w:r>
      <w:r w:rsidR="00E338D6" w:rsidRPr="00050915">
        <w:t>.</w:t>
      </w:r>
      <w:r w:rsidR="004833F1" w:rsidRPr="00050915">
        <w:t xml:space="preserve"> We found that this </w:t>
      </w:r>
      <w:r w:rsidR="0026683F" w:rsidRPr="00050915">
        <w:t xml:space="preserve">problem can be </w:t>
      </w:r>
      <w:r w:rsidR="004E4B02" w:rsidRPr="00050915">
        <w:t xml:space="preserve">critical upon the </w:t>
      </w:r>
      <w:r w:rsidR="005D0B0A" w:rsidRPr="00050915">
        <w:t xml:space="preserve">following </w:t>
      </w:r>
      <w:r w:rsidR="00080473" w:rsidRPr="00050915">
        <w:t xml:space="preserve">working assumption </w:t>
      </w:r>
      <w:r w:rsidR="005D0B0A" w:rsidRPr="00050915">
        <w:t xml:space="preserve">made </w:t>
      </w:r>
      <w:r w:rsidR="00331C57" w:rsidRPr="00050915">
        <w:t xml:space="preserve">in </w:t>
      </w:r>
      <w:r w:rsidR="00677C38" w:rsidRPr="00050915">
        <w:t xml:space="preserve">the meeting </w:t>
      </w:r>
      <w:r w:rsidR="00331C57" w:rsidRPr="00050915">
        <w:t>RAN3 #109-e</w:t>
      </w:r>
      <w:r w:rsidR="00573420">
        <w:rPr>
          <w:rFonts w:hint="eastAsia"/>
        </w:rPr>
        <w:t xml:space="preserve"> (a number is added as of </w:t>
      </w:r>
      <w:r w:rsidR="00573420" w:rsidRPr="00050915">
        <w:t>RAN3 #1</w:t>
      </w:r>
      <w:r w:rsidR="00573420">
        <w:rPr>
          <w:rFonts w:hint="eastAsia"/>
        </w:rPr>
        <w:t>10</w:t>
      </w:r>
      <w:r w:rsidR="00573420" w:rsidRPr="00050915">
        <w:t>-e</w:t>
      </w:r>
      <w:r w:rsidR="00573420">
        <w:rPr>
          <w:rFonts w:hint="eastAsia"/>
        </w:rPr>
        <w:t>)</w:t>
      </w:r>
      <w:r w:rsidR="00331C57" w:rsidRPr="00050915">
        <w:t>:</w:t>
      </w:r>
    </w:p>
    <w:p w:rsidR="00573420" w:rsidRDefault="00573420" w:rsidP="00573420">
      <w:pPr>
        <w:widowControl w:val="0"/>
        <w:ind w:left="144" w:hanging="144"/>
        <w:rPr>
          <w:rFonts w:ascii="Calibri" w:hAnsi="Calibri" w:cs="Calibri"/>
          <w:b/>
          <w:bCs/>
          <w:color w:val="00B050"/>
          <w:sz w:val="18"/>
        </w:rPr>
      </w:pPr>
      <w:proofErr w:type="gramStart"/>
      <w:r>
        <w:rPr>
          <w:rFonts w:ascii="Calibri" w:hAnsi="Calibri" w:cs="Calibri"/>
          <w:b/>
          <w:bCs/>
          <w:color w:val="00B050"/>
          <w:sz w:val="18"/>
        </w:rPr>
        <w:t>1)WA</w:t>
      </w:r>
      <w:proofErr w:type="gramEnd"/>
      <w:r>
        <w:rPr>
          <w:rFonts w:ascii="Calibri" w:hAnsi="Calibri" w:cs="Calibri"/>
          <w:b/>
          <w:bCs/>
          <w:color w:val="00B050"/>
          <w:sz w:val="18"/>
        </w:rPr>
        <w:t xml:space="preserve"> pending SA2 progress (to progress discussion in RAN3):</w:t>
      </w:r>
    </w:p>
    <w:p w:rsidR="00573420" w:rsidRDefault="00573420" w:rsidP="00573420">
      <w:pPr>
        <w:widowControl w:val="0"/>
        <w:ind w:left="144" w:hanging="144"/>
        <w:rPr>
          <w:rFonts w:ascii="Calibri" w:hAnsi="Calibri" w:cs="Calibri"/>
          <w:b/>
          <w:bCs/>
          <w:color w:val="00B050"/>
          <w:sz w:val="18"/>
        </w:rPr>
      </w:pPr>
      <w:r>
        <w:rPr>
          <w:rFonts w:ascii="Calibri" w:hAnsi="Calibri" w:cs="Calibri"/>
          <w:b/>
          <w:bCs/>
          <w:color w:val="00B050"/>
          <w:sz w:val="18"/>
        </w:rPr>
        <w:t xml:space="preserve">- One or more </w:t>
      </w:r>
      <w:proofErr w:type="spellStart"/>
      <w:r>
        <w:rPr>
          <w:rFonts w:ascii="Calibri" w:hAnsi="Calibri" w:cs="Calibri"/>
          <w:b/>
          <w:bCs/>
          <w:color w:val="00B050"/>
          <w:sz w:val="18"/>
        </w:rPr>
        <w:t>QoS</w:t>
      </w:r>
      <w:proofErr w:type="spellEnd"/>
      <w:r>
        <w:rPr>
          <w:rFonts w:ascii="Calibri" w:hAnsi="Calibri" w:cs="Calibri"/>
          <w:b/>
          <w:bCs/>
          <w:color w:val="00B050"/>
          <w:sz w:val="18"/>
        </w:rPr>
        <w:t xml:space="preserve"> flows may be used within a single MBS session</w:t>
      </w:r>
    </w:p>
    <w:p w:rsidR="00573420" w:rsidRDefault="00573420" w:rsidP="00573420">
      <w:pPr>
        <w:widowControl w:val="0"/>
        <w:ind w:left="144" w:hanging="144"/>
        <w:rPr>
          <w:rFonts w:ascii="Calibri" w:hAnsi="Calibri" w:cs="Calibri"/>
          <w:b/>
          <w:bCs/>
          <w:color w:val="00B050"/>
          <w:sz w:val="18"/>
        </w:rPr>
      </w:pPr>
      <w:r>
        <w:rPr>
          <w:rFonts w:ascii="Calibri" w:hAnsi="Calibri" w:cs="Calibri"/>
          <w:b/>
          <w:bCs/>
          <w:color w:val="00B050"/>
          <w:sz w:val="18"/>
        </w:rPr>
        <w:t xml:space="preserve">- Each MB </w:t>
      </w:r>
      <w:proofErr w:type="spellStart"/>
      <w:r>
        <w:rPr>
          <w:rFonts w:ascii="Calibri" w:hAnsi="Calibri" w:cs="Calibri"/>
          <w:b/>
          <w:bCs/>
          <w:color w:val="00B050"/>
          <w:sz w:val="18"/>
        </w:rPr>
        <w:t>QoS</w:t>
      </w:r>
      <w:proofErr w:type="spellEnd"/>
      <w:r>
        <w:rPr>
          <w:rFonts w:ascii="Calibri" w:hAnsi="Calibri" w:cs="Calibri"/>
          <w:b/>
          <w:bCs/>
          <w:color w:val="00B050"/>
          <w:sz w:val="18"/>
        </w:rPr>
        <w:t xml:space="preserve"> flow belongs to one MBS Session</w:t>
      </w:r>
    </w:p>
    <w:p w:rsidR="00573420" w:rsidRDefault="00573420" w:rsidP="00573420">
      <w:pPr>
        <w:widowControl w:val="0"/>
        <w:ind w:left="144" w:hanging="144"/>
        <w:rPr>
          <w:rFonts w:ascii="Calibri" w:hAnsi="Calibri" w:cs="Calibri"/>
          <w:b/>
          <w:bCs/>
          <w:color w:val="00B050"/>
          <w:sz w:val="18"/>
        </w:rPr>
      </w:pPr>
      <w:r>
        <w:rPr>
          <w:rFonts w:ascii="Calibri" w:hAnsi="Calibri" w:cs="Calibri"/>
          <w:b/>
          <w:bCs/>
          <w:color w:val="00B050"/>
          <w:sz w:val="18"/>
        </w:rPr>
        <w:t xml:space="preserve">- Each MB </w:t>
      </w:r>
      <w:proofErr w:type="spellStart"/>
      <w:r>
        <w:rPr>
          <w:rFonts w:ascii="Calibri" w:hAnsi="Calibri" w:cs="Calibri"/>
          <w:b/>
          <w:bCs/>
          <w:color w:val="00B050"/>
          <w:sz w:val="18"/>
        </w:rPr>
        <w:t>QoS</w:t>
      </w:r>
      <w:proofErr w:type="spellEnd"/>
      <w:r>
        <w:rPr>
          <w:rFonts w:ascii="Calibri" w:hAnsi="Calibri" w:cs="Calibri"/>
          <w:b/>
          <w:bCs/>
          <w:color w:val="00B050"/>
          <w:sz w:val="18"/>
        </w:rPr>
        <w:t xml:space="preserve"> flow is associated with a </w:t>
      </w:r>
      <w:proofErr w:type="spellStart"/>
      <w:r>
        <w:rPr>
          <w:rFonts w:ascii="Calibri" w:hAnsi="Calibri" w:cs="Calibri"/>
          <w:b/>
          <w:bCs/>
          <w:color w:val="00B050"/>
          <w:sz w:val="18"/>
        </w:rPr>
        <w:t>QoS</w:t>
      </w:r>
      <w:proofErr w:type="spellEnd"/>
      <w:r>
        <w:rPr>
          <w:rFonts w:ascii="Calibri" w:hAnsi="Calibri" w:cs="Calibri"/>
          <w:b/>
          <w:bCs/>
          <w:color w:val="00B050"/>
          <w:sz w:val="18"/>
        </w:rPr>
        <w:t xml:space="preserve"> profile</w:t>
      </w:r>
    </w:p>
    <w:p w:rsidR="00573420" w:rsidRDefault="00573420" w:rsidP="00573420">
      <w:pPr>
        <w:widowControl w:val="0"/>
        <w:ind w:left="144" w:hanging="144"/>
        <w:rPr>
          <w:rFonts w:ascii="Calibri" w:hAnsi="Calibri" w:cs="Calibri"/>
          <w:b/>
          <w:bCs/>
          <w:color w:val="00B050"/>
          <w:sz w:val="18"/>
        </w:rPr>
      </w:pPr>
      <w:r>
        <w:rPr>
          <w:rFonts w:ascii="Calibri" w:hAnsi="Calibri" w:cs="Calibri"/>
          <w:b/>
          <w:bCs/>
          <w:color w:val="00B050"/>
          <w:sz w:val="18"/>
        </w:rPr>
        <w:t xml:space="preserve">- NR MBS supports both GBR and non-GBR </w:t>
      </w:r>
      <w:proofErr w:type="spellStart"/>
      <w:r>
        <w:rPr>
          <w:rFonts w:ascii="Calibri" w:hAnsi="Calibri" w:cs="Calibri"/>
          <w:b/>
          <w:bCs/>
          <w:color w:val="00B050"/>
          <w:sz w:val="18"/>
        </w:rPr>
        <w:t>QoS</w:t>
      </w:r>
      <w:proofErr w:type="spellEnd"/>
    </w:p>
    <w:p w:rsidR="00573420" w:rsidRDefault="00573420" w:rsidP="00573420">
      <w:pPr>
        <w:widowControl w:val="0"/>
        <w:ind w:left="144" w:hanging="144"/>
        <w:rPr>
          <w:rFonts w:ascii="Calibri" w:hAnsi="Calibri" w:cs="Calibri"/>
          <w:b/>
          <w:bCs/>
          <w:color w:val="00B050"/>
          <w:sz w:val="18"/>
        </w:rPr>
      </w:pPr>
      <w:r>
        <w:rPr>
          <w:rFonts w:ascii="Calibri" w:hAnsi="Calibri" w:cs="Calibri"/>
          <w:b/>
          <w:bCs/>
          <w:color w:val="00B050"/>
          <w:sz w:val="18"/>
        </w:rPr>
        <w:t>- One Shared NG-U tunnel is used per MBS session.</w:t>
      </w:r>
    </w:p>
    <w:p w:rsidR="00992927" w:rsidRPr="00050915" w:rsidRDefault="00DB6880" w:rsidP="00F81299">
      <w:pPr>
        <w:pStyle w:val="proposaltext"/>
      </w:pPr>
      <w:r w:rsidRPr="00050915">
        <w:t xml:space="preserve">In this contribution, we will analyse this issue </w:t>
      </w:r>
      <w:r w:rsidR="006901B4" w:rsidRPr="00050915">
        <w:t xml:space="preserve">and provide </w:t>
      </w:r>
      <w:r w:rsidR="003E7FEE" w:rsidRPr="00050915">
        <w:t>t</w:t>
      </w:r>
      <w:r w:rsidR="00184441" w:rsidRPr="00050915">
        <w:t>hree</w:t>
      </w:r>
      <w:r w:rsidR="006901B4" w:rsidRPr="00050915">
        <w:t xml:space="preserve"> </w:t>
      </w:r>
      <w:r w:rsidR="00992927" w:rsidRPr="00050915">
        <w:t>potential solutions</w:t>
      </w:r>
      <w:r w:rsidR="006A736D" w:rsidRPr="00050915">
        <w:t>, all aiming to minimise data loss during inter-</w:t>
      </w:r>
      <w:proofErr w:type="spellStart"/>
      <w:r w:rsidR="006A736D" w:rsidRPr="00050915">
        <w:t>gNB</w:t>
      </w:r>
      <w:proofErr w:type="spellEnd"/>
      <w:r w:rsidR="006A736D" w:rsidRPr="00050915">
        <w:t xml:space="preserve"> handovers</w:t>
      </w:r>
      <w:r w:rsidR="00935462" w:rsidRPr="00050915">
        <w:t xml:space="preserve"> if the flow-to-RB mapping in the source </w:t>
      </w:r>
      <w:proofErr w:type="spellStart"/>
      <w:r w:rsidR="00935462" w:rsidRPr="00050915">
        <w:t>gNB</w:t>
      </w:r>
      <w:proofErr w:type="spellEnd"/>
      <w:r w:rsidR="00935462" w:rsidRPr="00050915">
        <w:t xml:space="preserve"> and the target </w:t>
      </w:r>
      <w:proofErr w:type="spellStart"/>
      <w:r w:rsidR="00935462" w:rsidRPr="00050915">
        <w:t>gNB</w:t>
      </w:r>
      <w:proofErr w:type="spellEnd"/>
      <w:r w:rsidR="00935462" w:rsidRPr="00050915">
        <w:t xml:space="preserve"> is the same</w:t>
      </w:r>
      <w:r w:rsidR="00992927" w:rsidRPr="00050915">
        <w:t>:</w:t>
      </w:r>
    </w:p>
    <w:p w:rsidR="00184441" w:rsidRPr="00050915" w:rsidRDefault="00184441" w:rsidP="00992927">
      <w:pPr>
        <w:pStyle w:val="proposaltext"/>
        <w:numPr>
          <w:ilvl w:val="0"/>
          <w:numId w:val="19"/>
        </w:numPr>
      </w:pPr>
      <w:r w:rsidRPr="00050915">
        <w:t>Option 1: to use per-</w:t>
      </w:r>
      <w:r w:rsidR="006875B6" w:rsidRPr="00050915">
        <w:t>MRB</w:t>
      </w:r>
      <w:r w:rsidRPr="00050915">
        <w:t xml:space="preserve"> N3 count for UP Count Sync;</w:t>
      </w:r>
    </w:p>
    <w:p w:rsidR="00D304B7" w:rsidRPr="00050915" w:rsidRDefault="00992927" w:rsidP="00992927">
      <w:pPr>
        <w:pStyle w:val="proposaltext"/>
        <w:numPr>
          <w:ilvl w:val="0"/>
          <w:numId w:val="19"/>
        </w:numPr>
      </w:pPr>
      <w:r w:rsidRPr="00050915">
        <w:t>Option</w:t>
      </w:r>
      <w:r w:rsidR="00020805" w:rsidRPr="00050915">
        <w:t> </w:t>
      </w:r>
      <w:r w:rsidR="00184441" w:rsidRPr="00050915">
        <w:t>2</w:t>
      </w:r>
      <w:r w:rsidR="003423A8" w:rsidRPr="00050915">
        <w:t>:</w:t>
      </w:r>
      <w:r w:rsidRPr="00050915">
        <w:t xml:space="preserve"> </w:t>
      </w:r>
      <w:r w:rsidR="0056260D" w:rsidRPr="00050915">
        <w:t>to use per-</w:t>
      </w:r>
      <w:proofErr w:type="spellStart"/>
      <w:r w:rsidR="0056260D" w:rsidRPr="00050915">
        <w:t>QoS</w:t>
      </w:r>
      <w:proofErr w:type="spellEnd"/>
      <w:r w:rsidR="0056260D" w:rsidRPr="00050915">
        <w:t>-flow N3 count for</w:t>
      </w:r>
      <w:r w:rsidR="003423A8" w:rsidRPr="00050915">
        <w:t xml:space="preserve"> UP Count Sync;</w:t>
      </w:r>
    </w:p>
    <w:p w:rsidR="0050020F" w:rsidRPr="00050915" w:rsidRDefault="003423A8" w:rsidP="00992927">
      <w:pPr>
        <w:pStyle w:val="proposaltext"/>
        <w:numPr>
          <w:ilvl w:val="0"/>
          <w:numId w:val="19"/>
        </w:numPr>
      </w:pPr>
      <w:r w:rsidRPr="00050915">
        <w:t>Option </w:t>
      </w:r>
      <w:r w:rsidR="00184441" w:rsidRPr="00050915">
        <w:t>3</w:t>
      </w:r>
      <w:r w:rsidRPr="00050915">
        <w:t xml:space="preserve">: no UP Count Sync between </w:t>
      </w:r>
      <w:proofErr w:type="spellStart"/>
      <w:r w:rsidRPr="00050915">
        <w:t>gNBs</w:t>
      </w:r>
      <w:proofErr w:type="spellEnd"/>
      <w:r w:rsidR="004A5405" w:rsidRPr="00050915">
        <w:t xml:space="preserve">, </w:t>
      </w:r>
      <w:r w:rsidR="0072244E" w:rsidRPr="00050915">
        <w:t>to u</w:t>
      </w:r>
      <w:r w:rsidR="004A5405" w:rsidRPr="00050915">
        <w:t xml:space="preserve">se a </w:t>
      </w:r>
      <w:r w:rsidR="00010F3A" w:rsidRPr="00050915">
        <w:t xml:space="preserve">“start marker” </w:t>
      </w:r>
      <w:r w:rsidR="002F1A63" w:rsidRPr="00050915">
        <w:t>to deduce the UP Count offset during handover</w:t>
      </w:r>
      <w:r w:rsidR="004D293C" w:rsidRPr="00050915">
        <w:t>.</w:t>
      </w:r>
    </w:p>
    <w:p w:rsidR="001112BE" w:rsidRDefault="001112BE" w:rsidP="001112BE">
      <w:pPr>
        <w:pStyle w:val="proposaltext"/>
      </w:pPr>
      <w:r>
        <w:rPr>
          <w:rFonts w:hint="eastAsia"/>
        </w:rPr>
        <w:t>Option</w:t>
      </w:r>
      <w:r w:rsidRPr="00050915">
        <w:t> 1</w:t>
      </w:r>
      <w:r>
        <w:rPr>
          <w:rFonts w:hint="eastAsia"/>
        </w:rPr>
        <w:t xml:space="preserve"> and Option</w:t>
      </w:r>
      <w:r>
        <w:t> </w:t>
      </w:r>
      <w:r>
        <w:rPr>
          <w:rFonts w:hint="eastAsia"/>
        </w:rPr>
        <w:t xml:space="preserve">2 are </w:t>
      </w:r>
      <w:r w:rsidR="003C0FA1">
        <w:rPr>
          <w:rFonts w:hint="eastAsia"/>
        </w:rPr>
        <w:t xml:space="preserve">provided </w:t>
      </w:r>
      <w:r w:rsidR="00914634">
        <w:rPr>
          <w:rFonts w:hint="eastAsia"/>
        </w:rPr>
        <w:t xml:space="preserve">according to </w:t>
      </w:r>
      <w:r w:rsidR="00636BEA">
        <w:rPr>
          <w:rFonts w:hint="eastAsia"/>
        </w:rPr>
        <w:t xml:space="preserve">the following two </w:t>
      </w:r>
      <w:r w:rsidR="00636BEA">
        <w:t>“</w:t>
      </w:r>
      <w:r w:rsidR="00636BEA">
        <w:rPr>
          <w:rFonts w:hint="eastAsia"/>
        </w:rPr>
        <w:t>way forward</w:t>
      </w:r>
      <w:r w:rsidR="00636BEA">
        <w:t>”</w:t>
      </w:r>
      <w:r w:rsidR="00636BEA">
        <w:rPr>
          <w:rFonts w:hint="eastAsia"/>
        </w:rPr>
        <w:t xml:space="preserve"> agreed in RAN3 #110-e:</w:t>
      </w:r>
    </w:p>
    <w:p w:rsidR="00363EBF" w:rsidRDefault="00363EBF" w:rsidP="00363EBF">
      <w:pPr>
        <w:widowControl w:val="0"/>
        <w:ind w:left="144" w:hanging="144"/>
        <w:rPr>
          <w:rFonts w:ascii="Calibri" w:hAnsi="Calibri" w:cs="Calibri"/>
          <w:b/>
          <w:bCs/>
          <w:color w:val="00B050"/>
          <w:sz w:val="18"/>
        </w:rPr>
      </w:pPr>
      <w:r>
        <w:rPr>
          <w:rFonts w:ascii="Calibri" w:hAnsi="Calibri" w:cs="Calibri"/>
          <w:b/>
          <w:bCs/>
          <w:color w:val="00B050"/>
          <w:sz w:val="18"/>
        </w:rPr>
        <w:t xml:space="preserve">For multicast, in order to allow the UE to detect loss of data or duplication of data, RAN3 shall continue discussing solutions to support alignment of PDCP SNs in between </w:t>
      </w:r>
      <w:proofErr w:type="spellStart"/>
      <w:r>
        <w:rPr>
          <w:rFonts w:ascii="Calibri" w:hAnsi="Calibri" w:cs="Calibri"/>
          <w:b/>
          <w:bCs/>
          <w:color w:val="00B050"/>
          <w:sz w:val="18"/>
        </w:rPr>
        <w:t>gNBs</w:t>
      </w:r>
      <w:proofErr w:type="spellEnd"/>
      <w:r>
        <w:rPr>
          <w:rFonts w:ascii="Calibri" w:hAnsi="Calibri" w:cs="Calibri"/>
          <w:b/>
          <w:bCs/>
          <w:color w:val="00B050"/>
          <w:sz w:val="18"/>
        </w:rPr>
        <w:t xml:space="preserve">. </w:t>
      </w:r>
    </w:p>
    <w:p w:rsidR="00363EBF" w:rsidRDefault="00363EBF" w:rsidP="00363EBF">
      <w:pPr>
        <w:widowControl w:val="0"/>
        <w:ind w:left="144" w:hanging="144"/>
        <w:rPr>
          <w:rFonts w:ascii="Calibri" w:hAnsi="Calibri" w:cs="Calibri"/>
          <w:color w:val="000000"/>
          <w:sz w:val="18"/>
        </w:rPr>
      </w:pPr>
      <w:r>
        <w:rPr>
          <w:rFonts w:ascii="Calibri" w:hAnsi="Calibri" w:cs="Calibri"/>
          <w:b/>
          <w:bCs/>
          <w:color w:val="00B050"/>
          <w:sz w:val="18"/>
        </w:rPr>
        <w:t xml:space="preserve">RAN3 will work on concepts to enable coordinated assignment of PDCP SNs to MBS user data packets within a </w:t>
      </w:r>
      <w:proofErr w:type="spellStart"/>
      <w:r>
        <w:rPr>
          <w:rFonts w:ascii="Calibri" w:hAnsi="Calibri" w:cs="Calibri"/>
          <w:b/>
          <w:bCs/>
          <w:color w:val="00B050"/>
          <w:sz w:val="18"/>
        </w:rPr>
        <w:t>gNB</w:t>
      </w:r>
      <w:proofErr w:type="spellEnd"/>
      <w:r>
        <w:rPr>
          <w:rFonts w:ascii="Calibri" w:hAnsi="Calibri" w:cs="Calibri"/>
          <w:b/>
          <w:bCs/>
          <w:color w:val="00B050"/>
          <w:sz w:val="18"/>
        </w:rPr>
        <w:t xml:space="preserve"> and between </w:t>
      </w:r>
      <w:proofErr w:type="spellStart"/>
      <w:r>
        <w:rPr>
          <w:rFonts w:ascii="Calibri" w:hAnsi="Calibri" w:cs="Calibri"/>
          <w:b/>
          <w:bCs/>
          <w:color w:val="00B050"/>
          <w:sz w:val="18"/>
        </w:rPr>
        <w:t>gNBs</w:t>
      </w:r>
      <w:proofErr w:type="spellEnd"/>
      <w:r>
        <w:rPr>
          <w:rFonts w:ascii="Calibri" w:hAnsi="Calibri" w:cs="Calibri"/>
          <w:b/>
          <w:bCs/>
          <w:color w:val="00B050"/>
          <w:sz w:val="18"/>
        </w:rPr>
        <w:t xml:space="preserve"> (to be coordinated with RAN2 if needed). Details FFS</w:t>
      </w:r>
      <w:r>
        <w:rPr>
          <w:rFonts w:ascii="Calibri" w:hAnsi="Calibri" w:cs="Calibri"/>
          <w:color w:val="000000"/>
          <w:sz w:val="18"/>
        </w:rPr>
        <w:t>.</w:t>
      </w:r>
    </w:p>
    <w:p w:rsidR="00636BEA" w:rsidRPr="00050915" w:rsidRDefault="006A7DE0" w:rsidP="001112BE">
      <w:pPr>
        <w:pStyle w:val="proposaltext"/>
      </w:pPr>
      <w:proofErr w:type="gramStart"/>
      <w:r>
        <w:rPr>
          <w:rFonts w:hint="eastAsia"/>
        </w:rPr>
        <w:t>while</w:t>
      </w:r>
      <w:proofErr w:type="gramEnd"/>
      <w:r>
        <w:rPr>
          <w:rFonts w:hint="eastAsia"/>
        </w:rPr>
        <w:t xml:space="preserve"> </w:t>
      </w:r>
      <w:r w:rsidR="00636BEA">
        <w:rPr>
          <w:rFonts w:hint="eastAsia"/>
        </w:rPr>
        <w:t>Option</w:t>
      </w:r>
      <w:r w:rsidR="00636BEA">
        <w:t> </w:t>
      </w:r>
      <w:r w:rsidR="00636BEA">
        <w:rPr>
          <w:rFonts w:hint="eastAsia"/>
        </w:rPr>
        <w:t>3 provides an alternative solution</w:t>
      </w:r>
      <w:r w:rsidR="0098760E">
        <w:rPr>
          <w:rFonts w:hint="eastAsia"/>
        </w:rPr>
        <w:t xml:space="preserve"> does not rely on PDCP count coordination</w:t>
      </w:r>
      <w:r w:rsidR="00636BEA">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1E49EB" w:rsidRPr="00050915" w:rsidRDefault="00653004" w:rsidP="001E49EB">
      <w:pPr>
        <w:pStyle w:val="20"/>
        <w:numPr>
          <w:ilvl w:val="1"/>
          <w:numId w:val="22"/>
        </w:numPr>
        <w:rPr>
          <w:lang w:val="en-GB"/>
        </w:rPr>
      </w:pPr>
      <w:bookmarkStart w:id="3" w:name="OLE_LINK78"/>
      <w:bookmarkStart w:id="4" w:name="OLE_LINK79"/>
      <w:r w:rsidRPr="00050915">
        <w:rPr>
          <w:rFonts w:eastAsiaTheme="minorEastAsia"/>
          <w:lang w:val="en-GB"/>
        </w:rPr>
        <w:t>Difficulty on</w:t>
      </w:r>
      <w:r w:rsidR="00771932" w:rsidRPr="00050915">
        <w:rPr>
          <w:rFonts w:eastAsiaTheme="minorEastAsia"/>
          <w:lang w:val="en-GB"/>
        </w:rPr>
        <w:t xml:space="preserve"> UP Count Sync</w:t>
      </w:r>
    </w:p>
    <w:p w:rsidR="00BD601D" w:rsidRPr="00050915" w:rsidRDefault="00EF4288" w:rsidP="00D30F54">
      <w:pPr>
        <w:pStyle w:val="proposaltext"/>
      </w:pPr>
      <w:r w:rsidRPr="00050915">
        <w:t>Please imagine the following scenario</w:t>
      </w:r>
      <w:r w:rsidR="00317F6A" w:rsidRPr="00050915">
        <w:t>:</w:t>
      </w:r>
    </w:p>
    <w:p w:rsidR="00317F6A" w:rsidRPr="00050915" w:rsidRDefault="0075781A" w:rsidP="00D30F54">
      <w:pPr>
        <w:pStyle w:val="proposaltext"/>
      </w:pPr>
      <w:r w:rsidRPr="00050915">
        <w:t xml:space="preserve">The network is </w:t>
      </w:r>
      <w:r w:rsidR="00201047" w:rsidRPr="00050915">
        <w:t>providing a MBS service</w:t>
      </w:r>
      <w:r w:rsidR="00E76F59" w:rsidRPr="00050915">
        <w:t xml:space="preserve"> with a relatively high service continuity demand</w:t>
      </w:r>
      <w:r w:rsidR="00201047" w:rsidRPr="00050915">
        <w:t xml:space="preserve">, e.g. </w:t>
      </w:r>
      <w:r w:rsidR="00E76F59" w:rsidRPr="00050915">
        <w:t xml:space="preserve">providing </w:t>
      </w:r>
      <w:r w:rsidR="00430560" w:rsidRPr="00050915">
        <w:t xml:space="preserve">some critical information toward </w:t>
      </w:r>
      <w:r w:rsidR="002D74E8" w:rsidRPr="00050915">
        <w:t>vehicles.</w:t>
      </w:r>
      <w:r w:rsidR="007F6561" w:rsidRPr="00050915">
        <w:t xml:space="preserve"> At first there is only </w:t>
      </w:r>
      <w:r w:rsidR="00747BE8" w:rsidRPr="00050915">
        <w:t xml:space="preserve">one UE receiving this MBS service, but later </w:t>
      </w:r>
      <w:r w:rsidR="006602C0" w:rsidRPr="00050915">
        <w:t>more and more UEs join</w:t>
      </w:r>
      <w:r w:rsidR="00B1443E" w:rsidRPr="00050915">
        <w:t>.</w:t>
      </w:r>
      <w:r w:rsidR="00BE79DE" w:rsidRPr="00050915">
        <w:t xml:space="preserve"> In order to minimise resour</w:t>
      </w:r>
      <w:r w:rsidR="00A824B1" w:rsidRPr="00050915">
        <w:t xml:space="preserve">ce consumption, </w:t>
      </w:r>
      <w:r w:rsidR="00DE4DA5" w:rsidRPr="00050915">
        <w:t xml:space="preserve">a </w:t>
      </w:r>
      <w:proofErr w:type="spellStart"/>
      <w:r w:rsidR="00DE4DA5" w:rsidRPr="00050915">
        <w:t>gNB</w:t>
      </w:r>
      <w:proofErr w:type="spellEnd"/>
      <w:r w:rsidR="00A824B1" w:rsidRPr="00050915">
        <w:t xml:space="preserve"> only start</w:t>
      </w:r>
      <w:r w:rsidR="00DE4DA5" w:rsidRPr="00050915">
        <w:t>s</w:t>
      </w:r>
      <w:r w:rsidR="00BE79DE" w:rsidRPr="00050915">
        <w:t xml:space="preserve"> to receive </w:t>
      </w:r>
      <w:r w:rsidR="00AB4E58" w:rsidRPr="00050915">
        <w:t>MBS packets from MB-N3 tunnel upon the first UE it serves requests the reception.</w:t>
      </w:r>
    </w:p>
    <w:p w:rsidR="00505CD6" w:rsidRPr="00050915" w:rsidRDefault="00CA73D5" w:rsidP="00505CD6">
      <w:pPr>
        <w:pStyle w:val="proposaltext"/>
        <w:keepNext/>
        <w:jc w:val="center"/>
      </w:pPr>
      <w:r w:rsidRPr="00050915">
        <w:object w:dxaOrig="14867" w:dyaOrig="6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196.5pt;mso-position-vertical:absolute" o:ole="">
            <v:imagedata r:id="rId9" o:title=""/>
          </v:shape>
          <o:OLEObject Type="Embed" ProgID="Visio.Drawing.11" ShapeID="_x0000_i1025" DrawAspect="Content" ObjectID="_1672146866" r:id="rId10"/>
        </w:object>
      </w:r>
    </w:p>
    <w:p w:rsidR="00AE7111" w:rsidRPr="00050915" w:rsidRDefault="00505CD6" w:rsidP="00505CD6">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826E1C" w:rsidRPr="00050915">
        <w:rPr>
          <w:rFonts w:ascii="Arial" w:hAnsi="Arial" w:cs="Arial"/>
          <w:lang w:eastAsia="zh-CN"/>
        </w:rPr>
        <w:t xml:space="preserve">Why we cannot rely on </w:t>
      </w:r>
      <w:proofErr w:type="spellStart"/>
      <w:r w:rsidR="00826E1C" w:rsidRPr="00050915">
        <w:rPr>
          <w:rFonts w:ascii="Arial" w:hAnsi="Arial" w:cs="Arial"/>
          <w:lang w:eastAsia="zh-CN"/>
        </w:rPr>
        <w:t>Xn</w:t>
      </w:r>
      <w:proofErr w:type="spellEnd"/>
      <w:r w:rsidR="00826E1C" w:rsidRPr="00050915">
        <w:rPr>
          <w:rFonts w:ascii="Arial" w:hAnsi="Arial" w:cs="Arial"/>
          <w:lang w:eastAsia="zh-CN"/>
        </w:rPr>
        <w:t xml:space="preserve"> to sync the UP Count.</w:t>
      </w:r>
    </w:p>
    <w:p w:rsidR="00AE7111" w:rsidRPr="00050915" w:rsidRDefault="00E3091A" w:rsidP="00D30F54">
      <w:pPr>
        <w:pStyle w:val="proposaltext"/>
      </w:pPr>
      <w:r w:rsidRPr="00050915">
        <w:t xml:space="preserve">The first </w:t>
      </w:r>
      <w:proofErr w:type="spellStart"/>
      <w:r w:rsidRPr="00050915">
        <w:t>gNBs</w:t>
      </w:r>
      <w:proofErr w:type="spellEnd"/>
      <w:r w:rsidRPr="00050915">
        <w:t xml:space="preserve"> starting to deliver the MBS service</w:t>
      </w:r>
      <w:r w:rsidR="00531C3D" w:rsidRPr="00050915">
        <w:t>, each upon a request by a UE entering RRC_CONNECTED,</w:t>
      </w:r>
      <w:r w:rsidR="00DC5F5D" w:rsidRPr="00050915">
        <w:t xml:space="preserve"> could be physically distant from one another, and </w:t>
      </w:r>
      <w:r w:rsidR="00EB392B" w:rsidRPr="00050915">
        <w:t xml:space="preserve">thus </w:t>
      </w:r>
      <w:r w:rsidR="00DC5F5D" w:rsidRPr="00050915">
        <w:t xml:space="preserve">no direct </w:t>
      </w:r>
      <w:proofErr w:type="spellStart"/>
      <w:r w:rsidR="00DC5F5D" w:rsidRPr="00050915">
        <w:t>Xn</w:t>
      </w:r>
      <w:proofErr w:type="spellEnd"/>
      <w:r w:rsidR="00DC5F5D" w:rsidRPr="00050915">
        <w:t xml:space="preserve"> interface is available</w:t>
      </w:r>
      <w:r w:rsidR="00EB392B" w:rsidRPr="00050915">
        <w:t xml:space="preserve">, nor </w:t>
      </w:r>
      <w:r w:rsidR="00D516D9" w:rsidRPr="00050915">
        <w:t xml:space="preserve">is </w:t>
      </w:r>
      <w:r w:rsidR="00EB392B" w:rsidRPr="00050915">
        <w:t xml:space="preserve">any method by </w:t>
      </w:r>
      <w:proofErr w:type="spellStart"/>
      <w:r w:rsidR="00EB392B" w:rsidRPr="00050915">
        <w:t>Uu</w:t>
      </w:r>
      <w:proofErr w:type="spellEnd"/>
      <w:r w:rsidR="00DC5F5D" w:rsidRPr="00050915">
        <w:t>.</w:t>
      </w:r>
      <w:r w:rsidR="007E52C5" w:rsidRPr="00050915">
        <w:t xml:space="preserve"> As the result, </w:t>
      </w:r>
      <w:r w:rsidR="00FF6A31" w:rsidRPr="00050915">
        <w:t xml:space="preserve">these </w:t>
      </w:r>
      <w:proofErr w:type="spellStart"/>
      <w:r w:rsidR="00FF6A31" w:rsidRPr="00050915">
        <w:t>gNBs</w:t>
      </w:r>
      <w:proofErr w:type="spellEnd"/>
      <w:r w:rsidR="00FF6A31" w:rsidRPr="00050915">
        <w:t xml:space="preserve"> have no idea on how to </w:t>
      </w:r>
      <w:r w:rsidR="00300BA4" w:rsidRPr="00050915">
        <w:t>synchronise the UP C</w:t>
      </w:r>
      <w:r w:rsidR="005455B2" w:rsidRPr="00050915">
        <w:t xml:space="preserve">ounts, unless further </w:t>
      </w:r>
      <w:r w:rsidR="00CA7419" w:rsidRPr="00050915">
        <w:t>optimisation over MB-N3.</w:t>
      </w:r>
    </w:p>
    <w:p w:rsidR="004A3651" w:rsidRPr="00050915" w:rsidRDefault="004A3651" w:rsidP="004A3651">
      <w:pPr>
        <w:pStyle w:val="proposalitem"/>
      </w:pPr>
      <w:r w:rsidRPr="00050915">
        <w:t xml:space="preserve">Observation 1: </w:t>
      </w:r>
      <w:proofErr w:type="spellStart"/>
      <w:r w:rsidR="00811E8D">
        <w:rPr>
          <w:rFonts w:hint="eastAsia"/>
        </w:rPr>
        <w:t>Xn</w:t>
      </w:r>
      <w:proofErr w:type="spellEnd"/>
      <w:r w:rsidR="00811E8D">
        <w:rPr>
          <w:rFonts w:hint="eastAsia"/>
        </w:rPr>
        <w:t xml:space="preserve"> interface </w:t>
      </w:r>
      <w:r w:rsidR="00443DD9">
        <w:rPr>
          <w:rFonts w:hint="eastAsia"/>
        </w:rPr>
        <w:t xml:space="preserve">is not reliable </w:t>
      </w:r>
      <w:r w:rsidR="00811E8D">
        <w:rPr>
          <w:rFonts w:hint="eastAsia"/>
        </w:rPr>
        <w:t>to get UP count synchronised</w:t>
      </w:r>
      <w:r w:rsidRPr="00050915">
        <w:t>.</w:t>
      </w:r>
    </w:p>
    <w:p w:rsidR="00023CCB" w:rsidRPr="00050915" w:rsidRDefault="00EC7612" w:rsidP="00D30F54">
      <w:pPr>
        <w:pStyle w:val="proposaltext"/>
      </w:pPr>
      <w:r w:rsidRPr="00050915">
        <w:t>But optimisation over MB-N3 is neither easy at all.</w:t>
      </w:r>
    </w:p>
    <w:p w:rsidR="00023CCB" w:rsidRPr="00050915" w:rsidRDefault="00F27C24" w:rsidP="00D30F54">
      <w:pPr>
        <w:pStyle w:val="proposaltext"/>
      </w:pPr>
      <w:r w:rsidRPr="00050915">
        <w:t xml:space="preserve">It was once proposed that we can add a </w:t>
      </w:r>
      <w:r w:rsidR="00766586" w:rsidRPr="00050915">
        <w:t xml:space="preserve">count value in the TNL for each MBS packet delivered </w:t>
      </w:r>
      <w:r w:rsidR="00DA285E" w:rsidRPr="00050915">
        <w:t>over</w:t>
      </w:r>
      <w:r w:rsidR="00766586" w:rsidRPr="00050915">
        <w:t xml:space="preserve"> MB-N3</w:t>
      </w:r>
      <w:r w:rsidR="00541746" w:rsidRPr="00050915">
        <w:t xml:space="preserve">. However </w:t>
      </w:r>
      <w:r w:rsidR="00BC2AFD" w:rsidRPr="00050915">
        <w:t>one</w:t>
      </w:r>
      <w:r w:rsidR="00541746" w:rsidRPr="00050915">
        <w:t xml:space="preserve"> working assumption </w:t>
      </w:r>
      <w:r w:rsidR="00677C38" w:rsidRPr="00050915">
        <w:t>made in the meeting RAN3 #109-e</w:t>
      </w:r>
      <w:r w:rsidR="00AF263C" w:rsidRPr="00050915">
        <w:t xml:space="preserve"> invalidated such optimisation:</w:t>
      </w:r>
    </w:p>
    <w:p w:rsidR="00C00CBA" w:rsidRPr="00050915" w:rsidRDefault="00C00CBA" w:rsidP="009F4627">
      <w:pPr>
        <w:widowControl w:val="0"/>
        <w:spacing w:beforeLines="50" w:before="120" w:afterLines="50" w:after="120"/>
        <w:ind w:left="128" w:hangingChars="71" w:hanging="128"/>
        <w:contextualSpacing/>
        <w:rPr>
          <w:rFonts w:ascii="Calibri" w:hAnsi="Calibri" w:cs="Calibri"/>
          <w:b/>
          <w:bCs/>
          <w:color w:val="00B050"/>
          <w:sz w:val="18"/>
          <w:lang w:val="en-GB"/>
        </w:rPr>
      </w:pPr>
      <w:r w:rsidRPr="00050915">
        <w:rPr>
          <w:rFonts w:ascii="Calibri" w:hAnsi="Calibri" w:cs="Calibri"/>
          <w:b/>
          <w:bCs/>
          <w:color w:val="00B050"/>
          <w:sz w:val="18"/>
          <w:lang w:val="en-GB"/>
        </w:rPr>
        <w:t xml:space="preserve">- One or more </w:t>
      </w:r>
      <w:proofErr w:type="spellStart"/>
      <w:r w:rsidRPr="00050915">
        <w:rPr>
          <w:rFonts w:ascii="Calibri" w:hAnsi="Calibri" w:cs="Calibri"/>
          <w:b/>
          <w:bCs/>
          <w:color w:val="00B050"/>
          <w:sz w:val="18"/>
          <w:lang w:val="en-GB"/>
        </w:rPr>
        <w:t>QoS</w:t>
      </w:r>
      <w:proofErr w:type="spellEnd"/>
      <w:r w:rsidRPr="00050915">
        <w:rPr>
          <w:rFonts w:ascii="Calibri" w:hAnsi="Calibri" w:cs="Calibri"/>
          <w:b/>
          <w:bCs/>
          <w:color w:val="00B050"/>
          <w:sz w:val="18"/>
          <w:lang w:val="en-GB"/>
        </w:rPr>
        <w:t xml:space="preserve"> flows may be used within a single MBS session</w:t>
      </w:r>
    </w:p>
    <w:p w:rsidR="00071A01" w:rsidRPr="00050915" w:rsidRDefault="00FD7A78" w:rsidP="00D30F54">
      <w:pPr>
        <w:pStyle w:val="proposaltext"/>
      </w:pPr>
      <w:r w:rsidRPr="00050915">
        <w:t xml:space="preserve">Assume that the MBS service is delivered by an MBS session, and the MBS session comprises of three </w:t>
      </w:r>
      <w:proofErr w:type="spellStart"/>
      <w:r w:rsidRPr="00050915">
        <w:t>QoS</w:t>
      </w:r>
      <w:proofErr w:type="spellEnd"/>
      <w:r w:rsidRPr="00050915">
        <w:t xml:space="preserve"> flows: flow</w:t>
      </w:r>
      <w:r w:rsidR="00E37074" w:rsidRPr="00050915">
        <w:t> </w:t>
      </w:r>
      <w:r w:rsidRPr="00050915">
        <w:t>R, flow</w:t>
      </w:r>
      <w:r w:rsidR="00E37074" w:rsidRPr="00050915">
        <w:t> </w:t>
      </w:r>
      <w:r w:rsidRPr="00050915">
        <w:t>G, and flow</w:t>
      </w:r>
      <w:r w:rsidR="00E37074" w:rsidRPr="00050915">
        <w:t> </w:t>
      </w:r>
      <w:r w:rsidRPr="00050915">
        <w:t>B.</w:t>
      </w:r>
      <w:r w:rsidR="00216089" w:rsidRPr="00050915">
        <w:t xml:space="preserve"> The </w:t>
      </w:r>
      <w:proofErr w:type="spellStart"/>
      <w:r w:rsidR="00216089" w:rsidRPr="00050915">
        <w:t>QoS</w:t>
      </w:r>
      <w:proofErr w:type="spellEnd"/>
      <w:r w:rsidR="00216089" w:rsidRPr="00050915">
        <w:t xml:space="preserve"> parameter</w:t>
      </w:r>
      <w:r w:rsidR="006D37A1" w:rsidRPr="00050915">
        <w:t>s</w:t>
      </w:r>
      <w:r w:rsidR="00216089" w:rsidRPr="00050915">
        <w:t xml:space="preserve"> of </w:t>
      </w:r>
      <w:r w:rsidR="006D37A1" w:rsidRPr="00050915">
        <w:t xml:space="preserve">flow R and flow G are so similar that a majority of </w:t>
      </w:r>
      <w:proofErr w:type="spellStart"/>
      <w:r w:rsidR="006D37A1" w:rsidRPr="00050915">
        <w:t>gN</w:t>
      </w:r>
      <w:r w:rsidR="00FC2F38" w:rsidRPr="00050915">
        <w:t>Bs</w:t>
      </w:r>
      <w:proofErr w:type="spellEnd"/>
      <w:r w:rsidR="00FC2F38" w:rsidRPr="00050915">
        <w:t xml:space="preserve"> decides to map them into M</w:t>
      </w:r>
      <w:r w:rsidR="006D37A1" w:rsidRPr="00050915">
        <w:t>RB</w:t>
      </w:r>
      <w:r w:rsidR="00FC2F38" w:rsidRPr="00050915">
        <w:t>#1</w:t>
      </w:r>
      <w:r w:rsidR="006D37A1" w:rsidRPr="00050915">
        <w:t xml:space="preserve">, while </w:t>
      </w:r>
      <w:r w:rsidR="007E2EC1" w:rsidRPr="00050915">
        <w:t xml:space="preserve">flow B is mapped toward </w:t>
      </w:r>
      <w:r w:rsidR="00FC2F38" w:rsidRPr="00050915">
        <w:t>M</w:t>
      </w:r>
      <w:r w:rsidR="007E2EC1" w:rsidRPr="00050915">
        <w:t>RB</w:t>
      </w:r>
      <w:r w:rsidR="00FC2F38" w:rsidRPr="00050915">
        <w:t>#2</w:t>
      </w:r>
      <w:r w:rsidR="007E2EC1" w:rsidRPr="00050915">
        <w:t>.</w:t>
      </w:r>
      <w:r w:rsidR="00FB4240" w:rsidRPr="00050915">
        <w:t xml:space="preserve"> For convenience, we name the packets of these three flows as </w:t>
      </w:r>
      <w:r w:rsidR="003C3ACF" w:rsidRPr="00050915">
        <w:t>R</w:t>
      </w:r>
      <w:r w:rsidR="00FE4CEA" w:rsidRPr="00050915">
        <w:t xml:space="preserve">000, R001, R002…, G000, G001, G002…, B000, B001, </w:t>
      </w:r>
      <w:proofErr w:type="gramStart"/>
      <w:r w:rsidR="00FE4CEA" w:rsidRPr="00050915">
        <w:t>B002</w:t>
      </w:r>
      <w:proofErr w:type="gramEnd"/>
      <w:r w:rsidR="00FE4CEA" w:rsidRPr="00050915">
        <w:t>… respectively.</w:t>
      </w:r>
    </w:p>
    <w:p w:rsidR="00F5091D" w:rsidRPr="00050915" w:rsidRDefault="006056A4" w:rsidP="00D30F54">
      <w:pPr>
        <w:pStyle w:val="proposaltext"/>
      </w:pPr>
      <w:r w:rsidRPr="00050915">
        <w:t>Now the UPF starts to deliver MBS packets</w:t>
      </w:r>
      <w:r w:rsidR="00F17262" w:rsidRPr="00050915">
        <w:t xml:space="preserve">. Since these three flows belong to one MBS session and thus only one tunnel is established, </w:t>
      </w:r>
      <w:r w:rsidR="00F12136" w:rsidRPr="00050915">
        <w:t>it numbers the packets altogether regardless of which flow they belong to</w:t>
      </w:r>
      <w:r w:rsidRPr="00050915">
        <w:t>.</w:t>
      </w:r>
      <w:r w:rsidR="00E61502" w:rsidRPr="00050915">
        <w:t xml:space="preserve"> </w:t>
      </w:r>
      <w:proofErr w:type="gramStart"/>
      <w:r w:rsidRPr="00050915">
        <w:t>gNB1</w:t>
      </w:r>
      <w:proofErr w:type="gramEnd"/>
      <w:r w:rsidRPr="00050915">
        <w:t xml:space="preserve"> starts to receive at the beginning</w:t>
      </w:r>
      <w:r w:rsidR="00E61502" w:rsidRPr="00050915">
        <w:t>, and number</w:t>
      </w:r>
      <w:r w:rsidR="006E3914" w:rsidRPr="00050915">
        <w:t>s</w:t>
      </w:r>
      <w:r w:rsidR="00E61502" w:rsidRPr="00050915">
        <w:t xml:space="preserve"> the PDCP packets </w:t>
      </w:r>
      <w:r w:rsidR="006E3914" w:rsidRPr="00050915">
        <w:t xml:space="preserve">from </w:t>
      </w:r>
      <w:r w:rsidR="00627D34" w:rsidRPr="00050915">
        <w:t>#</w:t>
      </w:r>
      <w:r w:rsidR="006E3914" w:rsidRPr="00050915">
        <w:t>0.</w:t>
      </w:r>
    </w:p>
    <w:p w:rsidR="00BB2E72" w:rsidRPr="00050915" w:rsidRDefault="00BB2E72" w:rsidP="00D30F54">
      <w:pPr>
        <w:pStyle w:val="proposaltext"/>
      </w:pPr>
      <w:r w:rsidRPr="00050915">
        <w:t>At some time later, gNB2 joins.</w:t>
      </w:r>
      <w:r w:rsidR="007C637D" w:rsidRPr="00050915">
        <w:t xml:space="preserve"> Now the UPF has already delivered 20 flow R packets, 50 flow G packets and 100 flow B packets toward gNB1, pushing the next </w:t>
      </w:r>
      <w:r w:rsidR="001D49D8" w:rsidRPr="00050915">
        <w:t xml:space="preserve">N3 TNL count toward </w:t>
      </w:r>
      <w:r w:rsidR="000677EF" w:rsidRPr="00050915">
        <w:t>#170.</w:t>
      </w:r>
      <w:r w:rsidR="00613A37" w:rsidRPr="00050915">
        <w:t xml:space="preserve"> At the same time, </w:t>
      </w:r>
      <w:r w:rsidR="004E6D59" w:rsidRPr="00050915">
        <w:t xml:space="preserve">the </w:t>
      </w:r>
      <w:r w:rsidR="00D974E9" w:rsidRPr="00050915">
        <w:t>PDCP count of MRB#1 (</w:t>
      </w:r>
      <w:r w:rsidR="0059244D" w:rsidRPr="00050915">
        <w:t>flow R + flow G</w:t>
      </w:r>
      <w:r w:rsidR="00D974E9" w:rsidRPr="00050915">
        <w:t>)</w:t>
      </w:r>
      <w:r w:rsidR="000D4E23" w:rsidRPr="00050915">
        <w:t xml:space="preserve"> arrives at 70, while </w:t>
      </w:r>
      <w:r w:rsidR="00C610C3" w:rsidRPr="00050915">
        <w:t>the one of MRB#2 (flow B) arrives at 100.</w:t>
      </w:r>
    </w:p>
    <w:p w:rsidR="00AF75E2" w:rsidRPr="00050915" w:rsidRDefault="00C90E2F" w:rsidP="00D30F54">
      <w:pPr>
        <w:pStyle w:val="proposaltext"/>
      </w:pPr>
      <w:r w:rsidRPr="00050915">
        <w:t>And then, gNB2 receives a packet from the UPF with a</w:t>
      </w:r>
      <w:r w:rsidR="00945576" w:rsidRPr="00050915">
        <w:t xml:space="preserve">n MB-N3 </w:t>
      </w:r>
      <w:r w:rsidR="00945439" w:rsidRPr="00050915">
        <w:t xml:space="preserve">count of #170, and from the QFI it knows that it belongs to </w:t>
      </w:r>
      <w:r w:rsidR="00266B80" w:rsidRPr="00050915">
        <w:t>flow B.</w:t>
      </w:r>
      <w:r w:rsidR="00945576" w:rsidRPr="00050915">
        <w:t xml:space="preserve"> Can gNB2 deduce that it </w:t>
      </w:r>
      <w:r w:rsidR="00945576" w:rsidRPr="00050915">
        <w:rPr>
          <w:i/>
        </w:rPr>
        <w:t>should</w:t>
      </w:r>
      <w:r w:rsidR="00945576" w:rsidRPr="00050915">
        <w:t xml:space="preserve"> assign a PDCP count of #100 for this packet from the MB-N3 count of #170? No</w:t>
      </w:r>
      <w:r w:rsidR="003433F8" w:rsidRPr="00050915">
        <w:t>.</w:t>
      </w:r>
    </w:p>
    <w:p w:rsidR="00830C22" w:rsidRPr="00050915" w:rsidRDefault="00942C5C" w:rsidP="00942C5C">
      <w:pPr>
        <w:pStyle w:val="proposaltext"/>
        <w:keepNext/>
        <w:jc w:val="center"/>
      </w:pPr>
      <w:r w:rsidRPr="00050915">
        <w:object w:dxaOrig="13139" w:dyaOrig="6859">
          <v:shape id="_x0000_i1026" type="#_x0000_t75" style="width:395.5pt;height:207pt;mso-position-vertical:absolute" o:ole="">
            <v:imagedata r:id="rId11" o:title=""/>
          </v:shape>
          <o:OLEObject Type="Embed" ProgID="Visio.Drawing.11" ShapeID="_x0000_i1026" DrawAspect="Content" ObjectID="_1672146867" r:id="rId12"/>
        </w:object>
      </w:r>
    </w:p>
    <w:p w:rsidR="00BA39B8" w:rsidRPr="00050915" w:rsidRDefault="00BA39B8" w:rsidP="00BA39B8">
      <w:pPr>
        <w:pStyle w:val="a5"/>
        <w:jc w:val="center"/>
        <w:rPr>
          <w:rFonts w:ascii="Arial" w:hAnsi="Arial" w:cs="Arial"/>
          <w:lang w:eastAsia="zh-CN"/>
        </w:rPr>
      </w:pPr>
      <w:bookmarkStart w:id="5" w:name="_Ref53151345"/>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2</w:t>
      </w:r>
      <w:r w:rsidRPr="00050915">
        <w:rPr>
          <w:rFonts w:ascii="Arial" w:hAnsi="Arial" w:cs="Arial"/>
        </w:rPr>
        <w:fldChar w:fldCharType="end"/>
      </w:r>
      <w:bookmarkEnd w:id="5"/>
      <w:r w:rsidRPr="00050915">
        <w:rPr>
          <w:rFonts w:ascii="Arial" w:hAnsi="Arial" w:cs="Arial"/>
          <w:lang w:eastAsia="zh-CN"/>
        </w:rPr>
        <w:t>: Why per-session N3 count does not help either.</w:t>
      </w:r>
    </w:p>
    <w:p w:rsidR="00492FE9" w:rsidRPr="00050915" w:rsidRDefault="00492FE9" w:rsidP="00492FE9">
      <w:pPr>
        <w:pStyle w:val="proposalitem"/>
      </w:pPr>
      <w:r w:rsidRPr="00050915">
        <w:t xml:space="preserve">Observation 2: </w:t>
      </w:r>
      <w:r w:rsidR="00DC57B5">
        <w:rPr>
          <w:rFonts w:hint="eastAsia"/>
        </w:rPr>
        <w:t>Per-session N3 counts do not help for UP count sync</w:t>
      </w:r>
      <w:r w:rsidRPr="00050915">
        <w:t>.</w:t>
      </w:r>
    </w:p>
    <w:p w:rsidR="009131EC" w:rsidRPr="00050915" w:rsidRDefault="009131EC" w:rsidP="009131EC">
      <w:pPr>
        <w:pStyle w:val="20"/>
        <w:numPr>
          <w:ilvl w:val="1"/>
          <w:numId w:val="22"/>
        </w:numPr>
        <w:rPr>
          <w:lang w:val="en-GB"/>
        </w:rPr>
      </w:pPr>
      <w:r w:rsidRPr="00050915">
        <w:rPr>
          <w:rFonts w:eastAsiaTheme="minorEastAsia"/>
          <w:lang w:val="en-GB"/>
        </w:rPr>
        <w:t xml:space="preserve">Option </w:t>
      </w:r>
      <w:r w:rsidR="001365A8" w:rsidRPr="00050915">
        <w:rPr>
          <w:rFonts w:eastAsiaTheme="minorEastAsia"/>
          <w:lang w:val="en-GB"/>
        </w:rPr>
        <w:t>1</w:t>
      </w:r>
      <w:r w:rsidRPr="00050915">
        <w:rPr>
          <w:rFonts w:eastAsiaTheme="minorEastAsia"/>
          <w:lang w:val="en-GB"/>
        </w:rPr>
        <w:t>: Get sync by per-</w:t>
      </w:r>
      <w:proofErr w:type="spellStart"/>
      <w:r w:rsidR="00267DFE">
        <w:rPr>
          <w:rFonts w:eastAsiaTheme="minorEastAsia" w:hint="eastAsia"/>
          <w:lang w:val="en-GB"/>
        </w:rPr>
        <w:t>QoS</w:t>
      </w:r>
      <w:proofErr w:type="spellEnd"/>
      <w:r w:rsidR="00267DFE">
        <w:rPr>
          <w:rFonts w:eastAsiaTheme="minorEastAsia" w:hint="eastAsia"/>
          <w:lang w:val="en-GB"/>
        </w:rPr>
        <w:t>-flow-group</w:t>
      </w:r>
      <w:r w:rsidRPr="00050915">
        <w:rPr>
          <w:rFonts w:eastAsiaTheme="minorEastAsia"/>
          <w:lang w:val="en-GB"/>
        </w:rPr>
        <w:t xml:space="preserve"> N3 </w:t>
      </w:r>
      <w:r w:rsidR="001365A8" w:rsidRPr="00050915">
        <w:rPr>
          <w:rFonts w:eastAsiaTheme="minorEastAsia"/>
          <w:lang w:val="en-GB"/>
        </w:rPr>
        <w:t>count</w:t>
      </w:r>
    </w:p>
    <w:p w:rsidR="0066087A" w:rsidRPr="00050915" w:rsidRDefault="00814E90" w:rsidP="009131EC">
      <w:pPr>
        <w:pStyle w:val="proposaltext"/>
      </w:pPr>
      <w:r w:rsidRPr="00050915">
        <w:t xml:space="preserve">The most straightforward solution </w:t>
      </w:r>
      <w:r w:rsidR="009131EC" w:rsidRPr="00050915">
        <w:t xml:space="preserve">to get the PDCP count synchronised is to </w:t>
      </w:r>
      <w:r w:rsidR="001365A8" w:rsidRPr="00050915">
        <w:t xml:space="preserve">introduce </w:t>
      </w:r>
      <w:r w:rsidR="00584B71">
        <w:rPr>
          <w:rFonts w:hint="eastAsia"/>
        </w:rPr>
        <w:t xml:space="preserve">a concept of </w:t>
      </w:r>
      <w:r w:rsidR="00584B71">
        <w:t>“</w:t>
      </w:r>
      <w:proofErr w:type="spellStart"/>
      <w:r w:rsidR="00584B71">
        <w:rPr>
          <w:rFonts w:hint="eastAsia"/>
        </w:rPr>
        <w:t>QoS</w:t>
      </w:r>
      <w:proofErr w:type="spellEnd"/>
      <w:r w:rsidR="00584B71">
        <w:rPr>
          <w:rFonts w:hint="eastAsia"/>
        </w:rPr>
        <w:t xml:space="preserve"> flow group</w:t>
      </w:r>
      <w:r w:rsidR="00584B71">
        <w:t>”</w:t>
      </w:r>
      <w:r w:rsidRPr="00050915">
        <w:t xml:space="preserve"> over the (MB-) N3 interface</w:t>
      </w:r>
      <w:r w:rsidR="000D18EC" w:rsidRPr="00050915">
        <w:t xml:space="preserve">, </w:t>
      </w:r>
      <w:r w:rsidR="00584B71">
        <w:rPr>
          <w:rFonts w:hint="eastAsia"/>
        </w:rPr>
        <w:t xml:space="preserve">with each </w:t>
      </w:r>
      <w:proofErr w:type="spellStart"/>
      <w:r w:rsidR="00584B71">
        <w:rPr>
          <w:rFonts w:hint="eastAsia"/>
        </w:rPr>
        <w:t>QoS</w:t>
      </w:r>
      <w:proofErr w:type="spellEnd"/>
      <w:r w:rsidR="00584B71">
        <w:rPr>
          <w:rFonts w:hint="eastAsia"/>
        </w:rPr>
        <w:t xml:space="preserve"> flow group corresponds to an MRB. E</w:t>
      </w:r>
      <w:r w:rsidR="000D18EC" w:rsidRPr="00050915">
        <w:t>very packets delivered over (MB-</w:t>
      </w:r>
      <w:proofErr w:type="gramStart"/>
      <w:r w:rsidR="000D18EC" w:rsidRPr="00050915">
        <w:t>)N3</w:t>
      </w:r>
      <w:proofErr w:type="gramEnd"/>
      <w:r w:rsidR="000D18EC" w:rsidRPr="00050915">
        <w:t xml:space="preserve"> </w:t>
      </w:r>
      <w:r w:rsidR="00584B71">
        <w:rPr>
          <w:rFonts w:hint="eastAsia"/>
        </w:rPr>
        <w:t xml:space="preserve">is tagged with a count of the granularity of </w:t>
      </w:r>
      <w:proofErr w:type="spellStart"/>
      <w:r w:rsidR="00584B71">
        <w:t>QoS</w:t>
      </w:r>
      <w:proofErr w:type="spellEnd"/>
      <w:r w:rsidR="00584B71">
        <w:t xml:space="preserve"> flow group</w:t>
      </w:r>
      <w:r w:rsidR="00584B71">
        <w:rPr>
          <w:rFonts w:hint="eastAsia"/>
        </w:rPr>
        <w:t>,</w:t>
      </w:r>
      <w:r w:rsidR="00584B71">
        <w:t xml:space="preserve"> </w:t>
      </w:r>
      <w:r w:rsidR="00584B71">
        <w:rPr>
          <w:rFonts w:hint="eastAsia"/>
        </w:rPr>
        <w:t>whose</w:t>
      </w:r>
      <w:r w:rsidR="000D18EC" w:rsidRPr="00050915">
        <w:t xml:space="preserve"> value </w:t>
      </w:r>
      <w:r w:rsidR="00584B71">
        <w:rPr>
          <w:rFonts w:hint="eastAsia"/>
        </w:rPr>
        <w:t xml:space="preserve">is </w:t>
      </w:r>
      <w:r w:rsidR="000D18EC" w:rsidRPr="00050915">
        <w:t>identical to the PDCP count the NG-RAN will assign for it.</w:t>
      </w:r>
    </w:p>
    <w:p w:rsidR="0082738B" w:rsidRPr="00050915" w:rsidRDefault="0066087A" w:rsidP="003C7E09">
      <w:pPr>
        <w:pStyle w:val="proposaltext"/>
      </w:pPr>
      <w:r w:rsidRPr="00050915">
        <w:t xml:space="preserve">Providing </w:t>
      </w:r>
      <w:r w:rsidR="00584B71">
        <w:rPr>
          <w:rFonts w:hint="eastAsia"/>
        </w:rPr>
        <w:t>per-</w:t>
      </w:r>
      <w:proofErr w:type="spellStart"/>
      <w:r w:rsidR="00584B71">
        <w:rPr>
          <w:rFonts w:hint="eastAsia"/>
        </w:rPr>
        <w:t>QoS</w:t>
      </w:r>
      <w:proofErr w:type="spellEnd"/>
      <w:r w:rsidR="00584B71">
        <w:rPr>
          <w:rFonts w:hint="eastAsia"/>
        </w:rPr>
        <w:t>-flow-</w:t>
      </w:r>
      <w:proofErr w:type="spellStart"/>
      <w:r w:rsidR="00584B71">
        <w:rPr>
          <w:rFonts w:hint="eastAsia"/>
        </w:rPr>
        <w:t>goup</w:t>
      </w:r>
      <w:proofErr w:type="spellEnd"/>
      <w:r w:rsidRPr="00050915">
        <w:t xml:space="preserve"> counts over (MB-</w:t>
      </w:r>
      <w:proofErr w:type="gramStart"/>
      <w:r w:rsidRPr="00050915">
        <w:t>)N3</w:t>
      </w:r>
      <w:proofErr w:type="gramEnd"/>
      <w:r w:rsidRPr="00050915">
        <w:t xml:space="preserve"> does not naturally means it should be the core network’s which decides the </w:t>
      </w:r>
      <w:proofErr w:type="spellStart"/>
      <w:r w:rsidRPr="00050915">
        <w:t>QoS</w:t>
      </w:r>
      <w:proofErr w:type="spellEnd"/>
      <w:r w:rsidRPr="00050915">
        <w:t xml:space="preserve">-flow-to-MRB mapping. In fact we can still make the NG-RAN to take such decision, and provides </w:t>
      </w:r>
      <w:r w:rsidR="00584B71">
        <w:rPr>
          <w:rFonts w:hint="eastAsia"/>
        </w:rPr>
        <w:t xml:space="preserve">the grouping information </w:t>
      </w:r>
      <w:r w:rsidRPr="00050915">
        <w:t xml:space="preserve">back toward the core network by N2 uplink message, such as the response message for the CN-triggered </w:t>
      </w:r>
      <w:r w:rsidR="00455F87" w:rsidRPr="00050915">
        <w:t xml:space="preserve">elementary procedure to establish </w:t>
      </w:r>
      <w:r w:rsidR="005F685D" w:rsidRPr="00050915">
        <w:t>an MBS context in the NG-RAN, or the initial message for the RAN-triggered elementary procedure.</w:t>
      </w:r>
    </w:p>
    <w:p w:rsidR="001B2217" w:rsidRPr="00050915" w:rsidRDefault="00AC6A36" w:rsidP="00E34C09">
      <w:pPr>
        <w:pStyle w:val="proposaltext"/>
        <w:keepNext/>
        <w:jc w:val="center"/>
      </w:pPr>
      <w:r>
        <w:object w:dxaOrig="6038" w:dyaOrig="3487">
          <v:shape id="_x0000_i1027" type="#_x0000_t75" style="width:302pt;height:174.5pt" o:ole="">
            <v:imagedata r:id="rId13" o:title=""/>
          </v:shape>
          <o:OLEObject Type="Embed" ProgID="Visio.Drawing.11" ShapeID="_x0000_i1027" DrawAspect="Content" ObjectID="_1672146868" r:id="rId14"/>
        </w:object>
      </w:r>
    </w:p>
    <w:p w:rsidR="00E34C09" w:rsidRPr="00050915" w:rsidRDefault="00E34C09" w:rsidP="00E34C0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3</w:t>
      </w:r>
      <w:r w:rsidRPr="00050915">
        <w:rPr>
          <w:rFonts w:ascii="Arial" w:hAnsi="Arial" w:cs="Arial"/>
        </w:rPr>
        <w:fldChar w:fldCharType="end"/>
      </w:r>
      <w:r w:rsidRPr="00050915">
        <w:rPr>
          <w:rFonts w:ascii="Arial" w:hAnsi="Arial" w:cs="Arial"/>
          <w:lang w:eastAsia="zh-CN"/>
        </w:rPr>
        <w:t xml:space="preserve">: </w:t>
      </w:r>
      <w:r w:rsidR="00747C26" w:rsidRPr="00050915">
        <w:rPr>
          <w:rFonts w:ascii="Arial" w:hAnsi="Arial" w:cs="Arial"/>
          <w:lang w:eastAsia="zh-CN"/>
        </w:rPr>
        <w:t>Option </w:t>
      </w:r>
      <w:r w:rsidR="00747C26">
        <w:rPr>
          <w:rFonts w:ascii="Arial" w:hAnsi="Arial" w:cs="Arial" w:hint="eastAsia"/>
          <w:lang w:eastAsia="zh-CN"/>
        </w:rPr>
        <w:t>1</w:t>
      </w:r>
      <w:r w:rsidR="00747C26" w:rsidRPr="00050915">
        <w:rPr>
          <w:rFonts w:ascii="Arial" w:hAnsi="Arial" w:cs="Arial"/>
          <w:lang w:eastAsia="zh-CN"/>
        </w:rPr>
        <w:t xml:space="preserve">: </w:t>
      </w:r>
      <w:r w:rsidR="00FE5D49" w:rsidRPr="00050915">
        <w:rPr>
          <w:rFonts w:ascii="Arial" w:hAnsi="Arial" w:cs="Arial"/>
          <w:lang w:eastAsia="zh-CN"/>
        </w:rPr>
        <w:t>Core network tagging packets with per-</w:t>
      </w:r>
      <w:proofErr w:type="spellStart"/>
      <w:r w:rsidR="00A41670">
        <w:rPr>
          <w:rFonts w:ascii="Arial" w:hAnsi="Arial" w:cs="Arial" w:hint="eastAsia"/>
          <w:lang w:eastAsia="zh-CN"/>
        </w:rPr>
        <w:t>QoS</w:t>
      </w:r>
      <w:proofErr w:type="spellEnd"/>
      <w:r w:rsidR="00A41670">
        <w:rPr>
          <w:rFonts w:ascii="Arial" w:hAnsi="Arial" w:cs="Arial" w:hint="eastAsia"/>
          <w:lang w:eastAsia="zh-CN"/>
        </w:rPr>
        <w:t>-flow-</w:t>
      </w:r>
      <w:proofErr w:type="spellStart"/>
      <w:r w:rsidR="00A41670">
        <w:rPr>
          <w:rFonts w:ascii="Arial" w:hAnsi="Arial" w:cs="Arial" w:hint="eastAsia"/>
          <w:lang w:eastAsia="zh-CN"/>
        </w:rPr>
        <w:t>goup</w:t>
      </w:r>
      <w:proofErr w:type="spellEnd"/>
      <w:r w:rsidR="00FE5D49" w:rsidRPr="00050915">
        <w:rPr>
          <w:rFonts w:ascii="Arial" w:hAnsi="Arial" w:cs="Arial"/>
          <w:lang w:eastAsia="zh-CN"/>
        </w:rPr>
        <w:t xml:space="preserve"> counts upon NG-RAN’s request</w:t>
      </w:r>
      <w:r w:rsidRPr="00050915">
        <w:rPr>
          <w:rFonts w:ascii="Arial" w:hAnsi="Arial" w:cs="Arial"/>
          <w:lang w:eastAsia="zh-CN"/>
        </w:rPr>
        <w:t>.</w:t>
      </w:r>
    </w:p>
    <w:p w:rsidR="00A45A97" w:rsidRPr="00050915" w:rsidRDefault="00A45A97" w:rsidP="00A45A97">
      <w:pPr>
        <w:pStyle w:val="proposalitem"/>
      </w:pPr>
      <w:r w:rsidRPr="00050915">
        <w:t xml:space="preserve">Observation </w:t>
      </w:r>
      <w:r>
        <w:rPr>
          <w:rFonts w:hint="eastAsia"/>
        </w:rPr>
        <w:t>3</w:t>
      </w:r>
      <w:r w:rsidRPr="00050915">
        <w:t xml:space="preserve">: </w:t>
      </w:r>
      <w:r>
        <w:rPr>
          <w:rFonts w:hint="eastAsia"/>
        </w:rPr>
        <w:t>The core network can tag DL MBS packets with per-</w:t>
      </w:r>
      <w:proofErr w:type="spellStart"/>
      <w:r w:rsidR="00A41670">
        <w:rPr>
          <w:rFonts w:hint="eastAsia"/>
        </w:rPr>
        <w:t>QoS</w:t>
      </w:r>
      <w:proofErr w:type="spellEnd"/>
      <w:r w:rsidR="00A41670">
        <w:rPr>
          <w:rFonts w:hint="eastAsia"/>
        </w:rPr>
        <w:t>-flow-group</w:t>
      </w:r>
      <w:r>
        <w:rPr>
          <w:rFonts w:hint="eastAsia"/>
        </w:rPr>
        <w:t xml:space="preserve"> counts, if the </w:t>
      </w:r>
      <w:proofErr w:type="spellStart"/>
      <w:r>
        <w:rPr>
          <w:rFonts w:hint="eastAsia"/>
        </w:rPr>
        <w:t>gNB</w:t>
      </w:r>
      <w:proofErr w:type="spellEnd"/>
      <w:r>
        <w:rPr>
          <w:rFonts w:hint="eastAsia"/>
        </w:rPr>
        <w:t xml:space="preserve"> provides the </w:t>
      </w:r>
      <w:r w:rsidR="00A41670">
        <w:rPr>
          <w:rFonts w:hint="eastAsia"/>
        </w:rPr>
        <w:t>grouping information</w:t>
      </w:r>
      <w:r>
        <w:rPr>
          <w:rFonts w:hint="eastAsia"/>
        </w:rPr>
        <w:t xml:space="preserve"> toward the core </w:t>
      </w:r>
      <w:r>
        <w:t>network upon MBS context establishment</w:t>
      </w:r>
      <w:r w:rsidR="00A41670">
        <w:rPr>
          <w:rFonts w:hint="eastAsia"/>
        </w:rPr>
        <w:t>, with each group corresponds to an MRB</w:t>
      </w:r>
      <w:r>
        <w:t>.</w:t>
      </w:r>
      <w:r w:rsidR="003F54AF">
        <w:rPr>
          <w:rFonts w:hint="eastAsia"/>
        </w:rPr>
        <w:t xml:space="preserve"> </w:t>
      </w:r>
      <w:r w:rsidR="003F54AF" w:rsidRPr="00050915">
        <w:t>This solution is referred to “Option </w:t>
      </w:r>
      <w:r w:rsidR="003F54AF">
        <w:rPr>
          <w:rFonts w:hint="eastAsia"/>
        </w:rPr>
        <w:t>1</w:t>
      </w:r>
      <w:r w:rsidR="003F54AF" w:rsidRPr="00050915">
        <w:t>” hereon for convenience.</w:t>
      </w:r>
    </w:p>
    <w:p w:rsidR="00535A6D" w:rsidRPr="00050915" w:rsidRDefault="003423A8" w:rsidP="00535A6D">
      <w:pPr>
        <w:pStyle w:val="20"/>
        <w:numPr>
          <w:ilvl w:val="1"/>
          <w:numId w:val="22"/>
        </w:numPr>
        <w:rPr>
          <w:lang w:val="en-GB"/>
        </w:rPr>
      </w:pPr>
      <w:r w:rsidRPr="00050915">
        <w:rPr>
          <w:rFonts w:eastAsiaTheme="minorEastAsia"/>
          <w:lang w:val="en-GB"/>
        </w:rPr>
        <w:t>Option</w:t>
      </w:r>
      <w:r w:rsidR="005C00D6" w:rsidRPr="00050915">
        <w:rPr>
          <w:rFonts w:eastAsiaTheme="minorEastAsia"/>
          <w:lang w:val="en-GB"/>
        </w:rPr>
        <w:t xml:space="preserve"> </w:t>
      </w:r>
      <w:r w:rsidR="0090578B" w:rsidRPr="00050915">
        <w:rPr>
          <w:rFonts w:eastAsiaTheme="minorEastAsia"/>
          <w:lang w:val="en-GB"/>
        </w:rPr>
        <w:t>2</w:t>
      </w:r>
      <w:r w:rsidR="005C00D6" w:rsidRPr="00050915">
        <w:rPr>
          <w:rFonts w:eastAsiaTheme="minorEastAsia"/>
          <w:lang w:val="en-GB"/>
        </w:rPr>
        <w:t xml:space="preserve">: </w:t>
      </w:r>
      <w:r w:rsidR="0056260D" w:rsidRPr="00050915">
        <w:rPr>
          <w:rFonts w:eastAsiaTheme="minorEastAsia"/>
          <w:lang w:val="en-GB"/>
        </w:rPr>
        <w:t xml:space="preserve">Get sync by </w:t>
      </w:r>
      <w:r w:rsidR="00C27978" w:rsidRPr="00050915">
        <w:rPr>
          <w:rFonts w:eastAsiaTheme="minorEastAsia"/>
          <w:lang w:val="en-GB"/>
        </w:rPr>
        <w:t>per-</w:t>
      </w:r>
      <w:proofErr w:type="spellStart"/>
      <w:r w:rsidR="00C27978" w:rsidRPr="00050915">
        <w:rPr>
          <w:rFonts w:eastAsiaTheme="minorEastAsia"/>
          <w:lang w:val="en-GB"/>
        </w:rPr>
        <w:t>QoS</w:t>
      </w:r>
      <w:proofErr w:type="spellEnd"/>
      <w:r w:rsidR="00C27978" w:rsidRPr="00050915">
        <w:rPr>
          <w:rFonts w:eastAsiaTheme="minorEastAsia"/>
          <w:lang w:val="en-GB"/>
        </w:rPr>
        <w:t xml:space="preserve">-flow N3 </w:t>
      </w:r>
      <w:r w:rsidR="00242017" w:rsidRPr="00050915">
        <w:rPr>
          <w:rFonts w:eastAsiaTheme="minorEastAsia"/>
          <w:lang w:val="en-GB"/>
        </w:rPr>
        <w:t>SN</w:t>
      </w:r>
    </w:p>
    <w:p w:rsidR="00B34E22" w:rsidRPr="00050915" w:rsidRDefault="009131EC" w:rsidP="00D30F54">
      <w:pPr>
        <w:pStyle w:val="proposaltext"/>
      </w:pPr>
      <w:r w:rsidRPr="00050915">
        <w:t>Another</w:t>
      </w:r>
      <w:r w:rsidR="005C0D8A" w:rsidRPr="00050915">
        <w:t xml:space="preserve"> possible solution to get the PDCP count synchronised is to use the </w:t>
      </w:r>
      <w:r w:rsidR="00C54FBE" w:rsidRPr="00050915">
        <w:t>per-</w:t>
      </w:r>
      <w:proofErr w:type="spellStart"/>
      <w:r w:rsidR="00C54FBE" w:rsidRPr="00050915">
        <w:t>QoS</w:t>
      </w:r>
      <w:proofErr w:type="spellEnd"/>
      <w:r w:rsidR="0066087A" w:rsidRPr="00050915">
        <w:t>-</w:t>
      </w:r>
      <w:r w:rsidR="00C54FBE" w:rsidRPr="00050915">
        <w:t>flow “Sequence Number</w:t>
      </w:r>
      <w:r w:rsidR="00B34E22" w:rsidRPr="00050915">
        <w:t>s</w:t>
      </w:r>
      <w:r w:rsidR="00C54FBE" w:rsidRPr="00050915">
        <w:t>”</w:t>
      </w:r>
      <w:r w:rsidR="00B34E22" w:rsidRPr="00050915">
        <w:t xml:space="preserve"> contained in the N3 packet</w:t>
      </w:r>
      <w:r w:rsidR="00E30C0B" w:rsidRPr="00050915">
        <w:t xml:space="preserve"> header</w:t>
      </w:r>
      <w:r w:rsidR="00B34E22" w:rsidRPr="00050915">
        <w:t>s:</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9162C6" w:rsidRPr="00050915" w:rsidTr="002F59A6">
        <w:trPr>
          <w:cantSplit/>
        </w:trPr>
        <w:tc>
          <w:tcPr>
            <w:tcW w:w="6198" w:type="dxa"/>
            <w:gridSpan w:val="8"/>
            <w:tcBorders>
              <w:top w:val="single" w:sz="4" w:space="0" w:color="auto"/>
              <w:left w:val="single" w:sz="4"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162C6" w:rsidRPr="00050915" w:rsidRDefault="009162C6" w:rsidP="00E34C09">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9162C6" w:rsidRPr="00050915" w:rsidTr="002F59A6">
        <w:trPr>
          <w:cantSplit/>
        </w:trPr>
        <w:tc>
          <w:tcPr>
            <w:tcW w:w="771" w:type="dxa"/>
            <w:tcBorders>
              <w:left w:val="single" w:sz="4" w:space="0" w:color="auto"/>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c>
          <w:tcPr>
            <w:tcW w:w="788" w:type="dxa"/>
            <w:tcBorders>
              <w:bottom w:val="single" w:sz="18"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p>
        </w:tc>
      </w:tr>
      <w:tr w:rsidR="009162C6" w:rsidRPr="00050915" w:rsidTr="002F59A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highlight w:val="yellow"/>
                <w:lang w:val="en-GB" w:eastAsia="ko-KR"/>
              </w:rPr>
              <w:t>SNP</w:t>
            </w:r>
          </w:p>
        </w:tc>
        <w:tc>
          <w:tcPr>
            <w:tcW w:w="1561" w:type="dxa"/>
            <w:gridSpan w:val="2"/>
            <w:tcBorders>
              <w:top w:val="single" w:sz="18" w:space="0" w:color="auto"/>
              <w:left w:val="single" w:sz="2"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jc w:val="center"/>
              <w:rPr>
                <w:rFonts w:ascii="Arial" w:hAnsi="Arial"/>
                <w:sz w:val="18"/>
                <w:lang w:val="en-GB"/>
              </w:rPr>
            </w:pPr>
            <w:proofErr w:type="spellStart"/>
            <w:r w:rsidRPr="00050915">
              <w:rPr>
                <w:rFonts w:ascii="Arial" w:eastAsia="Malgun Gothic" w:hAnsi="Arial"/>
                <w:sz w:val="18"/>
                <w:lang w:val="en-GB" w:eastAsia="ko-KR"/>
              </w:rPr>
              <w:t>QoS</w:t>
            </w:r>
            <w:proofErr w:type="spellEnd"/>
            <w:r w:rsidRPr="00050915">
              <w:rPr>
                <w:rFonts w:ascii="Arial" w:eastAsia="Malgun Gothic" w:hAnsi="Arial"/>
                <w:sz w:val="18"/>
                <w:lang w:val="en-GB" w:eastAsia="ko-KR"/>
              </w:rPr>
              <w:t xml:space="preserve"> Flow Identifier </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jc w:val="center"/>
              <w:rPr>
                <w:rFonts w:ascii="Arial" w:eastAsia="Malgun Gothic" w:hAnsi="Arial"/>
                <w:sz w:val="18"/>
                <w:lang w:val="en-GB" w:eastAsia="ko-KR"/>
              </w:rPr>
            </w:pPr>
            <w:r w:rsidRPr="00050915">
              <w:rPr>
                <w:rFonts w:ascii="Arial" w:hAnsi="Arial"/>
                <w:sz w:val="18"/>
                <w:lang w:val="en-GB"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1</w:t>
            </w:r>
          </w:p>
        </w:tc>
      </w:tr>
      <w:tr w:rsidR="009162C6" w:rsidRPr="00050915" w:rsidTr="002F59A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8</w:t>
            </w:r>
          </w:p>
        </w:tc>
      </w:tr>
      <w:tr w:rsidR="009162C6" w:rsidRPr="00050915" w:rsidTr="002F59A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highlight w:val="yellow"/>
                <w:lang w:val="en-GB" w:eastAsia="ko-KR"/>
              </w:rPr>
              <w:t>DL QFI Sequence Number</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3</w:t>
            </w:r>
          </w:p>
        </w:tc>
      </w:tr>
      <w:tr w:rsidR="009162C6" w:rsidRPr="00050915" w:rsidTr="002F59A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FE5D49" w:rsidRPr="00050915" w:rsidRDefault="00FE5D49" w:rsidP="00FE5D4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Pr="00050915">
        <w:rPr>
          <w:rFonts w:ascii="Arial" w:hAnsi="Arial" w:cs="Arial"/>
          <w:noProof/>
        </w:rPr>
        <w:t>4</w:t>
      </w:r>
      <w:r w:rsidRPr="00050915">
        <w:rPr>
          <w:rFonts w:ascii="Arial" w:hAnsi="Arial" w:cs="Arial"/>
        </w:rPr>
        <w:fldChar w:fldCharType="end"/>
      </w:r>
      <w:r w:rsidRPr="00050915">
        <w:rPr>
          <w:rFonts w:ascii="Arial" w:hAnsi="Arial" w:cs="Arial"/>
          <w:lang w:eastAsia="zh-CN"/>
        </w:rPr>
        <w:t xml:space="preserve">: </w:t>
      </w:r>
      <w:r w:rsidR="00BF2D43" w:rsidRPr="00050915">
        <w:rPr>
          <w:rFonts w:ascii="Arial" w:hAnsi="Arial" w:cs="Arial"/>
          <w:lang w:eastAsia="zh-CN"/>
        </w:rPr>
        <w:t>N3 header format “DL PDU SESSION INFORMATION”</w:t>
      </w:r>
      <w:r w:rsidR="00050915" w:rsidRPr="00050915">
        <w:rPr>
          <w:rFonts w:ascii="Arial" w:hAnsi="Arial" w:cs="Arial"/>
          <w:lang w:eastAsia="zh-CN"/>
        </w:rPr>
        <w:t>, i.e. Figure 5.5.2.1-1 in TS 38.415</w:t>
      </w:r>
      <w:r w:rsidRPr="00050915">
        <w:rPr>
          <w:rFonts w:ascii="Arial" w:hAnsi="Arial" w:cs="Arial"/>
          <w:lang w:eastAsia="zh-CN"/>
        </w:rPr>
        <w:t>.</w:t>
      </w:r>
    </w:p>
    <w:p w:rsidR="00B34E22" w:rsidRPr="00050915" w:rsidRDefault="00B34E22" w:rsidP="00D30F54">
      <w:pPr>
        <w:pStyle w:val="proposaltext"/>
      </w:pPr>
      <w:r w:rsidRPr="00050915">
        <w:t xml:space="preserve">These </w:t>
      </w:r>
      <w:r w:rsidR="00526FDD" w:rsidRPr="00050915">
        <w:t>Sequence Numbers</w:t>
      </w:r>
      <w:r w:rsidRPr="00050915">
        <w:t xml:space="preserve"> were </w:t>
      </w:r>
      <w:r w:rsidR="007463C9" w:rsidRPr="00050915">
        <w:t xml:space="preserve">initially introduced for delivery reliability, i.e. </w:t>
      </w:r>
      <w:r w:rsidR="001F058B" w:rsidRPr="00050915">
        <w:t xml:space="preserve">when </w:t>
      </w:r>
      <w:r w:rsidR="007463C9" w:rsidRPr="00050915">
        <w:t>d</w:t>
      </w:r>
      <w:r w:rsidR="001F058B" w:rsidRPr="00050915">
        <w:t>uplicating</w:t>
      </w:r>
      <w:r w:rsidR="007463C9" w:rsidRPr="00050915">
        <w:t xml:space="preserve"> </w:t>
      </w:r>
      <w:r w:rsidR="009E422D" w:rsidRPr="00050915">
        <w:t xml:space="preserve">packets in different </w:t>
      </w:r>
      <w:r w:rsidR="007463C9" w:rsidRPr="00050915">
        <w:t>N3 tunnel</w:t>
      </w:r>
      <w:r w:rsidR="009E422D" w:rsidRPr="00050915">
        <w:t>s</w:t>
      </w:r>
      <w:r w:rsidR="001F058B" w:rsidRPr="00050915">
        <w:t xml:space="preserve">, the receiving side can </w:t>
      </w:r>
      <w:r w:rsidR="00BD7FAD" w:rsidRPr="00050915">
        <w:t xml:space="preserve">eliminate the duplication based on the </w:t>
      </w:r>
      <w:r w:rsidR="00526FDD" w:rsidRPr="00050915">
        <w:t>Sequence Numbers</w:t>
      </w:r>
      <w:r w:rsidR="00BD7FAD" w:rsidRPr="00050915">
        <w:t>.</w:t>
      </w:r>
      <w:r w:rsidR="00526FDD" w:rsidRPr="00050915">
        <w:t xml:space="preserve"> Nevertheless, here we can reuse them to generate the PDCP Count.</w:t>
      </w:r>
    </w:p>
    <w:p w:rsidR="00455018" w:rsidRPr="00050915" w:rsidRDefault="00455018" w:rsidP="00D30F54">
      <w:pPr>
        <w:pStyle w:val="proposaltext"/>
      </w:pPr>
      <w:r w:rsidRPr="00050915">
        <w:t xml:space="preserve">For the case that one MRB contains only one </w:t>
      </w:r>
      <w:proofErr w:type="spellStart"/>
      <w:r w:rsidRPr="00050915">
        <w:t>QoS</w:t>
      </w:r>
      <w:proofErr w:type="spellEnd"/>
      <w:r w:rsidRPr="00050915">
        <w:t xml:space="preserve"> flow, the case is simple. The </w:t>
      </w:r>
      <w:proofErr w:type="spellStart"/>
      <w:r w:rsidRPr="00050915">
        <w:t>gNB</w:t>
      </w:r>
      <w:proofErr w:type="spellEnd"/>
      <w:r w:rsidRPr="00050915">
        <w:t xml:space="preserve"> only need to remember the N3 </w:t>
      </w:r>
      <w:r w:rsidR="008D0195" w:rsidRPr="00050915">
        <w:t>count when receives a packet from the (MB-</w:t>
      </w:r>
      <w:proofErr w:type="gramStart"/>
      <w:r w:rsidR="008D0195" w:rsidRPr="00050915">
        <w:t>)N3</w:t>
      </w:r>
      <w:proofErr w:type="gramEnd"/>
      <w:r w:rsidR="008D0195" w:rsidRPr="00050915">
        <w:t xml:space="preserve"> tunnel, a</w:t>
      </w:r>
      <w:r w:rsidR="00EA34FD" w:rsidRPr="00050915">
        <w:t>nd to copy it as the PDCP count when processing this very packet at the PDCP layer.</w:t>
      </w:r>
    </w:p>
    <w:p w:rsidR="00907388" w:rsidRPr="00050915" w:rsidRDefault="00EA34FD" w:rsidP="00D30F54">
      <w:pPr>
        <w:pStyle w:val="proposaltext"/>
      </w:pPr>
      <w:r w:rsidRPr="00050915">
        <w:t xml:space="preserve">For the case that one MRB contains multiple </w:t>
      </w:r>
      <w:proofErr w:type="spellStart"/>
      <w:r w:rsidRPr="00050915">
        <w:t>QoS</w:t>
      </w:r>
      <w:proofErr w:type="spellEnd"/>
      <w:r w:rsidRPr="00050915">
        <w:t xml:space="preserve">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 </w:t>
      </w:r>
      <w:r w:rsidR="00062F61" w:rsidRPr="00050915">
        <w:fldChar w:fldCharType="begin"/>
      </w:r>
      <w:r w:rsidR="00062F61" w:rsidRPr="00050915">
        <w:instrText xml:space="preserve"> REF _Ref53151345 \h  \* MERGEFORMAT </w:instrText>
      </w:r>
      <w:r w:rsidR="00062F61" w:rsidRPr="00050915">
        <w:fldChar w:fldCharType="separate"/>
      </w:r>
      <w:r w:rsidR="00FE5D49" w:rsidRPr="00050915">
        <w:t>Figure 2</w:t>
      </w:r>
      <w:r w:rsidR="00062F61" w:rsidRPr="00050915">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w:t>
      </w:r>
      <w:proofErr w:type="spellStart"/>
      <w:r w:rsidR="00DB7EC2" w:rsidRPr="00050915">
        <w:t>gNB</w:t>
      </w:r>
      <w:proofErr w:type="spellEnd"/>
      <w:r w:rsidR="00DB7EC2" w:rsidRPr="00050915">
        <w:t xml:space="preserve"> receives G050, it </w:t>
      </w:r>
      <w:r w:rsidR="00CF7D93" w:rsidRPr="00050915">
        <w:t xml:space="preserve">should </w:t>
      </w:r>
      <w:r w:rsidR="00B16E7A" w:rsidRPr="00050915">
        <w:t xml:space="preserve">obviously </w:t>
      </w:r>
      <w:r w:rsidR="00CF7D93" w:rsidRPr="00050915">
        <w:t xml:space="preserve">set its PDCP count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 xml:space="preserve">N3 SN of this packet and </w:t>
      </w:r>
      <w:r w:rsidR="00907388" w:rsidRPr="00050915">
        <w:t>the N</w:t>
      </w:r>
      <w:r w:rsidR="00464897" w:rsidRPr="00050915">
        <w:t>3 SN of the next expected packet</w:t>
      </w:r>
      <w:r w:rsidR="00907388" w:rsidRPr="00050915">
        <w:t xml:space="preserve"> of flow R.</w:t>
      </w:r>
    </w:p>
    <w:p w:rsidR="00AB0ACF" w:rsidRPr="00050915" w:rsidRDefault="00DA711D" w:rsidP="00AB0ACF">
      <w:pPr>
        <w:pStyle w:val="proposaltext"/>
        <w:keepNext/>
        <w:jc w:val="center"/>
      </w:pPr>
      <w:r w:rsidRPr="00050915">
        <w:object w:dxaOrig="6292" w:dyaOrig="5725">
          <v:shape id="_x0000_i1028" type="#_x0000_t75" style="width:251.5pt;height:229.5pt" o:ole="">
            <v:imagedata r:id="rId15" o:title=""/>
          </v:shape>
          <o:OLEObject Type="Embed" ProgID="Visio.Drawing.11" ShapeID="_x0000_i1028" DrawAspect="Content" ObjectID="_1672146869" r:id="rId16"/>
        </w:object>
      </w:r>
    </w:p>
    <w:p w:rsidR="00AB0ACF" w:rsidRPr="00050915" w:rsidRDefault="00AB0ACF" w:rsidP="00AB0ACF">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5</w:t>
      </w:r>
      <w:r w:rsidRPr="00050915">
        <w:rPr>
          <w:rFonts w:ascii="Arial" w:hAnsi="Arial" w:cs="Arial"/>
        </w:rPr>
        <w:fldChar w:fldCharType="end"/>
      </w:r>
      <w:r w:rsidRPr="00050915">
        <w:rPr>
          <w:rFonts w:ascii="Arial" w:hAnsi="Arial" w:cs="Arial"/>
          <w:lang w:eastAsia="zh-CN"/>
        </w:rPr>
        <w:t>: Option </w:t>
      </w:r>
      <w:r w:rsidR="00321678">
        <w:rPr>
          <w:rFonts w:ascii="Arial" w:hAnsi="Arial" w:cs="Arial"/>
          <w:lang w:eastAsia="zh-CN"/>
        </w:rPr>
        <w:t>2</w:t>
      </w:r>
      <w:r w:rsidRPr="00050915">
        <w:rPr>
          <w:rFonts w:ascii="Arial" w:hAnsi="Arial" w:cs="Arial"/>
          <w:lang w:eastAsia="zh-CN"/>
        </w:rPr>
        <w:t xml:space="preserve">: </w:t>
      </w:r>
      <w:r w:rsidR="00B635D0" w:rsidRPr="00050915">
        <w:rPr>
          <w:rFonts w:ascii="Arial" w:hAnsi="Arial" w:cs="Arial"/>
          <w:lang w:eastAsia="zh-CN"/>
        </w:rPr>
        <w:t>PDCP count equals to the sum of</w:t>
      </w:r>
      <w:r w:rsidRPr="00050915">
        <w:rPr>
          <w:rFonts w:ascii="Arial" w:hAnsi="Arial" w:cs="Arial"/>
          <w:lang w:eastAsia="zh-CN"/>
        </w:rPr>
        <w:t xml:space="preserve"> N3 Sequence Numbers.</w:t>
      </w:r>
    </w:p>
    <w:p w:rsidR="00EF65CE" w:rsidRPr="00050915" w:rsidRDefault="00EF65CE" w:rsidP="00EF65CE">
      <w:pPr>
        <w:pStyle w:val="proposalitem"/>
      </w:pPr>
      <w:r w:rsidRPr="00050915">
        <w:t xml:space="preserve">Observation </w:t>
      </w:r>
      <w:r w:rsidR="00A45A97">
        <w:rPr>
          <w:rFonts w:hint="eastAsia"/>
        </w:rPr>
        <w:t>4</w:t>
      </w:r>
      <w:r w:rsidRPr="00050915">
        <w:t xml:space="preserve">: </w:t>
      </w:r>
      <w:r w:rsidR="00591594" w:rsidRPr="00050915">
        <w:t xml:space="preserve">PDCP count </w:t>
      </w:r>
      <w:r w:rsidR="0091129B" w:rsidRPr="00050915">
        <w:t xml:space="preserve">of an MRB </w:t>
      </w:r>
      <w:r w:rsidR="00591594" w:rsidRPr="00050915">
        <w:t xml:space="preserve">can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w:t>
      </w:r>
      <w:proofErr w:type="spellStart"/>
      <w:r w:rsidR="00242017" w:rsidRPr="00050915">
        <w:t>QoS</w:t>
      </w:r>
      <w:proofErr w:type="spellEnd"/>
      <w:r w:rsidR="00242017" w:rsidRPr="00050915">
        <w:t>-flow N3 Sequence Number</w:t>
      </w:r>
      <w:r w:rsidR="00591594" w:rsidRPr="00050915">
        <w:t xml:space="preserve"> of each </w:t>
      </w:r>
      <w:proofErr w:type="spellStart"/>
      <w:r w:rsidR="00D26C40" w:rsidRPr="00050915">
        <w:t>QoS</w:t>
      </w:r>
      <w:proofErr w:type="spellEnd"/>
      <w:r w:rsidR="00D26C40" w:rsidRPr="00050915">
        <w:t xml:space="preserve"> flow</w:t>
      </w:r>
      <w:r w:rsidR="0091129B" w:rsidRPr="00050915">
        <w:t xml:space="preserve"> </w:t>
      </w:r>
      <w:r w:rsidR="00D26C40" w:rsidRPr="00050915">
        <w:t xml:space="preserve">which is </w:t>
      </w:r>
      <w:r w:rsidR="0091129B" w:rsidRPr="00050915">
        <w:t>mapped to this MRB.</w:t>
      </w:r>
      <w:r w:rsidR="00F26EE9" w:rsidRPr="00050915">
        <w:t xml:space="preserve"> This solution is referred to “Option</w:t>
      </w:r>
      <w:r w:rsidR="000720FB" w:rsidRPr="00050915">
        <w:t> </w:t>
      </w:r>
      <w:r w:rsidR="00926208" w:rsidRPr="00050915">
        <w:t>2</w:t>
      </w:r>
      <w:r w:rsidR="00F26EE9" w:rsidRPr="00050915">
        <w:t>” hereon</w:t>
      </w:r>
      <w:r w:rsidR="005460C8" w:rsidRPr="00050915">
        <w:t xml:space="preserve"> for convenience</w:t>
      </w:r>
      <w:r w:rsidR="00F26EE9" w:rsidRPr="00050915">
        <w:t>.</w:t>
      </w:r>
    </w:p>
    <w:p w:rsidR="00EA34FD" w:rsidRPr="00050915" w:rsidRDefault="00814150" w:rsidP="00D30F54">
      <w:pPr>
        <w:pStyle w:val="proposaltext"/>
      </w:pPr>
      <w:r w:rsidRPr="00050915">
        <w:t>Nevertheless</w:t>
      </w:r>
      <w:r w:rsidR="007011F9" w:rsidRPr="00050915">
        <w:t xml:space="preserve">, if this </w:t>
      </w:r>
      <w:proofErr w:type="spellStart"/>
      <w:r w:rsidR="007011F9" w:rsidRPr="00050915">
        <w:t>gNB</w:t>
      </w:r>
      <w:proofErr w:type="spellEnd"/>
      <w:r w:rsidR="007011F9" w:rsidRPr="00050915">
        <w:t xml:space="preserve"> just joins and does not know the N</w:t>
      </w:r>
      <w:r w:rsidR="00AD42AC" w:rsidRPr="00050915">
        <w:t>3 SN of the next expected packet</w:t>
      </w:r>
      <w:r w:rsidR="007011F9" w:rsidRPr="00050915">
        <w:t xml:space="preserve"> of flow R</w:t>
      </w:r>
      <w:r w:rsidR="00EF6ADE" w:rsidRPr="00050915">
        <w:t xml:space="preserve">, it cannot deduce the </w:t>
      </w:r>
      <w:r w:rsidR="00516761" w:rsidRPr="00050915">
        <w:t>correct PDCP count 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 xml:space="preserve">the </w:t>
      </w:r>
      <w:proofErr w:type="spellStart"/>
      <w:r w:rsidR="00F739D0" w:rsidRPr="00050915">
        <w:t>gNB</w:t>
      </w:r>
      <w:proofErr w:type="spellEnd"/>
      <w:r w:rsidR="00F739D0" w:rsidRPr="00050915">
        <w:t xml:space="preserve"> may be forced to discard all of these 100 flow G packets</w:t>
      </w:r>
      <w:r w:rsidR="000F7758" w:rsidRPr="00050915">
        <w:t xml:space="preserve"> as it does not know what PDCP count 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UPF can send </w:t>
      </w:r>
      <w:r w:rsidR="00425624">
        <w:rPr>
          <w:rFonts w:hint="eastAsia"/>
        </w:rPr>
        <w:lastRenderedPageBreak/>
        <w:t xml:space="preserve">a </w:t>
      </w:r>
      <w:r w:rsidR="009946E9">
        <w:t>“</w:t>
      </w:r>
      <w:r w:rsidR="009946E9">
        <w:rPr>
          <w:rFonts w:hint="eastAsia"/>
        </w:rPr>
        <w:t>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 QFI SN for each </w:t>
      </w:r>
      <w:proofErr w:type="spellStart"/>
      <w:r w:rsidR="00205F4D">
        <w:rPr>
          <w:rFonts w:hint="eastAsia"/>
        </w:rPr>
        <w:t>QoS</w:t>
      </w:r>
      <w:proofErr w:type="spellEnd"/>
      <w:r w:rsidR="00205F4D">
        <w:rPr>
          <w:rFonts w:hint="eastAsia"/>
        </w:rPr>
        <w:t xml:space="preserve"> flow,</w:t>
      </w:r>
      <w:r w:rsidR="009946E9">
        <w:rPr>
          <w:rFonts w:hint="eastAsia"/>
        </w:rPr>
        <w:t xml:space="preserve"> </w:t>
      </w:r>
      <w:r w:rsidR="00205F4D">
        <w:rPr>
          <w:rFonts w:hint="eastAsia"/>
        </w:rPr>
        <w:t xml:space="preserve">toward the </w:t>
      </w:r>
      <w:proofErr w:type="spellStart"/>
      <w:r w:rsidR="00205F4D">
        <w:rPr>
          <w:rFonts w:hint="eastAsia"/>
        </w:rPr>
        <w:t>gNB</w:t>
      </w:r>
      <w:proofErr w:type="spellEnd"/>
      <w:r w:rsidR="00205F4D">
        <w:rPr>
          <w:rFonts w:hint="eastAsia"/>
        </w:rPr>
        <w:t xml:space="preserve"> which just start (MB-</w:t>
      </w:r>
      <w:proofErr w:type="gramStart"/>
      <w:r w:rsidR="00205F4D">
        <w:rPr>
          <w:rFonts w:hint="eastAsia"/>
        </w:rPr>
        <w:t>)N3</w:t>
      </w:r>
      <w:proofErr w:type="gramEnd"/>
      <w:r w:rsidR="00205F4D">
        <w:rPr>
          <w:rFonts w:hint="eastAsia"/>
        </w:rPr>
        <w:t xml:space="preserve"> receiving</w:t>
      </w:r>
      <w:r w:rsidR="007B044A" w:rsidRPr="00050915">
        <w:t>.</w:t>
      </w:r>
    </w:p>
    <w:p w:rsidR="004E2722" w:rsidRPr="00050915" w:rsidRDefault="004E2722" w:rsidP="004E2722">
      <w:pPr>
        <w:pStyle w:val="proposalitem"/>
      </w:pPr>
      <w:r w:rsidRPr="00050915">
        <w:t xml:space="preserve">Observation </w:t>
      </w:r>
      <w:r w:rsidR="00A45A97">
        <w:rPr>
          <w:rFonts w:hint="eastAsia"/>
        </w:rPr>
        <w:t>5</w:t>
      </w:r>
      <w:r w:rsidRPr="00050915">
        <w:t xml:space="preserve">: </w:t>
      </w:r>
      <w:r w:rsidR="00BE14AD">
        <w:rPr>
          <w:rFonts w:hint="eastAsia"/>
        </w:rPr>
        <w:t>I</w:t>
      </w:r>
      <w:r w:rsidR="00BE14AD" w:rsidRPr="00050915">
        <w:t>f Option 2 is adopted</w:t>
      </w:r>
      <w:r w:rsidR="00BE14AD">
        <w:rPr>
          <w:rFonts w:hint="eastAsia"/>
        </w:rPr>
        <w:t>, the UPF</w:t>
      </w:r>
      <w:r w:rsidR="003345A4" w:rsidRPr="00050915">
        <w:t xml:space="preserve"> </w:t>
      </w:r>
      <w:r w:rsidR="00053B19">
        <w:rPr>
          <w:rFonts w:hint="eastAsia"/>
        </w:rPr>
        <w:t>may</w:t>
      </w:r>
      <w:r w:rsidR="003345A4" w:rsidRPr="00050915">
        <w:t xml:space="preserve"> </w:t>
      </w:r>
      <w:r w:rsidR="00BE14AD">
        <w:rPr>
          <w:rFonts w:hint="eastAsia"/>
        </w:rPr>
        <w:t>need</w:t>
      </w:r>
      <w:r w:rsidR="00C45510" w:rsidRPr="00050915">
        <w:t xml:space="preserve"> </w:t>
      </w:r>
      <w:r w:rsidR="00BE14AD">
        <w:rPr>
          <w:rFonts w:hint="eastAsia"/>
        </w:rPr>
        <w:t xml:space="preserve">to 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 QFI SN for each </w:t>
      </w:r>
      <w:proofErr w:type="spellStart"/>
      <w:r w:rsidR="000C35E8">
        <w:rPr>
          <w:rFonts w:hint="eastAsia"/>
        </w:rPr>
        <w:t>QoS</w:t>
      </w:r>
      <w:proofErr w:type="spellEnd"/>
      <w:r w:rsidR="000C35E8">
        <w:rPr>
          <w:rFonts w:hint="eastAsia"/>
        </w:rPr>
        <w:t xml:space="preserve"> flow, </w:t>
      </w:r>
      <w:r w:rsidR="00BE14AD">
        <w:rPr>
          <w:rFonts w:hint="eastAsia"/>
        </w:rPr>
        <w:t>toward</w:t>
      </w:r>
      <w:r w:rsidR="00064322" w:rsidRPr="00050915">
        <w:t xml:space="preserve"> </w:t>
      </w:r>
      <w:r w:rsidR="00BE14AD">
        <w:rPr>
          <w:rFonts w:hint="eastAsia"/>
        </w:rPr>
        <w:t>the</w:t>
      </w:r>
      <w:r w:rsidR="00064322" w:rsidRPr="00050915">
        <w:t xml:space="preserve"> </w:t>
      </w:r>
      <w:proofErr w:type="spellStart"/>
      <w:r w:rsidR="00064322" w:rsidRPr="00050915">
        <w:t>gNB</w:t>
      </w:r>
      <w:proofErr w:type="spellEnd"/>
      <w:r w:rsidR="00064322" w:rsidRPr="00050915">
        <w:t xml:space="preserve">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ED74DE" w:rsidRPr="00050915" w:rsidRDefault="00ED74DE" w:rsidP="00ED74DE">
      <w:pPr>
        <w:pStyle w:val="20"/>
        <w:numPr>
          <w:ilvl w:val="1"/>
          <w:numId w:val="22"/>
        </w:numPr>
        <w:rPr>
          <w:lang w:val="en-GB"/>
        </w:rPr>
      </w:pPr>
      <w:r w:rsidRPr="00050915">
        <w:rPr>
          <w:rFonts w:eastAsiaTheme="minorEastAsia"/>
          <w:lang w:val="en-GB"/>
        </w:rPr>
        <w:t xml:space="preserve">Option </w:t>
      </w:r>
      <w:r w:rsidR="0090578B" w:rsidRPr="00050915">
        <w:rPr>
          <w:rFonts w:eastAsiaTheme="minorEastAsia"/>
          <w:lang w:val="en-GB"/>
        </w:rPr>
        <w:t>3</w:t>
      </w:r>
      <w:r w:rsidRPr="00050915">
        <w:rPr>
          <w:rFonts w:eastAsiaTheme="minorEastAsia"/>
          <w:lang w:val="en-GB"/>
        </w:rPr>
        <w:t xml:space="preserve">: </w:t>
      </w:r>
      <w:r w:rsidR="00686F1A" w:rsidRPr="00050915">
        <w:rPr>
          <w:rFonts w:eastAsiaTheme="minorEastAsia"/>
          <w:lang w:val="en-GB"/>
        </w:rPr>
        <w:t>No sync, s</w:t>
      </w:r>
      <w:r w:rsidR="009B3C4A" w:rsidRPr="00050915">
        <w:rPr>
          <w:rFonts w:eastAsiaTheme="minorEastAsia"/>
          <w:lang w:val="en-GB"/>
        </w:rPr>
        <w:t>tart marker</w:t>
      </w:r>
      <w:r w:rsidR="00686F1A" w:rsidRPr="00050915">
        <w:rPr>
          <w:rFonts w:eastAsiaTheme="minorEastAsia"/>
          <w:lang w:val="en-GB"/>
        </w:rPr>
        <w:t xml:space="preserve"> instead</w:t>
      </w:r>
    </w:p>
    <w:p w:rsidR="00317F6A" w:rsidRPr="00050915" w:rsidRDefault="002E5033" w:rsidP="00D30F54">
      <w:pPr>
        <w:pStyle w:val="proposaltext"/>
      </w:pPr>
      <w:r w:rsidRPr="00050915">
        <w:t xml:space="preserve">Another solution is not to sync the UP count, but </w:t>
      </w:r>
      <w:r w:rsidR="004950D8" w:rsidRPr="00050915">
        <w:t xml:space="preserve">to use a method similar to </w:t>
      </w:r>
      <w:r w:rsidR="00AF0ABC" w:rsidRPr="00050915">
        <w:t>conventional unicast in 5G network.</w:t>
      </w:r>
    </w:p>
    <w:p w:rsidR="00107912" w:rsidRPr="00050915" w:rsidRDefault="003B6790" w:rsidP="00D30F54">
      <w:pPr>
        <w:pStyle w:val="proposaltext"/>
      </w:pPr>
      <w:r w:rsidRPr="00050915">
        <w:t xml:space="preserve">When two </w:t>
      </w:r>
      <w:proofErr w:type="spellStart"/>
      <w:r w:rsidRPr="00050915">
        <w:t>gNBs</w:t>
      </w:r>
      <w:proofErr w:type="spellEnd"/>
      <w:r w:rsidRPr="00050915">
        <w:t xml:space="preserve"> providing the same MBS </w:t>
      </w:r>
      <w:r w:rsidR="00D40A8E" w:rsidRPr="00050915">
        <w:t>service, and using th</w:t>
      </w:r>
      <w:r w:rsidR="00192BDE" w:rsidRPr="00050915">
        <w:t xml:space="preserve">e same </w:t>
      </w:r>
      <w:proofErr w:type="spellStart"/>
      <w:r w:rsidR="00192BDE" w:rsidRPr="00050915">
        <w:t>QoS</w:t>
      </w:r>
      <w:proofErr w:type="spellEnd"/>
      <w:r w:rsidR="00192BDE" w:rsidRPr="00050915">
        <w:t xml:space="preserve">-flow-to-MRB mapping, there may be a constant </w:t>
      </w:r>
      <w:r w:rsidR="000706C3" w:rsidRPr="00050915">
        <w:t>PDCP count “offset” between them.</w:t>
      </w:r>
    </w:p>
    <w:p w:rsidR="008F2F68" w:rsidRPr="00050915" w:rsidRDefault="00CF03CB" w:rsidP="00D30F54">
      <w:pPr>
        <w:pStyle w:val="proposaltext"/>
      </w:pPr>
      <w:r w:rsidRPr="00050915">
        <w:t xml:space="preserve">For example, </w:t>
      </w:r>
      <w:r w:rsidR="00107912" w:rsidRPr="00050915">
        <w:t>gNB1 begins to deliver MBS packets whe</w:t>
      </w:r>
      <w:r w:rsidR="005C4FC6" w:rsidRPr="00050915">
        <w:t xml:space="preserve">n the UPF sends the packet B000. </w:t>
      </w:r>
      <w:r w:rsidR="00E17341" w:rsidRPr="00050915">
        <w:t xml:space="preserve">As PDCP count always starts from </w:t>
      </w:r>
      <w:r w:rsidR="001119A0" w:rsidRPr="00050915">
        <w:t xml:space="preserve">0, </w:t>
      </w:r>
      <w:r w:rsidR="00901B4F" w:rsidRPr="00050915">
        <w:t>gNB1 associate</w:t>
      </w:r>
      <w:r w:rsidR="00941B2E" w:rsidRPr="00050915">
        <w:t>s</w:t>
      </w:r>
      <w:r w:rsidR="00387569" w:rsidRPr="00050915">
        <w:t xml:space="preserve"> COUNT=0 with the packet B000, COUNT=1 with the packet B001, etc.</w:t>
      </w:r>
    </w:p>
    <w:p w:rsidR="00AF0ABC" w:rsidRPr="00050915" w:rsidRDefault="008F2F68" w:rsidP="00D30F54">
      <w:pPr>
        <w:pStyle w:val="proposaltext"/>
      </w:pPr>
      <w:r w:rsidRPr="00050915">
        <w:t xml:space="preserve">Later </w:t>
      </w:r>
      <w:r w:rsidR="00387569" w:rsidRPr="00050915">
        <w:t>gNB2 joins and begins to deliver MBS packets when the UPF sends the packet B100</w:t>
      </w:r>
      <w:r w:rsidR="00941B2E" w:rsidRPr="00050915">
        <w:t>, and</w:t>
      </w:r>
      <w:r w:rsidR="00901B4F" w:rsidRPr="00050915">
        <w:t xml:space="preserve"> associate</w:t>
      </w:r>
      <w:r w:rsidR="00941B2E" w:rsidRPr="00050915">
        <w:t>s</w:t>
      </w:r>
      <w:r w:rsidR="00901B4F" w:rsidRPr="00050915">
        <w:t xml:space="preserve"> COUNT=0 with the packet B100, COUNT=1 with the packet B101, etc.</w:t>
      </w:r>
      <w:r w:rsidRPr="00050915">
        <w:t xml:space="preserve"> On the other side, the gNB1 associates COUNT=100 with the packet B100, COUNT=101 with the packet B101, etc.</w:t>
      </w:r>
      <w:r w:rsidR="003653C9" w:rsidRPr="00050915">
        <w:t xml:space="preserve"> </w:t>
      </w:r>
      <w:r w:rsidR="000952CA" w:rsidRPr="00050915">
        <w:t>As a result,</w:t>
      </w:r>
      <w:r w:rsidR="00E34963" w:rsidRPr="00050915">
        <w:t xml:space="preserve"> for any PDCP packet of this MRB</w:t>
      </w:r>
      <w:r w:rsidR="00F87755" w:rsidRPr="00050915">
        <w:t>, t</w:t>
      </w:r>
      <w:r w:rsidR="003653C9" w:rsidRPr="00050915">
        <w:t xml:space="preserve">here is a constant offset “100” between </w:t>
      </w:r>
      <w:r w:rsidR="00C22353" w:rsidRPr="00050915">
        <w:t xml:space="preserve">the PDCP Counts assigned by the two </w:t>
      </w:r>
      <w:proofErr w:type="spellStart"/>
      <w:r w:rsidR="00C22353" w:rsidRPr="00050915">
        <w:t>gNBs</w:t>
      </w:r>
      <w:proofErr w:type="spellEnd"/>
      <w:r w:rsidR="00C22353" w:rsidRPr="00050915">
        <w:t>.</w:t>
      </w:r>
    </w:p>
    <w:p w:rsidR="00C767C3" w:rsidRPr="00050915" w:rsidRDefault="00C767C3" w:rsidP="00C767C3">
      <w:pPr>
        <w:pStyle w:val="proposalitem"/>
      </w:pPr>
      <w:r w:rsidRPr="00050915">
        <w:t xml:space="preserve">Observation </w:t>
      </w:r>
      <w:r w:rsidR="00A45A97">
        <w:rPr>
          <w:rFonts w:hint="eastAsia"/>
        </w:rPr>
        <w:t>6</w:t>
      </w:r>
      <w:r w:rsidRPr="00050915">
        <w:t>:</w:t>
      </w:r>
      <w:r w:rsidR="00C7014C" w:rsidRPr="00050915">
        <w:t xml:space="preserve"> Without UP count sync</w:t>
      </w:r>
      <w:r w:rsidR="001C0D74" w:rsidRPr="00050915">
        <w:t xml:space="preserve">, the </w:t>
      </w:r>
      <w:r w:rsidR="004741FC" w:rsidRPr="00050915">
        <w:t xml:space="preserve">difference between the PDCP count </w:t>
      </w:r>
      <w:r w:rsidR="00FD182C" w:rsidRPr="00050915">
        <w:t xml:space="preserve">values assigned by two </w:t>
      </w:r>
      <w:proofErr w:type="spellStart"/>
      <w:r w:rsidR="00FD182C" w:rsidRPr="00050915">
        <w:t>gNBs</w:t>
      </w:r>
      <w:proofErr w:type="spellEnd"/>
      <w:r w:rsidR="00FD182C" w:rsidRPr="00050915">
        <w:t xml:space="preserve"> for the same N3 packet is expected to be constant</w:t>
      </w:r>
      <w:r w:rsidR="00C7014C" w:rsidRPr="00050915">
        <w:t xml:space="preserve"> as long as the </w:t>
      </w:r>
      <w:proofErr w:type="spellStart"/>
      <w:r w:rsidR="00C7014C" w:rsidRPr="00050915">
        <w:t>QoS</w:t>
      </w:r>
      <w:proofErr w:type="spellEnd"/>
      <w:r w:rsidR="00C7014C" w:rsidRPr="00050915">
        <w:t xml:space="preserve">-flow-to-MRB mapping is identical between the two </w:t>
      </w:r>
      <w:proofErr w:type="spellStart"/>
      <w:r w:rsidR="00C7014C" w:rsidRPr="00050915">
        <w:t>gNBs</w:t>
      </w:r>
      <w:proofErr w:type="spellEnd"/>
      <w:r w:rsidRPr="00050915">
        <w:t>.</w:t>
      </w:r>
      <w:r w:rsidR="00DB0151" w:rsidRPr="00050915">
        <w:t xml:space="preserve"> For convenience we refer this difference “PDCP count offset” hereon.</w:t>
      </w:r>
    </w:p>
    <w:p w:rsidR="007E6B5F" w:rsidRPr="00050915" w:rsidRDefault="007E6B5F" w:rsidP="00D30F54">
      <w:pPr>
        <w:pStyle w:val="proposaltext"/>
      </w:pPr>
      <w:r w:rsidRPr="00050915">
        <w:t xml:space="preserve">When a UE is handed over between gNB1 and gNB2, the NG-RAN </w:t>
      </w:r>
      <w:r w:rsidR="00203E74" w:rsidRPr="00050915">
        <w:t>can provide some information toward the UE to handle such count offset.</w:t>
      </w:r>
      <w:r w:rsidR="00303C39" w:rsidRPr="00050915">
        <w:t xml:space="preserve"> </w:t>
      </w:r>
      <w:r w:rsidR="004505A9" w:rsidRPr="00050915">
        <w:t xml:space="preserve">It can be either the offset </w:t>
      </w:r>
      <w:r w:rsidR="00092A89" w:rsidRPr="00050915">
        <w:t xml:space="preserve">“100” </w:t>
      </w:r>
      <w:r w:rsidR="004505A9" w:rsidRPr="00050915">
        <w:t>itself</w:t>
      </w:r>
      <w:r w:rsidR="00D37456" w:rsidRPr="00050915">
        <w:t xml:space="preserve"> (upon which the UE shall </w:t>
      </w:r>
      <w:r w:rsidR="00092A89" w:rsidRPr="00050915">
        <w:t xml:space="preserve">add or deduct the “100” for every packet in its PDCP </w:t>
      </w:r>
      <w:r w:rsidR="00A956F4" w:rsidRPr="00050915">
        <w:t xml:space="preserve">reassembling </w:t>
      </w:r>
      <w:r w:rsidR="00092A89" w:rsidRPr="00050915">
        <w:t>buffer</w:t>
      </w:r>
      <w:r w:rsidR="007B2A84" w:rsidRPr="00050915">
        <w:t xml:space="preserve"> as well as the status variations</w:t>
      </w:r>
      <w:r w:rsidR="00D37456" w:rsidRPr="00050915">
        <w:t>)</w:t>
      </w:r>
      <w:r w:rsidR="004505A9" w:rsidRPr="00050915">
        <w:t xml:space="preserve">, or </w:t>
      </w:r>
      <w:r w:rsidR="00E26857" w:rsidRPr="00050915">
        <w:t xml:space="preserve">two separate </w:t>
      </w:r>
      <w:r w:rsidR="00BB2E22" w:rsidRPr="00050915">
        <w:t xml:space="preserve">count </w:t>
      </w:r>
      <w:r w:rsidR="00E26857" w:rsidRPr="00050915">
        <w:t xml:space="preserve">values, one indicates </w:t>
      </w:r>
      <w:r w:rsidR="002D1FB3" w:rsidRPr="00050915">
        <w:t xml:space="preserve">the end </w:t>
      </w:r>
      <w:r w:rsidR="004730FC" w:rsidRPr="00050915">
        <w:t>of reception of the old path (all received packets with a higher count value should be discarded), and another indicates the start of the new path (all received packets with a lower count value should be discarded).</w:t>
      </w:r>
      <w:r w:rsidR="008B39E3" w:rsidRPr="00050915">
        <w:t xml:space="preserve"> Down-selection between these two alternatives is out of RAN3’s scope.</w:t>
      </w:r>
    </w:p>
    <w:p w:rsidR="004B1674" w:rsidRPr="00050915" w:rsidRDefault="00574D3F" w:rsidP="00D30F54">
      <w:pPr>
        <w:pStyle w:val="proposaltext"/>
      </w:pPr>
      <w:r w:rsidRPr="00050915">
        <w:t xml:space="preserve">What is within RAN3’s scope is: how can the </w:t>
      </w:r>
      <w:r w:rsidR="002C78A7" w:rsidRPr="00050915">
        <w:t>NG-RAN get aware that the offset is 100?</w:t>
      </w:r>
      <w:r w:rsidR="00117496" w:rsidRPr="00050915">
        <w:t xml:space="preserve"> </w:t>
      </w:r>
      <w:r w:rsidR="0069742B" w:rsidRPr="00050915">
        <w:t xml:space="preserve">The </w:t>
      </w:r>
      <w:r w:rsidR="00A85B4F" w:rsidRPr="00050915">
        <w:t>solution</w:t>
      </w:r>
      <w:r w:rsidR="0069742B" w:rsidRPr="00050915">
        <w:t xml:space="preserve"> is not complex anyhow.</w:t>
      </w:r>
    </w:p>
    <w:p w:rsidR="00DD6F4B" w:rsidRPr="00050915" w:rsidRDefault="005D1A43" w:rsidP="00D30F54">
      <w:pPr>
        <w:pStyle w:val="proposaltext"/>
      </w:pPr>
      <w:r w:rsidRPr="00050915">
        <w:t xml:space="preserve">During handover, </w:t>
      </w:r>
      <w:r w:rsidR="003454DC" w:rsidRPr="00050915">
        <w:t>loss-less</w:t>
      </w:r>
      <w:r w:rsidR="00DF16B4" w:rsidRPr="00050915">
        <w:t xml:space="preserve"> delivery is guaranteed by the “end marker” mechanism: </w:t>
      </w:r>
      <w:r w:rsidR="000F6FE5" w:rsidRPr="00050915">
        <w:t xml:space="preserve">the UPF </w:t>
      </w:r>
      <w:r w:rsidR="00C225D2" w:rsidRPr="00050915">
        <w:t xml:space="preserve">stops sending packets toward the source </w:t>
      </w:r>
      <w:proofErr w:type="spellStart"/>
      <w:r w:rsidR="00C225D2" w:rsidRPr="00050915">
        <w:t>gNB</w:t>
      </w:r>
      <w:proofErr w:type="spellEnd"/>
      <w:r w:rsidR="00C225D2" w:rsidRPr="00050915">
        <w:t>, followed by</w:t>
      </w:r>
      <w:r w:rsidR="00C8434A" w:rsidRPr="00050915">
        <w:t xml:space="preserve"> an “end marker” per PDU session</w:t>
      </w:r>
      <w:r w:rsidR="00C66528" w:rsidRPr="00050915">
        <w:t>, and then start</w:t>
      </w:r>
      <w:r w:rsidR="00C225D2" w:rsidRPr="00050915">
        <w:t>s</w:t>
      </w:r>
      <w:r w:rsidR="00C66528" w:rsidRPr="00050915">
        <w:t xml:space="preserve"> to send </w:t>
      </w:r>
      <w:r w:rsidR="008A3E22" w:rsidRPr="00050915">
        <w:t xml:space="preserve">the next packets toward the target </w:t>
      </w:r>
      <w:proofErr w:type="spellStart"/>
      <w:r w:rsidR="008A3E22" w:rsidRPr="00050915">
        <w:t>gNB</w:t>
      </w:r>
      <w:proofErr w:type="spellEnd"/>
      <w:r w:rsidR="008A3E22" w:rsidRPr="00050915">
        <w:t>.</w:t>
      </w:r>
      <w:r w:rsidR="00263C92" w:rsidRPr="00050915">
        <w:t xml:space="preserve"> The source </w:t>
      </w:r>
      <w:proofErr w:type="spellStart"/>
      <w:r w:rsidR="00263C92" w:rsidRPr="00050915">
        <w:t>gNB</w:t>
      </w:r>
      <w:proofErr w:type="spellEnd"/>
      <w:r w:rsidR="00263C92" w:rsidRPr="00050915">
        <w:t xml:space="preserve"> forms PDCP packets along with SN based on data packets, and forwards them toward the target </w:t>
      </w:r>
      <w:proofErr w:type="spellStart"/>
      <w:r w:rsidR="00263C92" w:rsidRPr="00050915">
        <w:t>gNB</w:t>
      </w:r>
      <w:proofErr w:type="spellEnd"/>
      <w:r w:rsidR="00263C92" w:rsidRPr="00050915">
        <w:t xml:space="preserve"> in the corresponding per-DRB tunnel</w:t>
      </w:r>
      <w:r w:rsidR="006A46EE" w:rsidRPr="00050915">
        <w:t>(s)</w:t>
      </w:r>
      <w:r w:rsidR="009E2E28" w:rsidRPr="00050915">
        <w:t>.</w:t>
      </w:r>
      <w:r w:rsidR="00214C81" w:rsidRPr="00050915">
        <w:t xml:space="preserve"> </w:t>
      </w:r>
      <w:r w:rsidR="00F83F28" w:rsidRPr="00050915">
        <w:t xml:space="preserve">When all data packets have been successfully forwarded, the source </w:t>
      </w:r>
      <w:proofErr w:type="spellStart"/>
      <w:r w:rsidR="00F83F28" w:rsidRPr="00050915">
        <w:t>gNB</w:t>
      </w:r>
      <w:proofErr w:type="spellEnd"/>
      <w:r w:rsidR="00F83F28" w:rsidRPr="00050915">
        <w:t xml:space="preserve"> sends an end marker for each per-DRB tunnel. </w:t>
      </w:r>
      <w:r w:rsidR="00214C81" w:rsidRPr="00050915">
        <w:t xml:space="preserve">Based on </w:t>
      </w:r>
      <w:r w:rsidR="004A07C9" w:rsidRPr="00050915">
        <w:t>the</w:t>
      </w:r>
      <w:r w:rsidR="00214C81" w:rsidRPr="00050915">
        <w:t xml:space="preserve"> </w:t>
      </w:r>
      <w:r w:rsidR="004A07C9" w:rsidRPr="00050915">
        <w:t xml:space="preserve">per-DRB </w:t>
      </w:r>
      <w:r w:rsidR="00214C81" w:rsidRPr="00050915">
        <w:t xml:space="preserve">end marker, the target </w:t>
      </w:r>
      <w:proofErr w:type="spellStart"/>
      <w:r w:rsidR="00214C81" w:rsidRPr="00050915">
        <w:t>gNB</w:t>
      </w:r>
      <w:proofErr w:type="spellEnd"/>
      <w:r w:rsidR="00214C81" w:rsidRPr="00050915">
        <w:t xml:space="preserve"> can </w:t>
      </w:r>
      <w:r w:rsidR="003B38EC" w:rsidRPr="00050915">
        <w:t>understand</w:t>
      </w:r>
      <w:r w:rsidR="0053497E" w:rsidRPr="00050915">
        <w:t xml:space="preserve"> </w:t>
      </w:r>
      <w:r w:rsidR="003B38EC" w:rsidRPr="00050915">
        <w:t xml:space="preserve">that </w:t>
      </w:r>
      <w:r w:rsidR="001B5B93" w:rsidRPr="00050915">
        <w:t xml:space="preserve">these data packets are the last </w:t>
      </w:r>
      <w:r w:rsidR="0081123E" w:rsidRPr="00050915">
        <w:t xml:space="preserve">ones with PDCP count assigned by the source </w:t>
      </w:r>
      <w:proofErr w:type="spellStart"/>
      <w:r w:rsidR="0081123E" w:rsidRPr="00050915">
        <w:t>gNB</w:t>
      </w:r>
      <w:proofErr w:type="spellEnd"/>
      <w:r w:rsidR="0081123E" w:rsidRPr="00050915">
        <w:t xml:space="preserve">, and </w:t>
      </w:r>
      <w:r w:rsidR="00C067D9" w:rsidRPr="00050915">
        <w:t xml:space="preserve">the next packet received from the UPF </w:t>
      </w:r>
      <w:r w:rsidR="007474E7" w:rsidRPr="00050915">
        <w:t xml:space="preserve">is the next packet to the last one received from the source </w:t>
      </w:r>
      <w:proofErr w:type="spellStart"/>
      <w:r w:rsidR="007474E7" w:rsidRPr="00050915">
        <w:t>gNB</w:t>
      </w:r>
      <w:proofErr w:type="spellEnd"/>
      <w:r w:rsidR="007474E7" w:rsidRPr="00050915">
        <w:t xml:space="preserve">, and thus </w:t>
      </w:r>
      <w:r w:rsidR="00C067D9" w:rsidRPr="00050915">
        <w:t>should be assigned with the next PDCP count value.</w:t>
      </w:r>
    </w:p>
    <w:p w:rsidR="00204A4A" w:rsidRPr="00050915" w:rsidRDefault="007342C0" w:rsidP="00D30F54">
      <w:pPr>
        <w:pStyle w:val="proposaltext"/>
      </w:pPr>
      <w:r w:rsidRPr="00050915">
        <w:t>Now for MBS service, a similar approach can be used:</w:t>
      </w:r>
    </w:p>
    <w:p w:rsidR="00204A4A" w:rsidRPr="00050915" w:rsidRDefault="00204A4A" w:rsidP="00D30F54">
      <w:pPr>
        <w:pStyle w:val="proposaltext"/>
      </w:pPr>
      <w:r w:rsidRPr="00050915">
        <w:t>T</w:t>
      </w:r>
      <w:r w:rsidR="00AD2F76" w:rsidRPr="00050915">
        <w:t xml:space="preserve">he UPF </w:t>
      </w:r>
      <w:r w:rsidR="00BB5BB4" w:rsidRPr="00050915">
        <w:t>sends</w:t>
      </w:r>
      <w:r w:rsidR="00E062C7" w:rsidRPr="00050915">
        <w:t xml:space="preserve"> a </w:t>
      </w:r>
      <w:r w:rsidR="00D026DF" w:rsidRPr="00050915">
        <w:t xml:space="preserve">per-UE </w:t>
      </w:r>
      <w:r w:rsidR="00E062C7" w:rsidRPr="00050915">
        <w:t>“marker”</w:t>
      </w:r>
      <w:r w:rsidR="00D026DF" w:rsidRPr="00050915">
        <w:t xml:space="preserve"> (pe</w:t>
      </w:r>
      <w:r w:rsidR="006F22A8" w:rsidRPr="00050915">
        <w:t xml:space="preserve">r-UE end marker is already well </w:t>
      </w:r>
      <w:r w:rsidR="00D026DF" w:rsidRPr="00050915">
        <w:t xml:space="preserve">discussed in </w:t>
      </w:r>
      <w:r w:rsidR="001B0525" w:rsidRPr="00050915">
        <w:t>TR 23.757</w:t>
      </w:r>
      <w:r w:rsidR="00DD6538" w:rsidRPr="00050915">
        <w:t xml:space="preserve"> and the technical detail to realise it should be pending SA2</w:t>
      </w:r>
      <w:r w:rsidR="00D026DF" w:rsidRPr="00050915">
        <w:t>)</w:t>
      </w:r>
      <w:r w:rsidR="0042555A" w:rsidRPr="00050915">
        <w:t xml:space="preserve"> toward both the source </w:t>
      </w:r>
      <w:proofErr w:type="spellStart"/>
      <w:r w:rsidR="0042555A" w:rsidRPr="00050915">
        <w:t>gNB</w:t>
      </w:r>
      <w:proofErr w:type="spellEnd"/>
      <w:r w:rsidR="0042555A" w:rsidRPr="00050915">
        <w:t xml:space="preserve"> and the target </w:t>
      </w:r>
      <w:proofErr w:type="spellStart"/>
      <w:r w:rsidR="0042555A" w:rsidRPr="00050915">
        <w:t>gNB</w:t>
      </w:r>
      <w:proofErr w:type="spellEnd"/>
      <w:r w:rsidR="0042555A" w:rsidRPr="00050915">
        <w:t xml:space="preserve">, </w:t>
      </w:r>
      <w:r w:rsidR="00BB5BB4" w:rsidRPr="00050915">
        <w:t>insert</w:t>
      </w:r>
      <w:r w:rsidR="004B53BD" w:rsidRPr="00050915">
        <w:t>ed</w:t>
      </w:r>
      <w:r w:rsidR="00BB5BB4" w:rsidRPr="00050915">
        <w:t xml:space="preserve"> </w:t>
      </w:r>
      <w:r w:rsidR="004B53BD" w:rsidRPr="00050915">
        <w:t>after</w:t>
      </w:r>
      <w:r w:rsidR="0042555A" w:rsidRPr="00050915">
        <w:t xml:space="preserve"> the </w:t>
      </w:r>
      <w:r w:rsidR="00BB5BB4" w:rsidRPr="00050915">
        <w:t>data packets</w:t>
      </w:r>
      <w:r w:rsidR="00794D87" w:rsidRPr="00050915">
        <w:t xml:space="preserve"> with the same content</w:t>
      </w:r>
      <w:r w:rsidR="00BB5BB4" w:rsidRPr="00050915">
        <w:t>.</w:t>
      </w:r>
    </w:p>
    <w:p w:rsidR="00D066FC" w:rsidRPr="00050915" w:rsidRDefault="00970766" w:rsidP="00D30F54">
      <w:pPr>
        <w:pStyle w:val="proposaltext"/>
      </w:pPr>
      <w:r w:rsidRPr="00050915">
        <w:t xml:space="preserve">The source </w:t>
      </w:r>
      <w:proofErr w:type="spellStart"/>
      <w:r w:rsidRPr="00050915">
        <w:t>gNB</w:t>
      </w:r>
      <w:proofErr w:type="spellEnd"/>
      <w:r w:rsidRPr="00050915">
        <w:t xml:space="preserve"> then treats this marker as an </w:t>
      </w:r>
      <w:r w:rsidR="004F3762" w:rsidRPr="00050915">
        <w:t>“</w:t>
      </w:r>
      <w:r w:rsidRPr="00050915">
        <w:t>end marker</w:t>
      </w:r>
      <w:r w:rsidR="004F3762" w:rsidRPr="00050915">
        <w:t>”</w:t>
      </w:r>
      <w:r w:rsidRPr="00050915">
        <w:t xml:space="preserve"> for this UE, whil</w:t>
      </w:r>
      <w:r w:rsidR="00FE617F" w:rsidRPr="00050915">
        <w:t xml:space="preserve">e the target </w:t>
      </w:r>
      <w:proofErr w:type="spellStart"/>
      <w:r w:rsidR="00FE617F" w:rsidRPr="00050915">
        <w:t>gNB</w:t>
      </w:r>
      <w:proofErr w:type="spellEnd"/>
      <w:r w:rsidR="00FE617F" w:rsidRPr="00050915">
        <w:t xml:space="preserve"> treats it as a</w:t>
      </w:r>
      <w:r w:rsidRPr="00050915">
        <w:t xml:space="preserve"> “start marker”.</w:t>
      </w:r>
      <w:r w:rsidR="004F3762" w:rsidRPr="00050915">
        <w:t xml:space="preserve"> The source </w:t>
      </w:r>
      <w:proofErr w:type="spellStart"/>
      <w:r w:rsidR="004F3762" w:rsidRPr="00050915">
        <w:t>gNB</w:t>
      </w:r>
      <w:proofErr w:type="spellEnd"/>
      <w:r w:rsidR="004F3762" w:rsidRPr="00050915">
        <w:t xml:space="preserve"> forwards only the data packets received before this “end marker”</w:t>
      </w:r>
      <w:r w:rsidR="008C4BC4" w:rsidRPr="00050915">
        <w:t>, with</w:t>
      </w:r>
      <w:r w:rsidR="00A87BA2" w:rsidRPr="00050915">
        <w:t xml:space="preserve"> PDCP counts</w:t>
      </w:r>
      <w:r w:rsidR="008C4BC4" w:rsidRPr="00050915">
        <w:t xml:space="preserve"> assigned</w:t>
      </w:r>
      <w:r w:rsidR="00A87BA2" w:rsidRPr="00050915">
        <w:t>.</w:t>
      </w:r>
      <w:r w:rsidR="00E35604" w:rsidRPr="00050915">
        <w:t xml:space="preserve"> </w:t>
      </w:r>
      <w:r w:rsidR="003F4C88" w:rsidRPr="00050915">
        <w:t xml:space="preserve">Here we assume that the PDCP count value </w:t>
      </w:r>
      <w:r w:rsidR="003F4C88">
        <w:rPr>
          <w:rFonts w:hint="eastAsia"/>
        </w:rPr>
        <w:t xml:space="preserve">of the last forwarded packet for </w:t>
      </w:r>
      <w:r w:rsidR="00C104E3" w:rsidRPr="00050915">
        <w:t xml:space="preserve">a given radio bearer is </w:t>
      </w:r>
      <w:r w:rsidR="008A7574" w:rsidRPr="00050915">
        <w:t>(</w:t>
      </w:r>
      <w:r w:rsidR="00C104E3" w:rsidRPr="00050915">
        <w:rPr>
          <w:i/>
        </w:rPr>
        <w:t>N</w:t>
      </w:r>
      <w:r w:rsidR="000F072A" w:rsidRPr="00050915">
        <w:rPr>
          <w:vertAlign w:val="subscript"/>
        </w:rPr>
        <w:t>source</w:t>
      </w:r>
      <w:r w:rsidR="00064AE0" w:rsidRPr="00050915">
        <w:t>−1</w:t>
      </w:r>
      <w:r w:rsidR="008A7574" w:rsidRPr="00050915">
        <w:t>)</w:t>
      </w:r>
      <w:r w:rsidR="00C104E3" w:rsidRPr="00050915">
        <w:t>.</w:t>
      </w:r>
    </w:p>
    <w:p w:rsidR="00E2108E" w:rsidRPr="00050915" w:rsidRDefault="007B1D87" w:rsidP="00D30F54">
      <w:pPr>
        <w:pStyle w:val="proposaltext"/>
      </w:pPr>
      <w:r w:rsidRPr="00050915">
        <w:t>On the other side,</w:t>
      </w:r>
      <w:r w:rsidR="001E3FEC" w:rsidRPr="00050915">
        <w:t xml:space="preserve"> </w:t>
      </w:r>
      <w:r w:rsidR="00B42A94" w:rsidRPr="00050915">
        <w:t xml:space="preserve">the target </w:t>
      </w:r>
      <w:proofErr w:type="spellStart"/>
      <w:r w:rsidR="00FD46EB" w:rsidRPr="00050915">
        <w:t>gNB</w:t>
      </w:r>
      <w:proofErr w:type="spellEnd"/>
      <w:r w:rsidR="00FD46EB" w:rsidRPr="00050915">
        <w:t xml:space="preserve"> treats this marker as a</w:t>
      </w:r>
      <w:r w:rsidR="00B42A94" w:rsidRPr="00050915">
        <w:t xml:space="preserve"> “start marker” for this UE</w:t>
      </w:r>
      <w:r w:rsidR="00863B0A" w:rsidRPr="00050915">
        <w:t>.</w:t>
      </w:r>
      <w:r w:rsidR="00B42A94" w:rsidRPr="00050915">
        <w:t xml:space="preserve"> </w:t>
      </w:r>
      <w:r w:rsidR="00975254" w:rsidRPr="00050915">
        <w:t xml:space="preserve">Since the target </w:t>
      </w:r>
      <w:proofErr w:type="spellStart"/>
      <w:r w:rsidR="00975254" w:rsidRPr="00050915">
        <w:t>gNB</w:t>
      </w:r>
      <w:proofErr w:type="spellEnd"/>
      <w:r w:rsidR="00975254" w:rsidRPr="00050915">
        <w:t xml:space="preserve"> is already providing this MBS service to other UEs, it cannot adjust the PDCP count for this UE, or otherwise service continuity for other UEs cannot be guaranteed. </w:t>
      </w:r>
      <w:r w:rsidR="00B634FA" w:rsidRPr="00050915">
        <w:t xml:space="preserve">We assume that the first packet mapped to this given radio bearer and received after this “start marker” is </w:t>
      </w:r>
      <w:r w:rsidR="00A64924" w:rsidRPr="00050915">
        <w:t xml:space="preserve">assigned with a PDCP count of </w:t>
      </w:r>
      <w:proofErr w:type="spellStart"/>
      <w:r w:rsidR="006B02C1" w:rsidRPr="00050915">
        <w:rPr>
          <w:i/>
        </w:rPr>
        <w:t>N</w:t>
      </w:r>
      <w:r w:rsidR="006B02C1" w:rsidRPr="00050915">
        <w:rPr>
          <w:vertAlign w:val="subscript"/>
        </w:rPr>
        <w:t>target</w:t>
      </w:r>
      <w:proofErr w:type="spellEnd"/>
      <w:r w:rsidR="006B02C1" w:rsidRPr="00050915">
        <w:t>.</w:t>
      </w:r>
      <w:r w:rsidR="007241F3" w:rsidRPr="00050915">
        <w:t xml:space="preserve"> The </w:t>
      </w:r>
      <w:r w:rsidR="00F841C2" w:rsidRPr="00050915">
        <w:t xml:space="preserve">abovementioned </w:t>
      </w:r>
      <w:r w:rsidR="00762F6F" w:rsidRPr="00050915">
        <w:t xml:space="preserve">“offset” is thus </w:t>
      </w:r>
      <w:r w:rsidR="00313365" w:rsidRPr="00050915">
        <w:t>(</w:t>
      </w:r>
      <w:proofErr w:type="spellStart"/>
      <w:r w:rsidR="00771F99" w:rsidRPr="00050915">
        <w:rPr>
          <w:i/>
        </w:rPr>
        <w:t>N</w:t>
      </w:r>
      <w:r w:rsidR="00771F99" w:rsidRPr="00050915">
        <w:rPr>
          <w:vertAlign w:val="subscript"/>
        </w:rPr>
        <w:t>target</w:t>
      </w:r>
      <w:r w:rsidR="00771F99" w:rsidRPr="00050915">
        <w:t>−</w:t>
      </w:r>
      <w:r w:rsidR="00313365" w:rsidRPr="00050915">
        <w:rPr>
          <w:i/>
        </w:rPr>
        <w:t>N</w:t>
      </w:r>
      <w:r w:rsidR="00313365" w:rsidRPr="00050915">
        <w:rPr>
          <w:vertAlign w:val="subscript"/>
        </w:rPr>
        <w:t>source</w:t>
      </w:r>
      <w:proofErr w:type="spellEnd"/>
      <w:r w:rsidR="00313365" w:rsidRPr="00050915">
        <w:t>)</w:t>
      </w:r>
      <w:r w:rsidR="00762F6F" w:rsidRPr="00050915">
        <w:t>.</w:t>
      </w:r>
    </w:p>
    <w:p w:rsidR="00605930" w:rsidRPr="00050915" w:rsidRDefault="00863B0A" w:rsidP="00D30F54">
      <w:pPr>
        <w:pStyle w:val="proposaltext"/>
      </w:pPr>
      <w:r w:rsidRPr="00050915">
        <w:t xml:space="preserve">When the target </w:t>
      </w:r>
      <w:proofErr w:type="spellStart"/>
      <w:r w:rsidRPr="00050915">
        <w:t>gNB</w:t>
      </w:r>
      <w:proofErr w:type="spellEnd"/>
      <w:r w:rsidR="00751F49" w:rsidRPr="00050915">
        <w:t xml:space="preserve"> receiv</w:t>
      </w:r>
      <w:r w:rsidRPr="00050915">
        <w:t>es</w:t>
      </w:r>
      <w:r w:rsidR="00751F49" w:rsidRPr="00050915">
        <w:t xml:space="preserve"> all the packets</w:t>
      </w:r>
      <w:r w:rsidR="00A85CD2" w:rsidRPr="00050915">
        <w:t xml:space="preserve"> forwarded from the source </w:t>
      </w:r>
      <w:proofErr w:type="spellStart"/>
      <w:r w:rsidR="00A85CD2" w:rsidRPr="00050915">
        <w:t>gNB</w:t>
      </w:r>
      <w:proofErr w:type="spellEnd"/>
      <w:r w:rsidR="00A85CD2" w:rsidRPr="00050915">
        <w:t xml:space="preserve">, it can get aware of the value of </w:t>
      </w:r>
      <w:proofErr w:type="spellStart"/>
      <w:r w:rsidR="00A85CD2" w:rsidRPr="00050915">
        <w:rPr>
          <w:i/>
        </w:rPr>
        <w:t>N</w:t>
      </w:r>
      <w:r w:rsidR="00A85CD2" w:rsidRPr="00050915">
        <w:rPr>
          <w:vertAlign w:val="subscript"/>
        </w:rPr>
        <w:t>source</w:t>
      </w:r>
      <w:proofErr w:type="spellEnd"/>
      <w:r w:rsidR="00E86EFC" w:rsidRPr="00050915">
        <w:t>, and thus the value of “offset”.</w:t>
      </w:r>
      <w:r w:rsidR="004C4120" w:rsidRPr="00050915">
        <w:t xml:space="preserve"> It can then inform the UE by some means, e.g. by sending the value (</w:t>
      </w:r>
      <w:proofErr w:type="spellStart"/>
      <w:r w:rsidR="004C4120" w:rsidRPr="00050915">
        <w:rPr>
          <w:i/>
        </w:rPr>
        <w:t>N</w:t>
      </w:r>
      <w:r w:rsidR="004C4120" w:rsidRPr="00050915">
        <w:rPr>
          <w:vertAlign w:val="subscript"/>
        </w:rPr>
        <w:t>target</w:t>
      </w:r>
      <w:r w:rsidR="004C4120" w:rsidRPr="00050915">
        <w:t>−</w:t>
      </w:r>
      <w:r w:rsidR="004C4120" w:rsidRPr="00050915">
        <w:rPr>
          <w:i/>
        </w:rPr>
        <w:t>N</w:t>
      </w:r>
      <w:r w:rsidR="004C4120" w:rsidRPr="00050915">
        <w:rPr>
          <w:vertAlign w:val="subscript"/>
        </w:rPr>
        <w:t>source</w:t>
      </w:r>
      <w:proofErr w:type="spellEnd"/>
      <w:r w:rsidR="004C4120" w:rsidRPr="00050915">
        <w:t xml:space="preserve">) itself, or sending </w:t>
      </w:r>
      <w:r w:rsidR="00BB5040" w:rsidRPr="00050915">
        <w:t xml:space="preserve">the value of </w:t>
      </w:r>
      <w:proofErr w:type="spellStart"/>
      <w:r w:rsidR="00BB5040" w:rsidRPr="00050915">
        <w:rPr>
          <w:i/>
        </w:rPr>
        <w:t>N</w:t>
      </w:r>
      <w:r w:rsidR="00BB5040" w:rsidRPr="00050915">
        <w:rPr>
          <w:vertAlign w:val="subscript"/>
        </w:rPr>
        <w:t>source</w:t>
      </w:r>
      <w:proofErr w:type="spellEnd"/>
      <w:r w:rsidR="00BB5040" w:rsidRPr="00050915">
        <w:t xml:space="preserve"> and </w:t>
      </w:r>
      <w:proofErr w:type="spellStart"/>
      <w:r w:rsidR="00BB5040" w:rsidRPr="00050915">
        <w:rPr>
          <w:i/>
        </w:rPr>
        <w:t>N</w:t>
      </w:r>
      <w:r w:rsidR="00BB5040" w:rsidRPr="00050915">
        <w:rPr>
          <w:vertAlign w:val="subscript"/>
        </w:rPr>
        <w:t>target</w:t>
      </w:r>
      <w:proofErr w:type="spellEnd"/>
      <w:r w:rsidR="00BB5040" w:rsidRPr="00050915">
        <w:t xml:space="preserve"> separately</w:t>
      </w:r>
      <w:r w:rsidR="004C4120" w:rsidRPr="00050915">
        <w:t>.</w:t>
      </w:r>
    </w:p>
    <w:p w:rsidR="001C48F2" w:rsidRPr="00050915" w:rsidRDefault="001C48F2" w:rsidP="001C48F2">
      <w:pPr>
        <w:pStyle w:val="proposaltext"/>
        <w:keepNext/>
        <w:jc w:val="center"/>
      </w:pPr>
      <w:r w:rsidRPr="00050915">
        <w:object w:dxaOrig="13677" w:dyaOrig="9713">
          <v:shape id="_x0000_i1029" type="#_x0000_t75" style="width:412.5pt;height:293.5pt;mso-position-vertical:absolute" o:ole="">
            <v:imagedata r:id="rId17" o:title=""/>
          </v:shape>
          <o:OLEObject Type="Embed" ProgID="Visio.Drawing.11" ShapeID="_x0000_i1029" DrawAspect="Content" ObjectID="_1672146870" r:id="rId18"/>
        </w:object>
      </w:r>
    </w:p>
    <w:p w:rsidR="001C48F2" w:rsidRPr="00050915" w:rsidRDefault="001C48F2" w:rsidP="001C48F2">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FE5D49" w:rsidRPr="00050915">
        <w:rPr>
          <w:rFonts w:ascii="Arial" w:hAnsi="Arial" w:cs="Arial"/>
          <w:noProof/>
        </w:rPr>
        <w:t>6</w:t>
      </w:r>
      <w:r w:rsidRPr="00050915">
        <w:rPr>
          <w:rFonts w:ascii="Arial" w:hAnsi="Arial" w:cs="Arial"/>
        </w:rPr>
        <w:fldChar w:fldCharType="end"/>
      </w:r>
      <w:r w:rsidRPr="00050915">
        <w:rPr>
          <w:rFonts w:ascii="Arial" w:hAnsi="Arial" w:cs="Arial"/>
          <w:lang w:eastAsia="zh-CN"/>
        </w:rPr>
        <w:t>: Option </w:t>
      </w:r>
      <w:r w:rsidR="00852AD2">
        <w:rPr>
          <w:rFonts w:ascii="Arial" w:hAnsi="Arial" w:cs="Arial" w:hint="eastAsia"/>
          <w:lang w:eastAsia="zh-CN"/>
        </w:rPr>
        <w:t>3</w:t>
      </w:r>
      <w:r w:rsidRPr="00050915">
        <w:rPr>
          <w:rFonts w:ascii="Arial" w:hAnsi="Arial" w:cs="Arial"/>
          <w:lang w:eastAsia="zh-CN"/>
        </w:rPr>
        <w:t xml:space="preserve">: Use “start marker” to deduce UP count “offset” between </w:t>
      </w:r>
      <w:proofErr w:type="spellStart"/>
      <w:r w:rsidRPr="00050915">
        <w:rPr>
          <w:rFonts w:ascii="Arial" w:hAnsi="Arial" w:cs="Arial"/>
          <w:lang w:eastAsia="zh-CN"/>
        </w:rPr>
        <w:t>gNBs</w:t>
      </w:r>
      <w:proofErr w:type="spellEnd"/>
      <w:r w:rsidRPr="00050915">
        <w:rPr>
          <w:rFonts w:ascii="Arial" w:hAnsi="Arial" w:cs="Arial"/>
          <w:lang w:eastAsia="zh-CN"/>
        </w:rPr>
        <w:t>.</w:t>
      </w:r>
    </w:p>
    <w:p w:rsidR="006821A8" w:rsidRPr="00050915" w:rsidRDefault="006821A8" w:rsidP="006821A8">
      <w:pPr>
        <w:pStyle w:val="proposalitem"/>
      </w:pPr>
      <w:r w:rsidRPr="00050915">
        <w:t xml:space="preserve">Observation </w:t>
      </w:r>
      <w:r w:rsidR="00A45A97">
        <w:rPr>
          <w:rFonts w:hint="eastAsia"/>
        </w:rPr>
        <w:t>7</w:t>
      </w:r>
      <w:r w:rsidRPr="00050915">
        <w:t>:</w:t>
      </w:r>
      <w:r w:rsidR="005C6B0F" w:rsidRPr="00050915">
        <w:t xml:space="preserve"> Without UP count sync,</w:t>
      </w:r>
      <w:r w:rsidR="003D62C2" w:rsidRPr="00050915">
        <w:t xml:space="preserve"> the target </w:t>
      </w:r>
      <w:proofErr w:type="spellStart"/>
      <w:r w:rsidR="003D62C2" w:rsidRPr="00050915">
        <w:t>gNB</w:t>
      </w:r>
      <w:proofErr w:type="spellEnd"/>
      <w:r w:rsidR="003D62C2" w:rsidRPr="00050915">
        <w:t xml:space="preserve"> </w:t>
      </w:r>
      <w:r w:rsidR="005C6B0F" w:rsidRPr="00050915">
        <w:t xml:space="preserve">during a handover of a given UE </w:t>
      </w:r>
      <w:r w:rsidR="003D62C2" w:rsidRPr="00050915">
        <w:t xml:space="preserve">can get aware of the </w:t>
      </w:r>
      <w:r w:rsidR="00D0793B" w:rsidRPr="00050915">
        <w:t>value of the PDCP count offset</w:t>
      </w:r>
      <w:r w:rsidR="006044CA" w:rsidRPr="00050915">
        <w:t xml:space="preserve"> by receiving a “start marker” from the UPF</w:t>
      </w:r>
      <w:r w:rsidR="00C943DE" w:rsidRPr="00050915">
        <w:t xml:space="preserve"> and </w:t>
      </w:r>
      <w:r w:rsidR="002F6BA3" w:rsidRPr="00050915">
        <w:t>receiving the</w:t>
      </w:r>
      <w:r w:rsidR="00C943DE" w:rsidRPr="00050915">
        <w:t xml:space="preserve"> conventional per-radio-bearer forwarded user data from the source </w:t>
      </w:r>
      <w:proofErr w:type="spellStart"/>
      <w:r w:rsidR="00C943DE" w:rsidRPr="00050915">
        <w:t>gNB</w:t>
      </w:r>
      <w:proofErr w:type="spellEnd"/>
      <w:r w:rsidRPr="00050915">
        <w:t>.</w:t>
      </w:r>
      <w:r w:rsidR="00267846" w:rsidRPr="00050915">
        <w:t xml:space="preserve"> Then the target </w:t>
      </w:r>
      <w:proofErr w:type="spellStart"/>
      <w:r w:rsidR="00267846" w:rsidRPr="00050915">
        <w:t>gNB</w:t>
      </w:r>
      <w:proofErr w:type="spellEnd"/>
      <w:r w:rsidR="00267846" w:rsidRPr="00050915">
        <w:t xml:space="preserve"> can provide this offset toward the UE in order to </w:t>
      </w:r>
      <w:r w:rsidR="008C2378">
        <w:rPr>
          <w:rFonts w:hint="eastAsia"/>
        </w:rPr>
        <w:t>minimise data loss</w:t>
      </w:r>
      <w:r w:rsidR="004D69EF" w:rsidRPr="00050915">
        <w:t xml:space="preserve"> (e.g. to eliminate duplication)</w:t>
      </w:r>
      <w:r w:rsidR="00267846" w:rsidRPr="00050915">
        <w:t>.</w:t>
      </w:r>
      <w:r w:rsidR="00242690" w:rsidRPr="00050915">
        <w:t xml:space="preserve"> This solution is referred to “Option </w:t>
      </w:r>
      <w:r w:rsidR="00926208" w:rsidRPr="00050915">
        <w:t>3</w:t>
      </w:r>
      <w:r w:rsidR="00242690" w:rsidRPr="00050915">
        <w:t>” hereon for convenience.</w:t>
      </w:r>
    </w:p>
    <w:p w:rsidR="00AB63FE" w:rsidRPr="00050915" w:rsidRDefault="00AB63FE" w:rsidP="00AB63FE">
      <w:pPr>
        <w:pStyle w:val="20"/>
        <w:numPr>
          <w:ilvl w:val="1"/>
          <w:numId w:val="22"/>
        </w:numPr>
        <w:rPr>
          <w:lang w:val="en-GB"/>
        </w:rPr>
      </w:pPr>
      <w:r w:rsidRPr="00050915">
        <w:rPr>
          <w:rFonts w:eastAsiaTheme="minorEastAsia"/>
          <w:lang w:val="en-GB"/>
        </w:rPr>
        <w:t xml:space="preserve">Evaluation of the </w:t>
      </w:r>
      <w:r w:rsidR="00A659B8" w:rsidRPr="00050915">
        <w:rPr>
          <w:rFonts w:eastAsiaTheme="minorEastAsia"/>
          <w:lang w:val="en-GB"/>
        </w:rPr>
        <w:t>three</w:t>
      </w:r>
      <w:r w:rsidRPr="00050915">
        <w:rPr>
          <w:rFonts w:eastAsiaTheme="minorEastAsia"/>
          <w:lang w:val="en-GB"/>
        </w:rPr>
        <w:t xml:space="preserve"> options</w:t>
      </w:r>
    </w:p>
    <w:p w:rsidR="006821A8" w:rsidRDefault="00681C33" w:rsidP="00D30F54">
      <w:pPr>
        <w:pStyle w:val="proposaltext"/>
      </w:pPr>
      <w:r>
        <w:rPr>
          <w:rFonts w:hint="eastAsia"/>
        </w:rPr>
        <w:t>Among the three options provided above, each one has its own pros and cons.</w:t>
      </w:r>
    </w:p>
    <w:p w:rsidR="002160FB" w:rsidRPr="00741938" w:rsidRDefault="002160FB" w:rsidP="002160FB">
      <w:pPr>
        <w:pStyle w:val="proposaltext"/>
        <w:rPr>
          <w:u w:val="single"/>
        </w:rPr>
      </w:pPr>
      <w:r>
        <w:rPr>
          <w:rFonts w:hint="eastAsia"/>
          <w:u w:val="single"/>
        </w:rPr>
        <w:t>Appli</w:t>
      </w:r>
      <w:r w:rsidR="006D3950">
        <w:rPr>
          <w:rFonts w:hint="eastAsia"/>
          <w:u w:val="single"/>
        </w:rPr>
        <w:t>cability and limit</w:t>
      </w:r>
    </w:p>
    <w:p w:rsidR="002160FB" w:rsidRDefault="00F83C98" w:rsidP="002160FB">
      <w:pPr>
        <w:pStyle w:val="proposaltext"/>
      </w:pPr>
      <w:r>
        <w:rPr>
          <w:rFonts w:hint="eastAsia"/>
        </w:rPr>
        <w:t xml:space="preserve">In the abovementioned analysis we only consider the </w:t>
      </w:r>
      <w:r w:rsidR="00093B11">
        <w:rPr>
          <w:rFonts w:hint="eastAsia"/>
        </w:rPr>
        <w:t xml:space="preserve">scenario where both the source </w:t>
      </w:r>
      <w:proofErr w:type="spellStart"/>
      <w:r w:rsidR="00093B11">
        <w:rPr>
          <w:rFonts w:hint="eastAsia"/>
        </w:rPr>
        <w:t>gNB</w:t>
      </w:r>
      <w:proofErr w:type="spellEnd"/>
      <w:r w:rsidR="00093B11">
        <w:rPr>
          <w:rFonts w:hint="eastAsia"/>
        </w:rPr>
        <w:t xml:space="preserve"> and the target </w:t>
      </w:r>
      <w:proofErr w:type="spellStart"/>
      <w:r w:rsidR="00093B11">
        <w:rPr>
          <w:rFonts w:hint="eastAsia"/>
        </w:rPr>
        <w:t>gNB</w:t>
      </w:r>
      <w:proofErr w:type="spellEnd"/>
      <w:r w:rsidR="00093B11">
        <w:rPr>
          <w:rFonts w:hint="eastAsia"/>
        </w:rPr>
        <w:t xml:space="preserve"> </w:t>
      </w:r>
      <w:proofErr w:type="gramStart"/>
      <w:r w:rsidR="00093B11">
        <w:rPr>
          <w:rFonts w:hint="eastAsia"/>
        </w:rPr>
        <w:t>supports</w:t>
      </w:r>
      <w:proofErr w:type="gramEnd"/>
      <w:r w:rsidR="00093B11">
        <w:rPr>
          <w:rFonts w:hint="eastAsia"/>
        </w:rPr>
        <w:t xml:space="preserve"> MBS</w:t>
      </w:r>
      <w:r w:rsidR="004A78D7">
        <w:rPr>
          <w:rFonts w:hint="eastAsia"/>
        </w:rPr>
        <w:t>,</w:t>
      </w:r>
      <w:r w:rsidR="00093B11">
        <w:rPr>
          <w:rFonts w:hint="eastAsia"/>
        </w:rPr>
        <w:t xml:space="preserve"> and </w:t>
      </w:r>
      <w:r w:rsidR="004A78D7">
        <w:rPr>
          <w:rFonts w:hint="eastAsia"/>
        </w:rPr>
        <w:t xml:space="preserve">the flow-to-DRB mapping is the same and constant. However, </w:t>
      </w:r>
      <w:r w:rsidR="00904CDF">
        <w:rPr>
          <w:rFonts w:hint="eastAsia"/>
        </w:rPr>
        <w:t>other scenarios are also worthy consideration.</w:t>
      </w:r>
    </w:p>
    <w:p w:rsidR="003F408D" w:rsidRDefault="00570C7A" w:rsidP="002160FB">
      <w:pPr>
        <w:pStyle w:val="proposaltext"/>
      </w:pPr>
      <w:r>
        <w:rPr>
          <w:rFonts w:hint="eastAsia"/>
        </w:rPr>
        <w:t>Option</w:t>
      </w:r>
      <w:r w:rsidRPr="00050915">
        <w:t> </w:t>
      </w:r>
      <w:r>
        <w:rPr>
          <w:rFonts w:hint="eastAsia"/>
        </w:rPr>
        <w:t xml:space="preserve">1 </w:t>
      </w:r>
      <w:r w:rsidR="005F5AE8">
        <w:rPr>
          <w:rFonts w:hint="eastAsia"/>
        </w:rPr>
        <w:t>demands</w:t>
      </w:r>
      <w:r>
        <w:rPr>
          <w:rFonts w:hint="eastAsia"/>
        </w:rPr>
        <w:t xml:space="preserve"> </w:t>
      </w:r>
      <w:r w:rsidR="00E80956">
        <w:rPr>
          <w:rFonts w:hint="eastAsia"/>
        </w:rPr>
        <w:t xml:space="preserve">virtually all the </w:t>
      </w:r>
      <w:proofErr w:type="spellStart"/>
      <w:r w:rsidR="00E80956">
        <w:rPr>
          <w:rFonts w:hint="eastAsia"/>
        </w:rPr>
        <w:t>gNBs</w:t>
      </w:r>
      <w:proofErr w:type="spellEnd"/>
      <w:r w:rsidR="00E80956">
        <w:rPr>
          <w:rFonts w:hint="eastAsia"/>
        </w:rPr>
        <w:t xml:space="preserve"> to obey the </w:t>
      </w:r>
      <w:r w:rsidR="00E80956">
        <w:t>“</w:t>
      </w:r>
      <w:proofErr w:type="spellStart"/>
      <w:r w:rsidR="00E80956">
        <w:rPr>
          <w:rFonts w:hint="eastAsia"/>
        </w:rPr>
        <w:t>QoS</w:t>
      </w:r>
      <w:proofErr w:type="spellEnd"/>
      <w:r w:rsidR="00E80956">
        <w:rPr>
          <w:rFonts w:hint="eastAsia"/>
        </w:rPr>
        <w:t xml:space="preserve"> flow group</w:t>
      </w:r>
      <w:r w:rsidR="00E80956">
        <w:t>”</w:t>
      </w:r>
      <w:r w:rsidR="00A274BC">
        <w:rPr>
          <w:rFonts w:hint="eastAsia"/>
        </w:rPr>
        <w:t xml:space="preserve"> information provided by the core network, i.e. strip the RAN of the right to decide flow-to-DRB mapping.</w:t>
      </w:r>
    </w:p>
    <w:p w:rsidR="00C534ED" w:rsidRDefault="00C534ED" w:rsidP="002160FB">
      <w:pPr>
        <w:pStyle w:val="proposaltext"/>
      </w:pPr>
      <w:r>
        <w:rPr>
          <w:rFonts w:hint="eastAsia"/>
        </w:rPr>
        <w:t>Option</w:t>
      </w:r>
      <w:r w:rsidRPr="00050915">
        <w:t> </w:t>
      </w:r>
      <w:r>
        <w:rPr>
          <w:rFonts w:hint="eastAsia"/>
        </w:rPr>
        <w:t xml:space="preserve">2 </w:t>
      </w:r>
      <w:r w:rsidR="005F5AE8">
        <w:rPr>
          <w:rFonts w:hint="eastAsia"/>
        </w:rPr>
        <w:t xml:space="preserve">requires </w:t>
      </w:r>
      <w:r w:rsidR="00296E9B">
        <w:rPr>
          <w:rFonts w:hint="eastAsia"/>
        </w:rPr>
        <w:t xml:space="preserve">the PDCP count to be allocated according to the </w:t>
      </w:r>
      <w:proofErr w:type="spellStart"/>
      <w:r w:rsidR="00296E9B">
        <w:rPr>
          <w:rFonts w:hint="eastAsia"/>
        </w:rPr>
        <w:t>QoS</w:t>
      </w:r>
      <w:proofErr w:type="spellEnd"/>
      <w:r w:rsidR="00296E9B">
        <w:rPr>
          <w:rFonts w:hint="eastAsia"/>
        </w:rPr>
        <w:t xml:space="preserve"> flow count over N3. One negative result of it is that, if multiple flows are mapped toward a DRB</w:t>
      </w:r>
      <w:r w:rsidR="008D0AA5">
        <w:rPr>
          <w:rFonts w:hint="eastAsia"/>
        </w:rPr>
        <w:t xml:space="preserve">, the PDCP count will </w:t>
      </w:r>
      <w:r w:rsidR="008D0AA5">
        <w:t>“</w:t>
      </w:r>
      <w:r w:rsidR="008D0AA5">
        <w:rPr>
          <w:rFonts w:hint="eastAsia"/>
        </w:rPr>
        <w:t>jump down</w:t>
      </w:r>
      <w:r w:rsidR="008D0AA5">
        <w:t>”</w:t>
      </w:r>
      <w:r w:rsidR="008D0AA5">
        <w:rPr>
          <w:rFonts w:hint="eastAsia"/>
        </w:rPr>
        <w:t xml:space="preserve"> significantly when</w:t>
      </w:r>
      <w:r w:rsidR="00A003F4">
        <w:rPr>
          <w:rFonts w:hint="eastAsia"/>
        </w:rPr>
        <w:t xml:space="preserve"> one flow among them is removed, making PDCP reestablishment necessary for this case.</w:t>
      </w:r>
    </w:p>
    <w:p w:rsidR="00D532B0" w:rsidRDefault="00D532B0" w:rsidP="00D532B0">
      <w:pPr>
        <w:pStyle w:val="proposaltext"/>
      </w:pPr>
      <w:r>
        <w:rPr>
          <w:rFonts w:hint="eastAsia"/>
        </w:rPr>
        <w:t xml:space="preserve">How to minimise data loss during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xml:space="preserve"> is also a valid issue.</w:t>
      </w:r>
    </w:p>
    <w:p w:rsidR="00D532B0" w:rsidRDefault="00D532B0" w:rsidP="00D532B0">
      <w:pPr>
        <w:pStyle w:val="proposaltext"/>
      </w:pPr>
      <w:r>
        <w:rPr>
          <w:rFonts w:hint="eastAsia"/>
        </w:rPr>
        <w:t>Both Option</w:t>
      </w:r>
      <w:r w:rsidRPr="00050915">
        <w:t> </w:t>
      </w:r>
      <w:r>
        <w:rPr>
          <w:rFonts w:hint="eastAsia"/>
        </w:rPr>
        <w:t>1 and Option</w:t>
      </w:r>
      <w:r w:rsidRPr="00050915">
        <w:t> </w:t>
      </w:r>
      <w:r>
        <w:rPr>
          <w:rFonts w:hint="eastAsia"/>
        </w:rPr>
        <w:t xml:space="preserve">2 rely on UP count sync, but we cannot expect a non-MBS-supporting </w:t>
      </w:r>
      <w:proofErr w:type="spellStart"/>
      <w:r>
        <w:rPr>
          <w:rFonts w:hint="eastAsia"/>
        </w:rPr>
        <w:t>gNB</w:t>
      </w:r>
      <w:proofErr w:type="spellEnd"/>
      <w:r>
        <w:rPr>
          <w:rFonts w:hint="eastAsia"/>
        </w:rPr>
        <w:t xml:space="preserve"> has UP counts synchronised to MBS-supporting </w:t>
      </w:r>
      <w:proofErr w:type="spellStart"/>
      <w:r>
        <w:rPr>
          <w:rFonts w:hint="eastAsia"/>
        </w:rPr>
        <w:t>gNBs</w:t>
      </w:r>
      <w:proofErr w:type="spellEnd"/>
      <w:r>
        <w:rPr>
          <w:rFonts w:hint="eastAsia"/>
        </w:rPr>
        <w:t>. As the result, Option</w:t>
      </w:r>
      <w:r w:rsidRPr="00050915">
        <w:t> </w:t>
      </w:r>
      <w:r>
        <w:rPr>
          <w:rFonts w:hint="eastAsia"/>
        </w:rPr>
        <w:t>1 and Option</w:t>
      </w:r>
      <w:r w:rsidRPr="00050915">
        <w:t> </w:t>
      </w:r>
      <w:r>
        <w:rPr>
          <w:rFonts w:hint="eastAsia"/>
        </w:rPr>
        <w:t xml:space="preserve">2 cannot be reused for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w:t>
      </w:r>
    </w:p>
    <w:p w:rsidR="00D532B0" w:rsidRDefault="00D532B0" w:rsidP="00D532B0">
      <w:pPr>
        <w:pStyle w:val="proposaltext"/>
      </w:pPr>
      <w:r>
        <w:rPr>
          <w:rFonts w:hint="eastAsia"/>
        </w:rPr>
        <w:t>Option</w:t>
      </w:r>
      <w:r w:rsidRPr="00050915">
        <w:t> </w:t>
      </w:r>
      <w:r>
        <w:rPr>
          <w:rFonts w:hint="eastAsia"/>
        </w:rPr>
        <w:t xml:space="preserve">3, on the other side, does not rely on UP count sync, and thus can be reused for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 The technical detail of such reuse is out of the scope of this document and is discussed in a separate document [4].</w:t>
      </w:r>
    </w:p>
    <w:p w:rsidR="00D532B0" w:rsidRDefault="00D532B0" w:rsidP="00D532B0">
      <w:pPr>
        <w:pStyle w:val="proposaltext"/>
      </w:pPr>
      <w:r>
        <w:rPr>
          <w:rFonts w:hint="eastAsia"/>
        </w:rPr>
        <w:t xml:space="preserve">For handover from MBS-supporting </w:t>
      </w:r>
      <w:proofErr w:type="spellStart"/>
      <w:r>
        <w:rPr>
          <w:rFonts w:hint="eastAsia"/>
        </w:rPr>
        <w:t>gNB</w:t>
      </w:r>
      <w:proofErr w:type="spellEnd"/>
      <w:r>
        <w:rPr>
          <w:rFonts w:hint="eastAsia"/>
        </w:rPr>
        <w:t xml:space="preserve"> toward non-MBS-supporting </w:t>
      </w:r>
      <w:proofErr w:type="spellStart"/>
      <w:r>
        <w:rPr>
          <w:rFonts w:hint="eastAsia"/>
        </w:rPr>
        <w:t>gNB</w:t>
      </w:r>
      <w:proofErr w:type="spellEnd"/>
      <w:r>
        <w:rPr>
          <w:rFonts w:hint="eastAsia"/>
        </w:rPr>
        <w:t>, a method similar to conventional unicast handover can be reused to minimise data loss regardless of which options raised here is selected. Technical detail can be seed in [5].</w:t>
      </w:r>
    </w:p>
    <w:p w:rsidR="00B34CFC" w:rsidRPr="00741938" w:rsidRDefault="00B203F8" w:rsidP="00D30F54">
      <w:pPr>
        <w:pStyle w:val="proposaltext"/>
        <w:rPr>
          <w:u w:val="single"/>
        </w:rPr>
      </w:pPr>
      <w:r w:rsidRPr="00741938">
        <w:rPr>
          <w:rFonts w:hint="eastAsia"/>
          <w:u w:val="single"/>
        </w:rPr>
        <w:lastRenderedPageBreak/>
        <w:t>I</w:t>
      </w:r>
      <w:r w:rsidR="001424AC" w:rsidRPr="00741938">
        <w:rPr>
          <w:rFonts w:hint="eastAsia"/>
          <w:u w:val="single"/>
        </w:rPr>
        <w:t xml:space="preserve">mpact on the core </w:t>
      </w:r>
      <w:r w:rsidR="001424AC" w:rsidRPr="00741938">
        <w:rPr>
          <w:u w:val="single"/>
        </w:rPr>
        <w:t>network</w:t>
      </w:r>
    </w:p>
    <w:p w:rsidR="00616375" w:rsidRDefault="00E76FDD" w:rsidP="00D30F54">
      <w:pPr>
        <w:pStyle w:val="proposaltext"/>
      </w:pPr>
      <w:r>
        <w:rPr>
          <w:rFonts w:hint="eastAsia"/>
        </w:rPr>
        <w:t xml:space="preserve">The option with the least impact </w:t>
      </w:r>
      <w:r w:rsidR="00BF1BF4">
        <w:rPr>
          <w:rFonts w:hint="eastAsia"/>
        </w:rPr>
        <w:t xml:space="preserve">on the core network </w:t>
      </w:r>
      <w:r>
        <w:rPr>
          <w:rFonts w:hint="eastAsia"/>
        </w:rPr>
        <w:t xml:space="preserve">is </w:t>
      </w:r>
      <w:r w:rsidR="00936394">
        <w:rPr>
          <w:rFonts w:hint="eastAsia"/>
        </w:rPr>
        <w:t>Option</w:t>
      </w:r>
      <w:r w:rsidR="00936394" w:rsidRPr="00050915">
        <w:t> </w:t>
      </w:r>
      <w:r w:rsidR="00936394">
        <w:rPr>
          <w:rFonts w:hint="eastAsia"/>
        </w:rPr>
        <w:t>3, where the only e</w:t>
      </w:r>
      <w:r w:rsidR="00E5229D">
        <w:rPr>
          <w:rFonts w:hint="eastAsia"/>
        </w:rPr>
        <w:t xml:space="preserve">nhancement is </w:t>
      </w:r>
      <w:r w:rsidR="00074B61">
        <w:rPr>
          <w:rFonts w:hint="eastAsia"/>
        </w:rPr>
        <w:t>that the core network should provide not only a</w:t>
      </w:r>
      <w:r w:rsidR="008B276C">
        <w:rPr>
          <w:rFonts w:hint="eastAsia"/>
        </w:rPr>
        <w:t xml:space="preserve"> per-UE</w:t>
      </w:r>
      <w:r w:rsidR="00E5229D">
        <w:rPr>
          <w:rFonts w:hint="eastAsia"/>
        </w:rPr>
        <w:t xml:space="preserve"> </w:t>
      </w:r>
      <w:r w:rsidR="00E5229D">
        <w:t>“</w:t>
      </w:r>
      <w:r w:rsidR="00074B61">
        <w:rPr>
          <w:rFonts w:hint="eastAsia"/>
        </w:rPr>
        <w:t>end</w:t>
      </w:r>
      <w:r w:rsidR="00E5229D">
        <w:rPr>
          <w:rFonts w:hint="eastAsia"/>
        </w:rPr>
        <w:t xml:space="preserve"> marker</w:t>
      </w:r>
      <w:r w:rsidR="00E5229D">
        <w:t>”</w:t>
      </w:r>
      <w:r w:rsidR="00074B61">
        <w:rPr>
          <w:rFonts w:hint="eastAsia"/>
        </w:rPr>
        <w:t xml:space="preserve"> toward the source </w:t>
      </w:r>
      <w:proofErr w:type="spellStart"/>
      <w:r w:rsidR="00074B61">
        <w:rPr>
          <w:rFonts w:hint="eastAsia"/>
        </w:rPr>
        <w:t>gNB</w:t>
      </w:r>
      <w:proofErr w:type="spellEnd"/>
      <w:r w:rsidR="004D266C">
        <w:rPr>
          <w:rFonts w:hint="eastAsia"/>
        </w:rPr>
        <w:t>,</w:t>
      </w:r>
      <w:r w:rsidR="00074B61">
        <w:rPr>
          <w:rFonts w:hint="eastAsia"/>
        </w:rPr>
        <w:t xml:space="preserve"> but also </w:t>
      </w:r>
      <w:r w:rsidR="008B276C">
        <w:rPr>
          <w:rFonts w:hint="eastAsia"/>
        </w:rPr>
        <w:t xml:space="preserve">a per-UE </w:t>
      </w:r>
      <w:r w:rsidR="008B276C">
        <w:t>“</w:t>
      </w:r>
      <w:r w:rsidR="008B276C">
        <w:rPr>
          <w:rFonts w:hint="eastAsia"/>
        </w:rPr>
        <w:t>start marker</w:t>
      </w:r>
      <w:r w:rsidR="008B276C">
        <w:t>”</w:t>
      </w:r>
      <w:r w:rsidR="008B276C">
        <w:rPr>
          <w:rFonts w:hint="eastAsia"/>
        </w:rPr>
        <w:t xml:space="preserve"> toward the target </w:t>
      </w:r>
      <w:proofErr w:type="spellStart"/>
      <w:r w:rsidR="008B276C">
        <w:rPr>
          <w:rFonts w:hint="eastAsia"/>
        </w:rPr>
        <w:t>gNB</w:t>
      </w:r>
      <w:proofErr w:type="spellEnd"/>
      <w:r w:rsidR="008B276C">
        <w:rPr>
          <w:rFonts w:hint="eastAsia"/>
        </w:rPr>
        <w:t>.</w:t>
      </w:r>
      <w:r w:rsidR="004D266C">
        <w:rPr>
          <w:rFonts w:hint="eastAsia"/>
        </w:rPr>
        <w:t xml:space="preserve"> If IP multicast is used, these two markers can be put into one packet, with both the UE ID used in the source </w:t>
      </w:r>
      <w:proofErr w:type="spellStart"/>
      <w:r w:rsidR="004D266C">
        <w:rPr>
          <w:rFonts w:hint="eastAsia"/>
        </w:rPr>
        <w:t>gNB</w:t>
      </w:r>
      <w:proofErr w:type="spellEnd"/>
      <w:r w:rsidR="004D266C">
        <w:rPr>
          <w:rFonts w:hint="eastAsia"/>
        </w:rPr>
        <w:t xml:space="preserve"> </w:t>
      </w:r>
      <w:r w:rsidR="00E550BE">
        <w:rPr>
          <w:rFonts w:hint="eastAsia"/>
        </w:rPr>
        <w:t xml:space="preserve">indicating which UE to </w:t>
      </w:r>
      <w:r w:rsidR="00E550BE">
        <w:t>“</w:t>
      </w:r>
      <w:r w:rsidR="00E550BE">
        <w:rPr>
          <w:rFonts w:hint="eastAsia"/>
        </w:rPr>
        <w:t>end</w:t>
      </w:r>
      <w:r w:rsidR="00E550BE">
        <w:t>”</w:t>
      </w:r>
      <w:r w:rsidR="00E550BE">
        <w:rPr>
          <w:rFonts w:hint="eastAsia"/>
        </w:rPr>
        <w:t xml:space="preserve"> </w:t>
      </w:r>
      <w:r w:rsidR="004D266C">
        <w:rPr>
          <w:rFonts w:hint="eastAsia"/>
        </w:rPr>
        <w:t xml:space="preserve">and the UE ID used in the target </w:t>
      </w:r>
      <w:proofErr w:type="spellStart"/>
      <w:r w:rsidR="004D266C">
        <w:rPr>
          <w:rFonts w:hint="eastAsia"/>
        </w:rPr>
        <w:t>gNB</w:t>
      </w:r>
      <w:proofErr w:type="spellEnd"/>
      <w:r w:rsidR="00E550BE">
        <w:rPr>
          <w:rFonts w:hint="eastAsia"/>
        </w:rPr>
        <w:t xml:space="preserve"> indicating which UE to </w:t>
      </w:r>
      <w:r w:rsidR="00E550BE">
        <w:t>“</w:t>
      </w:r>
      <w:r w:rsidR="00E550BE">
        <w:rPr>
          <w:rFonts w:hint="eastAsia"/>
        </w:rPr>
        <w:t>start</w:t>
      </w:r>
      <w:r w:rsidR="00E550BE">
        <w:t>”</w:t>
      </w:r>
      <w:r w:rsidR="004D266C">
        <w:rPr>
          <w:rFonts w:hint="eastAsia"/>
        </w:rPr>
        <w:t xml:space="preserve">. Considering the per-UE </w:t>
      </w:r>
      <w:r w:rsidR="004D266C">
        <w:t>“</w:t>
      </w:r>
      <w:r w:rsidR="004D266C">
        <w:rPr>
          <w:rFonts w:hint="eastAsia"/>
        </w:rPr>
        <w:t>end marker</w:t>
      </w:r>
      <w:r w:rsidR="004D266C">
        <w:t>”</w:t>
      </w:r>
      <w:r w:rsidR="004D266C">
        <w:rPr>
          <w:rFonts w:hint="eastAsia"/>
        </w:rPr>
        <w:t xml:space="preserve"> itself is a new feature and likely to be introduced by SA2, it will not be a big issue to </w:t>
      </w:r>
      <w:r w:rsidR="00650F8F">
        <w:rPr>
          <w:rFonts w:hint="eastAsia"/>
        </w:rPr>
        <w:t xml:space="preserve">add such </w:t>
      </w:r>
      <w:r w:rsidR="000201ED">
        <w:rPr>
          <w:rFonts w:hint="eastAsia"/>
        </w:rPr>
        <w:t xml:space="preserve">symmetrical </w:t>
      </w:r>
      <w:r w:rsidR="000201ED">
        <w:t>information</w:t>
      </w:r>
      <w:r w:rsidR="000201ED">
        <w:rPr>
          <w:rFonts w:hint="eastAsia"/>
        </w:rPr>
        <w:t>.</w:t>
      </w:r>
    </w:p>
    <w:p w:rsidR="00BF1BF4" w:rsidRDefault="00CE16A9" w:rsidP="00D30F54">
      <w:pPr>
        <w:pStyle w:val="proposaltext"/>
      </w:pPr>
      <w:r>
        <w:rPr>
          <w:rFonts w:hint="eastAsia"/>
        </w:rPr>
        <w:t>Option</w:t>
      </w:r>
      <w:r w:rsidRPr="00050915">
        <w:t> </w:t>
      </w:r>
      <w:r w:rsidR="008E5A39">
        <w:rPr>
          <w:rFonts w:hint="eastAsia"/>
        </w:rPr>
        <w:t>2</w:t>
      </w:r>
      <w:r w:rsidR="008E5A39">
        <w:t>’</w:t>
      </w:r>
      <w:r w:rsidR="008E5A39">
        <w:rPr>
          <w:rFonts w:hint="eastAsia"/>
        </w:rPr>
        <w:t>s impact is only a little greater.</w:t>
      </w:r>
      <w:r w:rsidR="00EB2C51">
        <w:rPr>
          <w:rFonts w:hint="eastAsia"/>
        </w:rPr>
        <w:t xml:space="preserve"> </w:t>
      </w:r>
      <w:r w:rsidR="00BA6F84">
        <w:rPr>
          <w:rFonts w:hint="eastAsia"/>
        </w:rPr>
        <w:t xml:space="preserve">Upon the time when a </w:t>
      </w:r>
      <w:proofErr w:type="spellStart"/>
      <w:r w:rsidR="00BA6F84">
        <w:rPr>
          <w:rFonts w:hint="eastAsia"/>
        </w:rPr>
        <w:t>gNB</w:t>
      </w:r>
      <w:proofErr w:type="spellEnd"/>
      <w:r w:rsidR="0092028C">
        <w:rPr>
          <w:rFonts w:hint="eastAsia"/>
        </w:rPr>
        <w:t xml:space="preserve"> joins an MBS session, the UPF may need to send a PDU containing the </w:t>
      </w:r>
      <w:r w:rsidR="0092028C">
        <w:t>“</w:t>
      </w:r>
      <w:r w:rsidR="0092028C">
        <w:rPr>
          <w:rFonts w:hint="eastAsia"/>
        </w:rPr>
        <w:t>next N3 SN</w:t>
      </w:r>
      <w:r w:rsidR="0092028C">
        <w:t>”</w:t>
      </w:r>
      <w:r w:rsidR="0092028C">
        <w:rPr>
          <w:rFonts w:hint="eastAsia"/>
        </w:rPr>
        <w:t xml:space="preserve"> for all the </w:t>
      </w:r>
      <w:proofErr w:type="spellStart"/>
      <w:r w:rsidR="0092028C">
        <w:rPr>
          <w:rFonts w:hint="eastAsia"/>
        </w:rPr>
        <w:t>QoS</w:t>
      </w:r>
      <w:proofErr w:type="spellEnd"/>
      <w:r w:rsidR="0092028C">
        <w:rPr>
          <w:rFonts w:hint="eastAsia"/>
        </w:rPr>
        <w:t xml:space="preserve"> flows within this MBS session, or otherwise the </w:t>
      </w:r>
      <w:r w:rsidR="0092028C">
        <w:t>“</w:t>
      </w:r>
      <w:r w:rsidR="0092028C">
        <w:rPr>
          <w:rFonts w:hint="eastAsia"/>
        </w:rPr>
        <w:t>new</w:t>
      </w:r>
      <w:r w:rsidR="0092028C">
        <w:t>”</w:t>
      </w:r>
      <w:r w:rsidR="0092028C">
        <w:rPr>
          <w:rFonts w:hint="eastAsia"/>
        </w:rPr>
        <w:t xml:space="preserve"> </w:t>
      </w:r>
      <w:proofErr w:type="spellStart"/>
      <w:r w:rsidR="0092028C">
        <w:rPr>
          <w:rFonts w:hint="eastAsia"/>
        </w:rPr>
        <w:t>gNB</w:t>
      </w:r>
      <w:proofErr w:type="spellEnd"/>
      <w:r w:rsidR="0092028C">
        <w:rPr>
          <w:rFonts w:hint="eastAsia"/>
        </w:rPr>
        <w:t xml:space="preserve"> cannot assign the correct PDCP count for DL packets until at least one DL packet is received for every </w:t>
      </w:r>
      <w:proofErr w:type="spellStart"/>
      <w:r w:rsidR="0092028C">
        <w:rPr>
          <w:rFonts w:hint="eastAsia"/>
        </w:rPr>
        <w:t>QoS</w:t>
      </w:r>
      <w:proofErr w:type="spellEnd"/>
      <w:r w:rsidR="0092028C">
        <w:rPr>
          <w:rFonts w:hint="eastAsia"/>
        </w:rPr>
        <w:t xml:space="preserve"> flows</w:t>
      </w:r>
      <w:r w:rsidR="00290A75">
        <w:rPr>
          <w:rFonts w:hint="eastAsia"/>
        </w:rPr>
        <w:t xml:space="preserve"> which </w:t>
      </w:r>
      <w:r w:rsidR="00F3595A">
        <w:rPr>
          <w:rFonts w:hint="eastAsia"/>
        </w:rPr>
        <w:t>are</w:t>
      </w:r>
      <w:r w:rsidR="00290A75">
        <w:rPr>
          <w:rFonts w:hint="eastAsia"/>
        </w:rPr>
        <w:t xml:space="preserve"> mapped to the same MRB</w:t>
      </w:r>
      <w:r w:rsidR="0092028C">
        <w:rPr>
          <w:rFonts w:hint="eastAsia"/>
        </w:rPr>
        <w:t>.</w:t>
      </w:r>
    </w:p>
    <w:p w:rsidR="005822C2" w:rsidRDefault="005337C6" w:rsidP="00D30F54">
      <w:pPr>
        <w:pStyle w:val="proposaltext"/>
      </w:pPr>
      <w:r>
        <w:rPr>
          <w:rFonts w:hint="eastAsia"/>
        </w:rPr>
        <w:t>Option</w:t>
      </w:r>
      <w:r w:rsidRPr="00050915">
        <w:t> </w:t>
      </w:r>
      <w:r>
        <w:rPr>
          <w:rFonts w:hint="eastAsia"/>
        </w:rPr>
        <w:t>1</w:t>
      </w:r>
      <w:r>
        <w:t>’</w:t>
      </w:r>
      <w:r>
        <w:rPr>
          <w:rFonts w:hint="eastAsia"/>
        </w:rPr>
        <w:t xml:space="preserve">s impact, on the other side, is quite enormous. </w:t>
      </w:r>
      <w:r w:rsidR="00023279">
        <w:rPr>
          <w:rFonts w:hint="eastAsia"/>
        </w:rPr>
        <w:t>The core network need</w:t>
      </w:r>
      <w:r w:rsidR="00524654">
        <w:rPr>
          <w:rFonts w:hint="eastAsia"/>
        </w:rPr>
        <w:t>s</w:t>
      </w:r>
      <w:r w:rsidR="00023279">
        <w:rPr>
          <w:rFonts w:hint="eastAsia"/>
        </w:rPr>
        <w:t xml:space="preserve"> to </w:t>
      </w:r>
      <w:r w:rsidR="007709C2">
        <w:rPr>
          <w:rFonts w:hint="eastAsia"/>
        </w:rPr>
        <w:t>be</w:t>
      </w:r>
      <w:r w:rsidR="00023279">
        <w:rPr>
          <w:rFonts w:hint="eastAsia"/>
        </w:rPr>
        <w:t xml:space="preserve"> aware of </w:t>
      </w:r>
      <w:r w:rsidR="007709C2">
        <w:rPr>
          <w:rFonts w:hint="eastAsia"/>
        </w:rPr>
        <w:t xml:space="preserve">the </w:t>
      </w:r>
      <w:proofErr w:type="spellStart"/>
      <w:r w:rsidR="007709C2">
        <w:rPr>
          <w:rFonts w:hint="eastAsia"/>
        </w:rPr>
        <w:t>QoS</w:t>
      </w:r>
      <w:proofErr w:type="spellEnd"/>
      <w:r w:rsidR="007709C2">
        <w:rPr>
          <w:rFonts w:hint="eastAsia"/>
        </w:rPr>
        <w:t xml:space="preserve">-flow-to-MRB mapping and deliver it between core network entities (especially over the N4 interface), and </w:t>
      </w:r>
      <w:r w:rsidR="00B43E51">
        <w:rPr>
          <w:rFonts w:hint="eastAsia"/>
        </w:rPr>
        <w:t>the UPF has to deliver different version</w:t>
      </w:r>
      <w:r w:rsidR="00DE1328">
        <w:rPr>
          <w:rFonts w:hint="eastAsia"/>
        </w:rPr>
        <w:t>s</w:t>
      </w:r>
      <w:r w:rsidR="00B43E51">
        <w:rPr>
          <w:rFonts w:hint="eastAsia"/>
        </w:rPr>
        <w:t xml:space="preserve"> of DL packets (</w:t>
      </w:r>
      <w:r w:rsidR="00031462">
        <w:rPr>
          <w:rFonts w:hint="eastAsia"/>
        </w:rPr>
        <w:t xml:space="preserve">i.e. </w:t>
      </w:r>
      <w:r w:rsidR="00B43E51">
        <w:rPr>
          <w:rFonts w:hint="eastAsia"/>
        </w:rPr>
        <w:t xml:space="preserve">tagged </w:t>
      </w:r>
      <w:r w:rsidR="00031462">
        <w:rPr>
          <w:rFonts w:hint="eastAsia"/>
        </w:rPr>
        <w:t>with different counts</w:t>
      </w:r>
      <w:r w:rsidR="00B43E51">
        <w:rPr>
          <w:rFonts w:hint="eastAsia"/>
        </w:rPr>
        <w:t xml:space="preserve">) toward the </w:t>
      </w:r>
      <w:proofErr w:type="spellStart"/>
      <w:r w:rsidR="00AD42FA">
        <w:rPr>
          <w:rFonts w:hint="eastAsia"/>
        </w:rPr>
        <w:t>gNBs</w:t>
      </w:r>
      <w:proofErr w:type="spellEnd"/>
      <w:r w:rsidR="00AD42FA">
        <w:rPr>
          <w:rFonts w:hint="eastAsia"/>
        </w:rPr>
        <w:t xml:space="preserve"> over (MB-)N3 </w:t>
      </w:r>
      <w:r w:rsidR="00987276">
        <w:rPr>
          <w:rFonts w:hint="eastAsia"/>
        </w:rPr>
        <w:t xml:space="preserve">interfaces </w:t>
      </w:r>
      <w:r w:rsidR="00AD42FA">
        <w:rPr>
          <w:rFonts w:hint="eastAsia"/>
        </w:rPr>
        <w:t xml:space="preserve">as long as these </w:t>
      </w:r>
      <w:proofErr w:type="spellStart"/>
      <w:r w:rsidR="00AD42FA">
        <w:rPr>
          <w:rFonts w:hint="eastAsia"/>
        </w:rPr>
        <w:t>gNBs</w:t>
      </w:r>
      <w:proofErr w:type="spellEnd"/>
      <w:r w:rsidR="00AD42FA">
        <w:rPr>
          <w:rFonts w:hint="eastAsia"/>
        </w:rPr>
        <w:t xml:space="preserve"> employs different </w:t>
      </w:r>
      <w:proofErr w:type="spellStart"/>
      <w:r w:rsidR="00AD42FA">
        <w:rPr>
          <w:rFonts w:hint="eastAsia"/>
        </w:rPr>
        <w:t>QoS</w:t>
      </w:r>
      <w:proofErr w:type="spellEnd"/>
      <w:r w:rsidR="00AD42FA">
        <w:rPr>
          <w:rFonts w:hint="eastAsia"/>
        </w:rPr>
        <w:t>-flow-to-DRB mapping.</w:t>
      </w:r>
      <w:r w:rsidR="00DD1367">
        <w:rPr>
          <w:rFonts w:hint="eastAsia"/>
        </w:rPr>
        <w:t xml:space="preserve"> Both </w:t>
      </w:r>
      <w:r w:rsidR="00DD1367">
        <w:t>change</w:t>
      </w:r>
      <w:r w:rsidR="00E10BA4">
        <w:rPr>
          <w:rFonts w:hint="eastAsia"/>
        </w:rPr>
        <w:t>s</w:t>
      </w:r>
      <w:r w:rsidR="00DD1367">
        <w:t xml:space="preserve"> </w:t>
      </w:r>
      <w:r w:rsidR="00E10BA4">
        <w:rPr>
          <w:rFonts w:hint="eastAsia"/>
        </w:rPr>
        <w:t>are</w:t>
      </w:r>
      <w:r w:rsidR="00DD1367">
        <w:t xml:space="preserve"> nothing like </w:t>
      </w:r>
      <w:r w:rsidR="00DD1367">
        <w:rPr>
          <w:rFonts w:hint="eastAsia"/>
        </w:rPr>
        <w:t xml:space="preserve">the mechanism used in </w:t>
      </w:r>
      <w:r w:rsidR="00DD1367">
        <w:t xml:space="preserve">conventional </w:t>
      </w:r>
      <w:r w:rsidR="00DD1367">
        <w:rPr>
          <w:rFonts w:hint="eastAsia"/>
        </w:rPr>
        <w:t>unicast service.</w:t>
      </w:r>
      <w:r w:rsidR="0039010F">
        <w:rPr>
          <w:rFonts w:hint="eastAsia"/>
        </w:rPr>
        <w:t xml:space="preserve"> In addition, IP multicast is hard to apply </w:t>
      </w:r>
      <w:r w:rsidR="007A5A8A">
        <w:rPr>
          <w:rFonts w:hint="eastAsia"/>
        </w:rPr>
        <w:t xml:space="preserve">for this option </w:t>
      </w:r>
      <w:r w:rsidR="0039010F">
        <w:rPr>
          <w:rFonts w:hint="eastAsia"/>
        </w:rPr>
        <w:t>as well.</w:t>
      </w:r>
    </w:p>
    <w:p w:rsidR="005822C2" w:rsidRPr="00E46F32" w:rsidRDefault="005822C2" w:rsidP="00D30F54">
      <w:pPr>
        <w:pStyle w:val="proposaltext"/>
        <w:rPr>
          <w:u w:val="single"/>
        </w:rPr>
      </w:pPr>
      <w:r w:rsidRPr="00E46F32">
        <w:rPr>
          <w:rFonts w:hint="eastAsia"/>
          <w:u w:val="single"/>
        </w:rPr>
        <w:t xml:space="preserve">Impact on </w:t>
      </w:r>
      <w:proofErr w:type="spellStart"/>
      <w:r w:rsidRPr="00E46F32">
        <w:rPr>
          <w:rFonts w:hint="eastAsia"/>
          <w:u w:val="single"/>
        </w:rPr>
        <w:t>Uu</w:t>
      </w:r>
      <w:proofErr w:type="spellEnd"/>
    </w:p>
    <w:p w:rsidR="007232FC" w:rsidRDefault="00181886" w:rsidP="00D30F54">
      <w:pPr>
        <w:pStyle w:val="proposaltext"/>
      </w:pPr>
      <w:r>
        <w:rPr>
          <w:rFonts w:hint="eastAsia"/>
        </w:rPr>
        <w:t>Neither Option</w:t>
      </w:r>
      <w:r w:rsidRPr="00050915">
        <w:t> </w:t>
      </w:r>
      <w:r>
        <w:rPr>
          <w:rFonts w:hint="eastAsia"/>
        </w:rPr>
        <w:t>1 nor Option</w:t>
      </w:r>
      <w:r w:rsidRPr="00050915">
        <w:t> </w:t>
      </w:r>
      <w:r>
        <w:rPr>
          <w:rFonts w:hint="eastAsia"/>
        </w:rPr>
        <w:t xml:space="preserve">2 has any impact over </w:t>
      </w:r>
      <w:proofErr w:type="spellStart"/>
      <w:r>
        <w:rPr>
          <w:rFonts w:hint="eastAsia"/>
        </w:rPr>
        <w:t>Uu</w:t>
      </w:r>
      <w:proofErr w:type="spellEnd"/>
      <w:r w:rsidR="008A3AF7">
        <w:rPr>
          <w:rFonts w:hint="eastAsia"/>
        </w:rPr>
        <w:t>, as from the perspective of UE the UP count is synchronised a</w:t>
      </w:r>
      <w:r w:rsidR="003B71F2">
        <w:rPr>
          <w:rFonts w:hint="eastAsia"/>
        </w:rPr>
        <w:t xml:space="preserve">mong </w:t>
      </w:r>
      <w:proofErr w:type="spellStart"/>
      <w:r w:rsidR="003B71F2">
        <w:rPr>
          <w:rFonts w:hint="eastAsia"/>
        </w:rPr>
        <w:t>gNBs</w:t>
      </w:r>
      <w:proofErr w:type="spellEnd"/>
      <w:r w:rsidR="003B71F2">
        <w:rPr>
          <w:rFonts w:hint="eastAsia"/>
        </w:rPr>
        <w:t xml:space="preserve"> and thus can be handled similar to unicast.</w:t>
      </w:r>
    </w:p>
    <w:p w:rsidR="003B71F2" w:rsidRDefault="003B71F2" w:rsidP="00D30F54">
      <w:pPr>
        <w:pStyle w:val="proposaltext"/>
      </w:pPr>
      <w:r>
        <w:rPr>
          <w:rFonts w:hint="eastAsia"/>
        </w:rPr>
        <w:t>On the other side, Option</w:t>
      </w:r>
      <w:r w:rsidRPr="00050915">
        <w:t> </w:t>
      </w:r>
      <w:r>
        <w:rPr>
          <w:rFonts w:hint="eastAsia"/>
        </w:rPr>
        <w:t>3</w:t>
      </w:r>
      <w:r w:rsidR="00405862">
        <w:rPr>
          <w:rFonts w:hint="eastAsia"/>
        </w:rPr>
        <w:t xml:space="preserve"> has some impact: the </w:t>
      </w:r>
      <w:proofErr w:type="spellStart"/>
      <w:r w:rsidR="00405862">
        <w:rPr>
          <w:rFonts w:hint="eastAsia"/>
        </w:rPr>
        <w:t>gNB</w:t>
      </w:r>
      <w:proofErr w:type="spellEnd"/>
      <w:r w:rsidR="00405862">
        <w:rPr>
          <w:rFonts w:hint="eastAsia"/>
        </w:rPr>
        <w:t xml:space="preserve"> should tell the UE how to </w:t>
      </w:r>
      <w:r w:rsidR="00405862">
        <w:t>“</w:t>
      </w:r>
      <w:r w:rsidR="00405862">
        <w:rPr>
          <w:rFonts w:hint="eastAsia"/>
        </w:rPr>
        <w:t>offset</w:t>
      </w:r>
      <w:r w:rsidR="00405862">
        <w:t>”</w:t>
      </w:r>
      <w:r w:rsidR="00405862">
        <w:rPr>
          <w:rFonts w:hint="eastAsia"/>
        </w:rPr>
        <w:t xml:space="preserve"> the UP counts during handover.</w:t>
      </w:r>
    </w:p>
    <w:p w:rsidR="005207A7" w:rsidRPr="005207A7" w:rsidRDefault="005207A7" w:rsidP="00D30F54">
      <w:pPr>
        <w:pStyle w:val="proposaltext"/>
        <w:rPr>
          <w:u w:val="single"/>
        </w:rPr>
      </w:pPr>
      <w:r w:rsidRPr="005207A7">
        <w:rPr>
          <w:rFonts w:hint="eastAsia"/>
          <w:u w:val="single"/>
        </w:rPr>
        <w:t>Summary</w:t>
      </w:r>
    </w:p>
    <w:p w:rsidR="00552DA5" w:rsidRDefault="00552DA5" w:rsidP="00D30F54">
      <w:pPr>
        <w:pStyle w:val="proposaltext"/>
      </w:pPr>
      <w:r>
        <w:rPr>
          <w:rFonts w:hint="eastAsia"/>
        </w:rPr>
        <w:t>A summary of the abovementioned evaluation is shown in</w:t>
      </w:r>
      <w:r w:rsidR="00AD2279">
        <w:rPr>
          <w:rFonts w:hint="eastAsia"/>
        </w:rPr>
        <w:t xml:space="preserve"> </w:t>
      </w:r>
      <w:r w:rsidR="00AD2279">
        <w:fldChar w:fldCharType="begin"/>
      </w:r>
      <w:r w:rsidR="00AD2279">
        <w:instrText xml:space="preserve"> </w:instrText>
      </w:r>
      <w:r w:rsidR="00AD2279">
        <w:rPr>
          <w:rFonts w:hint="eastAsia"/>
        </w:rPr>
        <w:instrText>REF _Ref53480536 \h</w:instrText>
      </w:r>
      <w:r w:rsidR="00AD2279">
        <w:instrText xml:space="preserve">  \* MERGEFORMAT </w:instrText>
      </w:r>
      <w:r w:rsidR="00AD2279">
        <w:fldChar w:fldCharType="separate"/>
      </w:r>
      <w:r w:rsidR="00AD2279" w:rsidRPr="00AD2279">
        <w:t>Table 1</w:t>
      </w:r>
      <w:r w:rsidR="00AD2279">
        <w:fldChar w:fldCharType="end"/>
      </w:r>
      <w:r>
        <w:rPr>
          <w:rFonts w:hint="eastAsia"/>
        </w:rPr>
        <w:t>:</w:t>
      </w:r>
    </w:p>
    <w:p w:rsidR="007F51E1" w:rsidRPr="007F51E1" w:rsidRDefault="007F51E1" w:rsidP="007F51E1">
      <w:pPr>
        <w:pStyle w:val="a5"/>
        <w:keepNext/>
        <w:jc w:val="center"/>
        <w:rPr>
          <w:rFonts w:ascii="Arial" w:hAnsi="Arial" w:cs="Arial"/>
          <w:lang w:eastAsia="zh-CN"/>
        </w:rPr>
      </w:pPr>
      <w:bookmarkStart w:id="6" w:name="_Ref53480536"/>
      <w:r w:rsidRPr="007F51E1">
        <w:rPr>
          <w:rFonts w:ascii="Arial" w:hAnsi="Arial" w:cs="Arial"/>
        </w:rPr>
        <w:t xml:space="preserve">Table </w:t>
      </w:r>
      <w:r w:rsidRPr="007F51E1">
        <w:rPr>
          <w:rFonts w:ascii="Arial" w:hAnsi="Arial" w:cs="Arial"/>
        </w:rPr>
        <w:fldChar w:fldCharType="begin"/>
      </w:r>
      <w:r w:rsidRPr="007F51E1">
        <w:rPr>
          <w:rFonts w:ascii="Arial" w:hAnsi="Arial" w:cs="Arial"/>
        </w:rPr>
        <w:instrText xml:space="preserve"> SEQ Table \* ARABIC </w:instrText>
      </w:r>
      <w:r w:rsidRPr="007F51E1">
        <w:rPr>
          <w:rFonts w:ascii="Arial" w:hAnsi="Arial" w:cs="Arial"/>
        </w:rPr>
        <w:fldChar w:fldCharType="separate"/>
      </w:r>
      <w:r w:rsidRPr="007F51E1">
        <w:rPr>
          <w:rFonts w:ascii="Arial" w:hAnsi="Arial" w:cs="Arial"/>
        </w:rPr>
        <w:t>1</w:t>
      </w:r>
      <w:r w:rsidRPr="007F51E1">
        <w:rPr>
          <w:rFonts w:ascii="Arial" w:hAnsi="Arial" w:cs="Arial"/>
        </w:rPr>
        <w:fldChar w:fldCharType="end"/>
      </w:r>
      <w:bookmarkEnd w:id="6"/>
      <w:r>
        <w:rPr>
          <w:rFonts w:ascii="Arial" w:hAnsi="Arial" w:cs="Arial" w:hint="eastAsia"/>
          <w:lang w:eastAsia="zh-CN"/>
        </w:rPr>
        <w:t>: Comparison among service continuity options</w:t>
      </w:r>
    </w:p>
    <w:tbl>
      <w:tblPr>
        <w:tblStyle w:val="a7"/>
        <w:tblW w:w="0" w:type="auto"/>
        <w:tblLook w:val="04A0" w:firstRow="1" w:lastRow="0" w:firstColumn="1" w:lastColumn="0" w:noHBand="0" w:noVBand="1"/>
      </w:tblPr>
      <w:tblGrid>
        <w:gridCol w:w="2463"/>
        <w:gridCol w:w="2463"/>
        <w:gridCol w:w="2464"/>
        <w:gridCol w:w="2464"/>
      </w:tblGrid>
      <w:tr w:rsidR="0030363C" w:rsidTr="0030363C">
        <w:tc>
          <w:tcPr>
            <w:tcW w:w="2463" w:type="dxa"/>
          </w:tcPr>
          <w:p w:rsidR="0030363C" w:rsidRDefault="0030363C" w:rsidP="000550DB">
            <w:pPr>
              <w:pStyle w:val="proposaltext"/>
              <w:keepNext/>
            </w:pPr>
            <w:r>
              <w:rPr>
                <w:rFonts w:hint="eastAsia"/>
              </w:rPr>
              <w:t>Aspect</w:t>
            </w:r>
          </w:p>
        </w:tc>
        <w:tc>
          <w:tcPr>
            <w:tcW w:w="2463" w:type="dxa"/>
          </w:tcPr>
          <w:p w:rsidR="0030363C" w:rsidRDefault="0030363C" w:rsidP="000550DB">
            <w:pPr>
              <w:pStyle w:val="proposaltext"/>
              <w:keepNext/>
            </w:pPr>
            <w:r>
              <w:rPr>
                <w:rFonts w:hint="eastAsia"/>
              </w:rPr>
              <w:t>Option</w:t>
            </w:r>
            <w:r w:rsidRPr="00050915">
              <w:t> </w:t>
            </w:r>
            <w:r>
              <w:rPr>
                <w:rFonts w:hint="eastAsia"/>
              </w:rPr>
              <w:t>1</w:t>
            </w:r>
          </w:p>
        </w:tc>
        <w:tc>
          <w:tcPr>
            <w:tcW w:w="2464" w:type="dxa"/>
          </w:tcPr>
          <w:p w:rsidR="0030363C" w:rsidRDefault="0030363C" w:rsidP="000550DB">
            <w:pPr>
              <w:pStyle w:val="proposaltext"/>
              <w:keepNext/>
            </w:pPr>
            <w:r>
              <w:rPr>
                <w:rFonts w:hint="eastAsia"/>
              </w:rPr>
              <w:t>Option</w:t>
            </w:r>
            <w:r w:rsidRPr="00050915">
              <w:t> </w:t>
            </w:r>
            <w:r>
              <w:rPr>
                <w:rFonts w:hint="eastAsia"/>
              </w:rPr>
              <w:t>2</w:t>
            </w:r>
          </w:p>
        </w:tc>
        <w:tc>
          <w:tcPr>
            <w:tcW w:w="2464" w:type="dxa"/>
          </w:tcPr>
          <w:p w:rsidR="0030363C" w:rsidRDefault="0030363C" w:rsidP="000550DB">
            <w:pPr>
              <w:pStyle w:val="proposaltext"/>
              <w:keepNext/>
            </w:pPr>
            <w:r>
              <w:rPr>
                <w:rFonts w:hint="eastAsia"/>
              </w:rPr>
              <w:t>Option</w:t>
            </w:r>
            <w:r w:rsidRPr="00050915">
              <w:t> </w:t>
            </w:r>
            <w:r>
              <w:rPr>
                <w:rFonts w:hint="eastAsia"/>
              </w:rPr>
              <w:t>3</w:t>
            </w:r>
          </w:p>
        </w:tc>
      </w:tr>
      <w:tr w:rsidR="007A099C" w:rsidTr="0077426B">
        <w:tc>
          <w:tcPr>
            <w:tcW w:w="2463" w:type="dxa"/>
          </w:tcPr>
          <w:p w:rsidR="007A099C" w:rsidRDefault="007A099C" w:rsidP="0077426B">
            <w:pPr>
              <w:pStyle w:val="proposaltext"/>
              <w:keepNext/>
            </w:pPr>
            <w:r>
              <w:rPr>
                <w:rFonts w:hint="eastAsia"/>
              </w:rPr>
              <w:t>Applicability and limit</w:t>
            </w:r>
          </w:p>
        </w:tc>
        <w:tc>
          <w:tcPr>
            <w:tcW w:w="2463" w:type="dxa"/>
          </w:tcPr>
          <w:p w:rsidR="007A099C" w:rsidRDefault="002739B9" w:rsidP="0077426B">
            <w:pPr>
              <w:pStyle w:val="proposaltext"/>
              <w:keepNext/>
            </w:pPr>
            <w:r>
              <w:rPr>
                <w:rFonts w:hint="eastAsia"/>
              </w:rPr>
              <w:t xml:space="preserve">RAN nodes no longer have a say on </w:t>
            </w:r>
            <w:proofErr w:type="spellStart"/>
            <w:r>
              <w:rPr>
                <w:rFonts w:hint="eastAsia"/>
              </w:rPr>
              <w:t>QoS</w:t>
            </w:r>
            <w:proofErr w:type="spellEnd"/>
            <w:r>
              <w:rPr>
                <w:rFonts w:hint="eastAsia"/>
              </w:rPr>
              <w:t>-flow-to-DRB mapping.</w:t>
            </w:r>
          </w:p>
        </w:tc>
        <w:tc>
          <w:tcPr>
            <w:tcW w:w="2464" w:type="dxa"/>
          </w:tcPr>
          <w:p w:rsidR="007A099C" w:rsidRDefault="002739B9" w:rsidP="0077426B">
            <w:pPr>
              <w:pStyle w:val="proposaltext"/>
              <w:keepNext/>
            </w:pPr>
            <w:r>
              <w:rPr>
                <w:rFonts w:hint="eastAsia"/>
              </w:rPr>
              <w:t xml:space="preserve">PDCP reestablishment needs to be performed when one </w:t>
            </w:r>
            <w:proofErr w:type="spellStart"/>
            <w:r>
              <w:rPr>
                <w:rFonts w:hint="eastAsia"/>
              </w:rPr>
              <w:t>QoS</w:t>
            </w:r>
            <w:proofErr w:type="spellEnd"/>
            <w:r>
              <w:rPr>
                <w:rFonts w:hint="eastAsia"/>
              </w:rPr>
              <w:t xml:space="preserve"> flow is extracted from an MRB with multiple </w:t>
            </w:r>
            <w:proofErr w:type="spellStart"/>
            <w:r>
              <w:rPr>
                <w:rFonts w:hint="eastAsia"/>
              </w:rPr>
              <w:t>QoS</w:t>
            </w:r>
            <w:proofErr w:type="spellEnd"/>
            <w:r>
              <w:rPr>
                <w:rFonts w:hint="eastAsia"/>
              </w:rPr>
              <w:t xml:space="preserve"> flows mapped toward it.</w:t>
            </w:r>
          </w:p>
        </w:tc>
        <w:tc>
          <w:tcPr>
            <w:tcW w:w="2464" w:type="dxa"/>
          </w:tcPr>
          <w:p w:rsidR="007A099C" w:rsidRDefault="007A099C" w:rsidP="0077426B">
            <w:pPr>
              <w:pStyle w:val="proposaltext"/>
              <w:keepNext/>
            </w:pPr>
            <w:r>
              <w:rPr>
                <w:rFonts w:hint="eastAsia"/>
              </w:rPr>
              <w:t xml:space="preserve">Can be reused for handover from non-MBS-supporting </w:t>
            </w:r>
            <w:proofErr w:type="spellStart"/>
            <w:r>
              <w:rPr>
                <w:rFonts w:hint="eastAsia"/>
              </w:rPr>
              <w:t>gNB</w:t>
            </w:r>
            <w:proofErr w:type="spellEnd"/>
            <w:r>
              <w:rPr>
                <w:rFonts w:hint="eastAsia"/>
              </w:rPr>
              <w:t xml:space="preserve"> toward MBS-supporting </w:t>
            </w:r>
            <w:proofErr w:type="spellStart"/>
            <w:r>
              <w:rPr>
                <w:rFonts w:hint="eastAsia"/>
              </w:rPr>
              <w:t>gNB</w:t>
            </w:r>
            <w:proofErr w:type="spellEnd"/>
            <w:r>
              <w:rPr>
                <w:rFonts w:hint="eastAsia"/>
              </w:rPr>
              <w:t>.</w:t>
            </w:r>
          </w:p>
        </w:tc>
      </w:tr>
      <w:tr w:rsidR="0030363C" w:rsidTr="0030363C">
        <w:tc>
          <w:tcPr>
            <w:tcW w:w="2463" w:type="dxa"/>
          </w:tcPr>
          <w:p w:rsidR="0030363C" w:rsidRDefault="00F71E9B" w:rsidP="000550DB">
            <w:pPr>
              <w:pStyle w:val="proposaltext"/>
              <w:keepNext/>
            </w:pPr>
            <w:r w:rsidRPr="00F71E9B">
              <w:t>Impact on the core network</w:t>
            </w:r>
          </w:p>
        </w:tc>
        <w:tc>
          <w:tcPr>
            <w:tcW w:w="2463" w:type="dxa"/>
          </w:tcPr>
          <w:p w:rsidR="0030363C" w:rsidRPr="00106300" w:rsidRDefault="00106300" w:rsidP="000550DB">
            <w:pPr>
              <w:pStyle w:val="proposaltext"/>
              <w:keepNext/>
              <w:rPr>
                <w:rFonts w:eastAsiaTheme="minorEastAsia"/>
              </w:rPr>
            </w:pPr>
            <w:r>
              <w:rPr>
                <w:rFonts w:hint="eastAsia"/>
              </w:rPr>
              <w:t>Ma</w:t>
            </w:r>
            <w:r w:rsidR="00335237">
              <w:rPr>
                <w:rFonts w:hint="eastAsia"/>
              </w:rPr>
              <w:t>jor</w:t>
            </w:r>
            <w:r w:rsidR="000F03FB">
              <w:rPr>
                <w:rFonts w:hint="eastAsia"/>
              </w:rPr>
              <w:t xml:space="preserve"> impact</w:t>
            </w:r>
            <w:r w:rsidR="00335237">
              <w:rPr>
                <w:rFonts w:hint="eastAsia"/>
              </w:rPr>
              <w:t>, difficult to apply IP multicast</w:t>
            </w:r>
            <w:r w:rsidR="008E35A5">
              <w:rPr>
                <w:rFonts w:hint="eastAsia"/>
              </w:rPr>
              <w:t>.</w:t>
            </w:r>
          </w:p>
        </w:tc>
        <w:tc>
          <w:tcPr>
            <w:tcW w:w="2464" w:type="dxa"/>
          </w:tcPr>
          <w:p w:rsidR="0030363C" w:rsidRDefault="000F03FB" w:rsidP="0015239D">
            <w:pPr>
              <w:pStyle w:val="proposaltext"/>
              <w:keepNext/>
            </w:pPr>
            <w:r>
              <w:rPr>
                <w:rFonts w:hint="eastAsia"/>
              </w:rPr>
              <w:t>Minor impact</w:t>
            </w:r>
            <w:r w:rsidR="00335237">
              <w:rPr>
                <w:rFonts w:hint="eastAsia"/>
              </w:rPr>
              <w:t xml:space="preserve">, new </w:t>
            </w:r>
            <w:r w:rsidR="00505073">
              <w:rPr>
                <w:rFonts w:hint="eastAsia"/>
              </w:rPr>
              <w:t xml:space="preserve">PDU </w:t>
            </w:r>
            <w:r w:rsidR="0015239D">
              <w:rPr>
                <w:rFonts w:hint="eastAsia"/>
              </w:rPr>
              <w:t xml:space="preserve">over N3 </w:t>
            </w:r>
            <w:r w:rsidR="00505073">
              <w:rPr>
                <w:rFonts w:hint="eastAsia"/>
              </w:rPr>
              <w:t>needed for sync</w:t>
            </w:r>
            <w:r w:rsidR="008E35A5">
              <w:rPr>
                <w:rFonts w:hint="eastAsia"/>
              </w:rPr>
              <w:t>.</w:t>
            </w:r>
          </w:p>
        </w:tc>
        <w:tc>
          <w:tcPr>
            <w:tcW w:w="2464" w:type="dxa"/>
          </w:tcPr>
          <w:p w:rsidR="0030363C" w:rsidRDefault="00335237" w:rsidP="000550DB">
            <w:pPr>
              <w:pStyle w:val="proposaltext"/>
              <w:keepNext/>
            </w:pPr>
            <w:r>
              <w:rPr>
                <w:rFonts w:hint="eastAsia"/>
              </w:rPr>
              <w:t>Minor</w:t>
            </w:r>
            <w:r w:rsidR="000F03FB">
              <w:rPr>
                <w:rFonts w:hint="eastAsia"/>
              </w:rPr>
              <w:t xml:space="preserve"> impact</w:t>
            </w:r>
            <w:r w:rsidR="00505073">
              <w:rPr>
                <w:rFonts w:hint="eastAsia"/>
              </w:rPr>
              <w:t xml:space="preserve">, </w:t>
            </w:r>
            <w:r w:rsidR="0015239D">
              <w:rPr>
                <w:rFonts w:hint="eastAsia"/>
              </w:rPr>
              <w:t xml:space="preserve">N3 </w:t>
            </w:r>
            <w:r w:rsidR="00505073">
              <w:rPr>
                <w:rFonts w:hint="eastAsia"/>
              </w:rPr>
              <w:t>start marker</w:t>
            </w:r>
            <w:r w:rsidR="00A84D55">
              <w:rPr>
                <w:rFonts w:hint="eastAsia"/>
              </w:rPr>
              <w:t>s</w:t>
            </w:r>
            <w:r w:rsidR="00505073">
              <w:rPr>
                <w:rFonts w:hint="eastAsia"/>
              </w:rPr>
              <w:t xml:space="preserve"> needed</w:t>
            </w:r>
            <w:r w:rsidR="00A84D55">
              <w:rPr>
                <w:rFonts w:hint="eastAsia"/>
              </w:rPr>
              <w:t>, but can be handled together with per-UE end markers.</w:t>
            </w:r>
          </w:p>
        </w:tc>
      </w:tr>
      <w:tr w:rsidR="0030363C" w:rsidTr="0030363C">
        <w:tc>
          <w:tcPr>
            <w:tcW w:w="2463" w:type="dxa"/>
          </w:tcPr>
          <w:p w:rsidR="0030363C" w:rsidRDefault="00F71E9B" w:rsidP="000550DB">
            <w:pPr>
              <w:pStyle w:val="proposaltext"/>
              <w:keepNext/>
            </w:pPr>
            <w:r w:rsidRPr="00F71E9B">
              <w:t xml:space="preserve">Impact on </w:t>
            </w:r>
            <w:proofErr w:type="spellStart"/>
            <w:r>
              <w:rPr>
                <w:rFonts w:hint="eastAsia"/>
              </w:rPr>
              <w:t>Uu</w:t>
            </w:r>
            <w:proofErr w:type="spellEnd"/>
          </w:p>
        </w:tc>
        <w:tc>
          <w:tcPr>
            <w:tcW w:w="2463" w:type="dxa"/>
          </w:tcPr>
          <w:p w:rsidR="0030363C" w:rsidRDefault="00335237" w:rsidP="000550DB">
            <w:pPr>
              <w:pStyle w:val="proposaltext"/>
              <w:keepNext/>
            </w:pPr>
            <w:r>
              <w:rPr>
                <w:rFonts w:hint="eastAsia"/>
              </w:rPr>
              <w:t>No impact</w:t>
            </w:r>
            <w:r w:rsidR="008E35A5">
              <w:rPr>
                <w:rFonts w:hint="eastAsia"/>
              </w:rPr>
              <w:t>.</w:t>
            </w:r>
          </w:p>
        </w:tc>
        <w:tc>
          <w:tcPr>
            <w:tcW w:w="2464" w:type="dxa"/>
          </w:tcPr>
          <w:p w:rsidR="0030363C" w:rsidRDefault="00335237" w:rsidP="000550DB">
            <w:pPr>
              <w:pStyle w:val="proposaltext"/>
              <w:keepNext/>
            </w:pPr>
            <w:r>
              <w:rPr>
                <w:rFonts w:hint="eastAsia"/>
              </w:rPr>
              <w:t>No impact</w:t>
            </w:r>
            <w:r w:rsidR="008E35A5">
              <w:rPr>
                <w:rFonts w:hint="eastAsia"/>
              </w:rPr>
              <w:t>.</w:t>
            </w:r>
          </w:p>
        </w:tc>
        <w:tc>
          <w:tcPr>
            <w:tcW w:w="2464" w:type="dxa"/>
          </w:tcPr>
          <w:p w:rsidR="0030363C" w:rsidRDefault="00335237" w:rsidP="000550DB">
            <w:pPr>
              <w:pStyle w:val="proposaltext"/>
              <w:keepNext/>
            </w:pPr>
            <w:r>
              <w:rPr>
                <w:rFonts w:hint="eastAsia"/>
              </w:rPr>
              <w:t>Major impact</w:t>
            </w:r>
            <w:r w:rsidR="00505073">
              <w:rPr>
                <w:rFonts w:hint="eastAsia"/>
              </w:rPr>
              <w:t xml:space="preserve">, </w:t>
            </w:r>
            <w:r w:rsidR="008E35A5">
              <w:rPr>
                <w:rFonts w:hint="eastAsia"/>
              </w:rPr>
              <w:t>UE needs to perform PDCP count offset.</w:t>
            </w:r>
          </w:p>
        </w:tc>
      </w:tr>
    </w:tbl>
    <w:p w:rsidR="00552DA5" w:rsidRDefault="00552DA5" w:rsidP="00D30F54">
      <w:pPr>
        <w:pStyle w:val="proposaltext"/>
      </w:pPr>
    </w:p>
    <w:p w:rsidR="007A46DD" w:rsidRPr="00050915" w:rsidRDefault="007A46DD" w:rsidP="007A46DD">
      <w:pPr>
        <w:pStyle w:val="proposalitem"/>
      </w:pPr>
      <w:r w:rsidRPr="00050915">
        <w:t xml:space="preserve">Observation </w:t>
      </w:r>
      <w:r>
        <w:rPr>
          <w:rFonts w:hint="eastAsia"/>
        </w:rPr>
        <w:t>8</w:t>
      </w:r>
      <w:r w:rsidRPr="00050915">
        <w:t xml:space="preserve">: </w:t>
      </w:r>
      <w:r>
        <w:rPr>
          <w:rFonts w:hint="eastAsia"/>
        </w:rPr>
        <w:t xml:space="preserve">Each option has its own pros and cons, and </w:t>
      </w:r>
      <w:r w:rsidR="0023717E">
        <w:rPr>
          <w:rFonts w:hint="eastAsia"/>
        </w:rPr>
        <w:t>has impact</w:t>
      </w:r>
      <w:r>
        <w:rPr>
          <w:rFonts w:hint="eastAsia"/>
        </w:rPr>
        <w:t xml:space="preserve"> to </w:t>
      </w:r>
      <w:r>
        <w:t>either</w:t>
      </w:r>
      <w:r>
        <w:rPr>
          <w:rFonts w:hint="eastAsia"/>
        </w:rPr>
        <w:t xml:space="preserve"> the core network or the UE.</w:t>
      </w:r>
    </w:p>
    <w:p w:rsidR="000550DB" w:rsidRPr="00050915" w:rsidRDefault="003E5A6B" w:rsidP="003E5A6B">
      <w:pPr>
        <w:pStyle w:val="proposalitem"/>
      </w:pPr>
      <w:r>
        <w:rPr>
          <w:rFonts w:hint="eastAsia"/>
        </w:rPr>
        <w:t>Proposal</w:t>
      </w:r>
      <w:r w:rsidRPr="00050915">
        <w:t>:</w:t>
      </w:r>
      <w:r>
        <w:rPr>
          <w:rFonts w:hint="eastAsia"/>
        </w:rPr>
        <w:t xml:space="preserve"> We propose RAN3 to analyse and evaluate the three options raised here, and if needed, send </w:t>
      </w:r>
      <w:proofErr w:type="gramStart"/>
      <w:r>
        <w:rPr>
          <w:rFonts w:hint="eastAsia"/>
        </w:rPr>
        <w:t>an LS</w:t>
      </w:r>
      <w:proofErr w:type="gramEnd"/>
      <w:r>
        <w:rPr>
          <w:rFonts w:hint="eastAsia"/>
        </w:rPr>
        <w:t xml:space="preserve"> to other WGs to ask for their opinion.</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8D229B" w:rsidRPr="00050915" w:rsidRDefault="008D229B" w:rsidP="008D229B">
      <w:pPr>
        <w:pStyle w:val="proposalitem"/>
      </w:pPr>
      <w:r w:rsidRPr="00050915">
        <w:t xml:space="preserve">Observation 1: </w:t>
      </w:r>
      <w:proofErr w:type="spellStart"/>
      <w:r>
        <w:rPr>
          <w:rFonts w:hint="eastAsia"/>
        </w:rPr>
        <w:t>Xn</w:t>
      </w:r>
      <w:proofErr w:type="spellEnd"/>
      <w:r>
        <w:rPr>
          <w:rFonts w:hint="eastAsia"/>
        </w:rPr>
        <w:t xml:space="preserve"> interface is not reliable to get UP count synchronised</w:t>
      </w:r>
      <w:r w:rsidRPr="00050915">
        <w:t>.</w:t>
      </w:r>
    </w:p>
    <w:p w:rsidR="008D229B" w:rsidRPr="00050915" w:rsidRDefault="008D229B" w:rsidP="008D229B">
      <w:pPr>
        <w:pStyle w:val="proposalitem"/>
      </w:pPr>
      <w:r w:rsidRPr="00050915">
        <w:t xml:space="preserve">Observation 2: </w:t>
      </w:r>
      <w:r>
        <w:rPr>
          <w:rFonts w:hint="eastAsia"/>
        </w:rPr>
        <w:t>Per-session N3 counts do not help for UP count sync</w:t>
      </w:r>
      <w:r w:rsidRPr="00050915">
        <w:t>.</w:t>
      </w:r>
    </w:p>
    <w:p w:rsidR="00A06963" w:rsidRPr="00050915" w:rsidRDefault="00A06963" w:rsidP="00A06963">
      <w:pPr>
        <w:pStyle w:val="proposalitem"/>
      </w:pPr>
      <w:r w:rsidRPr="00050915">
        <w:lastRenderedPageBreak/>
        <w:t xml:space="preserve">Observation </w:t>
      </w:r>
      <w:r>
        <w:rPr>
          <w:rFonts w:hint="eastAsia"/>
        </w:rPr>
        <w:t>3</w:t>
      </w:r>
      <w:r w:rsidRPr="00050915">
        <w:t xml:space="preserve">: </w:t>
      </w:r>
      <w:r>
        <w:rPr>
          <w:rFonts w:hint="eastAsia"/>
        </w:rPr>
        <w:t>The core network can tag DL MBS packets with per-</w:t>
      </w:r>
      <w:proofErr w:type="spellStart"/>
      <w:r>
        <w:rPr>
          <w:rFonts w:hint="eastAsia"/>
        </w:rPr>
        <w:t>QoS</w:t>
      </w:r>
      <w:proofErr w:type="spellEnd"/>
      <w:r>
        <w:rPr>
          <w:rFonts w:hint="eastAsia"/>
        </w:rPr>
        <w:t xml:space="preserve">-flow-group counts, if the </w:t>
      </w:r>
      <w:proofErr w:type="spellStart"/>
      <w:r>
        <w:rPr>
          <w:rFonts w:hint="eastAsia"/>
        </w:rPr>
        <w:t>gNB</w:t>
      </w:r>
      <w:proofErr w:type="spellEnd"/>
      <w:r>
        <w:rPr>
          <w:rFonts w:hint="eastAsia"/>
        </w:rPr>
        <w:t xml:space="preserve"> provides the grouping information toward the core </w:t>
      </w:r>
      <w:r>
        <w:t>network upon MBS context establishment</w:t>
      </w:r>
      <w:r>
        <w:rPr>
          <w:rFonts w:hint="eastAsia"/>
        </w:rPr>
        <w:t>, with each group corresponds to an MRB</w:t>
      </w:r>
      <w:r>
        <w:t>.</w:t>
      </w:r>
      <w:r>
        <w:rPr>
          <w:rFonts w:hint="eastAsia"/>
        </w:rPr>
        <w:t xml:space="preserve"> </w:t>
      </w:r>
      <w:r w:rsidRPr="00050915">
        <w:t>This solution is referred to “Option </w:t>
      </w:r>
      <w:r>
        <w:rPr>
          <w:rFonts w:hint="eastAsia"/>
        </w:rPr>
        <w:t>1</w:t>
      </w:r>
      <w:r w:rsidRPr="00050915">
        <w:t>” hereon for convenience.</w:t>
      </w:r>
    </w:p>
    <w:p w:rsidR="007F560A" w:rsidRPr="00050915" w:rsidRDefault="007F560A" w:rsidP="007F560A">
      <w:pPr>
        <w:pStyle w:val="proposalitem"/>
      </w:pPr>
      <w:r w:rsidRPr="00050915">
        <w:t xml:space="preserve">Observation </w:t>
      </w:r>
      <w:r>
        <w:rPr>
          <w:rFonts w:hint="eastAsia"/>
        </w:rPr>
        <w:t>4</w:t>
      </w:r>
      <w:r w:rsidRPr="00050915">
        <w:t>: PDCP count of an MRB can be synchronised by adding up every per-</w:t>
      </w:r>
      <w:proofErr w:type="spellStart"/>
      <w:r w:rsidRPr="00050915">
        <w:t>QoS</w:t>
      </w:r>
      <w:proofErr w:type="spellEnd"/>
      <w:r w:rsidRPr="00050915">
        <w:t xml:space="preserve">-flow N3 Sequence Number of each </w:t>
      </w:r>
      <w:proofErr w:type="spellStart"/>
      <w:r w:rsidRPr="00050915">
        <w:t>QoS</w:t>
      </w:r>
      <w:proofErr w:type="spellEnd"/>
      <w:r w:rsidRPr="00050915">
        <w:t xml:space="preserve"> flow which is mapped to this MRB. This solution is referred to “Option 2” hereon for convenience.</w:t>
      </w:r>
    </w:p>
    <w:p w:rsidR="007F560A" w:rsidRPr="00050915" w:rsidRDefault="007F560A" w:rsidP="007F560A">
      <w:pPr>
        <w:pStyle w:val="proposalitem"/>
      </w:pPr>
      <w:r w:rsidRPr="00050915">
        <w:t xml:space="preserve">Observation </w:t>
      </w:r>
      <w:r>
        <w:rPr>
          <w:rFonts w:hint="eastAsia"/>
        </w:rPr>
        <w:t>5</w:t>
      </w:r>
      <w:r w:rsidRPr="00050915">
        <w:t xml:space="preserve">: </w:t>
      </w:r>
      <w:r>
        <w:rPr>
          <w:rFonts w:hint="eastAsia"/>
        </w:rPr>
        <w:t>I</w:t>
      </w:r>
      <w:r w:rsidRPr="00050915">
        <w:t>f Option 2 is adopted</w:t>
      </w:r>
      <w:r>
        <w:rPr>
          <w:rFonts w:hint="eastAsia"/>
        </w:rPr>
        <w:t>, the UPF</w:t>
      </w:r>
      <w:r w:rsidRPr="00050915">
        <w:t xml:space="preserve"> </w:t>
      </w:r>
      <w:r>
        <w:rPr>
          <w:rFonts w:hint="eastAsia"/>
        </w:rPr>
        <w:t>may</w:t>
      </w:r>
      <w:r w:rsidRPr="00050915">
        <w:t xml:space="preserve"> </w:t>
      </w:r>
      <w:r>
        <w:rPr>
          <w:rFonts w:hint="eastAsia"/>
        </w:rPr>
        <w:t>need</w:t>
      </w:r>
      <w:r w:rsidRPr="00050915">
        <w:t xml:space="preserve"> </w:t>
      </w:r>
      <w:r>
        <w:rPr>
          <w:rFonts w:hint="eastAsia"/>
        </w:rPr>
        <w:t xml:space="preserve">to send a PDU containing the </w:t>
      </w:r>
      <w:r>
        <w:t>“</w:t>
      </w:r>
      <w:r>
        <w:rPr>
          <w:rFonts w:hint="eastAsia"/>
        </w:rPr>
        <w:t>next</w:t>
      </w:r>
      <w:r>
        <w:t>”</w:t>
      </w:r>
      <w:r>
        <w:rPr>
          <w:rFonts w:hint="eastAsia"/>
        </w:rPr>
        <w:t xml:space="preserve"> N3 QFI SN for each </w:t>
      </w:r>
      <w:proofErr w:type="spellStart"/>
      <w:r>
        <w:rPr>
          <w:rFonts w:hint="eastAsia"/>
        </w:rPr>
        <w:t>QoS</w:t>
      </w:r>
      <w:proofErr w:type="spellEnd"/>
      <w:r>
        <w:rPr>
          <w:rFonts w:hint="eastAsia"/>
        </w:rPr>
        <w:t xml:space="preserve"> flow, toward</w:t>
      </w:r>
      <w:r w:rsidRPr="00050915">
        <w:t xml:space="preserve"> </w:t>
      </w:r>
      <w:r>
        <w:rPr>
          <w:rFonts w:hint="eastAsia"/>
        </w:rPr>
        <w:t>the</w:t>
      </w:r>
      <w:r w:rsidRPr="00050915">
        <w:t xml:space="preserve"> </w:t>
      </w:r>
      <w:proofErr w:type="spellStart"/>
      <w:r w:rsidRPr="00050915">
        <w:t>gNB</w:t>
      </w:r>
      <w:proofErr w:type="spellEnd"/>
      <w:r w:rsidRPr="00050915">
        <w:t xml:space="preserve"> </w:t>
      </w:r>
      <w:r>
        <w:rPr>
          <w:rFonts w:hint="eastAsia"/>
        </w:rPr>
        <w:t xml:space="preserve">which </w:t>
      </w:r>
      <w:r w:rsidRPr="00050915">
        <w:t>just joins an MBS session</w:t>
      </w:r>
      <w:r>
        <w:rPr>
          <w:rFonts w:hint="eastAsia"/>
        </w:rPr>
        <w:t>, in order to prevent data loss</w:t>
      </w:r>
      <w:r w:rsidRPr="00050915">
        <w:t>.</w:t>
      </w:r>
    </w:p>
    <w:p w:rsidR="007F560A" w:rsidRPr="00050915" w:rsidRDefault="007F560A" w:rsidP="007F560A">
      <w:pPr>
        <w:pStyle w:val="proposalitem"/>
      </w:pPr>
      <w:r w:rsidRPr="00050915">
        <w:t xml:space="preserve">Observation </w:t>
      </w:r>
      <w:r>
        <w:rPr>
          <w:rFonts w:hint="eastAsia"/>
        </w:rPr>
        <w:t>6</w:t>
      </w:r>
      <w:r w:rsidRPr="00050915">
        <w:t xml:space="preserve">: Without UP count sync, the difference between the PDCP count values assigned by two </w:t>
      </w:r>
      <w:proofErr w:type="spellStart"/>
      <w:r w:rsidRPr="00050915">
        <w:t>gNBs</w:t>
      </w:r>
      <w:proofErr w:type="spellEnd"/>
      <w:r w:rsidRPr="00050915">
        <w:t xml:space="preserve"> for the same N3 packet is expected to be constant as long as the </w:t>
      </w:r>
      <w:proofErr w:type="spellStart"/>
      <w:r w:rsidRPr="00050915">
        <w:t>QoS</w:t>
      </w:r>
      <w:proofErr w:type="spellEnd"/>
      <w:r w:rsidRPr="00050915">
        <w:t xml:space="preserve">-flow-to-MRB mapping is identical between the two </w:t>
      </w:r>
      <w:proofErr w:type="spellStart"/>
      <w:r w:rsidRPr="00050915">
        <w:t>gNBs</w:t>
      </w:r>
      <w:proofErr w:type="spellEnd"/>
      <w:r w:rsidRPr="00050915">
        <w:t>. For convenience we refer this difference “PDCP count offset” hereon.</w:t>
      </w:r>
    </w:p>
    <w:p w:rsidR="007F560A" w:rsidRPr="00050915" w:rsidRDefault="007F560A" w:rsidP="007F560A">
      <w:pPr>
        <w:pStyle w:val="proposalitem"/>
      </w:pPr>
      <w:r w:rsidRPr="00050915">
        <w:t xml:space="preserve">Observation </w:t>
      </w:r>
      <w:r>
        <w:rPr>
          <w:rFonts w:hint="eastAsia"/>
        </w:rPr>
        <w:t>7</w:t>
      </w:r>
      <w:r w:rsidRPr="00050915">
        <w:t xml:space="preserve">: Without UP count sync, the target </w:t>
      </w:r>
      <w:proofErr w:type="spellStart"/>
      <w:r w:rsidRPr="00050915">
        <w:t>gNB</w:t>
      </w:r>
      <w:proofErr w:type="spellEnd"/>
      <w:r w:rsidRPr="00050915">
        <w:t xml:space="preserve"> during a handover of a given UE can get aware of the value of the PDCP count offset by receiving a “start marker” from the UPF and receiving the conventional per-radio-bearer forwarded user data from the source </w:t>
      </w:r>
      <w:proofErr w:type="spellStart"/>
      <w:r w:rsidRPr="00050915">
        <w:t>gNB</w:t>
      </w:r>
      <w:proofErr w:type="spellEnd"/>
      <w:r w:rsidRPr="00050915">
        <w:t xml:space="preserve">. Then the target </w:t>
      </w:r>
      <w:proofErr w:type="spellStart"/>
      <w:r w:rsidRPr="00050915">
        <w:t>gNB</w:t>
      </w:r>
      <w:proofErr w:type="spellEnd"/>
      <w:r w:rsidRPr="00050915">
        <w:t xml:space="preserve"> can provide this offset toward the UE in order to </w:t>
      </w:r>
      <w:r w:rsidR="008C2378">
        <w:rPr>
          <w:rFonts w:hint="eastAsia"/>
        </w:rPr>
        <w:t>minimise data loss</w:t>
      </w:r>
      <w:r w:rsidR="008C2378" w:rsidRPr="00050915">
        <w:t xml:space="preserve"> </w:t>
      </w:r>
      <w:r w:rsidRPr="00050915">
        <w:t>(e.g. to eliminate duplication). This solution is referred to “Option 3” hereon for convenience.</w:t>
      </w:r>
    </w:p>
    <w:p w:rsidR="007F560A" w:rsidRPr="00050915" w:rsidRDefault="007F560A" w:rsidP="007F560A">
      <w:pPr>
        <w:pStyle w:val="proposalitem"/>
      </w:pPr>
      <w:r w:rsidRPr="00050915">
        <w:t xml:space="preserve">Observation </w:t>
      </w:r>
      <w:r>
        <w:rPr>
          <w:rFonts w:hint="eastAsia"/>
        </w:rPr>
        <w:t>8</w:t>
      </w:r>
      <w:r w:rsidRPr="00050915">
        <w:t xml:space="preserve">: </w:t>
      </w:r>
      <w:r>
        <w:rPr>
          <w:rFonts w:hint="eastAsia"/>
        </w:rPr>
        <w:t xml:space="preserve">Each option has its own pros and cons, and has impact to </w:t>
      </w:r>
      <w:r>
        <w:t>either</w:t>
      </w:r>
      <w:r>
        <w:rPr>
          <w:rFonts w:hint="eastAsia"/>
        </w:rPr>
        <w:t xml:space="preserve"> the core network or the UE.</w:t>
      </w:r>
    </w:p>
    <w:p w:rsidR="007F560A" w:rsidRPr="00050915" w:rsidRDefault="007F560A" w:rsidP="007F560A">
      <w:pPr>
        <w:pStyle w:val="proposalitem"/>
      </w:pPr>
      <w:r>
        <w:rPr>
          <w:rFonts w:hint="eastAsia"/>
        </w:rPr>
        <w:t>Proposal</w:t>
      </w:r>
      <w:r w:rsidRPr="00050915">
        <w:t>:</w:t>
      </w:r>
      <w:r>
        <w:rPr>
          <w:rFonts w:hint="eastAsia"/>
        </w:rPr>
        <w:t xml:space="preserve"> We propose RAN3 to analyse and evaluate the three options raised here, and if needed, send </w:t>
      </w:r>
      <w:proofErr w:type="gramStart"/>
      <w:r>
        <w:rPr>
          <w:rFonts w:hint="eastAsia"/>
        </w:rPr>
        <w:t>an LS</w:t>
      </w:r>
      <w:proofErr w:type="gramEnd"/>
      <w:r>
        <w:rPr>
          <w:rFonts w:hint="eastAsia"/>
        </w:rPr>
        <w:t xml:space="preserve"> to other WGs to ask for their opinion.</w:t>
      </w:r>
    </w:p>
    <w:p w:rsidR="00931A1F" w:rsidRPr="00050915" w:rsidRDefault="007E2283" w:rsidP="00931A1F">
      <w:pPr>
        <w:pStyle w:val="proposaltext"/>
      </w:pPr>
      <w:r>
        <w:rPr>
          <w:rFonts w:hint="eastAsia"/>
        </w:rPr>
        <w:t xml:space="preserve">Based on the proposal, we draft an LS </w:t>
      </w:r>
      <w:r w:rsidR="00266683">
        <w:rPr>
          <w:rFonts w:hint="eastAsia"/>
        </w:rPr>
        <w:t>toward RAN2 and SA2</w:t>
      </w:r>
      <w:r w:rsidR="00F438F0">
        <w:rPr>
          <w:rFonts w:hint="eastAsia"/>
        </w:rPr>
        <w:t xml:space="preserve"> [6]</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three </w:t>
      </w:r>
      <w:r w:rsidR="00941D51">
        <w:rPr>
          <w:rFonts w:hint="eastAsia"/>
        </w:rPr>
        <w:t>options</w:t>
      </w:r>
      <w:r w:rsidR="00F438F0">
        <w:rPr>
          <w:rFonts w:hint="eastAsia"/>
        </w:rPr>
        <w:t xml:space="preserve"> [7]</w:t>
      </w:r>
      <w:r w:rsidR="00266683">
        <w:rPr>
          <w:rFonts w:hint="eastAsia"/>
        </w:rPr>
        <w:t xml:space="preserve">. The </w:t>
      </w:r>
      <w:r>
        <w:rPr>
          <w:rFonts w:hint="eastAsia"/>
        </w:rPr>
        <w:t>signalling flows</w:t>
      </w:r>
      <w:r w:rsidR="00266683">
        <w:rPr>
          <w:rFonts w:hint="eastAsia"/>
        </w:rPr>
        <w:t xml:space="preserve"> for these </w:t>
      </w:r>
      <w:r w:rsidR="00941D51">
        <w:rPr>
          <w:rFonts w:hint="eastAsia"/>
        </w:rPr>
        <w:t>three options</w:t>
      </w:r>
      <w:r w:rsidR="00346A6F">
        <w:rPr>
          <w:rFonts w:hint="eastAsia"/>
        </w:rPr>
        <w:t xml:space="preserve"> can also be found in the TP to help understanding.</w:t>
      </w:r>
    </w:p>
    <w:p w:rsidR="00AA0EC7" w:rsidRPr="00050915" w:rsidRDefault="00275283" w:rsidP="001E49EB">
      <w:pPr>
        <w:pStyle w:val="1"/>
        <w:numPr>
          <w:ilvl w:val="0"/>
          <w:numId w:val="22"/>
        </w:numPr>
        <w:rPr>
          <w:lang w:val="en-GB"/>
        </w:rPr>
      </w:pPr>
      <w:r w:rsidRPr="00050915">
        <w:rPr>
          <w:lang w:val="en-GB"/>
        </w:rPr>
        <w:t>Reference</w:t>
      </w:r>
    </w:p>
    <w:p w:rsidR="00741A47" w:rsidRPr="00050915" w:rsidRDefault="00275283" w:rsidP="00AA0EC7">
      <w:pPr>
        <w:pStyle w:val="proposaltext"/>
      </w:pPr>
      <w:r w:rsidRPr="00050915">
        <w:t xml:space="preserve">[1] </w:t>
      </w:r>
      <w:r w:rsidR="002B717B" w:rsidRPr="00050915">
        <w:t xml:space="preserve">R3-204691; Service continuity CP and UP aspects during mobility; </w:t>
      </w:r>
      <w:r w:rsidR="00741A47" w:rsidRPr="00050915">
        <w:t>Huawei, LGU+.</w:t>
      </w:r>
    </w:p>
    <w:p w:rsidR="00AA0EC7" w:rsidRPr="00050915" w:rsidRDefault="00741A47" w:rsidP="00AA0EC7">
      <w:pPr>
        <w:pStyle w:val="proposaltext"/>
      </w:pPr>
      <w:r w:rsidRPr="00050915">
        <w:t>[2] R3-</w:t>
      </w:r>
      <w:r w:rsidR="00430636" w:rsidRPr="00050915">
        <w:t xml:space="preserve">204922; Support of Loss-less handover for 5G MBS; </w:t>
      </w:r>
      <w:r w:rsidR="00D533C4" w:rsidRPr="00050915">
        <w:t>Lenovo, Motorola Mobility.</w:t>
      </w:r>
    </w:p>
    <w:p w:rsidR="00DA3B08" w:rsidRDefault="00DA3B08" w:rsidP="00AA0EC7">
      <w:pPr>
        <w:pStyle w:val="proposaltext"/>
      </w:pPr>
      <w:r w:rsidRPr="00050915">
        <w:t>[3] R3-</w:t>
      </w:r>
      <w:r w:rsidR="00704AB7" w:rsidRPr="00050915">
        <w:t>205443; MBS mobility with service continuity; CMCC.</w:t>
      </w:r>
    </w:p>
    <w:p w:rsidR="003E413E" w:rsidRDefault="003E413E" w:rsidP="00AA0EC7">
      <w:pPr>
        <w:pStyle w:val="proposaltext"/>
      </w:pPr>
      <w:r>
        <w:rPr>
          <w:rFonts w:hint="eastAsia"/>
        </w:rPr>
        <w:t>[4] R3-</w:t>
      </w:r>
      <w:r w:rsidR="00F03861">
        <w:rPr>
          <w:rFonts w:hint="eastAsia"/>
        </w:rPr>
        <w:t>2</w:t>
      </w:r>
      <w:r w:rsidR="00233D6D">
        <w:rPr>
          <w:rFonts w:hint="eastAsia"/>
        </w:rPr>
        <w:t>10316</w:t>
      </w:r>
      <w:r w:rsidR="00F03861">
        <w:rPr>
          <w:rFonts w:hint="eastAsia"/>
        </w:rPr>
        <w:t xml:space="preserve">; </w:t>
      </w:r>
      <w:r w:rsidR="00233D6D" w:rsidRPr="00233D6D">
        <w:t xml:space="preserve">Service continuity from non-MBS </w:t>
      </w:r>
      <w:proofErr w:type="spellStart"/>
      <w:r w:rsidR="00233D6D" w:rsidRPr="00233D6D">
        <w:t>gNB</w:t>
      </w:r>
      <w:proofErr w:type="spellEnd"/>
      <w:r w:rsidR="00233D6D" w:rsidRPr="00233D6D">
        <w:t xml:space="preserve"> toward MBS </w:t>
      </w:r>
      <w:proofErr w:type="spellStart"/>
      <w:r w:rsidR="00233D6D" w:rsidRPr="00233D6D">
        <w:t>gNB</w:t>
      </w:r>
      <w:proofErr w:type="spellEnd"/>
      <w:r w:rsidR="00A12976">
        <w:rPr>
          <w:rFonts w:hint="eastAsia"/>
        </w:rPr>
        <w:t>; CATT.</w:t>
      </w:r>
    </w:p>
    <w:p w:rsidR="00A12976" w:rsidRDefault="00A12976" w:rsidP="00AA0EC7">
      <w:pPr>
        <w:pStyle w:val="proposaltext"/>
      </w:pPr>
      <w:r>
        <w:rPr>
          <w:rFonts w:hint="eastAsia"/>
        </w:rPr>
        <w:t>[5] R3-2</w:t>
      </w:r>
      <w:r w:rsidR="00612163">
        <w:rPr>
          <w:rFonts w:hint="eastAsia"/>
        </w:rPr>
        <w:t>10317</w:t>
      </w:r>
      <w:r>
        <w:rPr>
          <w:rFonts w:hint="eastAsia"/>
        </w:rPr>
        <w:t xml:space="preserve">; </w:t>
      </w:r>
      <w:r w:rsidR="00096616" w:rsidRPr="00096616">
        <w:t xml:space="preserve">Service continuity from MBS </w:t>
      </w:r>
      <w:proofErr w:type="spellStart"/>
      <w:r w:rsidR="00096616" w:rsidRPr="00096616">
        <w:t>gNB</w:t>
      </w:r>
      <w:proofErr w:type="spellEnd"/>
      <w:r w:rsidR="00096616" w:rsidRPr="00096616">
        <w:t xml:space="preserve"> toward non-MBS </w:t>
      </w:r>
      <w:proofErr w:type="spellStart"/>
      <w:r w:rsidR="00096616" w:rsidRPr="00096616">
        <w:t>gNB</w:t>
      </w:r>
      <w:proofErr w:type="spellEnd"/>
      <w:r>
        <w:rPr>
          <w:rFonts w:hint="eastAsia"/>
        </w:rPr>
        <w:t>; CATT.</w:t>
      </w:r>
    </w:p>
    <w:p w:rsidR="005B7F48" w:rsidRDefault="005B7F48" w:rsidP="00AA0EC7">
      <w:pPr>
        <w:pStyle w:val="proposaltext"/>
        <w:rPr>
          <w:rFonts w:hint="eastAsia"/>
        </w:rPr>
      </w:pPr>
      <w:r>
        <w:rPr>
          <w:rFonts w:hint="eastAsia"/>
        </w:rPr>
        <w:t>[</w:t>
      </w:r>
      <w:r w:rsidR="00B62738">
        <w:rPr>
          <w:rFonts w:hint="eastAsia"/>
        </w:rPr>
        <w:t>6</w:t>
      </w:r>
      <w:r>
        <w:rPr>
          <w:rFonts w:hint="eastAsia"/>
        </w:rPr>
        <w:t>] R3-2</w:t>
      </w:r>
      <w:r w:rsidR="00612163">
        <w:rPr>
          <w:rFonts w:hint="eastAsia"/>
        </w:rPr>
        <w:t>1xxxx</w:t>
      </w:r>
      <w:r>
        <w:rPr>
          <w:rFonts w:hint="eastAsia"/>
        </w:rPr>
        <w:t>; Draft LS on MBS service continuity</w:t>
      </w:r>
      <w:r w:rsidR="00B34954">
        <w:rPr>
          <w:rFonts w:hint="eastAsia"/>
        </w:rPr>
        <w:t>; CATT</w:t>
      </w:r>
      <w:r>
        <w:rPr>
          <w:rFonts w:hint="eastAsia"/>
        </w:rPr>
        <w:t>.</w:t>
      </w:r>
    </w:p>
    <w:p w:rsidR="00B62738" w:rsidRPr="00050915" w:rsidRDefault="00B62738" w:rsidP="00AA0EC7">
      <w:pPr>
        <w:pStyle w:val="proposaltext"/>
      </w:pPr>
      <w:r>
        <w:rPr>
          <w:rFonts w:hint="eastAsia"/>
        </w:rPr>
        <w:t>[</w:t>
      </w:r>
      <w:r>
        <w:rPr>
          <w:rFonts w:hint="eastAsia"/>
        </w:rPr>
        <w:t>7</w:t>
      </w:r>
      <w:bookmarkStart w:id="7" w:name="_GoBack"/>
      <w:bookmarkEnd w:id="7"/>
      <w:r>
        <w:rPr>
          <w:rFonts w:hint="eastAsia"/>
        </w:rPr>
        <w:t>] R3-210315; TP on TS</w:t>
      </w:r>
      <w:r w:rsidRPr="00050915">
        <w:t> </w:t>
      </w:r>
      <w:r>
        <w:rPr>
          <w:rFonts w:hint="eastAsia"/>
        </w:rPr>
        <w:t>38.300 on MBS service continuity; CATT.</w:t>
      </w:r>
    </w:p>
    <w:sectPr w:rsidR="00B62738" w:rsidRPr="00050915" w:rsidSect="00E15F8D">
      <w:headerReference w:type="default" r:id="rId19"/>
      <w:footerReference w:type="even" r:id="rId20"/>
      <w:footerReference w:type="default" r:id="rId2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AF2" w:rsidRDefault="00597AF2">
      <w:r>
        <w:separator/>
      </w:r>
    </w:p>
  </w:endnote>
  <w:endnote w:type="continuationSeparator" w:id="0">
    <w:p w:rsidR="00597AF2" w:rsidRDefault="0059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62738">
      <w:rPr>
        <w:rStyle w:val="ae"/>
        <w:noProof/>
      </w:rPr>
      <w:t>8</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8" w:name="OLE_LINK9"/>
    <w:bookmarkStart w:id="9" w:name="OLE_LINK10"/>
    <w:bookmarkStart w:id="10" w:name="OLE_LINK11"/>
    <w:bookmarkStart w:id="11" w:name="_Hlk493690069"/>
    <w:bookmarkStart w:id="1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8"/>
    <w:bookmarkEnd w:id="9"/>
    <w:bookmarkEnd w:id="10"/>
    <w:bookmarkEnd w:id="11"/>
    <w:bookmarkEnd w:id="12"/>
    <w:r>
      <w:rPr>
        <w:rFonts w:eastAsia="宋体" w:hint="eastAsia"/>
        <w:sz w:val="20"/>
        <w:szCs w:val="20"/>
        <w:lang w:eastAsia="zh-CN"/>
      </w:rPr>
      <w:t>2</w:t>
    </w:r>
    <w:r w:rsidR="00C33B37">
      <w:rPr>
        <w:rFonts w:eastAsia="宋体" w:hint="eastAsia"/>
        <w:sz w:val="20"/>
        <w:szCs w:val="20"/>
        <w:lang w:eastAsia="zh-CN"/>
      </w:rPr>
      <w:t>10314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AF2" w:rsidRDefault="00597AF2">
      <w:r>
        <w:separator/>
      </w:r>
    </w:p>
  </w:footnote>
  <w:footnote w:type="continuationSeparator" w:id="0">
    <w:p w:rsidR="00597AF2" w:rsidRDefault="00597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B11"/>
    <w:rsid w:val="00093E9F"/>
    <w:rsid w:val="00093F57"/>
    <w:rsid w:val="00094023"/>
    <w:rsid w:val="00094914"/>
    <w:rsid w:val="00094CA4"/>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3C1"/>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CCC"/>
    <w:rsid w:val="001A3F69"/>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D6D"/>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0B3"/>
    <w:rsid w:val="003423A8"/>
    <w:rsid w:val="00342615"/>
    <w:rsid w:val="003426A2"/>
    <w:rsid w:val="003427A9"/>
    <w:rsid w:val="00342C6F"/>
    <w:rsid w:val="003433F8"/>
    <w:rsid w:val="00343570"/>
    <w:rsid w:val="00343688"/>
    <w:rsid w:val="00343E1E"/>
    <w:rsid w:val="003440B2"/>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EBF"/>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0FA1"/>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420"/>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AE8"/>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163"/>
    <w:rsid w:val="0061235C"/>
    <w:rsid w:val="00612382"/>
    <w:rsid w:val="006125A6"/>
    <w:rsid w:val="00612B55"/>
    <w:rsid w:val="00613033"/>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6BEA"/>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70"/>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0E"/>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4BC"/>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C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3E"/>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294"/>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B37"/>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4ED"/>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956"/>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D4B4E-2DAE-4477-A666-77B8E5D70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3197</Words>
  <Characters>18229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45</cp:revision>
  <cp:lastPrinted>2007-08-28T14:45:00Z</cp:lastPrinted>
  <dcterms:created xsi:type="dcterms:W3CDTF">2021-01-13T03:12:00Z</dcterms:created>
  <dcterms:modified xsi:type="dcterms:W3CDTF">2021-01-14T08:20:00Z</dcterms:modified>
</cp:coreProperties>
</file>