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4A5B71BA" w:rsidR="00527357" w:rsidRPr="00BE6063" w:rsidRDefault="00FB2083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#111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D1367F">
        <w:rPr>
          <w:rFonts w:ascii="Arial" w:hAnsi="Arial" w:cs="Arial"/>
          <w:b/>
          <w:iCs/>
          <w:sz w:val="24"/>
          <w:szCs w:val="24"/>
          <w:lang w:val="en-US"/>
        </w:rPr>
        <w:t>0240</w:t>
      </w:r>
    </w:p>
    <w:p w14:paraId="63A394CA" w14:textId="5B1FFEA2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25 January – 04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February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780B68A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531CCD" w:rsidRPr="00531CCD">
        <w:rPr>
          <w:b/>
          <w:bCs/>
          <w:sz w:val="24"/>
          <w:szCs w:val="24"/>
          <w:lang w:val="pt-BR"/>
        </w:rPr>
        <w:t>14.3. Signaling Support for Conditional PSCell Change/Addition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4D79EB0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3F2E03">
        <w:rPr>
          <w:b/>
          <w:bCs/>
          <w:sz w:val="24"/>
          <w:szCs w:val="24"/>
        </w:rPr>
        <w:t xml:space="preserve">discussion on </w:t>
      </w:r>
      <w:r w:rsidR="00531CCD">
        <w:rPr>
          <w:b/>
          <w:bCs/>
          <w:sz w:val="24"/>
          <w:szCs w:val="24"/>
        </w:rPr>
        <w:t xml:space="preserve">Conditional </w:t>
      </w:r>
      <w:proofErr w:type="spellStart"/>
      <w:r w:rsidR="00531CCD">
        <w:rPr>
          <w:b/>
          <w:bCs/>
          <w:sz w:val="24"/>
          <w:szCs w:val="24"/>
          <w:lang w:eastAsia="ja-JP"/>
        </w:rPr>
        <w:t>PSCell</w:t>
      </w:r>
      <w:proofErr w:type="spellEnd"/>
      <w:r w:rsidR="00531CCD">
        <w:rPr>
          <w:b/>
          <w:bCs/>
          <w:sz w:val="24"/>
          <w:szCs w:val="24"/>
          <w:lang w:eastAsia="ja-JP"/>
        </w:rPr>
        <w:t xml:space="preserve"> </w:t>
      </w:r>
      <w:r w:rsidR="004F1AF7">
        <w:rPr>
          <w:b/>
          <w:bCs/>
          <w:sz w:val="24"/>
          <w:szCs w:val="24"/>
          <w:lang w:eastAsia="ja-JP"/>
        </w:rPr>
        <w:t xml:space="preserve">Addition and </w:t>
      </w:r>
      <w:proofErr w:type="spellStart"/>
      <w:r w:rsidR="004F1AF7">
        <w:rPr>
          <w:b/>
          <w:bCs/>
          <w:sz w:val="24"/>
          <w:szCs w:val="24"/>
          <w:lang w:eastAsia="ja-JP"/>
        </w:rPr>
        <w:t>PSCell</w:t>
      </w:r>
      <w:proofErr w:type="spellEnd"/>
      <w:r w:rsidR="004F1AF7">
        <w:rPr>
          <w:b/>
          <w:bCs/>
          <w:sz w:val="24"/>
          <w:szCs w:val="24"/>
          <w:lang w:eastAsia="ja-JP"/>
        </w:rPr>
        <w:t xml:space="preserve"> Change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6E6DFF38" w14:textId="58A416D0" w:rsidR="00C056EA" w:rsidRPr="00CA6015" w:rsidRDefault="00C056EA" w:rsidP="00D15915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discusses some open issues related with the CPAC, with some places taking into account the agreement in RAN2 LS in </w:t>
      </w:r>
      <w:r w:rsidR="002C2561" w:rsidRPr="00CA6015">
        <w:rPr>
          <w:sz w:val="21"/>
          <w:szCs w:val="21"/>
        </w:rPr>
        <w:t xml:space="preserve">R3-210045 (R2-2010850) </w:t>
      </w:r>
      <w:r w:rsidRPr="00CA6015">
        <w:rPr>
          <w:sz w:val="21"/>
          <w:szCs w:val="21"/>
          <w:lang w:eastAsia="ja-JP"/>
        </w:rPr>
        <w:t>.</w:t>
      </w: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5D086365" w14:textId="0E1DD822" w:rsidR="000A35A7" w:rsidRDefault="000A35A7" w:rsidP="000A35A7">
      <w:pPr>
        <w:rPr>
          <w:lang w:eastAsia="ja-JP"/>
        </w:rPr>
      </w:pPr>
    </w:p>
    <w:p w14:paraId="330B1F91" w14:textId="043336CB" w:rsidR="000A35A7" w:rsidRDefault="000A35A7" w:rsidP="000A35A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CPAC Request Indicator in Conditional </w:t>
      </w:r>
      <w:proofErr w:type="spellStart"/>
      <w:r w:rsidRPr="000A35A7">
        <w:rPr>
          <w:rFonts w:ascii="Times New Roman" w:hAnsi="Times New Roman"/>
          <w:b/>
          <w:sz w:val="28"/>
          <w:szCs w:val="28"/>
          <w:lang w:eastAsia="ja-JP"/>
        </w:rPr>
        <w:t>PSCell</w:t>
      </w:r>
      <w:proofErr w:type="spellEnd"/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 Addition (CPA) and MN initiated inter-SN Condition </w:t>
      </w:r>
      <w:proofErr w:type="spellStart"/>
      <w:r w:rsidRPr="000A35A7">
        <w:rPr>
          <w:rFonts w:ascii="Times New Roman" w:hAnsi="Times New Roman"/>
          <w:b/>
          <w:sz w:val="28"/>
          <w:szCs w:val="28"/>
          <w:lang w:eastAsia="ja-JP"/>
        </w:rPr>
        <w:t>PSCell</w:t>
      </w:r>
      <w:proofErr w:type="spellEnd"/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 Change (CPC)</w:t>
      </w:r>
    </w:p>
    <w:p w14:paraId="241F543D" w14:textId="77777777" w:rsidR="000A35A7" w:rsidRPr="00CA6015" w:rsidRDefault="000A35A7" w:rsidP="000A35A7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It will be preferable to follow the Rel-15 handling that the SN choose the </w:t>
      </w:r>
      <w:proofErr w:type="spellStart"/>
      <w:r w:rsidRPr="00CA6015">
        <w:rPr>
          <w:sz w:val="21"/>
          <w:szCs w:val="21"/>
          <w:lang w:eastAsia="ja-JP"/>
        </w:rPr>
        <w:t>PSCell</w:t>
      </w:r>
      <w:proofErr w:type="spellEnd"/>
      <w:r w:rsidRPr="00CA6015">
        <w:rPr>
          <w:sz w:val="21"/>
          <w:szCs w:val="21"/>
          <w:lang w:eastAsia="ja-JP"/>
        </w:rPr>
        <w:t>, then for the CPA i</w:t>
      </w:r>
      <w:r w:rsidRPr="00CA6015">
        <w:rPr>
          <w:rFonts w:hint="eastAsia"/>
          <w:sz w:val="21"/>
          <w:szCs w:val="21"/>
          <w:lang w:eastAsia="ja-JP"/>
        </w:rPr>
        <w:t xml:space="preserve">t will be </w:t>
      </w:r>
      <w:r w:rsidRPr="00CA6015">
        <w:rPr>
          <w:sz w:val="21"/>
          <w:szCs w:val="21"/>
          <w:lang w:eastAsia="ja-JP"/>
        </w:rPr>
        <w:t xml:space="preserve">needed for the SN to know the conditional SN addition since the added </w:t>
      </w:r>
      <w:proofErr w:type="spellStart"/>
      <w:r w:rsidRPr="00CA6015">
        <w:rPr>
          <w:sz w:val="21"/>
          <w:szCs w:val="21"/>
          <w:lang w:eastAsia="ja-JP"/>
        </w:rPr>
        <w:t>PSCell</w:t>
      </w:r>
      <w:proofErr w:type="spellEnd"/>
      <w:r w:rsidRPr="00CA6015">
        <w:rPr>
          <w:sz w:val="21"/>
          <w:szCs w:val="21"/>
          <w:lang w:eastAsia="ja-JP"/>
        </w:rPr>
        <w:t>(s) in SN is only for preparation until the condition is fulfilled and accessed by the UE. Therefore an indicator from MN to SN is needed.</w:t>
      </w:r>
    </w:p>
    <w:p w14:paraId="60EF782F" w14:textId="77A383C4" w:rsidR="000A35A7" w:rsidRPr="00CA6015" w:rsidRDefault="000A35A7" w:rsidP="000A35A7">
      <w:pPr>
        <w:rPr>
          <w:b/>
          <w:sz w:val="21"/>
          <w:szCs w:val="21"/>
          <w:lang w:eastAsia="ja-JP"/>
        </w:rPr>
      </w:pPr>
      <w:r w:rsidRPr="00CA6015">
        <w:rPr>
          <w:b/>
          <w:sz w:val="21"/>
          <w:szCs w:val="21"/>
          <w:lang w:eastAsia="ja-JP"/>
        </w:rPr>
        <w:t>Proposal 1: it is proposed to add an CPA Request indication in the X2/Xn SN Addition Request message.</w:t>
      </w:r>
    </w:p>
    <w:p w14:paraId="29F94CF9" w14:textId="4858EDAA" w:rsidR="000A35A7" w:rsidRDefault="000A35A7" w:rsidP="000A35A7">
      <w:pPr>
        <w:rPr>
          <w:lang w:eastAsia="ja-JP"/>
        </w:rPr>
      </w:pPr>
    </w:p>
    <w:p w14:paraId="6E35F1E2" w14:textId="1C9FEF61" w:rsidR="000A35A7" w:rsidRDefault="000A35A7" w:rsidP="000A35A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Target SN provide the prepared </w:t>
      </w:r>
      <w:proofErr w:type="spellStart"/>
      <w:r w:rsidRPr="000A35A7">
        <w:rPr>
          <w:rFonts w:ascii="Times New Roman" w:hAnsi="Times New Roman"/>
          <w:b/>
          <w:sz w:val="28"/>
          <w:szCs w:val="28"/>
          <w:lang w:eastAsia="ja-JP"/>
        </w:rPr>
        <w:t>PSCell</w:t>
      </w:r>
      <w:proofErr w:type="spellEnd"/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 ID in X2/Xn level</w:t>
      </w:r>
    </w:p>
    <w:p w14:paraId="18ADBA6B" w14:textId="18C784E0" w:rsidR="000A35A7" w:rsidRPr="00CA6015" w:rsidRDefault="000A35A7" w:rsidP="000A35A7">
      <w:pPr>
        <w:rPr>
          <w:sz w:val="21"/>
          <w:szCs w:val="21"/>
          <w:lang w:eastAsia="ja-JP"/>
        </w:rPr>
      </w:pPr>
      <w:r w:rsidRPr="00CA6015">
        <w:rPr>
          <w:rFonts w:hint="eastAsia"/>
          <w:sz w:val="21"/>
          <w:szCs w:val="21"/>
          <w:lang w:eastAsia="ja-JP"/>
        </w:rPr>
        <w:t>R</w:t>
      </w:r>
      <w:r w:rsidRPr="00CA6015">
        <w:rPr>
          <w:sz w:val="21"/>
          <w:szCs w:val="21"/>
          <w:lang w:eastAsia="ja-JP"/>
        </w:rPr>
        <w:t xml:space="preserve">AN2 LS in </w:t>
      </w:r>
      <w:r w:rsidR="002C2561" w:rsidRPr="00CA6015">
        <w:rPr>
          <w:sz w:val="21"/>
          <w:szCs w:val="21"/>
        </w:rPr>
        <w:t xml:space="preserve">R3-210045 (R2-2010850) </w:t>
      </w:r>
      <w:r w:rsidRPr="00CA6015">
        <w:rPr>
          <w:sz w:val="21"/>
          <w:szCs w:val="21"/>
          <w:lang w:eastAsia="ja-JP"/>
        </w:rPr>
        <w:t>agreement 6: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35A7" w14:paraId="23D79F3A" w14:textId="77777777" w:rsidTr="00EE5E43">
        <w:tc>
          <w:tcPr>
            <w:tcW w:w="9629" w:type="dxa"/>
          </w:tcPr>
          <w:p w14:paraId="5BD5602E" w14:textId="77777777" w:rsidR="000A35A7" w:rsidRPr="000A35A7" w:rsidRDefault="000A35A7" w:rsidP="00EE5E43">
            <w:pPr>
              <w:pStyle w:val="af3"/>
              <w:overflowPunct/>
              <w:autoSpaceDE/>
              <w:autoSpaceDN/>
              <w:adjustRightInd/>
              <w:jc w:val="both"/>
              <w:textAlignment w:val="auto"/>
              <w:rPr>
                <w:lang w:eastAsia="zh-CN"/>
              </w:rPr>
            </w:pPr>
            <w:r w:rsidRPr="000A35A7">
              <w:rPr>
                <w:lang w:eastAsia="zh-CN"/>
              </w:rPr>
              <w:t xml:space="preserve">6. </w:t>
            </w:r>
            <w:r>
              <w:rPr>
                <w:u w:val="single"/>
                <w:lang w:eastAsia="zh-CN"/>
              </w:rPr>
              <w:t>For CPA and MN initiated Inter-SN CPC</w:t>
            </w:r>
            <w:r>
              <w:rPr>
                <w:lang w:eastAsia="zh-CN"/>
              </w:rPr>
              <w:t xml:space="preserve">, the MN generates and transmits the conditional configuration message (i.e.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RRCConnectionReconfiguration</w:t>
            </w:r>
            <w:proofErr w:type="spellEnd"/>
            <w:r>
              <w:rPr>
                <w:lang w:eastAsia="zh-CN"/>
              </w:rPr>
              <w:t xml:space="preserve"> message) to the UE.  The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provided by the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(s) is encapsulated in the final conditional reconfiguration message to the UE. The MN is not allowed to alter the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provided by the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(s).</w:t>
            </w:r>
          </w:p>
        </w:tc>
      </w:tr>
    </w:tbl>
    <w:p w14:paraId="220437BC" w14:textId="77777777" w:rsidR="000A35A7" w:rsidRPr="00CA6015" w:rsidRDefault="000A35A7" w:rsidP="000A35A7">
      <w:pPr>
        <w:rPr>
          <w:sz w:val="21"/>
          <w:szCs w:val="21"/>
          <w:lang w:eastAsia="ja-JP"/>
        </w:rPr>
      </w:pPr>
    </w:p>
    <w:p w14:paraId="16DADB9A" w14:textId="77777777" w:rsidR="000A35A7" w:rsidRPr="00CA6015" w:rsidRDefault="000A35A7" w:rsidP="000A35A7">
      <w:pPr>
        <w:rPr>
          <w:sz w:val="21"/>
          <w:szCs w:val="21"/>
          <w:lang w:eastAsia="zh-CN"/>
        </w:rPr>
      </w:pPr>
      <w:r w:rsidRPr="00CA6015">
        <w:rPr>
          <w:rFonts w:eastAsiaTheme="minorEastAsia"/>
          <w:sz w:val="21"/>
          <w:szCs w:val="21"/>
          <w:lang w:eastAsia="ja-JP"/>
        </w:rPr>
        <w:t xml:space="preserve">The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RRCReconfiguration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 provided by the candidate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PSCell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(s) is sent from the SN to MN, this is assumed to be included in the Xn/X2 RRC container, this will then merged by the MN and the MN generate and send the </w:t>
      </w:r>
      <w:proofErr w:type="spellStart"/>
      <w:r w:rsidRPr="00CA6015">
        <w:rPr>
          <w:sz w:val="21"/>
          <w:szCs w:val="21"/>
          <w:lang w:eastAsia="zh-CN"/>
        </w:rPr>
        <w:t>RRCReconfiguration</w:t>
      </w:r>
      <w:proofErr w:type="spellEnd"/>
      <w:r w:rsidRPr="00CA6015">
        <w:rPr>
          <w:sz w:val="21"/>
          <w:szCs w:val="21"/>
          <w:lang w:eastAsia="zh-CN"/>
        </w:rPr>
        <w:t>/</w:t>
      </w:r>
      <w:proofErr w:type="spellStart"/>
      <w:r w:rsidRPr="00CA6015">
        <w:rPr>
          <w:sz w:val="21"/>
          <w:szCs w:val="21"/>
          <w:lang w:eastAsia="zh-CN"/>
        </w:rPr>
        <w:t>RRCConnectionReconfiguration</w:t>
      </w:r>
      <w:proofErr w:type="spellEnd"/>
      <w:r w:rsidRPr="00CA6015">
        <w:rPr>
          <w:sz w:val="21"/>
          <w:szCs w:val="21"/>
          <w:lang w:eastAsia="zh-CN"/>
        </w:rPr>
        <w:t xml:space="preserve"> message to the UE. Since the prepared </w:t>
      </w:r>
      <w:proofErr w:type="spellStart"/>
      <w:r w:rsidRPr="00CA6015">
        <w:rPr>
          <w:sz w:val="21"/>
          <w:szCs w:val="21"/>
          <w:lang w:eastAsia="zh-CN"/>
        </w:rPr>
        <w:t>PSCell</w:t>
      </w:r>
      <w:proofErr w:type="spellEnd"/>
      <w:r w:rsidRPr="00CA6015">
        <w:rPr>
          <w:sz w:val="21"/>
          <w:szCs w:val="21"/>
          <w:lang w:eastAsia="zh-CN"/>
        </w:rPr>
        <w:t xml:space="preserve">(s) provided by the SN will be in the RRC container and normally the MN does not need to dig into the detail. </w:t>
      </w:r>
    </w:p>
    <w:p w14:paraId="65274E2D" w14:textId="705D7F7B" w:rsidR="000A35A7" w:rsidRPr="00CA6015" w:rsidRDefault="000A35A7" w:rsidP="000A35A7">
      <w:pPr>
        <w:rPr>
          <w:rFonts w:eastAsiaTheme="minorEastAsia"/>
          <w:sz w:val="21"/>
          <w:szCs w:val="21"/>
          <w:lang w:eastAsia="ja-JP"/>
        </w:rPr>
      </w:pPr>
      <w:r w:rsidRPr="00CA6015">
        <w:rPr>
          <w:rFonts w:eastAsiaTheme="minorEastAsia"/>
          <w:sz w:val="21"/>
          <w:szCs w:val="21"/>
          <w:lang w:eastAsia="ja-JP"/>
        </w:rPr>
        <w:t>C</w:t>
      </w:r>
      <w:r w:rsidRPr="00CA6015">
        <w:rPr>
          <w:rFonts w:eastAsiaTheme="minorEastAsia" w:hint="eastAsia"/>
          <w:sz w:val="21"/>
          <w:szCs w:val="21"/>
          <w:lang w:eastAsia="ja-JP"/>
        </w:rPr>
        <w:t xml:space="preserve">onsidering </w:t>
      </w:r>
      <w:r w:rsidRPr="00CA6015">
        <w:rPr>
          <w:rFonts w:eastAsiaTheme="minorEastAsia"/>
          <w:sz w:val="21"/>
          <w:szCs w:val="21"/>
          <w:lang w:eastAsia="ja-JP"/>
        </w:rPr>
        <w:t xml:space="preserve">that the MN and SN may need to cancel the prepared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PSCells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, it will be preferable to have the explicit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PSCell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 ID in the X2/Xn level, as to avoid the MN dig into the detail of the RRC configuration prepared by the SN, and in fact for EN-DC case the MN is the LTE which may not be able to decode the NR RRC, therefore this can be the reason to have the prepared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PSCells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 ID provided by the SN in the X2/Xn level, later can also be used by MN when need to e.g. cancel the prepared </w:t>
      </w:r>
      <w:proofErr w:type="spellStart"/>
      <w:r w:rsidRPr="00CA6015">
        <w:rPr>
          <w:rFonts w:eastAsiaTheme="minorEastAsia"/>
          <w:sz w:val="21"/>
          <w:szCs w:val="21"/>
          <w:lang w:eastAsia="ja-JP"/>
        </w:rPr>
        <w:t>PSCell</w:t>
      </w:r>
      <w:proofErr w:type="spellEnd"/>
      <w:r w:rsidRPr="00CA6015">
        <w:rPr>
          <w:rFonts w:eastAsiaTheme="minorEastAsia"/>
          <w:sz w:val="21"/>
          <w:szCs w:val="21"/>
          <w:lang w:eastAsia="ja-JP"/>
        </w:rPr>
        <w:t xml:space="preserve">(s). </w:t>
      </w:r>
    </w:p>
    <w:p w14:paraId="2FEF0D22" w14:textId="77777777" w:rsidR="000A35A7" w:rsidRPr="00CA6015" w:rsidRDefault="000A35A7" w:rsidP="000A35A7">
      <w:pPr>
        <w:ind w:left="144" w:hanging="144"/>
        <w:rPr>
          <w:rFonts w:ascii="Calibri" w:eastAsia="SimSun" w:hAnsi="Calibri" w:cs="Calibri"/>
          <w:color w:val="000000"/>
          <w:sz w:val="21"/>
          <w:szCs w:val="21"/>
          <w:lang w:eastAsia="zh-CN"/>
        </w:rPr>
      </w:pPr>
      <w:r w:rsidRPr="00CA6015">
        <w:rPr>
          <w:rFonts w:eastAsiaTheme="minorEastAsia"/>
          <w:sz w:val="21"/>
          <w:szCs w:val="21"/>
          <w:lang w:eastAsia="ja-JP"/>
        </w:rPr>
        <w:t>Then last meeting the “</w:t>
      </w:r>
      <w:r w:rsidRPr="00CA6015">
        <w:rPr>
          <w:rFonts w:ascii="Calibri" w:hAnsi="Calibri" w:cs="Calibri"/>
          <w:b/>
          <w:bCs/>
          <w:color w:val="00B050"/>
          <w:sz w:val="21"/>
          <w:szCs w:val="21"/>
          <w:lang w:eastAsia="zh-CN"/>
        </w:rPr>
        <w:t xml:space="preserve">WA: target SN to provide the prepared </w:t>
      </w:r>
      <w:proofErr w:type="spellStart"/>
      <w:r w:rsidRPr="00CA6015">
        <w:rPr>
          <w:rFonts w:ascii="Calibri" w:hAnsi="Calibri" w:cs="Calibri"/>
          <w:b/>
          <w:bCs/>
          <w:color w:val="00B050"/>
          <w:sz w:val="21"/>
          <w:szCs w:val="21"/>
          <w:lang w:eastAsia="zh-CN"/>
        </w:rPr>
        <w:t>PSCell</w:t>
      </w:r>
      <w:proofErr w:type="spellEnd"/>
      <w:r w:rsidRPr="00CA6015">
        <w:rPr>
          <w:rFonts w:ascii="Calibri" w:hAnsi="Calibri" w:cs="Calibri"/>
          <w:b/>
          <w:bCs/>
          <w:color w:val="00B050"/>
          <w:sz w:val="21"/>
          <w:szCs w:val="21"/>
          <w:lang w:eastAsia="zh-CN"/>
        </w:rPr>
        <w:t xml:space="preserve"> id (or </w:t>
      </w:r>
      <w:proofErr w:type="spellStart"/>
      <w:r w:rsidRPr="00CA6015">
        <w:rPr>
          <w:rFonts w:ascii="Calibri" w:hAnsi="Calibri" w:cs="Calibri"/>
          <w:b/>
          <w:bCs/>
          <w:color w:val="00B050"/>
          <w:sz w:val="21"/>
          <w:szCs w:val="21"/>
          <w:lang w:eastAsia="zh-CN"/>
        </w:rPr>
        <w:t>PSCell</w:t>
      </w:r>
      <w:proofErr w:type="spellEnd"/>
      <w:r w:rsidRPr="00CA6015">
        <w:rPr>
          <w:rFonts w:ascii="Calibri" w:hAnsi="Calibri" w:cs="Calibri"/>
          <w:b/>
          <w:bCs/>
          <w:color w:val="00B050"/>
          <w:sz w:val="21"/>
          <w:szCs w:val="21"/>
          <w:lang w:eastAsia="zh-CN"/>
        </w:rPr>
        <w:t xml:space="preserve"> ids, if decided to be allowed) to the MN for CPA, MN initiated inter-SN CPC, and SN initiated inter-SN CPC</w:t>
      </w:r>
      <w:r w:rsidRPr="00CA6015">
        <w:rPr>
          <w:rFonts w:eastAsiaTheme="minorEastAsia"/>
          <w:sz w:val="21"/>
          <w:szCs w:val="21"/>
          <w:lang w:eastAsia="ja-JP"/>
        </w:rPr>
        <w:t>”, this working assumption can be turned to agreement.</w:t>
      </w:r>
    </w:p>
    <w:p w14:paraId="00D7A3B4" w14:textId="2AF596C9" w:rsidR="000A35A7" w:rsidRPr="00CA6015" w:rsidRDefault="000A35A7" w:rsidP="000A35A7">
      <w:pPr>
        <w:rPr>
          <w:rFonts w:eastAsiaTheme="minorEastAsia"/>
          <w:b/>
          <w:sz w:val="21"/>
          <w:szCs w:val="21"/>
          <w:lang w:eastAsia="ja-JP"/>
        </w:rPr>
      </w:pPr>
      <w:r w:rsidRPr="00CA6015">
        <w:rPr>
          <w:rFonts w:eastAsiaTheme="minorEastAsia"/>
          <w:b/>
          <w:sz w:val="21"/>
          <w:szCs w:val="21"/>
          <w:lang w:eastAsia="ja-JP"/>
        </w:rPr>
        <w:t xml:space="preserve">Proposal 2: It is proposed to turn WA to agreement that the target SN provide the prepared </w:t>
      </w:r>
      <w:proofErr w:type="spellStart"/>
      <w:r w:rsidRPr="00CA6015">
        <w:rPr>
          <w:rFonts w:eastAsiaTheme="minorEastAsia"/>
          <w:b/>
          <w:sz w:val="21"/>
          <w:szCs w:val="21"/>
          <w:lang w:eastAsia="ja-JP"/>
        </w:rPr>
        <w:t>PSCell</w:t>
      </w:r>
      <w:proofErr w:type="spellEnd"/>
      <w:r w:rsidRPr="00CA6015">
        <w:rPr>
          <w:rFonts w:eastAsiaTheme="minorEastAsia"/>
          <w:b/>
          <w:sz w:val="21"/>
          <w:szCs w:val="21"/>
          <w:lang w:eastAsia="ja-JP"/>
        </w:rPr>
        <w:t xml:space="preserve"> ID(s) to the MN, and the </w:t>
      </w:r>
      <w:proofErr w:type="spellStart"/>
      <w:r w:rsidRPr="00CA6015">
        <w:rPr>
          <w:rFonts w:eastAsiaTheme="minorEastAsia"/>
          <w:b/>
          <w:sz w:val="21"/>
          <w:szCs w:val="21"/>
          <w:lang w:eastAsia="ja-JP"/>
        </w:rPr>
        <w:t>PSCell</w:t>
      </w:r>
      <w:proofErr w:type="spellEnd"/>
      <w:r w:rsidRPr="00CA6015">
        <w:rPr>
          <w:rFonts w:eastAsiaTheme="minorEastAsia"/>
          <w:b/>
          <w:sz w:val="21"/>
          <w:szCs w:val="21"/>
          <w:lang w:eastAsia="ja-JP"/>
        </w:rPr>
        <w:t xml:space="preserve"> ID(s) is specified in X2/Xn level.</w:t>
      </w:r>
    </w:p>
    <w:p w14:paraId="16A25F7D" w14:textId="77777777" w:rsidR="000A35A7" w:rsidRPr="000A35A7" w:rsidRDefault="000A35A7" w:rsidP="000A35A7">
      <w:pPr>
        <w:rPr>
          <w:lang w:eastAsia="ja-JP"/>
        </w:rPr>
      </w:pPr>
    </w:p>
    <w:p w14:paraId="34C97518" w14:textId="69C82632" w:rsidR="000A35A7" w:rsidRDefault="000A35A7" w:rsidP="000A35A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377C01">
        <w:rPr>
          <w:rFonts w:ascii="Times New Roman" w:hAnsi="Times New Roman"/>
          <w:b/>
          <w:sz w:val="28"/>
          <w:szCs w:val="28"/>
          <w:lang w:eastAsia="ja-JP"/>
        </w:rPr>
        <w:t>3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377C01">
        <w:rPr>
          <w:rFonts w:ascii="Times New Roman" w:hAnsi="Times New Roman"/>
          <w:b/>
          <w:sz w:val="28"/>
          <w:szCs w:val="28"/>
          <w:lang w:eastAsia="ja-JP"/>
        </w:rPr>
        <w:t>S</w:t>
      </w:r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upport multiple candidate </w:t>
      </w:r>
      <w:proofErr w:type="spellStart"/>
      <w:r w:rsidRPr="000A35A7">
        <w:rPr>
          <w:rFonts w:ascii="Times New Roman" w:hAnsi="Times New Roman"/>
          <w:b/>
          <w:sz w:val="28"/>
          <w:szCs w:val="28"/>
          <w:lang w:eastAsia="ja-JP"/>
        </w:rPr>
        <w:t>PSCell</w:t>
      </w:r>
      <w:proofErr w:type="spellEnd"/>
      <w:r w:rsidRPr="000A35A7">
        <w:rPr>
          <w:rFonts w:ascii="Times New Roman" w:hAnsi="Times New Roman"/>
          <w:b/>
          <w:sz w:val="28"/>
          <w:szCs w:val="28"/>
          <w:lang w:eastAsia="ja-JP"/>
        </w:rPr>
        <w:t xml:space="preserve"> preparation in CPAC</w:t>
      </w:r>
    </w:p>
    <w:p w14:paraId="15A3BC2B" w14:textId="1F33196E" w:rsidR="00016402" w:rsidRPr="00CA6015" w:rsidRDefault="00C056EA" w:rsidP="00016402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L</w:t>
      </w:r>
      <w:r w:rsidR="00016402" w:rsidRPr="00CA6015">
        <w:rPr>
          <w:rFonts w:hint="eastAsia"/>
          <w:sz w:val="21"/>
          <w:szCs w:val="21"/>
          <w:lang w:eastAsia="ja-JP"/>
        </w:rPr>
        <w:t xml:space="preserve">ast </w:t>
      </w:r>
      <w:r w:rsidR="00016402" w:rsidRPr="00CA6015">
        <w:rPr>
          <w:sz w:val="21"/>
          <w:szCs w:val="21"/>
          <w:lang w:eastAsia="ja-JP"/>
        </w:rPr>
        <w:t>RAN3#1</w:t>
      </w:r>
      <w:r w:rsidR="008F0036" w:rsidRPr="00CA6015">
        <w:rPr>
          <w:sz w:val="21"/>
          <w:szCs w:val="21"/>
          <w:lang w:eastAsia="ja-JP"/>
        </w:rPr>
        <w:t>10</w:t>
      </w:r>
      <w:r w:rsidR="00016402" w:rsidRPr="00CA6015">
        <w:rPr>
          <w:sz w:val="21"/>
          <w:szCs w:val="21"/>
          <w:lang w:eastAsia="ja-JP"/>
        </w:rPr>
        <w:t xml:space="preserve">e meeting has </w:t>
      </w:r>
      <w:r w:rsidR="008F0036" w:rsidRPr="00CA6015">
        <w:rPr>
          <w:sz w:val="21"/>
          <w:szCs w:val="21"/>
          <w:lang w:eastAsia="ja-JP"/>
        </w:rPr>
        <w:t>some</w:t>
      </w:r>
      <w:r w:rsidR="00016402" w:rsidRPr="00CA6015">
        <w:rPr>
          <w:sz w:val="21"/>
          <w:szCs w:val="21"/>
          <w:lang w:eastAsia="ja-JP"/>
        </w:rPr>
        <w:t xml:space="preserve"> open issues regarding the support of multiple candidate </w:t>
      </w:r>
      <w:proofErr w:type="spellStart"/>
      <w:r w:rsidR="00016402" w:rsidRPr="00CA6015">
        <w:rPr>
          <w:sz w:val="21"/>
          <w:szCs w:val="21"/>
          <w:lang w:eastAsia="ja-JP"/>
        </w:rPr>
        <w:t>PSCell</w:t>
      </w:r>
      <w:proofErr w:type="spellEnd"/>
      <w:r w:rsidR="000A35A7" w:rsidRPr="00CA6015">
        <w:rPr>
          <w:sz w:val="21"/>
          <w:szCs w:val="21"/>
          <w:lang w:eastAsia="ja-JP"/>
        </w:rPr>
        <w:t>(s)</w:t>
      </w:r>
      <w:r w:rsidR="00016402" w:rsidRPr="00CA6015">
        <w:rPr>
          <w:sz w:val="21"/>
          <w:szCs w:val="21"/>
          <w:lang w:eastAsia="ja-JP"/>
        </w:rPr>
        <w:t xml:space="preserve"> preparation in CPAC. The FFS is RAN3#1</w:t>
      </w:r>
      <w:r w:rsidR="000A35A7" w:rsidRPr="00CA6015">
        <w:rPr>
          <w:sz w:val="21"/>
          <w:szCs w:val="21"/>
          <w:lang w:eastAsia="ja-JP"/>
        </w:rPr>
        <w:t>10</w:t>
      </w:r>
      <w:r w:rsidR="00016402" w:rsidRPr="00CA6015">
        <w:rPr>
          <w:sz w:val="21"/>
          <w:szCs w:val="21"/>
          <w:lang w:eastAsia="ja-JP"/>
        </w:rPr>
        <w:t>e is as the following: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402" w14:paraId="08A70C1D" w14:textId="77777777" w:rsidTr="00016402">
        <w:tc>
          <w:tcPr>
            <w:tcW w:w="9629" w:type="dxa"/>
          </w:tcPr>
          <w:p w14:paraId="7AC95F7C" w14:textId="77777777" w:rsidR="00016402" w:rsidRDefault="00016402" w:rsidP="00016402">
            <w:pPr>
              <w:ind w:left="720"/>
              <w:rPr>
                <w:rFonts w:eastAsia="SimSun"/>
                <w:color w:val="0000FF"/>
                <w:lang w:eastAsia="zh-CN"/>
              </w:rPr>
            </w:pPr>
            <w:r>
              <w:rPr>
                <w:rFonts w:eastAsia="SimSun"/>
                <w:color w:val="0000FF"/>
                <w:lang w:eastAsia="zh-CN"/>
              </w:rPr>
              <w:t xml:space="preserve">FFS on how to support multiple candidate </w:t>
            </w:r>
            <w:proofErr w:type="spellStart"/>
            <w:r>
              <w:rPr>
                <w:rFonts w:eastAsia="SimSun"/>
                <w:color w:val="0000FF"/>
                <w:lang w:eastAsia="zh-CN"/>
              </w:rPr>
              <w:t>PSCell</w:t>
            </w:r>
            <w:proofErr w:type="spellEnd"/>
            <w:r>
              <w:rPr>
                <w:rFonts w:eastAsia="SimSun"/>
                <w:color w:val="0000FF"/>
                <w:lang w:eastAsia="zh-CN"/>
              </w:rPr>
              <w:t xml:space="preserve"> preparation in CPAC:</w:t>
            </w:r>
          </w:p>
          <w:p w14:paraId="1A610F09" w14:textId="77777777" w:rsidR="00016402" w:rsidRDefault="00016402" w:rsidP="00016402">
            <w:pPr>
              <w:numPr>
                <w:ilvl w:val="0"/>
                <w:numId w:val="14"/>
              </w:numPr>
              <w:spacing w:after="120"/>
              <w:ind w:left="1800"/>
              <w:rPr>
                <w:rFonts w:eastAsia="SimSun"/>
                <w:color w:val="0000FF"/>
                <w:u w:val="single"/>
                <w:lang w:eastAsia="zh-CN"/>
              </w:rPr>
            </w:pPr>
            <w:r>
              <w:rPr>
                <w:rFonts w:eastAsia="SimSun"/>
                <w:color w:val="0000FF"/>
                <w:u w:val="single"/>
                <w:lang w:eastAsia="zh-CN"/>
              </w:rPr>
              <w:t xml:space="preserve">Option 1: prepare one </w:t>
            </w:r>
            <w:proofErr w:type="spellStart"/>
            <w:r>
              <w:rPr>
                <w:rFonts w:eastAsia="SimSun"/>
                <w:color w:val="0000FF"/>
                <w:u w:val="single"/>
                <w:lang w:eastAsia="zh-CN"/>
              </w:rPr>
              <w:t>PSCell</w:t>
            </w:r>
            <w:proofErr w:type="spellEnd"/>
            <w:r>
              <w:rPr>
                <w:rFonts w:eastAsia="SimSun"/>
                <w:color w:val="0000FF"/>
                <w:u w:val="single"/>
                <w:lang w:eastAsia="zh-CN"/>
              </w:rPr>
              <w:t xml:space="preserve"> in one CPAC procedure, use parallel CPAC procedures to prepare multiple </w:t>
            </w:r>
            <w:proofErr w:type="spellStart"/>
            <w:r>
              <w:rPr>
                <w:rFonts w:eastAsia="SimSun"/>
                <w:color w:val="0000FF"/>
                <w:u w:val="single"/>
                <w:lang w:eastAsia="zh-CN"/>
              </w:rPr>
              <w:t>PSCells</w:t>
            </w:r>
            <w:proofErr w:type="spellEnd"/>
            <w:r>
              <w:rPr>
                <w:rFonts w:eastAsia="SimSun"/>
                <w:color w:val="0000FF"/>
                <w:u w:val="single"/>
                <w:lang w:eastAsia="zh-CN"/>
              </w:rPr>
              <w:t>.</w:t>
            </w:r>
          </w:p>
          <w:p w14:paraId="188A90D5" w14:textId="77777777" w:rsidR="00016402" w:rsidRDefault="00016402" w:rsidP="00016402">
            <w:pPr>
              <w:numPr>
                <w:ilvl w:val="0"/>
                <w:numId w:val="15"/>
              </w:numPr>
              <w:spacing w:after="120"/>
              <w:ind w:left="2520"/>
              <w:rPr>
                <w:rFonts w:eastAsia="SimSun"/>
                <w:color w:val="0000FF"/>
                <w:u w:val="single"/>
                <w:lang w:eastAsia="zh-CN"/>
              </w:rPr>
            </w:pPr>
            <w:r>
              <w:rPr>
                <w:rFonts w:eastAsia="SimSun"/>
                <w:color w:val="0000FF"/>
                <w:lang w:eastAsia="zh-CN"/>
              </w:rPr>
              <w:t xml:space="preserve">Need to introduce an indicator to </w:t>
            </w:r>
            <w:r>
              <w:rPr>
                <w:color w:val="0000FF"/>
                <w:lang w:eastAsia="zh-CN"/>
              </w:rPr>
              <w:t xml:space="preserve">distinguish the triggering of different </w:t>
            </w:r>
            <w:proofErr w:type="spellStart"/>
            <w:r>
              <w:rPr>
                <w:color w:val="0000FF"/>
                <w:lang w:eastAsia="zh-CN"/>
              </w:rPr>
              <w:t>PSCell</w:t>
            </w:r>
            <w:proofErr w:type="spellEnd"/>
            <w:r>
              <w:rPr>
                <w:color w:val="0000FF"/>
                <w:lang w:eastAsia="zh-CN"/>
              </w:rPr>
              <w:t xml:space="preserve"> preparation for the same UE</w:t>
            </w:r>
            <w:r>
              <w:rPr>
                <w:rFonts w:eastAsia="SimSun"/>
                <w:color w:val="0000FF"/>
                <w:lang w:eastAsia="zh-CN"/>
              </w:rPr>
              <w:t>”.</w:t>
            </w:r>
          </w:p>
          <w:p w14:paraId="16E2F693" w14:textId="77777777" w:rsidR="00016402" w:rsidRDefault="00016402" w:rsidP="00016402">
            <w:pPr>
              <w:numPr>
                <w:ilvl w:val="0"/>
                <w:numId w:val="14"/>
              </w:numPr>
              <w:spacing w:after="120"/>
              <w:ind w:left="1800"/>
              <w:rPr>
                <w:rFonts w:eastAsia="SimSun"/>
                <w:color w:val="0000FF"/>
                <w:u w:val="single"/>
                <w:lang w:eastAsia="zh-CN"/>
              </w:rPr>
            </w:pPr>
            <w:r>
              <w:rPr>
                <w:rFonts w:eastAsia="SimSun"/>
                <w:color w:val="0000FF"/>
                <w:u w:val="single"/>
                <w:lang w:eastAsia="zh-CN"/>
              </w:rPr>
              <w:t xml:space="preserve">Option 2: prepare multiple </w:t>
            </w:r>
            <w:proofErr w:type="spellStart"/>
            <w:r>
              <w:rPr>
                <w:rFonts w:eastAsia="SimSun"/>
                <w:color w:val="0000FF"/>
                <w:u w:val="single"/>
                <w:lang w:eastAsia="zh-CN"/>
              </w:rPr>
              <w:t>PSCells</w:t>
            </w:r>
            <w:proofErr w:type="spellEnd"/>
            <w:r>
              <w:rPr>
                <w:rFonts w:eastAsia="SimSun"/>
                <w:color w:val="0000FF"/>
                <w:u w:val="single"/>
                <w:lang w:eastAsia="zh-CN"/>
              </w:rPr>
              <w:t xml:space="preserve"> in one CPAC procedure</w:t>
            </w:r>
          </w:p>
          <w:p w14:paraId="3C439B3B" w14:textId="498778E8" w:rsidR="00016402" w:rsidRPr="00016402" w:rsidRDefault="00016402" w:rsidP="00016402">
            <w:pPr>
              <w:numPr>
                <w:ilvl w:val="0"/>
                <w:numId w:val="15"/>
              </w:numPr>
              <w:spacing w:after="120"/>
              <w:ind w:left="2520"/>
              <w:rPr>
                <w:rFonts w:eastAsia="SimSun"/>
                <w:color w:val="0000FF"/>
                <w:u w:val="single"/>
                <w:lang w:eastAsia="zh-CN"/>
              </w:rPr>
            </w:pPr>
            <w:r>
              <w:rPr>
                <w:rFonts w:eastAsia="SimSun"/>
                <w:color w:val="0000FF"/>
                <w:lang w:eastAsia="zh-CN"/>
              </w:rPr>
              <w:t>FFS if multiple SN can be prepared in one SN initiated CPC procedure (</w:t>
            </w:r>
            <w:r>
              <w:rPr>
                <w:color w:val="0000FF"/>
                <w:lang w:eastAsia="zh-CN"/>
              </w:rPr>
              <w:t>SN Change Required</w:t>
            </w:r>
            <w:r>
              <w:rPr>
                <w:rFonts w:eastAsia="SimSun"/>
                <w:color w:val="0000FF"/>
                <w:lang w:eastAsia="zh-CN"/>
              </w:rPr>
              <w:t>).</w:t>
            </w:r>
          </w:p>
        </w:tc>
      </w:tr>
    </w:tbl>
    <w:p w14:paraId="2C43D30D" w14:textId="77777777" w:rsidR="00016402" w:rsidRDefault="00016402" w:rsidP="00016402">
      <w:pPr>
        <w:rPr>
          <w:lang w:eastAsia="ja-JP"/>
        </w:rPr>
      </w:pPr>
    </w:p>
    <w:p w14:paraId="64222849" w14:textId="427E2DB0" w:rsidR="00C5773D" w:rsidRPr="00CA6015" w:rsidRDefault="000817CE" w:rsidP="00016402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T</w:t>
      </w:r>
      <w:r w:rsidR="00E72B39" w:rsidRPr="00CA6015">
        <w:rPr>
          <w:rFonts w:hint="eastAsia"/>
          <w:sz w:val="21"/>
          <w:szCs w:val="21"/>
          <w:lang w:eastAsia="ja-JP"/>
        </w:rPr>
        <w:t>he</w:t>
      </w:r>
      <w:r w:rsidR="00E72B39" w:rsidRPr="00CA6015">
        <w:rPr>
          <w:sz w:val="21"/>
          <w:szCs w:val="21"/>
          <w:lang w:eastAsia="ja-JP"/>
        </w:rPr>
        <w:t xml:space="preserve"> current </w:t>
      </w:r>
      <w:r w:rsidRPr="00CA6015">
        <w:rPr>
          <w:sz w:val="21"/>
          <w:szCs w:val="21"/>
          <w:lang w:eastAsia="ja-JP"/>
        </w:rPr>
        <w:t xml:space="preserve">dual connectivity procedures in </w:t>
      </w:r>
      <w:r w:rsidR="00E72B39" w:rsidRPr="00CA6015">
        <w:rPr>
          <w:sz w:val="21"/>
          <w:szCs w:val="21"/>
          <w:lang w:eastAsia="ja-JP"/>
        </w:rPr>
        <w:t xml:space="preserve">X2/Xn, </w:t>
      </w:r>
      <w:r w:rsidRPr="00CA6015">
        <w:rPr>
          <w:sz w:val="21"/>
          <w:szCs w:val="21"/>
          <w:lang w:eastAsia="ja-JP"/>
        </w:rPr>
        <w:t>unlike handover procedures</w:t>
      </w:r>
      <w:r w:rsidR="00E72B39" w:rsidRPr="00CA6015">
        <w:rPr>
          <w:sz w:val="21"/>
          <w:szCs w:val="21"/>
          <w:lang w:eastAsia="ja-JP"/>
        </w:rPr>
        <w:t xml:space="preserve"> that can indicate only one target cell</w:t>
      </w:r>
      <w:r w:rsidRPr="00CA6015">
        <w:rPr>
          <w:sz w:val="21"/>
          <w:szCs w:val="21"/>
          <w:lang w:eastAsia="ja-JP"/>
        </w:rPr>
        <w:t xml:space="preserve"> in a single message</w:t>
      </w:r>
      <w:r w:rsidR="00E72B39" w:rsidRPr="00CA6015">
        <w:rPr>
          <w:sz w:val="21"/>
          <w:szCs w:val="21"/>
          <w:lang w:eastAsia="ja-JP"/>
        </w:rPr>
        <w:t xml:space="preserve">, the SN addition </w:t>
      </w:r>
      <w:r w:rsidR="00C5773D" w:rsidRPr="00CA6015">
        <w:rPr>
          <w:sz w:val="21"/>
          <w:szCs w:val="21"/>
          <w:lang w:eastAsia="ja-JP"/>
        </w:rPr>
        <w:t>procedure is not cell specific as there is no cell</w:t>
      </w:r>
      <w:r w:rsidR="0088401B" w:rsidRPr="00CA6015">
        <w:rPr>
          <w:sz w:val="21"/>
          <w:szCs w:val="21"/>
          <w:lang w:eastAsia="ja-JP"/>
        </w:rPr>
        <w:t xml:space="preserve"> ID</w:t>
      </w:r>
      <w:r w:rsidR="00C5773D" w:rsidRPr="00CA6015">
        <w:rPr>
          <w:sz w:val="21"/>
          <w:szCs w:val="21"/>
          <w:lang w:eastAsia="ja-JP"/>
        </w:rPr>
        <w:t xml:space="preserve"> indicated in the </w:t>
      </w:r>
      <w:r w:rsidR="0088401B" w:rsidRPr="00CA6015">
        <w:rPr>
          <w:sz w:val="21"/>
          <w:szCs w:val="21"/>
          <w:lang w:eastAsia="ja-JP"/>
        </w:rPr>
        <w:t xml:space="preserve">X2/Xn level </w:t>
      </w:r>
      <w:r w:rsidR="00C5773D" w:rsidRPr="00CA6015">
        <w:rPr>
          <w:sz w:val="21"/>
          <w:szCs w:val="21"/>
          <w:lang w:eastAsia="ja-JP"/>
        </w:rPr>
        <w:t xml:space="preserve">SN addition procedure. This actually makes a flexibility to extend to include multiple </w:t>
      </w:r>
      <w:proofErr w:type="spellStart"/>
      <w:r w:rsidR="0088401B" w:rsidRPr="00CA6015">
        <w:rPr>
          <w:sz w:val="21"/>
          <w:szCs w:val="21"/>
          <w:lang w:eastAsia="ja-JP"/>
        </w:rPr>
        <w:t>PSCells</w:t>
      </w:r>
      <w:proofErr w:type="spellEnd"/>
      <w:r w:rsidR="0088401B" w:rsidRPr="00CA6015">
        <w:rPr>
          <w:sz w:val="21"/>
          <w:szCs w:val="21"/>
          <w:lang w:eastAsia="ja-JP"/>
        </w:rPr>
        <w:t xml:space="preserve"> </w:t>
      </w:r>
      <w:r w:rsidR="00C5773D" w:rsidRPr="00CA6015">
        <w:rPr>
          <w:sz w:val="21"/>
          <w:szCs w:val="21"/>
          <w:lang w:eastAsia="ja-JP"/>
        </w:rPr>
        <w:t>preparation in a single SN addition message.</w:t>
      </w:r>
      <w:r w:rsidR="006A42C3" w:rsidRPr="00CA6015">
        <w:rPr>
          <w:sz w:val="21"/>
          <w:szCs w:val="21"/>
          <w:lang w:eastAsia="ja-JP"/>
        </w:rPr>
        <w:t xml:space="preserve"> For the CPA (Condition </w:t>
      </w:r>
      <w:proofErr w:type="spellStart"/>
      <w:r w:rsidR="006A42C3" w:rsidRPr="00CA6015">
        <w:rPr>
          <w:sz w:val="21"/>
          <w:szCs w:val="21"/>
          <w:lang w:eastAsia="ja-JP"/>
        </w:rPr>
        <w:t>PSCell</w:t>
      </w:r>
      <w:proofErr w:type="spellEnd"/>
      <w:r w:rsidR="006A42C3" w:rsidRPr="00CA6015">
        <w:rPr>
          <w:sz w:val="21"/>
          <w:szCs w:val="21"/>
          <w:lang w:eastAsia="ja-JP"/>
        </w:rPr>
        <w:t xml:space="preserve"> Addition), it will be simple decision to have the target SN to decide the PScell(s) which follow the legacy SN addition procedure</w:t>
      </w:r>
      <w:r w:rsidR="000A35A7" w:rsidRPr="00CA6015">
        <w:rPr>
          <w:sz w:val="21"/>
          <w:szCs w:val="21"/>
          <w:lang w:eastAsia="ja-JP"/>
        </w:rPr>
        <w:t xml:space="preserve">, then, since it has less impact on legacy SN addition procedure, we propose to have multiple candidate </w:t>
      </w:r>
      <w:proofErr w:type="spellStart"/>
      <w:r w:rsidR="000A35A7" w:rsidRPr="00CA6015">
        <w:rPr>
          <w:sz w:val="21"/>
          <w:szCs w:val="21"/>
          <w:lang w:eastAsia="ja-JP"/>
        </w:rPr>
        <w:t>PSCell</w:t>
      </w:r>
      <w:proofErr w:type="spellEnd"/>
      <w:r w:rsidR="000A35A7" w:rsidRPr="00CA6015">
        <w:rPr>
          <w:sz w:val="21"/>
          <w:szCs w:val="21"/>
          <w:lang w:eastAsia="ja-JP"/>
        </w:rPr>
        <w:t xml:space="preserve"> preparation in one CPAC procedure</w:t>
      </w:r>
      <w:r w:rsidR="006A42C3" w:rsidRPr="00CA6015">
        <w:rPr>
          <w:sz w:val="21"/>
          <w:szCs w:val="21"/>
          <w:lang w:eastAsia="ja-JP"/>
        </w:rPr>
        <w:t>.</w:t>
      </w:r>
    </w:p>
    <w:p w14:paraId="41787AC0" w14:textId="60053959" w:rsidR="007E5E44" w:rsidRPr="00CA6015" w:rsidRDefault="000A35A7" w:rsidP="007E5E44">
      <w:pPr>
        <w:rPr>
          <w:b/>
          <w:sz w:val="21"/>
          <w:szCs w:val="21"/>
          <w:lang w:eastAsia="ja-JP"/>
        </w:rPr>
      </w:pPr>
      <w:r w:rsidRPr="00CA6015">
        <w:rPr>
          <w:b/>
          <w:sz w:val="21"/>
          <w:szCs w:val="21"/>
          <w:lang w:eastAsia="ja-JP"/>
        </w:rPr>
        <w:t>Proposal 3</w:t>
      </w:r>
      <w:r w:rsidR="007E5E44" w:rsidRPr="00CA6015">
        <w:rPr>
          <w:b/>
          <w:sz w:val="21"/>
          <w:szCs w:val="21"/>
          <w:lang w:eastAsia="ja-JP"/>
        </w:rPr>
        <w:t xml:space="preserve">: it is proposed have preparation </w:t>
      </w:r>
      <w:r w:rsidR="00FA2595" w:rsidRPr="00CA6015">
        <w:rPr>
          <w:b/>
          <w:sz w:val="21"/>
          <w:szCs w:val="21"/>
          <w:lang w:eastAsia="ja-JP"/>
        </w:rPr>
        <w:t xml:space="preserve">of </w:t>
      </w:r>
      <w:r w:rsidR="007E5E44" w:rsidRPr="00CA6015">
        <w:rPr>
          <w:b/>
          <w:sz w:val="21"/>
          <w:szCs w:val="21"/>
          <w:lang w:eastAsia="ja-JP"/>
        </w:rPr>
        <w:t xml:space="preserve">multiple </w:t>
      </w:r>
      <w:proofErr w:type="spellStart"/>
      <w:r w:rsidR="007E5E44" w:rsidRPr="00CA6015">
        <w:rPr>
          <w:b/>
          <w:sz w:val="21"/>
          <w:szCs w:val="21"/>
          <w:lang w:eastAsia="ja-JP"/>
        </w:rPr>
        <w:t>PSCells</w:t>
      </w:r>
      <w:proofErr w:type="spellEnd"/>
      <w:r w:rsidR="007E5E44" w:rsidRPr="00CA6015">
        <w:rPr>
          <w:b/>
          <w:sz w:val="21"/>
          <w:szCs w:val="21"/>
          <w:lang w:eastAsia="ja-JP"/>
        </w:rPr>
        <w:t xml:space="preserve"> in one CPAC procedure.</w:t>
      </w:r>
    </w:p>
    <w:p w14:paraId="5EC6C959" w14:textId="77777777" w:rsidR="000A35A7" w:rsidRDefault="000A35A7" w:rsidP="000A35A7">
      <w:pPr>
        <w:rPr>
          <w:lang w:eastAsia="ja-JP"/>
        </w:rPr>
      </w:pPr>
    </w:p>
    <w:p w14:paraId="0E6B587B" w14:textId="70FDF80F" w:rsidR="000A35A7" w:rsidRPr="00CA6015" w:rsidRDefault="000A35A7" w:rsidP="000A35A7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Regarding the “</w:t>
      </w:r>
      <w:r w:rsidRPr="00CA6015">
        <w:rPr>
          <w:rFonts w:eastAsia="SimSun"/>
          <w:color w:val="0000FF"/>
          <w:sz w:val="21"/>
          <w:szCs w:val="21"/>
          <w:lang w:eastAsia="zh-CN"/>
        </w:rPr>
        <w:t>FFS if multiple SN can be prepared in one SN initiated CPC procedure (</w:t>
      </w:r>
      <w:r w:rsidRPr="00CA6015">
        <w:rPr>
          <w:color w:val="0000FF"/>
          <w:sz w:val="21"/>
          <w:szCs w:val="21"/>
          <w:lang w:eastAsia="zh-CN"/>
        </w:rPr>
        <w:t>SN Change Required</w:t>
      </w:r>
      <w:r w:rsidRPr="00CA6015">
        <w:rPr>
          <w:rFonts w:eastAsia="SimSun"/>
          <w:color w:val="0000FF"/>
          <w:sz w:val="21"/>
          <w:szCs w:val="21"/>
          <w:lang w:eastAsia="zh-CN"/>
        </w:rPr>
        <w:t>)</w:t>
      </w:r>
      <w:r w:rsidRPr="00CA6015">
        <w:rPr>
          <w:sz w:val="21"/>
          <w:szCs w:val="21"/>
          <w:lang w:eastAsia="ja-JP"/>
        </w:rPr>
        <w:t>”, if the source SN will provide multiple target SNs, then the specification impact is possibly:</w:t>
      </w:r>
    </w:p>
    <w:p w14:paraId="5A223A0E" w14:textId="0AE76164" w:rsidR="000A35A7" w:rsidRPr="00CA6015" w:rsidRDefault="000A35A7" w:rsidP="000A35A7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- add multiple target SN information in SN Change Required message</w:t>
      </w:r>
    </w:p>
    <w:p w14:paraId="1B80B3B0" w14:textId="53E3E4AF" w:rsidR="000A35A7" w:rsidRPr="00CA6015" w:rsidRDefault="000A35A7" w:rsidP="000A35A7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- add multiple </w:t>
      </w:r>
      <w:r w:rsidRPr="00CA6015">
        <w:rPr>
          <w:sz w:val="21"/>
          <w:szCs w:val="21"/>
          <w:lang w:val="fr-FR"/>
        </w:rPr>
        <w:t>Data Forwarding Info from target NG-RAN node</w:t>
      </w:r>
      <w:r w:rsidRPr="00CA6015">
        <w:rPr>
          <w:sz w:val="21"/>
          <w:szCs w:val="21"/>
          <w:lang w:eastAsia="ja-JP"/>
        </w:rPr>
        <w:t xml:space="preserve"> information in SN Change Confirm message</w:t>
      </w:r>
    </w:p>
    <w:p w14:paraId="267F9372" w14:textId="62DE2C65" w:rsidR="004237BA" w:rsidRPr="00CA6015" w:rsidRDefault="000A35A7" w:rsidP="00052727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If to keep the legacy principle that only one target SN in the SN Change Required message, then it will have less specification impact.</w:t>
      </w:r>
    </w:p>
    <w:p w14:paraId="186E432C" w14:textId="1B3C52C5" w:rsidR="000A35A7" w:rsidRPr="000A35A7" w:rsidRDefault="000A35A7" w:rsidP="000A35A7">
      <w:pPr>
        <w:rPr>
          <w:b/>
          <w:lang w:eastAsia="ja-JP"/>
        </w:rPr>
      </w:pPr>
      <w:r w:rsidRPr="00CA6015">
        <w:rPr>
          <w:rFonts w:hint="eastAsia"/>
          <w:b/>
          <w:sz w:val="21"/>
          <w:szCs w:val="21"/>
          <w:lang w:eastAsia="ja-JP"/>
        </w:rPr>
        <w:t xml:space="preserve">Observation: </w:t>
      </w:r>
      <w:r w:rsidR="00CA6015">
        <w:rPr>
          <w:b/>
          <w:sz w:val="21"/>
          <w:szCs w:val="21"/>
          <w:lang w:eastAsia="ja-JP"/>
        </w:rPr>
        <w:t>F</w:t>
      </w:r>
      <w:r w:rsidRPr="00CA6015">
        <w:rPr>
          <w:b/>
          <w:sz w:val="21"/>
          <w:szCs w:val="21"/>
          <w:lang w:eastAsia="ja-JP"/>
        </w:rPr>
        <w:t xml:space="preserve">or the SN initiated CPC, if to decide the source SN to indicate multiple target SNs, </w:t>
      </w:r>
      <w:r w:rsidR="00CA6956" w:rsidRPr="00CA6015">
        <w:rPr>
          <w:b/>
          <w:sz w:val="21"/>
          <w:szCs w:val="21"/>
          <w:lang w:eastAsia="ja-JP"/>
        </w:rPr>
        <w:t>impact on specifications is foreseen</w:t>
      </w:r>
      <w:r w:rsidRPr="00CA6015">
        <w:rPr>
          <w:b/>
          <w:sz w:val="21"/>
          <w:szCs w:val="21"/>
          <w:lang w:eastAsia="ja-JP"/>
        </w:rPr>
        <w:t>.</w:t>
      </w:r>
    </w:p>
    <w:p w14:paraId="6AEBDB0A" w14:textId="77777777" w:rsidR="000A35A7" w:rsidRPr="000A35A7" w:rsidRDefault="000A35A7" w:rsidP="00052727">
      <w:pPr>
        <w:rPr>
          <w:lang w:eastAsia="ja-JP"/>
        </w:rPr>
      </w:pPr>
    </w:p>
    <w:p w14:paraId="6935F7FA" w14:textId="77777777" w:rsidR="006124B0" w:rsidRPr="00E50118" w:rsidRDefault="006124B0" w:rsidP="00052727">
      <w:pPr>
        <w:rPr>
          <w:rFonts w:eastAsiaTheme="minorEastAsia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3955A50C" w14:textId="77777777" w:rsidR="00377C01" w:rsidRPr="00944D4E" w:rsidRDefault="00377C01" w:rsidP="00377C01">
      <w:pPr>
        <w:rPr>
          <w:b/>
          <w:sz w:val="21"/>
          <w:szCs w:val="21"/>
          <w:lang w:eastAsia="ja-JP"/>
        </w:rPr>
      </w:pPr>
      <w:r w:rsidRPr="00944D4E">
        <w:rPr>
          <w:b/>
          <w:sz w:val="21"/>
          <w:szCs w:val="21"/>
          <w:lang w:eastAsia="ja-JP"/>
        </w:rPr>
        <w:t>Proposal 1: it is proposed to add an CPA Request indication in the X2/Xn SN Addition Request message.</w:t>
      </w:r>
    </w:p>
    <w:p w14:paraId="47757B43" w14:textId="77777777" w:rsidR="00377C01" w:rsidRPr="00944D4E" w:rsidRDefault="00377C01" w:rsidP="00377C01">
      <w:pPr>
        <w:rPr>
          <w:rFonts w:eastAsiaTheme="minorEastAsia"/>
          <w:b/>
          <w:sz w:val="21"/>
          <w:szCs w:val="21"/>
          <w:lang w:eastAsia="ja-JP"/>
        </w:rPr>
      </w:pPr>
      <w:r w:rsidRPr="00944D4E">
        <w:rPr>
          <w:rFonts w:eastAsiaTheme="minorEastAsia"/>
          <w:b/>
          <w:sz w:val="21"/>
          <w:szCs w:val="21"/>
          <w:lang w:eastAsia="ja-JP"/>
        </w:rPr>
        <w:t xml:space="preserve">Proposal 2: It is proposed to turn WA to agreement that the target SN provide the prepared </w:t>
      </w:r>
      <w:proofErr w:type="spellStart"/>
      <w:r w:rsidRPr="00944D4E">
        <w:rPr>
          <w:rFonts w:eastAsiaTheme="minorEastAsia"/>
          <w:b/>
          <w:sz w:val="21"/>
          <w:szCs w:val="21"/>
          <w:lang w:eastAsia="ja-JP"/>
        </w:rPr>
        <w:t>PSCell</w:t>
      </w:r>
      <w:proofErr w:type="spellEnd"/>
      <w:r w:rsidRPr="00944D4E">
        <w:rPr>
          <w:rFonts w:eastAsiaTheme="minorEastAsia"/>
          <w:b/>
          <w:sz w:val="21"/>
          <w:szCs w:val="21"/>
          <w:lang w:eastAsia="ja-JP"/>
        </w:rPr>
        <w:t xml:space="preserve"> ID(s) to the MN, and the </w:t>
      </w:r>
      <w:proofErr w:type="spellStart"/>
      <w:r w:rsidRPr="00944D4E">
        <w:rPr>
          <w:rFonts w:eastAsiaTheme="minorEastAsia"/>
          <w:b/>
          <w:sz w:val="21"/>
          <w:szCs w:val="21"/>
          <w:lang w:eastAsia="ja-JP"/>
        </w:rPr>
        <w:t>PSCell</w:t>
      </w:r>
      <w:proofErr w:type="spellEnd"/>
      <w:r w:rsidRPr="00944D4E">
        <w:rPr>
          <w:rFonts w:eastAsiaTheme="minorEastAsia"/>
          <w:b/>
          <w:sz w:val="21"/>
          <w:szCs w:val="21"/>
          <w:lang w:eastAsia="ja-JP"/>
        </w:rPr>
        <w:t xml:space="preserve"> ID(s) is specified in X2/Xn level.</w:t>
      </w:r>
    </w:p>
    <w:p w14:paraId="051AE8C5" w14:textId="77777777" w:rsidR="00377C01" w:rsidRPr="00944D4E" w:rsidRDefault="00377C01" w:rsidP="00377C01">
      <w:pPr>
        <w:rPr>
          <w:b/>
          <w:sz w:val="21"/>
          <w:szCs w:val="21"/>
          <w:lang w:eastAsia="ja-JP"/>
        </w:rPr>
      </w:pPr>
      <w:r w:rsidRPr="00944D4E">
        <w:rPr>
          <w:b/>
          <w:sz w:val="21"/>
          <w:szCs w:val="21"/>
          <w:lang w:eastAsia="ja-JP"/>
        </w:rPr>
        <w:t xml:space="preserve">Proposal 3: it is proposed have preparation of multiple </w:t>
      </w:r>
      <w:proofErr w:type="spellStart"/>
      <w:r w:rsidRPr="00944D4E">
        <w:rPr>
          <w:b/>
          <w:sz w:val="21"/>
          <w:szCs w:val="21"/>
          <w:lang w:eastAsia="ja-JP"/>
        </w:rPr>
        <w:t>PSCells</w:t>
      </w:r>
      <w:proofErr w:type="spellEnd"/>
      <w:r w:rsidRPr="00944D4E">
        <w:rPr>
          <w:b/>
          <w:sz w:val="21"/>
          <w:szCs w:val="21"/>
          <w:lang w:eastAsia="ja-JP"/>
        </w:rPr>
        <w:t xml:space="preserve"> in one CPAC procedure.</w:t>
      </w:r>
    </w:p>
    <w:p w14:paraId="0DF363BF" w14:textId="1E4A8A90" w:rsidR="00377C01" w:rsidRPr="00944D4E" w:rsidRDefault="00377C01" w:rsidP="00377C01">
      <w:pPr>
        <w:rPr>
          <w:b/>
          <w:sz w:val="21"/>
          <w:szCs w:val="21"/>
          <w:lang w:eastAsia="ja-JP"/>
        </w:rPr>
      </w:pPr>
      <w:r w:rsidRPr="00944D4E">
        <w:rPr>
          <w:rFonts w:hint="eastAsia"/>
          <w:b/>
          <w:sz w:val="21"/>
          <w:szCs w:val="21"/>
          <w:lang w:eastAsia="ja-JP"/>
        </w:rPr>
        <w:t xml:space="preserve">Observation: </w:t>
      </w:r>
      <w:r w:rsidR="00944D4E">
        <w:rPr>
          <w:b/>
          <w:sz w:val="21"/>
          <w:szCs w:val="21"/>
          <w:lang w:eastAsia="ja-JP"/>
        </w:rPr>
        <w:t>F</w:t>
      </w:r>
      <w:bookmarkStart w:id="0" w:name="_GoBack"/>
      <w:bookmarkEnd w:id="0"/>
      <w:r w:rsidR="00CA6956" w:rsidRPr="00944D4E">
        <w:rPr>
          <w:b/>
          <w:sz w:val="21"/>
          <w:szCs w:val="21"/>
          <w:lang w:eastAsia="ja-JP"/>
        </w:rPr>
        <w:t>or the SN initiated CPC, if to decide the source SN to indicate multiple target SNs, impact on specifications is foreseen.</w:t>
      </w:r>
      <w:r w:rsidRPr="00944D4E">
        <w:rPr>
          <w:b/>
          <w:sz w:val="21"/>
          <w:szCs w:val="21"/>
          <w:lang w:eastAsia="ja-JP"/>
        </w:rPr>
        <w:t>.</w:t>
      </w:r>
    </w:p>
    <w:p w14:paraId="63DBC1B0" w14:textId="7F9442E8" w:rsidR="00DA3722" w:rsidRPr="00377C01" w:rsidRDefault="00DA3722" w:rsidP="001D1B33">
      <w:pPr>
        <w:rPr>
          <w:b/>
          <w:lang w:eastAsia="ja-JP"/>
        </w:rPr>
      </w:pPr>
    </w:p>
    <w:p w14:paraId="79D96BE1" w14:textId="541FB063" w:rsidR="009F1131" w:rsidRDefault="009F1131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lastRenderedPageBreak/>
        <w:t>References:</w:t>
      </w:r>
    </w:p>
    <w:p w14:paraId="2805724C" w14:textId="0A8DAC9E" w:rsidR="00BE2E30" w:rsidRDefault="00BF0694" w:rsidP="00F65FCA">
      <w:pPr>
        <w:rPr>
          <w:sz w:val="21"/>
          <w:szCs w:val="21"/>
        </w:rPr>
      </w:pPr>
      <w:hyperlink r:id="rId8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03F3928E" w:rsidR="009F1131" w:rsidRDefault="007B2535" w:rsidP="00F65FCA">
      <w:pPr>
        <w:rPr>
          <w:lang w:val="it-IT"/>
        </w:rPr>
      </w:pPr>
      <w:r>
        <w:rPr>
          <w:rFonts w:hint="eastAsia"/>
          <w:lang w:eastAsia="ja-JP"/>
        </w:rPr>
        <w:t>R3-20700</w:t>
      </w:r>
      <w:r w:rsidR="008217BC">
        <w:rPr>
          <w:lang w:eastAsia="ja-JP"/>
        </w:rPr>
        <w:t>4</w:t>
      </w:r>
      <w:r>
        <w:rPr>
          <w:rFonts w:hint="eastAsia"/>
          <w:lang w:eastAsia="ja-JP"/>
        </w:rPr>
        <w:t xml:space="preserve"> </w:t>
      </w:r>
      <w:r>
        <w:rPr>
          <w:lang w:val="it-IT"/>
        </w:rPr>
        <w:t xml:space="preserve">Summary of Offline Discussion on </w:t>
      </w:r>
      <w:r w:rsidR="008217BC" w:rsidRPr="008217BC">
        <w:rPr>
          <w:lang w:val="it-IT"/>
        </w:rPr>
        <w:t>MRDC2-PSCell_Change_Addition</w:t>
      </w:r>
    </w:p>
    <w:p w14:paraId="4E4F93E7" w14:textId="050B0EE0" w:rsidR="00572B06" w:rsidRPr="00EC452D" w:rsidRDefault="002C2561" w:rsidP="00F65FCA">
      <w:pPr>
        <w:rPr>
          <w:lang w:eastAsia="ja-JP"/>
        </w:rPr>
      </w:pPr>
      <w:r>
        <w:t>R3-210045 (</w:t>
      </w:r>
      <w:r w:rsidR="00572B06">
        <w:t>R2-2010850</w:t>
      </w:r>
      <w:r>
        <w:t>)</w:t>
      </w:r>
      <w:r w:rsidR="00572B06">
        <w:t xml:space="preserve"> </w:t>
      </w:r>
      <w:r w:rsidR="00572B06" w:rsidRPr="00572B06">
        <w:t xml:space="preserve">LS on Conditional </w:t>
      </w:r>
      <w:proofErr w:type="spellStart"/>
      <w:r w:rsidR="00572B06" w:rsidRPr="00572B06">
        <w:t>PSCell</w:t>
      </w:r>
      <w:proofErr w:type="spellEnd"/>
      <w:r w:rsidR="00572B06" w:rsidRPr="00572B06">
        <w:t xml:space="preserve"> Addition/Change agreements</w:t>
      </w:r>
    </w:p>
    <w:p w14:paraId="03655274" w14:textId="2C250462" w:rsidR="008217BC" w:rsidRDefault="008217BC" w:rsidP="008217BC">
      <w:pPr>
        <w:overflowPunct w:val="0"/>
        <w:autoSpaceDE w:val="0"/>
        <w:autoSpaceDN w:val="0"/>
        <w:adjustRightInd w:val="0"/>
      </w:pPr>
      <w:r w:rsidRPr="008217BC">
        <w:rPr>
          <w:rFonts w:cs="Arial"/>
        </w:rPr>
        <w:t>R3-196149 “</w:t>
      </w:r>
      <w:r>
        <w:t>Offline Summary of Conditional PScell Mobility Scenario”</w:t>
      </w:r>
    </w:p>
    <w:p w14:paraId="4456C959" w14:textId="50773CE3" w:rsidR="00F04774" w:rsidRDefault="00F04774">
      <w:pPr>
        <w:rPr>
          <w:lang w:eastAsia="ja-JP"/>
        </w:rPr>
      </w:pPr>
    </w:p>
    <w:p w14:paraId="4518C916" w14:textId="77777777" w:rsidR="00F04774" w:rsidRPr="00F04774" w:rsidRDefault="00F04774">
      <w:pPr>
        <w:rPr>
          <w:lang w:eastAsia="ja-JP"/>
        </w:rPr>
      </w:pPr>
    </w:p>
    <w:sectPr w:rsidR="00F04774" w:rsidRPr="00F04774" w:rsidSect="00A05843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E0D7A" w14:textId="77777777" w:rsidR="00BF0694" w:rsidRDefault="00BF0694">
      <w:r>
        <w:separator/>
      </w:r>
    </w:p>
  </w:endnote>
  <w:endnote w:type="continuationSeparator" w:id="0">
    <w:p w14:paraId="51D17D3B" w14:textId="77777777" w:rsidR="00BF0694" w:rsidRDefault="00BF0694">
      <w:r>
        <w:continuationSeparator/>
      </w:r>
    </w:p>
  </w:endnote>
  <w:endnote w:type="continuationNotice" w:id="1">
    <w:p w14:paraId="57BA364B" w14:textId="77777777" w:rsidR="00BF0694" w:rsidRDefault="00BF0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5117876A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4D4E">
      <w:rPr>
        <w:rStyle w:val="a9"/>
      </w:rPr>
      <w:t>3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E1BCA" w14:textId="77777777" w:rsidR="00BF0694" w:rsidRDefault="00BF0694">
      <w:r>
        <w:separator/>
      </w:r>
    </w:p>
  </w:footnote>
  <w:footnote w:type="continuationSeparator" w:id="0">
    <w:p w14:paraId="1E907E69" w14:textId="77777777" w:rsidR="00BF0694" w:rsidRDefault="00BF0694">
      <w:r>
        <w:continuationSeparator/>
      </w:r>
    </w:p>
  </w:footnote>
  <w:footnote w:type="continuationNotice" w:id="1">
    <w:p w14:paraId="5B4C47DB" w14:textId="77777777" w:rsidR="00BF0694" w:rsidRDefault="00BF06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0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5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7C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F366B-9839-4792-B500-0CFDBEDE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5817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16</cp:revision>
  <cp:lastPrinted>2014-09-01T09:19:00Z</cp:lastPrinted>
  <dcterms:created xsi:type="dcterms:W3CDTF">2021-01-04T13:12:00Z</dcterms:created>
  <dcterms:modified xsi:type="dcterms:W3CDTF">2021-01-15T01:15:00Z</dcterms:modified>
</cp:coreProperties>
</file>