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A5B2F" w14:textId="375A3793" w:rsidR="00DC7759" w:rsidRPr="005C4B5A" w:rsidRDefault="00DC7759" w:rsidP="00DC775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bookmarkStart w:id="0" w:name="_GoBack"/>
      <w:bookmarkEnd w:id="0"/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DC7759">
        <w:rPr>
          <w:rFonts w:ascii="Arial" w:hAnsi="Arial" w:cs="Arial"/>
          <w:b/>
          <w:bCs/>
          <w:sz w:val="24"/>
          <w:szCs w:val="24"/>
        </w:rPr>
        <w:t>R3-205924</w:t>
      </w:r>
    </w:p>
    <w:p w14:paraId="7CF8DBDC" w14:textId="77777777" w:rsidR="00DC7759" w:rsidRPr="005C4B5A" w:rsidRDefault="00DC7759" w:rsidP="00DC775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72177331" w14:textId="77777777" w:rsidR="00DC7759" w:rsidRDefault="00DC7759" w:rsidP="00DC7759">
      <w:pPr>
        <w:pStyle w:val="3GPPHeader"/>
        <w:spacing w:after="60"/>
      </w:pPr>
    </w:p>
    <w:p w14:paraId="7122BFD4" w14:textId="3AD6A55D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40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S2-200</w:t>
      </w:r>
      <w:r w:rsidR="00D44DD4">
        <w:rPr>
          <w:rFonts w:cs="Arial"/>
          <w:bCs/>
          <w:sz w:val="22"/>
          <w:szCs w:val="22"/>
        </w:rPr>
        <w:t>6037</w:t>
      </w:r>
    </w:p>
    <w:p w14:paraId="5D261183" w14:textId="32258846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B95893" w:rsidRPr="005A554E">
        <w:rPr>
          <w:rFonts w:cs="Arial"/>
          <w:sz w:val="24"/>
          <w:szCs w:val="24"/>
        </w:rPr>
        <w:t>19 Aug – 0</w:t>
      </w:r>
      <w:r w:rsidR="00D44DD4">
        <w:rPr>
          <w:rFonts w:cs="Arial"/>
          <w:sz w:val="24"/>
          <w:szCs w:val="24"/>
        </w:rPr>
        <w:t>1</w:t>
      </w:r>
      <w:r w:rsidR="00B95893" w:rsidRPr="005A554E">
        <w:rPr>
          <w:rFonts w:cs="Arial"/>
          <w:sz w:val="24"/>
          <w:szCs w:val="24"/>
        </w:rPr>
        <w:t xml:space="preserve"> Sep,</w:t>
      </w:r>
      <w:r w:rsidR="00C82D2E" w:rsidRPr="005A554E">
        <w:rPr>
          <w:sz w:val="22"/>
          <w:szCs w:val="22"/>
        </w:rPr>
        <w:t xml:space="preserve"> 2020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7"/>
      <w:bookmarkStart w:id="5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7C3F2032" w14:textId="5123932D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5A554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9"/>
    <w:bookmarkEnd w:id="10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7C3A22C4" w14:textId="1CFCA261" w:rsidR="006E0C56" w:rsidRPr="005A554E" w:rsidRDefault="00F83AC0" w:rsidP="00C82D2E">
      <w:r w:rsidRPr="005A554E">
        <w:t xml:space="preserve">SA2 </w:t>
      </w:r>
      <w:r w:rsidR="00650683" w:rsidRPr="005A554E">
        <w:t>have</w:t>
      </w:r>
      <w:r w:rsidR="00E55C75" w:rsidRPr="005A554E">
        <w:t xml:space="preserve"> progressed the study on FS_MUSIM </w:t>
      </w:r>
      <w:r w:rsidR="00D10AAF" w:rsidRPr="005A554E">
        <w:t>(TR 23.761)</w:t>
      </w:r>
      <w:r w:rsidR="006E0C56" w:rsidRPr="005A554E">
        <w:t>.</w:t>
      </w:r>
      <w:r w:rsidR="000D787D" w:rsidRPr="005A554E">
        <w:t xml:space="preserve"> </w:t>
      </w:r>
      <w:r w:rsidR="00A02A50" w:rsidRPr="005A554E">
        <w:t>To finalize the work, SA2 provides the following questions for feedback:</w:t>
      </w:r>
    </w:p>
    <w:p w14:paraId="13B8A637" w14:textId="7C6E5821" w:rsidR="0049409D" w:rsidRPr="005A554E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3685"/>
      </w:tblGrid>
      <w:tr w:rsidR="00A02A50" w:rsidRPr="005A554E" w14:paraId="78927FEB" w14:textId="77777777" w:rsidTr="005A554E">
        <w:tc>
          <w:tcPr>
            <w:tcW w:w="4653" w:type="dxa"/>
            <w:shd w:val="clear" w:color="auto" w:fill="auto"/>
          </w:tcPr>
          <w:p w14:paraId="421E704F" w14:textId="6E29452E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</w:tcPr>
          <w:p w14:paraId="0DE3D5EC" w14:textId="77777777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5A554E" w14:paraId="18D7A534" w14:textId="77777777" w:rsidTr="005A554E">
        <w:tc>
          <w:tcPr>
            <w:tcW w:w="4653" w:type="dxa"/>
            <w:shd w:val="clear" w:color="auto" w:fill="auto"/>
          </w:tcPr>
          <w:p w14:paraId="27425BA0" w14:textId="1FFCB53E" w:rsidR="00D959D3" w:rsidRPr="005A554E" w:rsidRDefault="00D959D3" w:rsidP="00D959D3">
            <w:r w:rsidRPr="005A554E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</w:tcPr>
          <w:p w14:paraId="554991F0" w14:textId="2F2310EA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</w:t>
            </w:r>
            <w:r w:rsidR="00721FA6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the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feasibility </w:t>
            </w:r>
            <w:r w:rsidR="00FE4780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and overhead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of sending a Paging Cause in [Uu] Paging message for EPS and for 5GS. 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22EE2D45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Q2: Please indicate whether adding the paging cause (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e.g.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3-4bits) 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per UE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 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2055DBA2" w14:textId="713A2C54" w:rsidR="00D959D3" w:rsidRPr="00EB6B61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 RAN node, per cell)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</w:tc>
      </w:tr>
      <w:tr w:rsidR="00A02A50" w:rsidRPr="005A554E" w14:paraId="76C52D8A" w14:textId="77777777" w:rsidTr="005A554E">
        <w:tc>
          <w:tcPr>
            <w:tcW w:w="4653" w:type="dxa"/>
            <w:shd w:val="clear" w:color="auto" w:fill="auto"/>
          </w:tcPr>
          <w:p w14:paraId="23E97D15" w14:textId="0BFB19FE" w:rsidR="00A02A50" w:rsidRPr="005A554E" w:rsidRDefault="00A02A50" w:rsidP="00655DBD">
            <w:r w:rsidRPr="005A554E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</w:tcPr>
          <w:p w14:paraId="709371EB" w14:textId="3334459C" w:rsidR="00D959D3" w:rsidRPr="005A554E" w:rsidRDefault="00263EFD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bCs/>
                <w:kern w:val="24"/>
                <w:lang w:val="en-US"/>
              </w:rPr>
              <w:t>4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: Please indicate an order of magnitude (tens of ms? Hundreds of ms?) of the expected time required to send</w:t>
            </w:r>
            <w:r w:rsidR="006B6A7D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a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(NAS) Busy Indication for USIM A and whether a scheduling gap would be needed for USIM B to do so 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20CD15AC" w14:textId="775F3986" w:rsidR="00A02A50" w:rsidRPr="00EB6B61" w:rsidRDefault="00263EFD" w:rsidP="00B23ADC">
            <w:pPr>
              <w:rPr>
                <w:b/>
                <w:bCs/>
              </w:rPr>
            </w:pPr>
            <w:r w:rsidRPr="005A554E">
              <w:lastRenderedPageBreak/>
              <w:t>Q</w:t>
            </w:r>
            <w:r>
              <w:t>5</w:t>
            </w:r>
            <w:r w:rsidR="00D959D3" w:rsidRPr="005A554E">
              <w:t>: Please provide feedback if it is feasible (and secure) that</w:t>
            </w:r>
            <w:r w:rsidR="00D959D3" w:rsidRPr="005A554E" w:rsidDel="00EC1C14">
              <w:t xml:space="preserve"> </w:t>
            </w:r>
            <w:r w:rsidR="00D959D3" w:rsidRPr="005A554E">
              <w:t>the Busy Indication is sent a</w:t>
            </w:r>
            <w:r w:rsidR="006B6A7D" w:rsidRPr="005A554E">
              <w:t>s</w:t>
            </w:r>
            <w:r w:rsidR="00D959D3" w:rsidRPr="005A554E">
              <w:t xml:space="preserve"> RRC message instead</w:t>
            </w:r>
            <w:r w:rsidR="006B6A7D" w:rsidRPr="005A554E">
              <w:t xml:space="preserve"> (no NAS message to the CN)</w:t>
            </w:r>
            <w:r w:rsidR="00D959D3" w:rsidRPr="005A554E">
              <w:t xml:space="preserve"> i.e. as a RRC response to paging without requiring an RRC connection</w:t>
            </w:r>
            <w:r w:rsidR="00D959D3" w:rsidRPr="005A554E">
              <w:rPr>
                <w:b/>
                <w:bCs/>
              </w:rPr>
              <w:t xml:space="preserve"> [RAN2, RAN3, SA3]</w:t>
            </w:r>
          </w:p>
        </w:tc>
      </w:tr>
      <w:tr w:rsidR="00D959D3" w:rsidRPr="005A554E" w14:paraId="351C1B69" w14:textId="77777777" w:rsidTr="00892742">
        <w:tc>
          <w:tcPr>
            <w:tcW w:w="4653" w:type="dxa"/>
            <w:shd w:val="clear" w:color="auto" w:fill="auto"/>
          </w:tcPr>
          <w:p w14:paraId="6808711C" w14:textId="6A8A897D" w:rsidR="00D959D3" w:rsidRPr="005A554E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5A554E">
              <w:rPr>
                <w:lang w:val="en-US"/>
              </w:rPr>
              <w:lastRenderedPageBreak/>
              <w:t>RRC-based leaving and returning with the following assumptions:</w:t>
            </w:r>
          </w:p>
          <w:p w14:paraId="26E81C4F" w14:textId="77777777" w:rsidR="00D959D3" w:rsidRPr="005A554E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Leaving is always triggered by the UE with an RRC request to the network. The UE leaves either upon explicit acknowledgement by the network, or by a given time if no (RRC-level) acknowledgement is received from the network.</w:t>
            </w:r>
          </w:p>
          <w:p w14:paraId="5B1C8C2B" w14:textId="77777777" w:rsidR="00EB6B61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may be released to either RRC Inactive or RRC Idle based on available information (e.g. Assistance information, configuration).</w:t>
            </w:r>
          </w:p>
          <w:p w14:paraId="160EBB91" w14:textId="1B2ED14D" w:rsidR="00D959D3" w:rsidRPr="00B86D45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uses the above to perform a MO procedure (e.g. periodic mobility registration, keep-alive message, sending (NAS) busy indication, etc.) or a MT procedure (e.g. pick-up an SMS, inspect a MT service invite, respond to a network-initiated C-plane procedu</w:t>
            </w:r>
            <w:r w:rsidRPr="00B86D45">
              <w:rPr>
                <w:lang w:val="en-US" w:eastAsia="ko-KR"/>
              </w:rPr>
              <w:t>re, etc.) in the other network.</w:t>
            </w:r>
            <w:r w:rsidRPr="00B86D45">
              <w:rPr>
                <w:lang w:val="en-US" w:eastAsia="ko-KR"/>
              </w:rPr>
              <w:tab/>
            </w:r>
          </w:p>
          <w:p w14:paraId="08652EEF" w14:textId="677B9C3C" w:rsidR="005A554E" w:rsidRPr="005A554E" w:rsidRDefault="005A554E" w:rsidP="007230B8">
            <w:pPr>
              <w:pStyle w:val="B1"/>
              <w:rPr>
                <w:lang w:val="en-US"/>
              </w:rPr>
            </w:pPr>
            <w:r w:rsidRPr="00B86D45">
              <w:rPr>
                <w:lang w:val="en-US" w:eastAsia="ko-KR"/>
              </w:rPr>
              <w:t xml:space="preserve">NOTE 1: </w:t>
            </w:r>
            <w:r w:rsidR="00F91F20" w:rsidRPr="00B86D45">
              <w:rPr>
                <w:lang w:val="en-US" w:eastAsia="ko-KR"/>
              </w:rPr>
              <w:t>In addition to</w:t>
            </w:r>
            <w:r w:rsidRPr="00B86D45">
              <w:rPr>
                <w:lang w:val="en-US" w:eastAsia="ko-KR"/>
              </w:rPr>
              <w:t xml:space="preserve"> the above assumptions, there is a proposal that if the UE does not return for a tim</w:t>
            </w:r>
            <w:r w:rsidRPr="00EB6B61">
              <w:rPr>
                <w:lang w:val="en-US" w:eastAsia="ko-KR"/>
              </w:rPr>
              <w:t>e period, the UE autonomously enter RRC Idle from RRC Inactive and RAN also autonomously moves the UE RRC state into RRC Idle from RRC Inactive.</w:t>
            </w:r>
          </w:p>
        </w:tc>
        <w:tc>
          <w:tcPr>
            <w:tcW w:w="3685" w:type="dxa"/>
            <w:shd w:val="clear" w:color="auto" w:fill="auto"/>
          </w:tcPr>
          <w:p w14:paraId="3809F62A" w14:textId="0C259506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6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indicate whether it is feasible to define an RRC-based leaving and returning procedure in 5GS/NR.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18D2B7E3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7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let us know whether changes to 5GS/E-UTRA (Option 5) to support RRC-based leaving is part of RAN Work Item.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5A554E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5A554E" w:rsidRDefault="00F43557" w:rsidP="00C82D2E"/>
    <w:p w14:paraId="5F5A2FD1" w14:textId="66E5357C" w:rsidR="00433A20" w:rsidRPr="005A554E" w:rsidRDefault="004044E8" w:rsidP="00C82D2E">
      <w:r w:rsidRPr="005A554E">
        <w:t xml:space="preserve">SA2 would </w:t>
      </w:r>
      <w:r w:rsidR="00433A20" w:rsidRPr="005A554E">
        <w:t xml:space="preserve">also like to point out that TR 23.761 also contains several solutions </w:t>
      </w:r>
      <w:r w:rsidR="00A02A50" w:rsidRPr="005A554E">
        <w:t xml:space="preserve">for paging </w:t>
      </w:r>
      <w:r w:rsidR="00721FA6" w:rsidRPr="005A554E">
        <w:t>reception</w:t>
      </w:r>
      <w:r w:rsidR="006F5B97" w:rsidRPr="005A554E">
        <w:t xml:space="preserve"> when paging collisions are detected. These solution</w:t>
      </w:r>
      <w:r w:rsidR="00EB6B61">
        <w:t>s</w:t>
      </w:r>
      <w:r w:rsidR="00721FA6" w:rsidRPr="005A554E">
        <w:t xml:space="preserve"> </w:t>
      </w:r>
      <w:r w:rsidR="00BB015C" w:rsidRPr="005A554E">
        <w:t>requir</w:t>
      </w:r>
      <w:r w:rsidR="006F5B97" w:rsidRPr="005A554E">
        <w:t>e</w:t>
      </w:r>
      <w:r w:rsidR="00340283" w:rsidRPr="005A554E">
        <w:t xml:space="preserve"> </w:t>
      </w:r>
      <w:r w:rsidR="00433A20" w:rsidRPr="005A554E">
        <w:t>RAN</w:t>
      </w:r>
      <w:r w:rsidR="00340283" w:rsidRPr="005A554E">
        <w:t>’s feedback</w:t>
      </w:r>
      <w:r w:rsidR="00BB015C" w:rsidRPr="005A554E">
        <w:t>. The solution principles in these solutions can</w:t>
      </w:r>
      <w:r w:rsidR="00433A20" w:rsidRPr="005A554E">
        <w:t xml:space="preserve"> be categorized </w:t>
      </w:r>
      <w:r w:rsidR="00BB015C" w:rsidRPr="005A554E">
        <w:t>as follows</w:t>
      </w:r>
      <w:r w:rsidR="00433A20" w:rsidRPr="005A554E">
        <w:t>:</w:t>
      </w:r>
    </w:p>
    <w:p w14:paraId="175544BF" w14:textId="07B28397" w:rsidR="007B633F" w:rsidRPr="005A554E" w:rsidRDefault="000D3F92" w:rsidP="000D3F92">
      <w:pPr>
        <w:pStyle w:val="B1"/>
        <w:rPr>
          <w:lang w:val="en-US"/>
        </w:rPr>
      </w:pPr>
      <w:r w:rsidRPr="005A554E">
        <w:t>-</w:t>
      </w:r>
      <w:r w:rsidRPr="005A554E">
        <w:tab/>
      </w:r>
      <w:r w:rsidR="007B633F" w:rsidRPr="005A554E">
        <w:rPr>
          <w:lang w:val="en-US"/>
        </w:rPr>
        <w:t>UE</w:t>
      </w:r>
      <w:r w:rsidR="0005799C" w:rsidRPr="005A554E">
        <w:rPr>
          <w:lang w:val="en-US"/>
        </w:rPr>
        <w:t xml:space="preserve"> </w:t>
      </w:r>
      <w:r w:rsidR="00FB6B95" w:rsidRPr="005A554E">
        <w:rPr>
          <w:lang w:val="en-US"/>
        </w:rPr>
        <w:t>-</w:t>
      </w:r>
      <w:r w:rsidR="007B633F" w:rsidRPr="005A554E">
        <w:rPr>
          <w:lang w:val="en-US"/>
        </w:rPr>
        <w:t>requested 5G-GUTI reassignment</w:t>
      </w:r>
      <w:r w:rsidR="00A02A50" w:rsidRPr="005A554E">
        <w:rPr>
          <w:lang w:val="en-US"/>
        </w:rPr>
        <w:t xml:space="preserve"> for one USIM</w:t>
      </w:r>
      <w:r w:rsidR="007B633F" w:rsidRPr="005A554E">
        <w:rPr>
          <w:lang w:val="en-US"/>
        </w:rPr>
        <w:t xml:space="preserve"> using the Mobility Registration Update)</w:t>
      </w:r>
      <w:r w:rsidR="009B6175" w:rsidRPr="005A554E">
        <w:rPr>
          <w:lang w:val="en-US"/>
        </w:rPr>
        <w:t xml:space="preserve">. </w:t>
      </w:r>
      <w:r w:rsidR="00A02A50" w:rsidRPr="005A554E">
        <w:rPr>
          <w:lang w:val="en-US"/>
        </w:rPr>
        <w:t>However, it should be noted t</w:t>
      </w:r>
      <w:r w:rsidR="0071714A" w:rsidRPr="005A554E">
        <w:rPr>
          <w:lang w:val="en-US"/>
        </w:rPr>
        <w:t xml:space="preserve">he 5G-GUTI </w:t>
      </w:r>
      <w:r w:rsidR="009B6175" w:rsidRPr="005A554E">
        <w:rPr>
          <w:lang w:val="en-US"/>
        </w:rPr>
        <w:t xml:space="preserve">is </w:t>
      </w:r>
      <w:r w:rsidR="0071714A" w:rsidRPr="005A554E">
        <w:rPr>
          <w:lang w:val="en-US"/>
        </w:rPr>
        <w:t xml:space="preserve">systematically </w:t>
      </w:r>
      <w:r w:rsidR="007E5E81" w:rsidRPr="005A554E">
        <w:rPr>
          <w:lang w:val="en-US"/>
        </w:rPr>
        <w:t>reassigned</w:t>
      </w:r>
      <w:r w:rsidR="0071714A" w:rsidRPr="005A554E">
        <w:rPr>
          <w:lang w:val="en-US"/>
        </w:rPr>
        <w:t xml:space="preserve"> by the network during the </w:t>
      </w:r>
      <w:r w:rsidR="009B6175" w:rsidRPr="005A554E">
        <w:rPr>
          <w:lang w:val="en-US"/>
        </w:rPr>
        <w:t xml:space="preserve">Mobility Registration Update </w:t>
      </w:r>
      <w:r w:rsidR="0071714A" w:rsidRPr="005A554E">
        <w:rPr>
          <w:lang w:val="en-US"/>
        </w:rPr>
        <w:t>procedure</w:t>
      </w:r>
      <w:r w:rsidR="007E5E81" w:rsidRPr="005A554E">
        <w:rPr>
          <w:lang w:val="en-US"/>
        </w:rPr>
        <w:t xml:space="preserve"> (as of Rel-15)</w:t>
      </w:r>
      <w:r w:rsidR="0071714A" w:rsidRPr="005A554E">
        <w:rPr>
          <w:lang w:val="en-US"/>
        </w:rPr>
        <w:t xml:space="preserve"> </w:t>
      </w:r>
      <w:r w:rsidR="009B6175" w:rsidRPr="005A554E">
        <w:rPr>
          <w:lang w:val="en-US"/>
        </w:rPr>
        <w:t>requires.</w:t>
      </w:r>
      <w:r w:rsidR="00215ACB" w:rsidRPr="005A554E">
        <w:rPr>
          <w:lang w:val="en-US"/>
        </w:rPr>
        <w:t xml:space="preserve"> Proposed for 5GS only.</w:t>
      </w:r>
    </w:p>
    <w:p w14:paraId="23BC506A" w14:textId="0241D4D4" w:rsidR="007B633F" w:rsidRPr="005A554E" w:rsidRDefault="007B633F" w:rsidP="009B6175">
      <w:pPr>
        <w:pStyle w:val="B1"/>
      </w:pPr>
      <w:r w:rsidRPr="005A554E">
        <w:rPr>
          <w:lang w:val="en-US"/>
        </w:rPr>
        <w:t xml:space="preserve">-    </w:t>
      </w:r>
      <w:r w:rsidR="0062062E" w:rsidRPr="005A554E">
        <w:rPr>
          <w:lang w:val="en-US"/>
        </w:rPr>
        <w:t>Change</w:t>
      </w:r>
      <w:r w:rsidR="00BB015C" w:rsidRPr="005A554E">
        <w:rPr>
          <w:lang w:val="en-US"/>
        </w:rPr>
        <w:t>s related to</w:t>
      </w:r>
      <w:r w:rsidR="0062062E" w:rsidRPr="005A554E">
        <w:rPr>
          <w:lang w:val="en-US"/>
        </w:rPr>
        <w:t xml:space="preserve"> the </w:t>
      </w:r>
      <w:r w:rsidR="0062062E" w:rsidRPr="005A554E">
        <w:t xml:space="preserve">UE_ID </w:t>
      </w:r>
      <w:r w:rsidR="00690C27" w:rsidRPr="005A554E">
        <w:t xml:space="preserve">(UE Identity Index) </w:t>
      </w:r>
      <w:r w:rsidR="00BB015C" w:rsidRPr="005A554E">
        <w:t xml:space="preserve">that is used </w:t>
      </w:r>
      <w:r w:rsidR="0062062E" w:rsidRPr="005A554E">
        <w:t xml:space="preserve">for </w:t>
      </w:r>
      <w:r w:rsidRPr="005A554E">
        <w:rPr>
          <w:lang w:val="en-US" w:eastAsia="zh-CN"/>
        </w:rPr>
        <w:t>calculation of PF/PO</w:t>
      </w:r>
      <w:r w:rsidR="00A02A50" w:rsidRPr="005A554E">
        <w:rPr>
          <w:lang w:val="en-US" w:eastAsia="zh-CN"/>
        </w:rPr>
        <w:t xml:space="preserve"> only</w:t>
      </w:r>
      <w:r w:rsidR="00BB015C" w:rsidRPr="005A554E">
        <w:rPr>
          <w:lang w:val="en-US" w:eastAsia="zh-CN"/>
        </w:rPr>
        <w:t>:</w:t>
      </w:r>
    </w:p>
    <w:p w14:paraId="0A65B4AC" w14:textId="2913D83A" w:rsidR="007B633F" w:rsidRPr="005A554E" w:rsidRDefault="007B633F" w:rsidP="000F04A4">
      <w:pPr>
        <w:pStyle w:val="B2"/>
      </w:pPr>
      <w:r w:rsidRPr="005A554E">
        <w:t xml:space="preserve">-    </w:t>
      </w:r>
      <w:r w:rsidR="00655DBD" w:rsidRPr="005A554E">
        <w:rPr>
          <w:lang w:val="en-US" w:eastAsia="zh-CN"/>
        </w:rPr>
        <w:t>Calculation of PF/PO by using</w:t>
      </w:r>
      <w:r w:rsidRPr="005A554E">
        <w:t xml:space="preserve"> an Alternative UE</w:t>
      </w:r>
      <w:r w:rsidR="00A8796D" w:rsidRPr="005A554E">
        <w:t>_</w:t>
      </w:r>
      <w:r w:rsidRPr="005A554E">
        <w:t xml:space="preserve">ID </w:t>
      </w:r>
      <w:r w:rsidR="00690C27" w:rsidRPr="005A554E">
        <w:t>I</w:t>
      </w:r>
      <w:r w:rsidR="00A8796D" w:rsidRPr="005A554E">
        <w:t>.</w:t>
      </w:r>
      <w:r w:rsidR="00261EE4" w:rsidRPr="005A554E">
        <w:t xml:space="preserve"> The UE ID sent in the paging message is not impacted by this Alternative ID that is only used for PO/PF calculations Proposed for both EPS and 5GS</w:t>
      </w:r>
      <w:r w:rsidR="00D577A9" w:rsidRPr="005A554E">
        <w:t>.</w:t>
      </w:r>
    </w:p>
    <w:p w14:paraId="7AD0ECDE" w14:textId="21392935" w:rsidR="007B633F" w:rsidRPr="005A554E" w:rsidRDefault="007B633F" w:rsidP="000F04A4">
      <w:pPr>
        <w:pStyle w:val="B2"/>
        <w:rPr>
          <w:lang w:eastAsia="zh-CN"/>
        </w:rPr>
      </w:pPr>
      <w:r w:rsidRPr="005A554E">
        <w:t xml:space="preserve">-    </w:t>
      </w:r>
      <w:r w:rsidRPr="005A554E">
        <w:rPr>
          <w:lang w:val="en-US" w:eastAsia="zh-CN"/>
        </w:rPr>
        <w:t>Calculation of PF/PO by using</w:t>
      </w:r>
      <w:r w:rsidR="00A8796D" w:rsidRPr="005A554E">
        <w:rPr>
          <w:lang w:val="en-US" w:eastAsia="zh-CN"/>
        </w:rPr>
        <w:t xml:space="preserve"> a UE_ID</w:t>
      </w:r>
      <w:r w:rsidRPr="005A554E">
        <w:rPr>
          <w:lang w:val="en-US" w:eastAsia="zh-CN"/>
        </w:rPr>
        <w:t xml:space="preserve"> </w:t>
      </w:r>
      <w:r w:rsidR="00A8796D" w:rsidRPr="005A554E">
        <w:rPr>
          <w:lang w:val="en-US" w:eastAsia="zh-CN"/>
        </w:rPr>
        <w:t>which is derived from IMSI+offset value. The</w:t>
      </w:r>
      <w:r w:rsidR="00655DBD" w:rsidRPr="005A554E">
        <w:rPr>
          <w:rFonts w:eastAsia="PMingLiU"/>
          <w:lang w:val="en-US"/>
        </w:rPr>
        <w:t xml:space="preserve"> offset </w:t>
      </w:r>
      <w:r w:rsidR="00655DBD" w:rsidRPr="005A554E">
        <w:rPr>
          <w:lang w:val="en-US"/>
        </w:rPr>
        <w:t xml:space="preserve">value </w:t>
      </w:r>
      <w:r w:rsidR="00215ACB" w:rsidRPr="005A554E">
        <w:rPr>
          <w:lang w:val="en-US"/>
        </w:rPr>
        <w:t xml:space="preserve">is </w:t>
      </w:r>
      <w:r w:rsidR="00655DBD" w:rsidRPr="005A554E">
        <w:rPr>
          <w:lang w:val="en-US"/>
        </w:rPr>
        <w:t>negotiated between UE and MME</w:t>
      </w:r>
      <w:r w:rsidR="00A8796D" w:rsidRPr="005A554E">
        <w:rPr>
          <w:lang w:eastAsia="zh-CN"/>
        </w:rPr>
        <w:t>. Proposed for EPS</w:t>
      </w:r>
      <w:r w:rsidR="00261EE4" w:rsidRPr="005A554E">
        <w:rPr>
          <w:lang w:eastAsia="zh-CN"/>
        </w:rPr>
        <w:t xml:space="preserve"> only</w:t>
      </w:r>
      <w:r w:rsidR="00D577A9" w:rsidRPr="005A554E">
        <w:rPr>
          <w:lang w:eastAsia="zh-CN"/>
        </w:rPr>
        <w:t>.</w:t>
      </w:r>
      <w:r w:rsidR="00671BBA" w:rsidRPr="005A554E">
        <w:rPr>
          <w:lang w:eastAsia="zh-CN"/>
        </w:rPr>
        <w:t xml:space="preserve"> </w:t>
      </w:r>
    </w:p>
    <w:p w14:paraId="3398761C" w14:textId="28EE8E01" w:rsidR="007B633F" w:rsidRPr="005A554E" w:rsidRDefault="007B633F" w:rsidP="00A02A50">
      <w:pPr>
        <w:pStyle w:val="B2"/>
        <w:rPr>
          <w:lang w:val="en-US" w:eastAsia="zh-CN"/>
        </w:rPr>
      </w:pPr>
      <w:r w:rsidRPr="005A554E">
        <w:rPr>
          <w:lang w:eastAsia="zh-CN"/>
        </w:rPr>
        <w:t xml:space="preserve">-    </w:t>
      </w:r>
      <w:r w:rsidRPr="005A554E">
        <w:rPr>
          <w:lang w:val="en-US" w:eastAsia="zh-CN"/>
        </w:rPr>
        <w:t>Calculation of PF/PO based on MUSIM Assistance Information</w:t>
      </w:r>
      <w:r w:rsidR="00BE6948" w:rsidRPr="005A554E">
        <w:rPr>
          <w:lang w:eastAsia="zh-CN"/>
        </w:rPr>
        <w:t xml:space="preserve"> which can carry either a paging policy selector in RAN or an Alternative ID (like in solution above) or a pattern of availability (e.g. specific SFN Slots/ DRX cycles)</w:t>
      </w:r>
      <w:r w:rsidR="00D577A9" w:rsidRPr="005A554E">
        <w:rPr>
          <w:lang w:eastAsia="zh-CN"/>
        </w:rPr>
        <w:t>.</w:t>
      </w:r>
    </w:p>
    <w:p w14:paraId="360A3EF8" w14:textId="5044B54C" w:rsidR="00F43557" w:rsidRPr="005A554E" w:rsidRDefault="007B633F" w:rsidP="000D3F92">
      <w:pPr>
        <w:pStyle w:val="B1"/>
      </w:pPr>
      <w:r w:rsidRPr="005A554E">
        <w:rPr>
          <w:lang w:val="en-US"/>
        </w:rPr>
        <w:t xml:space="preserve">-     </w:t>
      </w:r>
      <w:r w:rsidR="00BE6948" w:rsidRPr="005A554E">
        <w:rPr>
          <w:lang w:val="en-US"/>
        </w:rPr>
        <w:t>Repeating p</w:t>
      </w:r>
      <w:r w:rsidR="00F306BF" w:rsidRPr="005A554E">
        <w:t>aging</w:t>
      </w:r>
      <w:r w:rsidR="00BE6948" w:rsidRPr="005A554E">
        <w:t xml:space="preserve"> in the RAN</w:t>
      </w:r>
      <w:r w:rsidR="00F306BF" w:rsidRPr="005A554E">
        <w:t xml:space="preserve"> on consecutive POs. </w:t>
      </w:r>
      <w:r w:rsidR="00A02A50" w:rsidRPr="005A554E">
        <w:t>for MUSIM devices.</w:t>
      </w:r>
    </w:p>
    <w:p w14:paraId="14BEC53A" w14:textId="7B76DAD6" w:rsidR="00CA14AF" w:rsidRPr="005A554E" w:rsidRDefault="000D3F92" w:rsidP="000D3F92">
      <w:pPr>
        <w:pStyle w:val="B1"/>
      </w:pPr>
      <w:r w:rsidRPr="005A554E">
        <w:t>-</w:t>
      </w:r>
      <w:r w:rsidRPr="005A554E">
        <w:tab/>
      </w:r>
      <w:r w:rsidR="00A02A50" w:rsidRPr="005A554E">
        <w:t xml:space="preserve">UE </w:t>
      </w:r>
      <w:r w:rsidR="007777B2" w:rsidRPr="005A554E">
        <w:t>Implementation-based solution to address overlapping POs</w:t>
      </w:r>
      <w:r w:rsidR="00A02A50" w:rsidRPr="005A554E">
        <w:t xml:space="preserve"> (like today)</w:t>
      </w:r>
      <w:r w:rsidR="007777B2" w:rsidRPr="005A554E">
        <w:t xml:space="preserve"> </w:t>
      </w:r>
    </w:p>
    <w:p w14:paraId="26E513D9" w14:textId="76EC0BC8" w:rsidR="000D3F92" w:rsidRPr="005A554E" w:rsidRDefault="000D3F92" w:rsidP="000D3F92">
      <w:pPr>
        <w:pStyle w:val="B1"/>
      </w:pPr>
      <w:r w:rsidRPr="005A554E">
        <w:t>-</w:t>
      </w:r>
      <w:r w:rsidRPr="005A554E">
        <w:tab/>
        <w:t>Access Stratum-based solution with scheduling gap.</w:t>
      </w:r>
    </w:p>
    <w:p w14:paraId="5F544425" w14:textId="0C005378" w:rsidR="00A8796D" w:rsidRPr="005A554E" w:rsidRDefault="00263EFD" w:rsidP="00C82D2E">
      <w:pPr>
        <w:rPr>
          <w:bCs/>
          <w:lang w:eastAsia="zh-CN"/>
        </w:rPr>
      </w:pPr>
      <w:r w:rsidRPr="005A554E">
        <w:t>Q</w:t>
      </w:r>
      <w:r>
        <w:t>8</w:t>
      </w:r>
      <w:r w:rsidR="009B6175" w:rsidRPr="005A554E">
        <w:t>: SA2 would like</w:t>
      </w:r>
      <w:r w:rsidR="009B6175" w:rsidRPr="005A554E">
        <w:rPr>
          <w:bCs/>
          <w:lang w:eastAsia="zh-CN"/>
        </w:rPr>
        <w:t xml:space="preserve"> to ask RAN2 whether</w:t>
      </w:r>
      <w:r w:rsidR="009B6175" w:rsidRPr="005A554E">
        <w:rPr>
          <w:rFonts w:hint="eastAsia"/>
          <w:bCs/>
          <w:lang w:eastAsia="zh-CN"/>
        </w:rPr>
        <w:t xml:space="preserve"> </w:t>
      </w:r>
      <w:r w:rsidR="00BE6948" w:rsidRPr="005A554E">
        <w:rPr>
          <w:bCs/>
          <w:lang w:eastAsia="zh-CN"/>
        </w:rPr>
        <w:t xml:space="preserve">these approaches </w:t>
      </w:r>
      <w:r w:rsidR="009B6175" w:rsidRPr="005A554E">
        <w:rPr>
          <w:bCs/>
          <w:lang w:eastAsia="zh-CN"/>
        </w:rPr>
        <w:t>are</w:t>
      </w:r>
      <w:r w:rsidR="00BE6948" w:rsidRPr="005A554E">
        <w:rPr>
          <w:bCs/>
          <w:lang w:eastAsia="zh-CN"/>
        </w:rPr>
        <w:t xml:space="preserve"> all</w:t>
      </w:r>
      <w:r w:rsidR="009B6175" w:rsidRPr="005A554E">
        <w:rPr>
          <w:bCs/>
          <w:lang w:eastAsia="zh-CN"/>
        </w:rPr>
        <w:t xml:space="preserve"> feasible </w:t>
      </w:r>
      <w:r w:rsidR="00FE4780" w:rsidRPr="005A554E">
        <w:rPr>
          <w:bCs/>
          <w:lang w:eastAsia="zh-CN"/>
        </w:rPr>
        <w:t xml:space="preserve">and </w:t>
      </w:r>
      <w:r w:rsidR="009B6175" w:rsidRPr="005A554E">
        <w:rPr>
          <w:bCs/>
          <w:lang w:eastAsia="zh-CN"/>
        </w:rPr>
        <w:t>effective</w:t>
      </w:r>
      <w:r w:rsidR="00FE4780" w:rsidRPr="005A554E">
        <w:rPr>
          <w:bCs/>
          <w:lang w:eastAsia="zh-CN"/>
        </w:rPr>
        <w:t xml:space="preserve"> for paging </w:t>
      </w:r>
      <w:r w:rsidR="00FE4780" w:rsidRPr="005A554E">
        <w:t>reception when paging collisions are detected</w:t>
      </w:r>
      <w:r w:rsidR="001C5B0F" w:rsidRPr="005A554E">
        <w:rPr>
          <w:bCs/>
          <w:lang w:eastAsia="zh-CN"/>
        </w:rPr>
        <w:t xml:space="preserve"> </w:t>
      </w:r>
      <w:r w:rsidR="006F5B97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 xml:space="preserve">5GS and </w:t>
      </w:r>
      <w:r w:rsidR="00FE4780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>EPS</w:t>
      </w:r>
      <w:r w:rsidR="00FE4780" w:rsidRPr="005A554E">
        <w:rPr>
          <w:bCs/>
          <w:lang w:eastAsia="zh-CN"/>
        </w:rPr>
        <w:t xml:space="preserve"> respectively</w:t>
      </w:r>
      <w:r w:rsidR="001C5B0F" w:rsidRPr="005A554E">
        <w:rPr>
          <w:bCs/>
          <w:lang w:eastAsia="zh-CN"/>
        </w:rPr>
        <w:t xml:space="preserve">. </w:t>
      </w:r>
    </w:p>
    <w:p w14:paraId="766E2711" w14:textId="1B2CF167" w:rsidR="007777B2" w:rsidRPr="005A554E" w:rsidRDefault="00263EFD" w:rsidP="00C82D2E">
      <w:r w:rsidRPr="005A554E">
        <w:lastRenderedPageBreak/>
        <w:t>Q</w:t>
      </w:r>
      <w:r>
        <w:t>9</w:t>
      </w:r>
      <w:r w:rsidR="000D3F92" w:rsidRPr="005A554E">
        <w:t>: SA2 would like to ask RAN2 and RAN3 to take these solution</w:t>
      </w:r>
      <w:r w:rsidR="00FB6B95" w:rsidRPr="005A554E">
        <w:t>s</w:t>
      </w:r>
      <w:r w:rsidR="000D3F92" w:rsidRPr="005A554E">
        <w:t xml:space="preserve"> into consideration and provide feedback </w:t>
      </w:r>
      <w:r w:rsidR="00BE6948" w:rsidRPr="005A554E">
        <w:t>including proposals from RAN that SA2 may have not yet considered.</w:t>
      </w:r>
    </w:p>
    <w:p w14:paraId="61EBA7FF" w14:textId="2635B0CB" w:rsidR="001003E7" w:rsidRPr="005A554E" w:rsidRDefault="00263EFD" w:rsidP="001003E7">
      <w:r w:rsidRPr="005A554E">
        <w:t>Q</w:t>
      </w:r>
      <w:r>
        <w:t>10</w:t>
      </w:r>
      <w:r w:rsidR="001003E7" w:rsidRPr="005A554E">
        <w:t>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5A554E" w:rsidRDefault="007B633F" w:rsidP="00C82D2E"/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11AB85E1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RAN2, RAN3</w:t>
      </w:r>
      <w:r w:rsidR="008E0DA3" w:rsidRPr="005A554E">
        <w:rPr>
          <w:rFonts w:ascii="Arial" w:hAnsi="Arial" w:cs="Arial"/>
          <w:b/>
        </w:rPr>
        <w:t>, SA3</w:t>
      </w:r>
      <w:r w:rsidRPr="005A554E">
        <w:rPr>
          <w:rFonts w:ascii="Arial" w:hAnsi="Arial" w:cs="Arial"/>
          <w:b/>
        </w:rPr>
        <w:t xml:space="preserve"> </w:t>
      </w:r>
    </w:p>
    <w:p w14:paraId="57B96583" w14:textId="48436DA5" w:rsidR="0017799C" w:rsidRPr="005A554E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8E0DA3" w:rsidRPr="005A554E">
        <w:rPr>
          <w:color w:val="000000"/>
        </w:rPr>
        <w:t>,</w:t>
      </w:r>
      <w:r w:rsidR="005C3FE1" w:rsidRPr="005A554E">
        <w:rPr>
          <w:color w:val="000000"/>
        </w:rPr>
        <w:t xml:space="preserve"> RAN3</w:t>
      </w:r>
      <w:r w:rsidR="00A82215" w:rsidRPr="005A554E">
        <w:rPr>
          <w:color w:val="000000"/>
        </w:rPr>
        <w:t xml:space="preserve"> </w:t>
      </w:r>
      <w:r w:rsidR="008E0DA3" w:rsidRPr="005A554E">
        <w:rPr>
          <w:color w:val="000000"/>
        </w:rPr>
        <w:t xml:space="preserve">and SA3 </w:t>
      </w:r>
      <w:r w:rsidR="00A82215" w:rsidRPr="005A554E">
        <w:rPr>
          <w:color w:val="000000"/>
        </w:rPr>
        <w:t xml:space="preserve">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0D787D" w:rsidRPr="005A554E">
        <w:rPr>
          <w:color w:val="000000"/>
        </w:rPr>
        <w:t xml:space="preserve">answers to questions </w:t>
      </w:r>
      <w:r w:rsidR="00D959D3" w:rsidRPr="005A554E">
        <w:rPr>
          <w:color w:val="000000"/>
        </w:rPr>
        <w:t>above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EA339B3" w:rsidR="00745D36" w:rsidRPr="005A554E" w:rsidRDefault="00745D36" w:rsidP="00745D36">
      <w:pPr>
        <w:rPr>
          <w:sz w:val="24"/>
          <w:szCs w:val="24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5A554E">
        <w:rPr>
          <w:sz w:val="24"/>
          <w:szCs w:val="24"/>
        </w:rPr>
        <w:t>SA2#14</w:t>
      </w:r>
      <w:r w:rsidR="009A0F01" w:rsidRPr="005A554E">
        <w:rPr>
          <w:sz w:val="24"/>
          <w:szCs w:val="24"/>
        </w:rPr>
        <w:t>1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2-23 October</w:t>
      </w:r>
      <w:r w:rsidRPr="005A554E">
        <w:rPr>
          <w:sz w:val="24"/>
          <w:szCs w:val="24"/>
        </w:rPr>
        <w:tab/>
      </w:r>
      <w:bookmarkEnd w:id="11"/>
      <w:bookmarkEnd w:id="12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3"/>
    <w:bookmarkEnd w:id="14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SA2#142E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16-20 November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6A40E" w14:textId="77777777" w:rsidR="00F32C39" w:rsidRDefault="00F32C39">
      <w:pPr>
        <w:spacing w:after="0"/>
      </w:pPr>
      <w:r>
        <w:separator/>
      </w:r>
    </w:p>
  </w:endnote>
  <w:endnote w:type="continuationSeparator" w:id="0">
    <w:p w14:paraId="242979E3" w14:textId="77777777" w:rsidR="00F32C39" w:rsidRDefault="00F3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38A3" w14:textId="77777777" w:rsidR="00F32C39" w:rsidRDefault="00F32C39">
      <w:pPr>
        <w:spacing w:after="0"/>
      </w:pPr>
      <w:r>
        <w:separator/>
      </w:r>
    </w:p>
  </w:footnote>
  <w:footnote w:type="continuationSeparator" w:id="0">
    <w:p w14:paraId="57BE855A" w14:textId="77777777" w:rsidR="00F32C39" w:rsidRDefault="00F3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1128"/>
    <w:rsid w:val="0017799C"/>
    <w:rsid w:val="001816A8"/>
    <w:rsid w:val="001B5186"/>
    <w:rsid w:val="001C5B0F"/>
    <w:rsid w:val="001C6961"/>
    <w:rsid w:val="001D190F"/>
    <w:rsid w:val="001F70B2"/>
    <w:rsid w:val="00215ACB"/>
    <w:rsid w:val="00216709"/>
    <w:rsid w:val="00261EE4"/>
    <w:rsid w:val="00263EFD"/>
    <w:rsid w:val="00270FAE"/>
    <w:rsid w:val="00272611"/>
    <w:rsid w:val="002871A3"/>
    <w:rsid w:val="002969E2"/>
    <w:rsid w:val="002B1DC6"/>
    <w:rsid w:val="002C2AD2"/>
    <w:rsid w:val="002D198E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26283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554E"/>
    <w:rsid w:val="005A71D2"/>
    <w:rsid w:val="005B2941"/>
    <w:rsid w:val="005C3FE1"/>
    <w:rsid w:val="005D5D27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6F5B97"/>
    <w:rsid w:val="007148BC"/>
    <w:rsid w:val="0071714A"/>
    <w:rsid w:val="00721FA6"/>
    <w:rsid w:val="007230B8"/>
    <w:rsid w:val="0074569A"/>
    <w:rsid w:val="00745D36"/>
    <w:rsid w:val="0075037B"/>
    <w:rsid w:val="007554DF"/>
    <w:rsid w:val="00762723"/>
    <w:rsid w:val="00763B4A"/>
    <w:rsid w:val="00764B0C"/>
    <w:rsid w:val="007777B2"/>
    <w:rsid w:val="007B4B48"/>
    <w:rsid w:val="007B633F"/>
    <w:rsid w:val="007E5E81"/>
    <w:rsid w:val="007E66C6"/>
    <w:rsid w:val="007F4F92"/>
    <w:rsid w:val="00804852"/>
    <w:rsid w:val="00810CF0"/>
    <w:rsid w:val="00814F77"/>
    <w:rsid w:val="0082501F"/>
    <w:rsid w:val="008656A1"/>
    <w:rsid w:val="00892742"/>
    <w:rsid w:val="008B374C"/>
    <w:rsid w:val="008D772F"/>
    <w:rsid w:val="008E0DA3"/>
    <w:rsid w:val="00903F49"/>
    <w:rsid w:val="0091616A"/>
    <w:rsid w:val="00917B8C"/>
    <w:rsid w:val="00920BE2"/>
    <w:rsid w:val="00926646"/>
    <w:rsid w:val="00966D11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B672C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86D45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22882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A61D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44DD4"/>
    <w:rsid w:val="00D577A9"/>
    <w:rsid w:val="00D63828"/>
    <w:rsid w:val="00D72C6A"/>
    <w:rsid w:val="00D73D36"/>
    <w:rsid w:val="00D8076D"/>
    <w:rsid w:val="00D838DB"/>
    <w:rsid w:val="00D84845"/>
    <w:rsid w:val="00D90544"/>
    <w:rsid w:val="00D91142"/>
    <w:rsid w:val="00D959D3"/>
    <w:rsid w:val="00DA536E"/>
    <w:rsid w:val="00DC7759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B6B61"/>
    <w:rsid w:val="00EC18BA"/>
    <w:rsid w:val="00EC1C14"/>
    <w:rsid w:val="00EC5F8D"/>
    <w:rsid w:val="00EF3251"/>
    <w:rsid w:val="00F223A5"/>
    <w:rsid w:val="00F306BF"/>
    <w:rsid w:val="00F32C39"/>
    <w:rsid w:val="00F33ECA"/>
    <w:rsid w:val="00F43557"/>
    <w:rsid w:val="00F444C4"/>
    <w:rsid w:val="00F51803"/>
    <w:rsid w:val="00F57EEF"/>
    <w:rsid w:val="00F83AC0"/>
    <w:rsid w:val="00F909DB"/>
    <w:rsid w:val="00F91F20"/>
    <w:rsid w:val="00F975CB"/>
    <w:rsid w:val="00FA56A6"/>
    <w:rsid w:val="00FB0057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paragraph" w:customStyle="1" w:styleId="3GPPHeader">
    <w:name w:val="3GPP_Header"/>
    <w:basedOn w:val="BodyText"/>
    <w:qFormat/>
    <w:rsid w:val="00DC7759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10</cp:revision>
  <cp:lastPrinted>2002-04-23T07:10:00Z</cp:lastPrinted>
  <dcterms:created xsi:type="dcterms:W3CDTF">2020-09-01T14:14:00Z</dcterms:created>
  <dcterms:modified xsi:type="dcterms:W3CDTF">2020-10-14T14:43:00Z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