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86FA6" w14:textId="2C9D57F7" w:rsidR="009B6988" w:rsidRPr="00D53D31" w:rsidRDefault="009B6988" w:rsidP="009B6988">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940707">
        <w:rPr>
          <w:rFonts w:cs="Arial"/>
          <w:b/>
          <w:sz w:val="24"/>
          <w:szCs w:val="24"/>
          <w:lang w:val="sv-SE"/>
        </w:rPr>
        <w:t>6763</w:t>
      </w:r>
    </w:p>
    <w:p w14:paraId="36701649" w14:textId="77777777" w:rsidR="009B6988" w:rsidRDefault="009B6988" w:rsidP="009B6988">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686F0E34" w14:textId="0513C657" w:rsidR="00120883" w:rsidRPr="007044DE" w:rsidRDefault="009B6988" w:rsidP="009B6988">
      <w:pPr>
        <w:pStyle w:val="3GPPHeader"/>
        <w:rPr>
          <w:sz w:val="22"/>
          <w:lang w:val="en-GB"/>
        </w:rPr>
      </w:pPr>
      <w:r w:rsidRPr="008E2077">
        <w:rPr>
          <w:rFonts w:eastAsia="PMingLiU"/>
          <w:szCs w:val="28"/>
          <w:lang w:val="en-US" w:eastAsia="zh-TW"/>
        </w:rPr>
        <w:t>Online</w:t>
      </w:r>
    </w:p>
    <w:p w14:paraId="0780D87B" w14:textId="413863D9"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6A1950">
        <w:rPr>
          <w:sz w:val="22"/>
          <w:lang w:val="en-GB"/>
        </w:rPr>
        <w:t>9.3.7.1</w:t>
      </w:r>
    </w:p>
    <w:p w14:paraId="4922E151" w14:textId="77777777" w:rsidR="00EF086F" w:rsidRDefault="00120883" w:rsidP="004D3373">
      <w:pPr>
        <w:pStyle w:val="3GPPHeader"/>
        <w:rPr>
          <w:sz w:val="22"/>
          <w:lang w:val="en-GB"/>
        </w:rPr>
      </w:pPr>
      <w:r w:rsidRPr="007044DE">
        <w:rPr>
          <w:sz w:val="22"/>
          <w:lang w:val="en-GB"/>
        </w:rPr>
        <w:t>Source:</w:t>
      </w:r>
      <w:r w:rsidRPr="007044DE">
        <w:rPr>
          <w:sz w:val="22"/>
          <w:lang w:val="en-GB"/>
        </w:rPr>
        <w:tab/>
      </w:r>
      <w:r w:rsidR="00EF086F" w:rsidRPr="00EF086F">
        <w:rPr>
          <w:sz w:val="22"/>
          <w:lang w:val="en-GB"/>
        </w:rPr>
        <w:t>Ericsson, Verizon Wireless, Deutsche Telekom, CMCC</w:t>
      </w:r>
    </w:p>
    <w:p w14:paraId="3F7A6F4B" w14:textId="05D14A7A" w:rsidR="00120883" w:rsidRPr="007044DE" w:rsidRDefault="00120883" w:rsidP="004D3373">
      <w:pPr>
        <w:pStyle w:val="3GPPHeader"/>
        <w:rPr>
          <w:sz w:val="22"/>
          <w:lang w:val="en-GB"/>
        </w:rPr>
      </w:pPr>
      <w:r w:rsidRPr="007044DE">
        <w:rPr>
          <w:sz w:val="22"/>
          <w:lang w:val="en-GB"/>
        </w:rPr>
        <w:t>Title:</w:t>
      </w:r>
      <w:r w:rsidRPr="007044DE">
        <w:rPr>
          <w:sz w:val="22"/>
          <w:lang w:val="en-GB"/>
        </w:rPr>
        <w:tab/>
      </w:r>
      <w:r w:rsidR="00103118" w:rsidRPr="00103118">
        <w:rPr>
          <w:sz w:val="22"/>
          <w:lang w:val="en-GB"/>
        </w:rPr>
        <w:t>Cause value on X2</w:t>
      </w:r>
      <w:r w:rsidR="00ED7ED2">
        <w:rPr>
          <w:sz w:val="22"/>
          <w:lang w:val="en-GB"/>
        </w:rPr>
        <w:t xml:space="preserve">, </w:t>
      </w:r>
      <w:proofErr w:type="spellStart"/>
      <w:r w:rsidR="005E3D4E">
        <w:rPr>
          <w:sz w:val="22"/>
          <w:lang w:val="en-GB"/>
        </w:rPr>
        <w:t>Xn</w:t>
      </w:r>
      <w:proofErr w:type="spellEnd"/>
      <w:r w:rsidR="00ED7ED2">
        <w:rPr>
          <w:sz w:val="22"/>
          <w:lang w:val="en-GB"/>
        </w:rPr>
        <w:t xml:space="preserve"> and F1</w:t>
      </w:r>
      <w:r w:rsidR="00103118" w:rsidRPr="00103118">
        <w:rPr>
          <w:sz w:val="22"/>
          <w:lang w:val="en-GB"/>
        </w:rPr>
        <w:t xml:space="preserve"> for insufficient UE capabilities</w:t>
      </w:r>
      <w:r w:rsidR="000976AF">
        <w:rPr>
          <w:sz w:val="22"/>
          <w:lang w:val="en-GB"/>
        </w:rPr>
        <w:t xml:space="preserve"> and normal release</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77777777" w:rsidR="00120883" w:rsidRDefault="00120883" w:rsidP="00120883">
      <w:pPr>
        <w:pStyle w:val="Heading1"/>
      </w:pPr>
      <w:r w:rsidRPr="00CE0424">
        <w:t>Introduction</w:t>
      </w:r>
    </w:p>
    <w:p w14:paraId="313DEFD2" w14:textId="6EB5C2D1" w:rsidR="00C560C6" w:rsidRPr="007044DE" w:rsidRDefault="00C560C6" w:rsidP="00C560C6">
      <w:pPr>
        <w:spacing w:after="0"/>
        <w:jc w:val="both"/>
        <w:rPr>
          <w:lang w:val="en-GB"/>
        </w:rPr>
      </w:pPr>
      <w:bookmarkStart w:id="0" w:name="_Ref178064866"/>
      <w:r w:rsidRPr="007044DE">
        <w:rPr>
          <w:lang w:val="en-GB"/>
        </w:rPr>
        <w:t xml:space="preserve">In </w:t>
      </w:r>
      <w:r>
        <w:rPr>
          <w:lang w:val="en-GB"/>
        </w:rPr>
        <w:t xml:space="preserve">this contribution we would like to investigate </w:t>
      </w:r>
      <w:bookmarkStart w:id="1" w:name="_Hlk52808941"/>
      <w:r>
        <w:rPr>
          <w:lang w:val="en-GB"/>
        </w:rPr>
        <w:t xml:space="preserve">the case that </w:t>
      </w:r>
      <w:bookmarkStart w:id="2" w:name="_Hlk40172195"/>
      <w:r>
        <w:rPr>
          <w:lang w:val="en-GB"/>
        </w:rPr>
        <w:t xml:space="preserve">an </w:t>
      </w:r>
      <w:proofErr w:type="spellStart"/>
      <w:r w:rsidR="005E3D4E">
        <w:rPr>
          <w:lang w:val="en-GB"/>
        </w:rPr>
        <w:t>SgNB</w:t>
      </w:r>
      <w:proofErr w:type="spellEnd"/>
      <w:r w:rsidR="005E3D4E">
        <w:rPr>
          <w:lang w:val="en-GB"/>
        </w:rPr>
        <w:t xml:space="preserve"> Addition</w:t>
      </w:r>
      <w:r>
        <w:rPr>
          <w:lang w:val="en-GB"/>
        </w:rPr>
        <w:t xml:space="preserve"> </w:t>
      </w:r>
      <w:r w:rsidR="005E3D4E">
        <w:rPr>
          <w:lang w:val="en-GB"/>
        </w:rPr>
        <w:t>Preparation procedure</w:t>
      </w:r>
      <w:r>
        <w:rPr>
          <w:lang w:val="en-GB"/>
        </w:rPr>
        <w:t xml:space="preserve"> would </w:t>
      </w:r>
      <w:bookmarkEnd w:id="2"/>
      <w:r w:rsidR="005E3D4E">
        <w:rPr>
          <w:lang w:val="en-GB"/>
        </w:rPr>
        <w:t xml:space="preserve">be rejected due to insufficient UE capabilities </w:t>
      </w:r>
      <w:proofErr w:type="gramStart"/>
      <w:r w:rsidR="005E3D4E">
        <w:rPr>
          <w:lang w:val="en-GB"/>
        </w:rPr>
        <w:t>and also</w:t>
      </w:r>
      <w:proofErr w:type="gramEnd"/>
      <w:r w:rsidR="005E3D4E">
        <w:rPr>
          <w:lang w:val="en-GB"/>
        </w:rPr>
        <w:t xml:space="preserve"> the case that an </w:t>
      </w:r>
      <w:proofErr w:type="spellStart"/>
      <w:r w:rsidR="005E3D4E">
        <w:rPr>
          <w:lang w:val="en-GB"/>
        </w:rPr>
        <w:t>SgNB</w:t>
      </w:r>
      <w:proofErr w:type="spellEnd"/>
      <w:r w:rsidR="005E3D4E">
        <w:rPr>
          <w:lang w:val="en-GB"/>
        </w:rPr>
        <w:t xml:space="preserve"> release procedure is triggered</w:t>
      </w:r>
      <w:bookmarkEnd w:id="1"/>
      <w:r>
        <w:rPr>
          <w:lang w:val="en-GB"/>
        </w:rPr>
        <w:t>. So, in the following we elaborate on the issue and our findings and provide our proposals for the way forward</w:t>
      </w:r>
      <w:r w:rsidRPr="007044DE">
        <w:rPr>
          <w:lang w:val="en-GB"/>
        </w:rPr>
        <w:t>.</w:t>
      </w:r>
    </w:p>
    <w:p w14:paraId="2C6DDFA8" w14:textId="71A36710" w:rsidR="00120883" w:rsidRDefault="00120883" w:rsidP="00120883">
      <w:pPr>
        <w:pStyle w:val="Heading1"/>
      </w:pPr>
      <w:r w:rsidRPr="00CE0424">
        <w:t>Discussion</w:t>
      </w:r>
      <w:bookmarkEnd w:id="0"/>
    </w:p>
    <w:p w14:paraId="79E04EA3" w14:textId="7ABF9045" w:rsidR="00A557DD" w:rsidRPr="008E2077" w:rsidRDefault="00A557DD" w:rsidP="00A557DD">
      <w:pPr>
        <w:rPr>
          <w:lang w:val="en-US"/>
        </w:rPr>
      </w:pPr>
      <w:r>
        <w:rPr>
          <w:lang w:val="en-GB"/>
        </w:rPr>
        <w:t xml:space="preserve">When an </w:t>
      </w:r>
      <w:proofErr w:type="spellStart"/>
      <w:r>
        <w:rPr>
          <w:lang w:val="en-GB"/>
        </w:rPr>
        <w:t>SgNB</w:t>
      </w:r>
      <w:proofErr w:type="spellEnd"/>
      <w:r>
        <w:rPr>
          <w:lang w:val="en-GB"/>
        </w:rPr>
        <w:t xml:space="preserve"> is to be added</w:t>
      </w:r>
      <w:r w:rsidR="00ED7ED2">
        <w:rPr>
          <w:lang w:val="en-GB"/>
        </w:rPr>
        <w:t>,</w:t>
      </w:r>
      <w:r>
        <w:rPr>
          <w:lang w:val="en-GB"/>
        </w:rPr>
        <w:t xml:space="preserve"> the </w:t>
      </w:r>
      <w:proofErr w:type="spellStart"/>
      <w:r>
        <w:rPr>
          <w:lang w:val="en-GB"/>
        </w:rPr>
        <w:t>MeNB</w:t>
      </w:r>
      <w:proofErr w:type="spellEnd"/>
      <w:r>
        <w:rPr>
          <w:lang w:val="en-GB"/>
        </w:rPr>
        <w:t xml:space="preserve"> initiates</w:t>
      </w:r>
      <w:r w:rsidRPr="008E2077">
        <w:rPr>
          <w:lang w:val="en-US"/>
        </w:rPr>
        <w:t xml:space="preserve"> the </w:t>
      </w:r>
      <w:proofErr w:type="spellStart"/>
      <w:r w:rsidRPr="008E2077">
        <w:rPr>
          <w:lang w:val="en-US"/>
        </w:rPr>
        <w:t>SgNB</w:t>
      </w:r>
      <w:proofErr w:type="spellEnd"/>
      <w:r w:rsidRPr="008E2077">
        <w:rPr>
          <w:lang w:val="en-US"/>
        </w:rPr>
        <w:t xml:space="preserve"> Addition Preparation</w:t>
      </w:r>
      <w:r w:rsidRPr="00A557DD">
        <w:rPr>
          <w:lang w:val="en-GB"/>
        </w:rPr>
        <w:t xml:space="preserve"> procedure by sending the SGNB ADDITION REQUEST message to the </w:t>
      </w:r>
      <w:proofErr w:type="spellStart"/>
      <w:r>
        <w:rPr>
          <w:lang w:val="en-GB"/>
        </w:rPr>
        <w:t>S</w:t>
      </w:r>
      <w:r w:rsidRPr="00A557DD">
        <w:rPr>
          <w:lang w:val="en-GB"/>
        </w:rPr>
        <w:t>gNB</w:t>
      </w:r>
      <w:proofErr w:type="spellEnd"/>
      <w:r w:rsidRPr="00A557DD">
        <w:rPr>
          <w:lang w:val="en-GB"/>
        </w:rPr>
        <w:t xml:space="preserve">. </w:t>
      </w:r>
      <w:r>
        <w:rPr>
          <w:lang w:val="en-GB"/>
        </w:rPr>
        <w:t xml:space="preserve">In TS 36.423 we read that: </w:t>
      </w:r>
      <w:r w:rsidRPr="008E2077">
        <w:rPr>
          <w:highlight w:val="yellow"/>
          <w:lang w:val="en-US"/>
        </w:rPr>
        <w:t xml:space="preserve">If the </w:t>
      </w:r>
      <w:proofErr w:type="spellStart"/>
      <w:r w:rsidRPr="008E2077">
        <w:rPr>
          <w:rFonts w:eastAsia="Geneva"/>
          <w:highlight w:val="yellow"/>
          <w:lang w:val="en-US" w:eastAsia="zh-CN"/>
        </w:rPr>
        <w:t>en-gNB</w:t>
      </w:r>
      <w:proofErr w:type="spellEnd"/>
      <w:r w:rsidRPr="008E2077">
        <w:rPr>
          <w:highlight w:val="yellow"/>
          <w:lang w:val="en-US"/>
        </w:rPr>
        <w:t xml:space="preserve"> is not able to accept any of the bearers or a failure occurs during the</w:t>
      </w:r>
      <w:r w:rsidRPr="008E2077">
        <w:rPr>
          <w:highlight w:val="yellow"/>
          <w:lang w:val="en-US" w:eastAsia="zh-CN"/>
        </w:rPr>
        <w:t xml:space="preserve"> </w:t>
      </w:r>
      <w:proofErr w:type="spellStart"/>
      <w:r w:rsidRPr="008E2077">
        <w:rPr>
          <w:highlight w:val="yellow"/>
          <w:lang w:val="en-US" w:eastAsia="zh-CN"/>
        </w:rPr>
        <w:t>SgNB</w:t>
      </w:r>
      <w:proofErr w:type="spellEnd"/>
      <w:r w:rsidRPr="008E2077">
        <w:rPr>
          <w:highlight w:val="yellow"/>
          <w:lang w:val="en-US" w:eastAsia="zh-CN"/>
        </w:rPr>
        <w:t xml:space="preserve"> Addition Preparation</w:t>
      </w:r>
      <w:r w:rsidRPr="008E2077">
        <w:rPr>
          <w:highlight w:val="yellow"/>
          <w:lang w:val="en-US"/>
        </w:rPr>
        <w:t xml:space="preserve">, the </w:t>
      </w:r>
      <w:proofErr w:type="spellStart"/>
      <w:r w:rsidRPr="008E2077">
        <w:rPr>
          <w:rFonts w:eastAsia="Geneva"/>
          <w:highlight w:val="yellow"/>
          <w:lang w:val="en-US" w:eastAsia="zh-CN"/>
        </w:rPr>
        <w:t>en-gNB</w:t>
      </w:r>
      <w:proofErr w:type="spellEnd"/>
      <w:r w:rsidRPr="008E2077">
        <w:rPr>
          <w:highlight w:val="yellow"/>
          <w:lang w:val="en-US"/>
        </w:rPr>
        <w:t xml:space="preserve"> sends the </w:t>
      </w:r>
      <w:r w:rsidRPr="008E2077">
        <w:rPr>
          <w:highlight w:val="yellow"/>
          <w:lang w:val="en-US" w:eastAsia="zh-CN"/>
        </w:rPr>
        <w:t>SGNB ADDITION REQUEST REJECT</w:t>
      </w:r>
      <w:r w:rsidRPr="008E2077">
        <w:rPr>
          <w:highlight w:val="yellow"/>
          <w:lang w:val="en-US"/>
        </w:rPr>
        <w:t xml:space="preserve"> message with an appropriate cause value to the </w:t>
      </w:r>
      <w:proofErr w:type="spellStart"/>
      <w:r w:rsidRPr="008E2077">
        <w:rPr>
          <w:highlight w:val="yellow"/>
          <w:lang w:val="en-US" w:eastAsia="zh-CN"/>
        </w:rPr>
        <w:t>MeNB</w:t>
      </w:r>
      <w:proofErr w:type="spellEnd"/>
      <w:r w:rsidRPr="008E2077">
        <w:rPr>
          <w:highlight w:val="yellow"/>
          <w:lang w:val="en-US"/>
        </w:rPr>
        <w:t>.</w:t>
      </w:r>
    </w:p>
    <w:p w14:paraId="4C16EBD0" w14:textId="697E48A7" w:rsidR="00F1632A" w:rsidRPr="00A26705" w:rsidRDefault="00A557DD" w:rsidP="00F1632A">
      <w:pPr>
        <w:rPr>
          <w:lang w:val="en-US"/>
        </w:rPr>
      </w:pPr>
      <w:r>
        <w:rPr>
          <w:lang w:val="en-GB"/>
        </w:rPr>
        <w:t xml:space="preserve"> In the case of insufficient UE capabilities, the </w:t>
      </w:r>
      <w:proofErr w:type="spellStart"/>
      <w:r>
        <w:rPr>
          <w:lang w:val="en-GB"/>
        </w:rPr>
        <w:t>SgNB</w:t>
      </w:r>
      <w:proofErr w:type="spellEnd"/>
      <w:r>
        <w:rPr>
          <w:lang w:val="en-GB"/>
        </w:rPr>
        <w:t xml:space="preserve"> will respond with </w:t>
      </w:r>
      <w:r w:rsidRPr="00A557DD">
        <w:rPr>
          <w:lang w:val="en-GB"/>
        </w:rPr>
        <w:t>SGNB ADDITION REQUEST REJECT message</w:t>
      </w:r>
      <w:r>
        <w:rPr>
          <w:lang w:val="en-GB"/>
        </w:rPr>
        <w:t>.</w:t>
      </w:r>
      <w:r w:rsidR="00F1632A">
        <w:rPr>
          <w:lang w:val="en-GB"/>
        </w:rPr>
        <w:t xml:space="preserve"> </w:t>
      </w:r>
      <w:r w:rsidR="00F1632A">
        <w:rPr>
          <w:rStyle w:val="null1"/>
          <w:lang w:val="en-US"/>
        </w:rPr>
        <w:t>Looking into TS 3</w:t>
      </w:r>
      <w:r w:rsidR="00C53581">
        <w:rPr>
          <w:rStyle w:val="null1"/>
          <w:lang w:val="en-US"/>
        </w:rPr>
        <w:t>6</w:t>
      </w:r>
      <w:r w:rsidR="00F1632A">
        <w:rPr>
          <w:rStyle w:val="null1"/>
          <w:lang w:val="en-US"/>
        </w:rPr>
        <w:t>.423, we see that at present there is no appropriate cause value defined. Thus</w:t>
      </w:r>
      <w:r w:rsidR="00F1632A">
        <w:rPr>
          <w:rFonts w:cstheme="minorHAnsi"/>
          <w:lang w:val="en-GB"/>
        </w:rPr>
        <w:t>, in the current s</w:t>
      </w:r>
      <w:r w:rsidR="00E64747">
        <w:rPr>
          <w:rFonts w:cstheme="minorHAnsi"/>
          <w:lang w:val="en-GB"/>
        </w:rPr>
        <w:t>pecification</w:t>
      </w:r>
      <w:r w:rsidR="00F1632A">
        <w:rPr>
          <w:rFonts w:cstheme="minorHAnsi"/>
          <w:lang w:val="en-GB"/>
        </w:rPr>
        <w:t xml:space="preserve"> there is no way to indicate the reason of a rejection due to </w:t>
      </w:r>
      <w:r w:rsidR="00F1632A">
        <w:rPr>
          <w:lang w:val="en-GB"/>
        </w:rPr>
        <w:t>insufficient UE capabilities</w:t>
      </w:r>
      <w:r w:rsidR="00F1632A">
        <w:rPr>
          <w:rFonts w:cstheme="minorHAnsi"/>
          <w:lang w:val="en-GB"/>
        </w:rPr>
        <w:t xml:space="preserve">. The latter hides </w:t>
      </w:r>
      <w:r w:rsidR="00C53581">
        <w:rPr>
          <w:rFonts w:cstheme="minorHAnsi"/>
          <w:lang w:val="en-GB"/>
        </w:rPr>
        <w:t>from</w:t>
      </w:r>
      <w:r w:rsidR="00F1632A">
        <w:rPr>
          <w:rFonts w:cstheme="minorHAnsi"/>
          <w:lang w:val="en-GB"/>
        </w:rPr>
        <w:t xml:space="preserve"> the </w:t>
      </w:r>
      <w:proofErr w:type="spellStart"/>
      <w:r w:rsidR="00F1632A">
        <w:rPr>
          <w:lang w:val="en-GB"/>
        </w:rPr>
        <w:t>MeNB</w:t>
      </w:r>
      <w:proofErr w:type="spellEnd"/>
      <w:r w:rsidR="00F1632A">
        <w:rPr>
          <w:rFonts w:cstheme="minorHAnsi"/>
          <w:lang w:val="en-GB"/>
        </w:rPr>
        <w:t xml:space="preserve"> a clear view of the </w:t>
      </w:r>
      <w:proofErr w:type="spellStart"/>
      <w:r w:rsidR="00F1632A" w:rsidRPr="008E2077">
        <w:rPr>
          <w:lang w:val="en-US"/>
        </w:rPr>
        <w:t>SgNB</w:t>
      </w:r>
      <w:proofErr w:type="spellEnd"/>
      <w:r w:rsidR="00F1632A">
        <w:rPr>
          <w:rFonts w:cstheme="minorHAnsi"/>
          <w:lang w:val="en-GB"/>
        </w:rPr>
        <w:t xml:space="preserve"> status and reduces the efficiency of the relevant procedures, since the </w:t>
      </w:r>
      <w:proofErr w:type="spellStart"/>
      <w:r w:rsidR="00F1632A">
        <w:rPr>
          <w:lang w:val="en-GB"/>
        </w:rPr>
        <w:t>MeNB</w:t>
      </w:r>
      <w:proofErr w:type="spellEnd"/>
      <w:r w:rsidR="00F1632A">
        <w:rPr>
          <w:rFonts w:cstheme="minorHAnsi"/>
          <w:lang w:val="en-GB"/>
        </w:rPr>
        <w:t xml:space="preserve"> will not know the reason of the rejection. For example, the </w:t>
      </w:r>
      <w:proofErr w:type="spellStart"/>
      <w:r w:rsidR="00F1632A">
        <w:rPr>
          <w:lang w:val="en-GB"/>
        </w:rPr>
        <w:t>MeNB</w:t>
      </w:r>
      <w:proofErr w:type="spellEnd"/>
      <w:r w:rsidR="00F1632A">
        <w:rPr>
          <w:rFonts w:cstheme="minorHAnsi"/>
          <w:lang w:val="en-GB"/>
        </w:rPr>
        <w:t xml:space="preserve"> may retry multiple times after the failure to </w:t>
      </w:r>
      <w:r w:rsidR="00F1632A">
        <w:rPr>
          <w:lang w:val="en-GB"/>
        </w:rPr>
        <w:t>initiate</w:t>
      </w:r>
      <w:r w:rsidR="00F1632A" w:rsidRPr="008E2077">
        <w:rPr>
          <w:lang w:val="en-US"/>
        </w:rPr>
        <w:t xml:space="preserve"> the </w:t>
      </w:r>
      <w:proofErr w:type="spellStart"/>
      <w:r w:rsidR="00F1632A" w:rsidRPr="008E2077">
        <w:rPr>
          <w:lang w:val="en-US"/>
        </w:rPr>
        <w:t>SgNB</w:t>
      </w:r>
      <w:proofErr w:type="spellEnd"/>
      <w:r w:rsidR="00F1632A" w:rsidRPr="008E2077">
        <w:rPr>
          <w:lang w:val="en-US"/>
        </w:rPr>
        <w:t xml:space="preserve"> Addition Preparation</w:t>
      </w:r>
      <w:r w:rsidR="00F1632A" w:rsidRPr="00A557DD">
        <w:rPr>
          <w:lang w:val="en-GB"/>
        </w:rPr>
        <w:t xml:space="preserve"> procedure</w:t>
      </w:r>
      <w:r w:rsidR="00F1632A">
        <w:rPr>
          <w:rFonts w:cstheme="minorHAnsi"/>
          <w:lang w:val="en-GB"/>
        </w:rPr>
        <w:t xml:space="preserve">, </w:t>
      </w:r>
      <w:r w:rsidR="005E3D4E">
        <w:rPr>
          <w:rFonts w:cstheme="minorHAnsi"/>
          <w:lang w:val="en-GB"/>
        </w:rPr>
        <w:t>in order to</w:t>
      </w:r>
      <w:r w:rsidR="002F26F0" w:rsidRPr="002F26F0">
        <w:rPr>
          <w:rFonts w:cstheme="minorHAnsi"/>
          <w:lang w:val="en-GB"/>
        </w:rPr>
        <w:t xml:space="preserve"> set up the same NR </w:t>
      </w:r>
      <w:proofErr w:type="spellStart"/>
      <w:r w:rsidR="002F26F0" w:rsidRPr="002F26F0">
        <w:rPr>
          <w:rFonts w:cstheme="minorHAnsi"/>
          <w:lang w:val="en-GB"/>
        </w:rPr>
        <w:t>PSCell</w:t>
      </w:r>
      <w:proofErr w:type="spellEnd"/>
      <w:r w:rsidR="005E3D4E">
        <w:rPr>
          <w:rFonts w:cstheme="minorHAnsi"/>
          <w:lang w:val="en-GB"/>
        </w:rPr>
        <w:t xml:space="preserve"> </w:t>
      </w:r>
      <w:r w:rsidR="00F1632A">
        <w:rPr>
          <w:rFonts w:cstheme="minorHAnsi"/>
          <w:lang w:val="en-GB"/>
        </w:rPr>
        <w:t xml:space="preserve">without any success. This would consume processing and transport resources and it might be avoided if an appropriate cause value is signalled to the </w:t>
      </w:r>
      <w:proofErr w:type="spellStart"/>
      <w:r w:rsidR="00F1632A">
        <w:rPr>
          <w:lang w:val="en-GB"/>
        </w:rPr>
        <w:t>MeNB</w:t>
      </w:r>
      <w:proofErr w:type="spellEnd"/>
      <w:r w:rsidR="00F1632A">
        <w:rPr>
          <w:rFonts w:cstheme="minorHAnsi"/>
          <w:lang w:val="en-GB"/>
        </w:rPr>
        <w:t xml:space="preserve">, which triggers a </w:t>
      </w:r>
      <w:r w:rsidR="00E64747">
        <w:rPr>
          <w:rFonts w:cstheme="minorHAnsi"/>
          <w:lang w:val="en-GB"/>
        </w:rPr>
        <w:t>back off</w:t>
      </w:r>
      <w:r w:rsidR="00F1632A">
        <w:rPr>
          <w:rFonts w:cstheme="minorHAnsi"/>
          <w:lang w:val="en-GB"/>
        </w:rPr>
        <w:t xml:space="preserve"> from further attempts. </w:t>
      </w:r>
      <w:r w:rsidR="00F1632A">
        <w:rPr>
          <w:lang w:val="en-GB"/>
        </w:rPr>
        <w:t>If the cause is known</w:t>
      </w:r>
      <w:r w:rsidR="00E64747">
        <w:rPr>
          <w:lang w:val="en-GB"/>
        </w:rPr>
        <w:t>,</w:t>
      </w:r>
      <w:r w:rsidR="00F1632A">
        <w:rPr>
          <w:lang w:val="en-GB"/>
        </w:rPr>
        <w:t xml:space="preserve"> it would be possible</w:t>
      </w:r>
      <w:r w:rsidR="003A2B4F">
        <w:rPr>
          <w:lang w:val="en-GB"/>
        </w:rPr>
        <w:t xml:space="preserve"> </w:t>
      </w:r>
      <w:r w:rsidR="00D12017">
        <w:rPr>
          <w:lang w:val="en-GB"/>
        </w:rPr>
        <w:t>for example</w:t>
      </w:r>
      <w:r w:rsidR="00F1632A">
        <w:rPr>
          <w:lang w:val="en-GB"/>
        </w:rPr>
        <w:t xml:space="preserve"> to de</w:t>
      </w:r>
      <w:r w:rsidR="00E64747">
        <w:rPr>
          <w:lang w:val="en-GB"/>
        </w:rPr>
        <w:t>-</w:t>
      </w:r>
      <w:r w:rsidR="00F1632A">
        <w:rPr>
          <w:lang w:val="en-GB"/>
        </w:rPr>
        <w:t xml:space="preserve">configure the B1 measurement for this NR frequency and thereby avoid issuing subsequent </w:t>
      </w:r>
      <w:proofErr w:type="spellStart"/>
      <w:r w:rsidR="00F1632A">
        <w:rPr>
          <w:lang w:val="en-GB"/>
        </w:rPr>
        <w:t>SgNB</w:t>
      </w:r>
      <w:proofErr w:type="spellEnd"/>
      <w:r w:rsidR="005E3D4E">
        <w:rPr>
          <w:lang w:val="en-GB"/>
        </w:rPr>
        <w:t xml:space="preserve"> </w:t>
      </w:r>
      <w:r w:rsidR="00F1632A">
        <w:rPr>
          <w:lang w:val="en-GB"/>
        </w:rPr>
        <w:t>Addition</w:t>
      </w:r>
      <w:r w:rsidR="005E3D4E">
        <w:rPr>
          <w:lang w:val="en-GB"/>
        </w:rPr>
        <w:t xml:space="preserve"> </w:t>
      </w:r>
      <w:r w:rsidR="00F1632A">
        <w:rPr>
          <w:lang w:val="en-GB"/>
        </w:rPr>
        <w:t>Request for this UE (at least for the duration of the current RRC connection).</w:t>
      </w:r>
      <w:r w:rsidR="00ED7ED2">
        <w:rPr>
          <w:lang w:val="en-GB"/>
        </w:rPr>
        <w:t xml:space="preserve"> </w:t>
      </w:r>
    </w:p>
    <w:p w14:paraId="26616620" w14:textId="15847E87" w:rsidR="00F1632A" w:rsidRPr="007044DE" w:rsidRDefault="00F1632A" w:rsidP="00F1632A">
      <w:pPr>
        <w:rPr>
          <w:b/>
          <w:lang w:val="en-GB"/>
        </w:rPr>
      </w:pPr>
      <w:r w:rsidRPr="007044DE">
        <w:rPr>
          <w:b/>
          <w:lang w:val="en-GB"/>
        </w:rPr>
        <w:t xml:space="preserve">Observation </w:t>
      </w:r>
      <w:r>
        <w:rPr>
          <w:b/>
          <w:lang w:val="en-GB"/>
        </w:rPr>
        <w:t>1</w:t>
      </w:r>
      <w:r w:rsidRPr="007044DE">
        <w:rPr>
          <w:b/>
          <w:lang w:val="en-GB"/>
        </w:rPr>
        <w:t xml:space="preserve">: the </w:t>
      </w:r>
      <w:proofErr w:type="spellStart"/>
      <w:r w:rsidRPr="00F1632A">
        <w:rPr>
          <w:b/>
          <w:lang w:val="en-GB"/>
        </w:rPr>
        <w:t>SgNB</w:t>
      </w:r>
      <w:proofErr w:type="spellEnd"/>
      <w:r w:rsidRPr="00F1632A">
        <w:rPr>
          <w:b/>
          <w:lang w:val="en-GB"/>
        </w:rPr>
        <w:t xml:space="preserve"> </w:t>
      </w:r>
      <w:r>
        <w:rPr>
          <w:b/>
          <w:lang w:val="en-GB"/>
        </w:rPr>
        <w:t xml:space="preserve">cannot indicate that a rejection of </w:t>
      </w:r>
      <w:r w:rsidR="00D12017">
        <w:rPr>
          <w:b/>
          <w:lang w:val="en-GB"/>
        </w:rPr>
        <w:t xml:space="preserve">X2: </w:t>
      </w:r>
      <w:r w:rsidRPr="00F1632A">
        <w:rPr>
          <w:b/>
          <w:lang w:val="en-GB"/>
        </w:rPr>
        <w:t>SGNB ADDITION REQUEST</w:t>
      </w:r>
      <w:r>
        <w:rPr>
          <w:b/>
          <w:lang w:val="en-GB"/>
        </w:rPr>
        <w:t xml:space="preserve"> message is due to </w:t>
      </w:r>
      <w:r w:rsidRPr="00F1632A">
        <w:rPr>
          <w:b/>
          <w:lang w:val="en-GB"/>
        </w:rPr>
        <w:t>insufficient UE capabilities</w:t>
      </w:r>
      <w:r>
        <w:rPr>
          <w:b/>
          <w:lang w:val="en-GB"/>
        </w:rPr>
        <w:t>.</w:t>
      </w:r>
    </w:p>
    <w:p w14:paraId="38A1AB20" w14:textId="07B40EAF" w:rsidR="00F1632A" w:rsidRDefault="00F1632A" w:rsidP="00F1632A">
      <w:pPr>
        <w:rPr>
          <w:rFonts w:cstheme="minorHAnsi"/>
          <w:lang w:val="en-GB"/>
        </w:rPr>
      </w:pPr>
      <w:r>
        <w:rPr>
          <w:rFonts w:cstheme="minorHAnsi"/>
          <w:lang w:val="en-GB"/>
        </w:rPr>
        <w:t xml:space="preserve">As a result, </w:t>
      </w:r>
      <w:r w:rsidRPr="00797D35">
        <w:rPr>
          <w:rFonts w:cstheme="minorHAnsi"/>
          <w:lang w:val="en-GB"/>
        </w:rPr>
        <w:t xml:space="preserve">a cause </w:t>
      </w:r>
      <w:r>
        <w:rPr>
          <w:rFonts w:cstheme="minorHAnsi"/>
          <w:lang w:val="en-GB"/>
        </w:rPr>
        <w:t xml:space="preserve">value should be specified clarifying </w:t>
      </w:r>
      <w:r w:rsidRPr="00797D35">
        <w:rPr>
          <w:rFonts w:cstheme="minorHAnsi"/>
          <w:lang w:val="en-GB"/>
        </w:rPr>
        <w:t xml:space="preserve">that </w:t>
      </w:r>
      <w:r>
        <w:rPr>
          <w:rFonts w:cstheme="minorHAnsi"/>
          <w:lang w:val="en-GB"/>
        </w:rPr>
        <w:t>the failure is due to insufficient UE capabilities. In this way the</w:t>
      </w:r>
      <w:r w:rsidRPr="005C59AB">
        <w:rPr>
          <w:rFonts w:cstheme="minorHAnsi"/>
          <w:lang w:val="en-GB"/>
        </w:rPr>
        <w:t xml:space="preserve"> </w:t>
      </w:r>
      <w:proofErr w:type="spellStart"/>
      <w:r>
        <w:rPr>
          <w:lang w:val="en-GB"/>
        </w:rPr>
        <w:t>MeNB</w:t>
      </w:r>
      <w:proofErr w:type="spellEnd"/>
      <w:r w:rsidRPr="005C59AB">
        <w:rPr>
          <w:rFonts w:cstheme="minorHAnsi"/>
          <w:lang w:val="en-GB"/>
        </w:rPr>
        <w:t xml:space="preserve"> </w:t>
      </w:r>
      <w:r>
        <w:rPr>
          <w:rFonts w:cstheme="minorHAnsi"/>
          <w:lang w:val="en-GB"/>
        </w:rPr>
        <w:t xml:space="preserve">will know the reason of the rejection. </w:t>
      </w:r>
    </w:p>
    <w:p w14:paraId="2D2EAE36" w14:textId="77777777" w:rsidR="00F1632A" w:rsidRDefault="00F1632A" w:rsidP="00F1632A">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72DE214F" w14:textId="4457358E" w:rsidR="00F1632A" w:rsidRDefault="00F1632A" w:rsidP="00F1632A">
      <w:pPr>
        <w:rPr>
          <w:b/>
          <w:lang w:val="en-GB"/>
        </w:rPr>
      </w:pPr>
      <w:r w:rsidRPr="007044DE">
        <w:rPr>
          <w:b/>
          <w:lang w:val="en-GB"/>
        </w:rPr>
        <w:t>Proposal 1:</w:t>
      </w:r>
      <w:r w:rsidRPr="00DE09D8">
        <w:rPr>
          <w:lang w:val="en-GB"/>
        </w:rPr>
        <w:t xml:space="preserve"> </w:t>
      </w:r>
      <w:r w:rsidR="002F26F0">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X2:</w:t>
      </w:r>
      <w:r>
        <w:rPr>
          <w:b/>
          <w:lang w:val="en-GB"/>
        </w:rPr>
        <w:t xml:space="preserve"> </w:t>
      </w:r>
      <w:r w:rsidRPr="00F1632A">
        <w:rPr>
          <w:b/>
          <w:lang w:val="en-GB"/>
        </w:rPr>
        <w:t>SGNB ADDITION REQUEST</w:t>
      </w:r>
      <w:r>
        <w:rPr>
          <w:b/>
          <w:lang w:val="en-GB"/>
        </w:rPr>
        <w:t xml:space="preserve"> is due to insufficient UE capabilities.</w:t>
      </w:r>
    </w:p>
    <w:p w14:paraId="22B07106" w14:textId="52811945" w:rsidR="00FB39B1" w:rsidRDefault="00FB39B1" w:rsidP="00FB39B1">
      <w:pPr>
        <w:rPr>
          <w:bCs/>
          <w:lang w:val="en-GB"/>
        </w:rPr>
      </w:pPr>
      <w:r>
        <w:rPr>
          <w:bCs/>
          <w:lang w:val="en-GB"/>
        </w:rPr>
        <w:lastRenderedPageBreak/>
        <w:t xml:space="preserve">We believe that </w:t>
      </w:r>
      <w:r w:rsidRPr="00FB39B1">
        <w:rPr>
          <w:bCs/>
          <w:lang w:val="en-GB"/>
        </w:rPr>
        <w:t xml:space="preserve">the new cause value is </w:t>
      </w:r>
      <w:r w:rsidR="00A631A1">
        <w:rPr>
          <w:bCs/>
          <w:lang w:val="en-GB"/>
        </w:rPr>
        <w:t>needed not only in</w:t>
      </w:r>
      <w:r w:rsidRPr="00FB39B1">
        <w:rPr>
          <w:bCs/>
          <w:lang w:val="en-GB"/>
        </w:rPr>
        <w:t xml:space="preserve"> EN-DC </w:t>
      </w:r>
      <w:r w:rsidR="00A631A1">
        <w:rPr>
          <w:bCs/>
          <w:lang w:val="en-GB"/>
        </w:rPr>
        <w:t>but also in</w:t>
      </w:r>
      <w:r w:rsidRPr="00FB39B1">
        <w:rPr>
          <w:bCs/>
          <w:lang w:val="en-GB"/>
        </w:rPr>
        <w:t xml:space="preserve"> NR-NR DC</w:t>
      </w:r>
      <w:r>
        <w:rPr>
          <w:bCs/>
          <w:lang w:val="en-GB"/>
        </w:rPr>
        <w:t xml:space="preserve">. </w:t>
      </w:r>
      <w:r w:rsidRPr="00FB39B1">
        <w:rPr>
          <w:bCs/>
          <w:lang w:val="en-GB"/>
        </w:rPr>
        <w:t xml:space="preserve"> </w:t>
      </w:r>
      <w:r>
        <w:rPr>
          <w:bCs/>
          <w:lang w:val="en-GB"/>
        </w:rPr>
        <w:t>In the case of EN-DC</w:t>
      </w:r>
      <w:r w:rsidRPr="00FB39B1">
        <w:rPr>
          <w:bCs/>
          <w:lang w:val="en-GB"/>
        </w:rPr>
        <w:t xml:space="preserve"> an </w:t>
      </w:r>
      <w:proofErr w:type="spellStart"/>
      <w:r w:rsidRPr="00FB39B1">
        <w:rPr>
          <w:bCs/>
          <w:lang w:val="en-GB"/>
        </w:rPr>
        <w:t>eNB</w:t>
      </w:r>
      <w:proofErr w:type="spellEnd"/>
      <w:r w:rsidRPr="00FB39B1">
        <w:rPr>
          <w:bCs/>
          <w:lang w:val="en-GB"/>
        </w:rPr>
        <w:t xml:space="preserve"> cannot decode the NR capabilities of a UE, </w:t>
      </w:r>
      <w:r>
        <w:rPr>
          <w:bCs/>
          <w:lang w:val="en-GB"/>
        </w:rPr>
        <w:t xml:space="preserve">which might lead to the </w:t>
      </w:r>
      <w:r w:rsidR="00A631A1">
        <w:rPr>
          <w:bCs/>
          <w:lang w:val="en-GB"/>
        </w:rPr>
        <w:t>situation</w:t>
      </w:r>
      <w:r>
        <w:rPr>
          <w:bCs/>
          <w:lang w:val="en-GB"/>
        </w:rPr>
        <w:t xml:space="preserve"> described above. Nevertheless</w:t>
      </w:r>
      <w:r w:rsidR="00A631A1">
        <w:rPr>
          <w:bCs/>
          <w:lang w:val="en-GB"/>
        </w:rPr>
        <w:t>,</w:t>
      </w:r>
      <w:r>
        <w:rPr>
          <w:bCs/>
          <w:lang w:val="en-GB"/>
        </w:rPr>
        <w:t xml:space="preserve"> also in</w:t>
      </w:r>
      <w:r w:rsidRPr="00FB39B1">
        <w:rPr>
          <w:bCs/>
          <w:lang w:val="en-GB"/>
        </w:rPr>
        <w:t xml:space="preserve"> NR-NR DC there might be still limitations within the UE capabilities when an NR-NR configuration is chosen. </w:t>
      </w:r>
    </w:p>
    <w:p w14:paraId="5D5861E5" w14:textId="3DB35BB6" w:rsidR="00FB39B1" w:rsidRDefault="00FB39B1" w:rsidP="00F1632A">
      <w:pPr>
        <w:rPr>
          <w:bCs/>
          <w:lang w:val="en-GB"/>
        </w:rPr>
      </w:pPr>
      <w:r>
        <w:rPr>
          <w:bCs/>
          <w:lang w:val="en-GB"/>
        </w:rPr>
        <w:t>So</w:t>
      </w:r>
      <w:r w:rsidR="00A631A1">
        <w:rPr>
          <w:bCs/>
          <w:lang w:val="en-GB"/>
        </w:rPr>
        <w:t>,</w:t>
      </w:r>
      <w:r>
        <w:rPr>
          <w:bCs/>
          <w:lang w:val="en-GB"/>
        </w:rPr>
        <w:t xml:space="preserve"> we would propose that</w:t>
      </w:r>
      <w:r w:rsidRPr="00FB39B1">
        <w:rPr>
          <w:bCs/>
          <w:lang w:val="en-GB"/>
        </w:rPr>
        <w:t xml:space="preserve"> a cause value clarifying that the rejection of S-NODE ADDITION REQUEST is due to insufficient UE capabilities</w:t>
      </w:r>
      <w:r>
        <w:rPr>
          <w:bCs/>
          <w:lang w:val="en-GB"/>
        </w:rPr>
        <w:t xml:space="preserve"> is specified</w:t>
      </w:r>
      <w:r w:rsidRPr="00FB39B1">
        <w:rPr>
          <w:bCs/>
          <w:lang w:val="en-GB"/>
        </w:rPr>
        <w:t>.</w:t>
      </w:r>
    </w:p>
    <w:p w14:paraId="08DBF258" w14:textId="58CFDB02" w:rsidR="00FB39B1" w:rsidRDefault="00FB39B1" w:rsidP="00FB39B1">
      <w:pPr>
        <w:rPr>
          <w:b/>
          <w:lang w:val="en-GB"/>
        </w:rPr>
      </w:pPr>
      <w:r w:rsidRPr="007044DE">
        <w:rPr>
          <w:b/>
          <w:lang w:val="en-GB"/>
        </w:rPr>
        <w:t xml:space="preserve">Proposal </w:t>
      </w:r>
      <w:r>
        <w:rPr>
          <w:b/>
          <w:lang w:val="en-GB"/>
        </w:rPr>
        <w:t>2</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w:t>
      </w:r>
      <w:r w:rsidR="00D12017">
        <w:rPr>
          <w:b/>
          <w:lang w:val="en-GB"/>
        </w:rPr>
        <w:t xml:space="preserve"> </w:t>
      </w:r>
      <w:proofErr w:type="spellStart"/>
      <w:r w:rsidR="00D12017">
        <w:rPr>
          <w:b/>
          <w:lang w:val="en-GB"/>
        </w:rPr>
        <w:t>Xn</w:t>
      </w:r>
      <w:proofErr w:type="spellEnd"/>
      <w:r w:rsidR="00D12017">
        <w:rPr>
          <w:b/>
          <w:lang w:val="en-GB"/>
        </w:rPr>
        <w:t>:</w:t>
      </w:r>
      <w:r>
        <w:rPr>
          <w:b/>
          <w:lang w:val="en-GB"/>
        </w:rPr>
        <w:t xml:space="preserve"> </w:t>
      </w:r>
      <w:r w:rsidRPr="00F1632A">
        <w:rPr>
          <w:b/>
          <w:lang w:val="en-GB"/>
        </w:rPr>
        <w:t>S</w:t>
      </w:r>
      <w:r>
        <w:rPr>
          <w:b/>
          <w:lang w:val="en-GB"/>
        </w:rPr>
        <w:t>-NODE</w:t>
      </w:r>
      <w:r w:rsidRPr="00F1632A">
        <w:rPr>
          <w:b/>
          <w:lang w:val="en-GB"/>
        </w:rPr>
        <w:t xml:space="preserve"> ADDITION REQUEST</w:t>
      </w:r>
      <w:r>
        <w:rPr>
          <w:b/>
          <w:lang w:val="en-GB"/>
        </w:rPr>
        <w:t xml:space="preserve"> is due to insufficient UE capabilities.</w:t>
      </w:r>
    </w:p>
    <w:p w14:paraId="42D7857F" w14:textId="26B4149F" w:rsidR="006C3FF3" w:rsidRDefault="00096B0A" w:rsidP="00096B0A">
      <w:pPr>
        <w:rPr>
          <w:bCs/>
          <w:lang w:val="en-GB"/>
        </w:rPr>
      </w:pPr>
      <w:r>
        <w:rPr>
          <w:bCs/>
          <w:lang w:val="en-GB"/>
        </w:rPr>
        <w:t>Finally, the above cause value is useful also in cases of handover. For instance</w:t>
      </w:r>
      <w:r w:rsidR="00A631A1">
        <w:rPr>
          <w:bCs/>
          <w:lang w:val="en-GB"/>
        </w:rPr>
        <w:t>,</w:t>
      </w:r>
      <w:r>
        <w:rPr>
          <w:bCs/>
          <w:lang w:val="en-GB"/>
        </w:rPr>
        <w:t xml:space="preserve"> taking the</w:t>
      </w:r>
      <w:r w:rsidRPr="00096B0A">
        <w:rPr>
          <w:bCs/>
          <w:lang w:val="en-GB"/>
        </w:rPr>
        <w:t xml:space="preserve"> </w:t>
      </w:r>
      <w:r w:rsidR="00320B51">
        <w:rPr>
          <w:bCs/>
          <w:lang w:val="en-GB"/>
        </w:rPr>
        <w:t>bandwidth</w:t>
      </w:r>
      <w:r w:rsidRPr="00096B0A">
        <w:rPr>
          <w:bCs/>
          <w:lang w:val="en-GB"/>
        </w:rPr>
        <w:t xml:space="preserve"> UE capability checking</w:t>
      </w:r>
      <w:r>
        <w:rPr>
          <w:bCs/>
          <w:lang w:val="en-GB"/>
        </w:rPr>
        <w:t xml:space="preserve"> as an example. If a</w:t>
      </w:r>
      <w:r w:rsidRPr="00096B0A">
        <w:rPr>
          <w:bCs/>
          <w:lang w:val="en-GB"/>
        </w:rPr>
        <w:t xml:space="preserve"> UE is in idle mode</w:t>
      </w:r>
      <w:r>
        <w:rPr>
          <w:bCs/>
          <w:lang w:val="en-GB"/>
        </w:rPr>
        <w:t>, then</w:t>
      </w:r>
      <w:r w:rsidRPr="00096B0A">
        <w:rPr>
          <w:bCs/>
          <w:lang w:val="en-GB"/>
        </w:rPr>
        <w:t xml:space="preserve"> the UE will only connect to the cell if </w:t>
      </w:r>
      <w:r>
        <w:rPr>
          <w:bCs/>
          <w:lang w:val="en-GB"/>
        </w:rPr>
        <w:t xml:space="preserve">the </w:t>
      </w:r>
      <w:r w:rsidRPr="00096B0A">
        <w:rPr>
          <w:bCs/>
          <w:lang w:val="en-GB"/>
        </w:rPr>
        <w:t xml:space="preserve">initial downlink BWP </w:t>
      </w:r>
      <w:r>
        <w:rPr>
          <w:bCs/>
          <w:lang w:val="en-GB"/>
        </w:rPr>
        <w:t>is</w:t>
      </w:r>
      <w:r w:rsidRPr="00096B0A">
        <w:rPr>
          <w:bCs/>
          <w:lang w:val="en-GB"/>
        </w:rPr>
        <w:t xml:space="preserve"> </w:t>
      </w:r>
      <w:r w:rsidR="00320B51">
        <w:rPr>
          <w:bCs/>
          <w:lang w:val="en-GB"/>
        </w:rPr>
        <w:t>supported by</w:t>
      </w:r>
      <w:r w:rsidRPr="00096B0A">
        <w:rPr>
          <w:bCs/>
          <w:lang w:val="en-GB"/>
        </w:rPr>
        <w:t xml:space="preserve"> the UE</w:t>
      </w:r>
      <w:r>
        <w:rPr>
          <w:bCs/>
          <w:lang w:val="en-GB"/>
        </w:rPr>
        <w:t xml:space="preserve">. </w:t>
      </w:r>
      <w:r w:rsidR="00D77D24">
        <w:rPr>
          <w:bCs/>
          <w:lang w:val="en-GB"/>
        </w:rPr>
        <w:t xml:space="preserve">The UE can perform a check of whether the Initial BWP of a cell is supported by reading the </w:t>
      </w:r>
      <w:proofErr w:type="spellStart"/>
      <w:r w:rsidR="00D77D24" w:rsidRPr="003A2B4F">
        <w:rPr>
          <w:i/>
          <w:iCs/>
          <w:lang w:val="en-GB"/>
        </w:rPr>
        <w:t>servingCellConfigCommon</w:t>
      </w:r>
      <w:proofErr w:type="spellEnd"/>
      <w:r w:rsidR="00D77D24">
        <w:rPr>
          <w:bCs/>
          <w:lang w:val="en-GB"/>
        </w:rPr>
        <w:t xml:space="preserve"> IE </w:t>
      </w:r>
      <w:r w:rsidR="006C3FF3">
        <w:rPr>
          <w:bCs/>
          <w:lang w:val="en-GB"/>
        </w:rPr>
        <w:t>in SIB1.</w:t>
      </w:r>
      <w:r w:rsidR="00D77D24">
        <w:rPr>
          <w:bCs/>
          <w:lang w:val="en-GB"/>
        </w:rPr>
        <w:t xml:space="preserve"> </w:t>
      </w:r>
    </w:p>
    <w:p w14:paraId="25D6B12B" w14:textId="25DCE06A" w:rsidR="006C3FF3" w:rsidRDefault="00A631A1" w:rsidP="006C3FF3">
      <w:pPr>
        <w:rPr>
          <w:bCs/>
          <w:lang w:val="en-GB"/>
        </w:rPr>
      </w:pPr>
      <w:r>
        <w:rPr>
          <w:bCs/>
          <w:lang w:val="en-GB"/>
        </w:rPr>
        <w:t>At</w:t>
      </w:r>
      <w:r w:rsidR="00096B0A">
        <w:rPr>
          <w:bCs/>
          <w:lang w:val="en-GB"/>
        </w:rPr>
        <w:t xml:space="preserve"> handover</w:t>
      </w:r>
      <w:r w:rsidR="00320B51">
        <w:rPr>
          <w:bCs/>
          <w:lang w:val="en-GB"/>
        </w:rPr>
        <w:t xml:space="preserve"> however</w:t>
      </w:r>
      <w:r w:rsidR="00096B0A">
        <w:rPr>
          <w:bCs/>
          <w:lang w:val="en-GB"/>
        </w:rPr>
        <w:t xml:space="preserve">, </w:t>
      </w:r>
      <w:r w:rsidR="006C3FF3">
        <w:rPr>
          <w:bCs/>
          <w:lang w:val="en-GB"/>
        </w:rPr>
        <w:t xml:space="preserve">the source is not able to determine the Initial BWP of the target cell. This is because UE neighbour cells measurements do not report this information (UE ANR measurements only report the </w:t>
      </w:r>
      <w:proofErr w:type="spellStart"/>
      <w:r w:rsidR="006C3FF3" w:rsidRPr="003A2B4F">
        <w:rPr>
          <w:i/>
          <w:iCs/>
          <w:sz w:val="20"/>
          <w:szCs w:val="20"/>
          <w:lang w:val="en-GB"/>
        </w:rPr>
        <w:t>CellAccessRelatedInfo</w:t>
      </w:r>
      <w:proofErr w:type="spellEnd"/>
      <w:r w:rsidR="006C3FF3" w:rsidRPr="003A2B4F">
        <w:rPr>
          <w:i/>
          <w:iCs/>
          <w:sz w:val="20"/>
          <w:szCs w:val="20"/>
          <w:lang w:val="en-GB"/>
        </w:rPr>
        <w:t xml:space="preserve"> </w:t>
      </w:r>
      <w:r w:rsidR="006C3FF3" w:rsidRPr="003A2B4F">
        <w:rPr>
          <w:sz w:val="20"/>
          <w:szCs w:val="20"/>
          <w:lang w:val="en-GB"/>
        </w:rPr>
        <w:t>IE</w:t>
      </w:r>
      <w:r w:rsidR="006C3FF3">
        <w:rPr>
          <w:bCs/>
          <w:lang w:val="en-GB"/>
        </w:rPr>
        <w:t xml:space="preserve"> from SIB1). Therefore, </w:t>
      </w:r>
      <w:r w:rsidR="00096B0A">
        <w:rPr>
          <w:bCs/>
          <w:lang w:val="en-GB"/>
        </w:rPr>
        <w:t xml:space="preserve">the </w:t>
      </w:r>
      <w:r w:rsidR="006C3FF3">
        <w:rPr>
          <w:bCs/>
          <w:lang w:val="en-GB"/>
        </w:rPr>
        <w:t>target RAN node needs to</w:t>
      </w:r>
      <w:r w:rsidR="00096B0A">
        <w:rPr>
          <w:bCs/>
          <w:lang w:val="en-GB"/>
        </w:rPr>
        <w:t xml:space="preserve"> perform </w:t>
      </w:r>
      <w:r w:rsidR="006C3FF3">
        <w:rPr>
          <w:bCs/>
          <w:lang w:val="en-GB"/>
        </w:rPr>
        <w:t>a check of whether the UE capabilities support the Initial BWP at target.</w:t>
      </w:r>
      <w:r w:rsidR="00096B0A">
        <w:rPr>
          <w:bCs/>
          <w:lang w:val="en-GB"/>
        </w:rPr>
        <w:t xml:space="preserve"> </w:t>
      </w:r>
    </w:p>
    <w:p w14:paraId="4A76C93B" w14:textId="61BE4EE0" w:rsidR="006C3FF3" w:rsidRDefault="00096B0A" w:rsidP="006C3FF3">
      <w:pPr>
        <w:rPr>
          <w:bCs/>
          <w:lang w:val="en-GB"/>
        </w:rPr>
      </w:pPr>
      <w:r>
        <w:rPr>
          <w:bCs/>
          <w:lang w:val="en-GB"/>
        </w:rPr>
        <w:t xml:space="preserve">In case </w:t>
      </w:r>
      <w:r w:rsidR="006C3FF3">
        <w:rPr>
          <w:bCs/>
          <w:lang w:val="en-GB"/>
        </w:rPr>
        <w:t xml:space="preserve">the target check of UE capabilities vs initial BWP </w:t>
      </w:r>
      <w:r w:rsidR="002F1828">
        <w:rPr>
          <w:bCs/>
          <w:lang w:val="en-GB"/>
        </w:rPr>
        <w:t xml:space="preserve">doesn’t have a positive outcome, </w:t>
      </w:r>
      <w:r w:rsidRPr="00096B0A">
        <w:rPr>
          <w:bCs/>
          <w:lang w:val="en-GB"/>
        </w:rPr>
        <w:t xml:space="preserve">the </w:t>
      </w:r>
      <w:r w:rsidR="00A631A1">
        <w:rPr>
          <w:bCs/>
          <w:lang w:val="en-GB"/>
        </w:rPr>
        <w:t>H</w:t>
      </w:r>
      <w:r w:rsidRPr="00096B0A">
        <w:rPr>
          <w:bCs/>
          <w:lang w:val="en-GB"/>
        </w:rPr>
        <w:t xml:space="preserve">andover Request will be rejected. </w:t>
      </w:r>
      <w:r w:rsidR="006C3FF3">
        <w:rPr>
          <w:bCs/>
          <w:lang w:val="en-GB"/>
        </w:rPr>
        <w:t>Note that failures d</w:t>
      </w:r>
      <w:r w:rsidR="003A2B4F">
        <w:rPr>
          <w:bCs/>
          <w:lang w:val="en-GB"/>
        </w:rPr>
        <w:t>u</w:t>
      </w:r>
      <w:r w:rsidR="006C3FF3">
        <w:rPr>
          <w:bCs/>
          <w:lang w:val="en-GB"/>
        </w:rPr>
        <w:t xml:space="preserve">e to not supported Initial BWP can occur also at Secondary Node addition, e.g. if an SN is added and a specific </w:t>
      </w:r>
      <w:proofErr w:type="spellStart"/>
      <w:r w:rsidR="006C3FF3">
        <w:rPr>
          <w:bCs/>
          <w:lang w:val="en-GB"/>
        </w:rPr>
        <w:t>PSCell</w:t>
      </w:r>
      <w:proofErr w:type="spellEnd"/>
      <w:r w:rsidR="006C3FF3">
        <w:rPr>
          <w:bCs/>
          <w:lang w:val="en-GB"/>
        </w:rPr>
        <w:t xml:space="preserve"> is selected for the SCG, it might occur that the Initial BWP of the </w:t>
      </w:r>
      <w:proofErr w:type="spellStart"/>
      <w:r w:rsidR="006C3FF3">
        <w:rPr>
          <w:bCs/>
          <w:lang w:val="en-GB"/>
        </w:rPr>
        <w:t>PSCell</w:t>
      </w:r>
      <w:proofErr w:type="spellEnd"/>
      <w:r w:rsidR="006C3FF3">
        <w:rPr>
          <w:bCs/>
          <w:lang w:val="en-GB"/>
        </w:rPr>
        <w:t xml:space="preserve"> is not compatible with the UE capabilities, which justifies even more Proposals 1 and Proposals 2.</w:t>
      </w:r>
    </w:p>
    <w:p w14:paraId="1BEBF0E6" w14:textId="4123CEE1" w:rsidR="002F1828" w:rsidRPr="003A2B4F" w:rsidRDefault="002F1828" w:rsidP="006C3FF3">
      <w:pPr>
        <w:rPr>
          <w:i/>
          <w:iCs/>
          <w:sz w:val="20"/>
          <w:szCs w:val="20"/>
        </w:rPr>
      </w:pPr>
      <w:r>
        <w:rPr>
          <w:bCs/>
          <w:lang w:val="en-GB"/>
        </w:rPr>
        <w:t>Without knowing the reason of the rejection</w:t>
      </w:r>
      <w:r w:rsidR="006C3FF3">
        <w:rPr>
          <w:bCs/>
          <w:lang w:val="en-GB"/>
        </w:rPr>
        <w:t xml:space="preserve"> at handover</w:t>
      </w:r>
      <w:r>
        <w:rPr>
          <w:bCs/>
          <w:lang w:val="en-GB"/>
        </w:rPr>
        <w:t>, as discussed above</w:t>
      </w:r>
      <w:r w:rsidR="006C3FF3">
        <w:rPr>
          <w:bCs/>
          <w:lang w:val="en-GB"/>
        </w:rPr>
        <w:t>,</w:t>
      </w:r>
      <w:r>
        <w:rPr>
          <w:bCs/>
          <w:lang w:val="en-GB"/>
        </w:rPr>
        <w:t xml:space="preserve"> it is possible that there will be </w:t>
      </w:r>
      <w:r w:rsidRPr="00096B0A">
        <w:rPr>
          <w:bCs/>
          <w:lang w:val="en-GB"/>
        </w:rPr>
        <w:t>additional attempt</w:t>
      </w:r>
      <w:r w:rsidR="00A631A1">
        <w:rPr>
          <w:bCs/>
          <w:lang w:val="en-GB"/>
        </w:rPr>
        <w:t>s</w:t>
      </w:r>
      <w:r w:rsidRPr="00096B0A">
        <w:rPr>
          <w:bCs/>
          <w:lang w:val="en-GB"/>
        </w:rPr>
        <w:t xml:space="preserve"> to </w:t>
      </w:r>
      <w:r w:rsidR="00A631A1">
        <w:rPr>
          <w:bCs/>
          <w:lang w:val="en-GB"/>
        </w:rPr>
        <w:t>perform</w:t>
      </w:r>
      <w:r w:rsidRPr="00096B0A">
        <w:rPr>
          <w:bCs/>
          <w:lang w:val="en-GB"/>
        </w:rPr>
        <w:t xml:space="preserve"> </w:t>
      </w:r>
      <w:r>
        <w:rPr>
          <w:bCs/>
          <w:lang w:val="en-GB"/>
        </w:rPr>
        <w:t>h</w:t>
      </w:r>
      <w:r w:rsidRPr="00096B0A">
        <w:rPr>
          <w:bCs/>
          <w:lang w:val="en-GB"/>
        </w:rPr>
        <w:t>andover for this specific UE</w:t>
      </w:r>
      <w:r>
        <w:rPr>
          <w:bCs/>
          <w:lang w:val="en-GB"/>
        </w:rPr>
        <w:t xml:space="preserve">. </w:t>
      </w:r>
      <w:r w:rsidRPr="00096B0A">
        <w:rPr>
          <w:bCs/>
          <w:lang w:val="en-GB"/>
        </w:rPr>
        <w:t xml:space="preserve"> </w:t>
      </w:r>
      <w:proofErr w:type="gramStart"/>
      <w:r>
        <w:rPr>
          <w:bCs/>
          <w:lang w:val="en-GB"/>
        </w:rPr>
        <w:t>Again</w:t>
      </w:r>
      <w:proofErr w:type="gramEnd"/>
      <w:r>
        <w:rPr>
          <w:bCs/>
          <w:lang w:val="en-GB"/>
        </w:rPr>
        <w:t xml:space="preserve"> the way out of this vicious circle is </w:t>
      </w:r>
      <w:r w:rsidRPr="00797D35">
        <w:rPr>
          <w:rFonts w:cstheme="minorHAnsi"/>
          <w:lang w:val="en-GB"/>
        </w:rPr>
        <w:t xml:space="preserve">a cause </w:t>
      </w:r>
      <w:r>
        <w:rPr>
          <w:rFonts w:cstheme="minorHAnsi"/>
          <w:lang w:val="en-GB"/>
        </w:rPr>
        <w:t xml:space="preserve">value clarifying </w:t>
      </w:r>
      <w:r w:rsidRPr="00797D35">
        <w:rPr>
          <w:rFonts w:cstheme="minorHAnsi"/>
          <w:lang w:val="en-GB"/>
        </w:rPr>
        <w:t xml:space="preserve">that </w:t>
      </w:r>
      <w:r>
        <w:rPr>
          <w:rFonts w:cstheme="minorHAnsi"/>
          <w:lang w:val="en-GB"/>
        </w:rPr>
        <w:t xml:space="preserve">the rejection is due to insufficient UE capabilities. </w:t>
      </w:r>
      <w:r w:rsidR="00096B0A" w:rsidRPr="00096B0A">
        <w:rPr>
          <w:bCs/>
          <w:lang w:val="en-GB"/>
        </w:rPr>
        <w:t>A</w:t>
      </w:r>
      <w:r>
        <w:rPr>
          <w:bCs/>
          <w:lang w:val="en-GB"/>
        </w:rPr>
        <w:t xml:space="preserve">part from </w:t>
      </w:r>
      <w:r w:rsidRPr="00096B0A">
        <w:rPr>
          <w:bCs/>
          <w:lang w:val="en-GB"/>
        </w:rPr>
        <w:t>stop</w:t>
      </w:r>
      <w:r>
        <w:rPr>
          <w:bCs/>
          <w:lang w:val="en-GB"/>
        </w:rPr>
        <w:t>ping</w:t>
      </w:r>
      <w:r w:rsidRPr="00096B0A">
        <w:rPr>
          <w:bCs/>
          <w:lang w:val="en-GB"/>
        </w:rPr>
        <w:t xml:space="preserve"> additional </w:t>
      </w:r>
      <w:r w:rsidR="00A631A1">
        <w:rPr>
          <w:bCs/>
          <w:lang w:val="en-GB"/>
        </w:rPr>
        <w:t>h</w:t>
      </w:r>
      <w:r w:rsidRPr="00096B0A">
        <w:rPr>
          <w:bCs/>
          <w:lang w:val="en-GB"/>
        </w:rPr>
        <w:t>andover</w:t>
      </w:r>
      <w:r w:rsidR="00A631A1">
        <w:rPr>
          <w:bCs/>
          <w:lang w:val="en-GB"/>
        </w:rPr>
        <w:t xml:space="preserve"> attempts</w:t>
      </w:r>
      <w:r w:rsidRPr="00096B0A">
        <w:rPr>
          <w:bCs/>
          <w:lang w:val="en-GB"/>
        </w:rPr>
        <w:t xml:space="preserve"> for this specific UE</w:t>
      </w:r>
      <w:r>
        <w:rPr>
          <w:bCs/>
          <w:lang w:val="en-GB"/>
        </w:rPr>
        <w:t>, it</w:t>
      </w:r>
      <w:r w:rsidR="00096B0A" w:rsidRPr="00096B0A">
        <w:rPr>
          <w:bCs/>
          <w:lang w:val="en-GB"/>
        </w:rPr>
        <w:t xml:space="preserve"> can be used </w:t>
      </w:r>
      <w:r>
        <w:rPr>
          <w:bCs/>
          <w:lang w:val="en-GB"/>
        </w:rPr>
        <w:t>also</w:t>
      </w:r>
      <w:r w:rsidR="00096B0A" w:rsidRPr="00096B0A">
        <w:rPr>
          <w:bCs/>
          <w:lang w:val="en-GB"/>
        </w:rPr>
        <w:t xml:space="preserve"> for observability</w:t>
      </w:r>
      <w:r>
        <w:rPr>
          <w:bCs/>
          <w:lang w:val="en-GB"/>
        </w:rPr>
        <w:t>.</w:t>
      </w:r>
    </w:p>
    <w:p w14:paraId="4B3DCBA4" w14:textId="77777777" w:rsidR="002F1828" w:rsidRDefault="002F1828" w:rsidP="00096B0A">
      <w:pPr>
        <w:rPr>
          <w:bCs/>
          <w:lang w:val="en-GB"/>
        </w:rPr>
      </w:pPr>
      <w:r>
        <w:rPr>
          <w:bCs/>
          <w:lang w:val="en-GB"/>
        </w:rPr>
        <w:t>Based on the above we propose:</w:t>
      </w:r>
    </w:p>
    <w:p w14:paraId="28921FD5" w14:textId="1F1DE0DD" w:rsidR="00FB39B1" w:rsidRPr="002F1828" w:rsidRDefault="00096B0A" w:rsidP="002F1828">
      <w:pPr>
        <w:rPr>
          <w:b/>
          <w:lang w:val="en-GB"/>
        </w:rPr>
      </w:pPr>
      <w:r w:rsidRPr="00096B0A">
        <w:rPr>
          <w:bCs/>
          <w:lang w:val="en-GB"/>
        </w:rPr>
        <w:t xml:space="preserve"> </w:t>
      </w:r>
      <w:r w:rsidR="002F1828" w:rsidRPr="007044DE">
        <w:rPr>
          <w:b/>
          <w:lang w:val="en-GB"/>
        </w:rPr>
        <w:t xml:space="preserve">Proposal </w:t>
      </w:r>
      <w:r w:rsidR="002F1828">
        <w:rPr>
          <w:b/>
          <w:lang w:val="en-GB"/>
        </w:rPr>
        <w:t>3</w:t>
      </w:r>
      <w:r w:rsidR="002F1828" w:rsidRPr="007044DE">
        <w:rPr>
          <w:b/>
          <w:lang w:val="en-GB"/>
        </w:rPr>
        <w:t>:</w:t>
      </w:r>
      <w:r w:rsidR="002F1828" w:rsidRPr="00DE09D8">
        <w:rPr>
          <w:lang w:val="en-GB"/>
        </w:rPr>
        <w:t xml:space="preserve"> </w:t>
      </w:r>
      <w:r w:rsidR="002F1828">
        <w:rPr>
          <w:b/>
          <w:bCs/>
          <w:lang w:val="en-GB"/>
        </w:rPr>
        <w:t>We propose to s</w:t>
      </w:r>
      <w:r w:rsidR="002F1828" w:rsidRPr="003F5AD2">
        <w:rPr>
          <w:b/>
          <w:bCs/>
          <w:lang w:val="en-GB"/>
        </w:rPr>
        <w:t>pecify a cause value</w:t>
      </w:r>
      <w:r w:rsidR="002F1828">
        <w:rPr>
          <w:lang w:val="en-GB"/>
        </w:rPr>
        <w:t xml:space="preserve"> </w:t>
      </w:r>
      <w:r w:rsidR="002F1828" w:rsidRPr="00426A71">
        <w:rPr>
          <w:b/>
          <w:lang w:val="en-GB"/>
        </w:rPr>
        <w:t xml:space="preserve">clarifying that the </w:t>
      </w:r>
      <w:r w:rsidR="002F1828">
        <w:rPr>
          <w:b/>
          <w:lang w:val="en-GB"/>
        </w:rPr>
        <w:t>rejection of Handover</w:t>
      </w:r>
      <w:r w:rsidR="002F1828" w:rsidRPr="00F1632A">
        <w:rPr>
          <w:b/>
          <w:lang w:val="en-GB"/>
        </w:rPr>
        <w:t xml:space="preserve"> R</w:t>
      </w:r>
      <w:r w:rsidR="002F1828">
        <w:rPr>
          <w:b/>
          <w:lang w:val="en-GB"/>
        </w:rPr>
        <w:t>equest</w:t>
      </w:r>
      <w:r w:rsidR="004B763D">
        <w:rPr>
          <w:b/>
          <w:lang w:val="en-GB"/>
        </w:rPr>
        <w:t>,</w:t>
      </w:r>
      <w:r w:rsidR="002F1828">
        <w:rPr>
          <w:b/>
          <w:lang w:val="en-GB"/>
        </w:rPr>
        <w:t xml:space="preserve"> </w:t>
      </w:r>
      <w:r w:rsidR="004B763D">
        <w:rPr>
          <w:b/>
          <w:lang w:val="en-GB"/>
        </w:rPr>
        <w:t xml:space="preserve">both on X2 and </w:t>
      </w:r>
      <w:proofErr w:type="spellStart"/>
      <w:r w:rsidR="004B763D">
        <w:rPr>
          <w:b/>
          <w:lang w:val="en-GB"/>
        </w:rPr>
        <w:t>Xn</w:t>
      </w:r>
      <w:proofErr w:type="spellEnd"/>
      <w:r w:rsidR="004B763D">
        <w:rPr>
          <w:b/>
          <w:lang w:val="en-GB"/>
        </w:rPr>
        <w:t xml:space="preserve">, </w:t>
      </w:r>
      <w:r w:rsidR="002F1828">
        <w:rPr>
          <w:b/>
          <w:lang w:val="en-GB"/>
        </w:rPr>
        <w:t>is due to insufficient UE capabilities.</w:t>
      </w:r>
    </w:p>
    <w:p w14:paraId="5E667232" w14:textId="052F7FD6" w:rsidR="00535E10" w:rsidRDefault="00535E10" w:rsidP="00F1632A">
      <w:pPr>
        <w:rPr>
          <w:bCs/>
          <w:lang w:val="en-GB"/>
        </w:rPr>
      </w:pPr>
      <w:r>
        <w:rPr>
          <w:bCs/>
          <w:lang w:val="en-GB"/>
        </w:rPr>
        <w:t xml:space="preserve">Another case we would like to examine has to do with </w:t>
      </w:r>
      <w:proofErr w:type="spellStart"/>
      <w:r>
        <w:rPr>
          <w:bCs/>
          <w:lang w:val="en-GB"/>
        </w:rPr>
        <w:t>SgNB</w:t>
      </w:r>
      <w:proofErr w:type="spellEnd"/>
      <w:r>
        <w:rPr>
          <w:bCs/>
          <w:lang w:val="en-GB"/>
        </w:rPr>
        <w:t xml:space="preserve"> release</w:t>
      </w:r>
      <w:r w:rsidR="000112F1">
        <w:rPr>
          <w:bCs/>
          <w:lang w:val="en-GB"/>
        </w:rPr>
        <w:t xml:space="preserve"> both over X2 and </w:t>
      </w:r>
      <w:proofErr w:type="spellStart"/>
      <w:r w:rsidR="000112F1">
        <w:rPr>
          <w:bCs/>
          <w:lang w:val="en-GB"/>
        </w:rPr>
        <w:t>Xn</w:t>
      </w:r>
      <w:proofErr w:type="spellEnd"/>
      <w:r>
        <w:rPr>
          <w:bCs/>
          <w:lang w:val="en-GB"/>
        </w:rPr>
        <w:t>.</w:t>
      </w:r>
      <w:r w:rsidR="008B1BFF">
        <w:rPr>
          <w:bCs/>
          <w:lang w:val="en-GB"/>
        </w:rPr>
        <w:t xml:space="preserve"> Below we cite </w:t>
      </w:r>
      <w:r w:rsidR="008B1BFF" w:rsidRPr="008B1BFF">
        <w:rPr>
          <w:bCs/>
          <w:lang w:val="en-GB"/>
        </w:rPr>
        <w:t>the SGNB RELEASE REQUEST message</w:t>
      </w:r>
    </w:p>
    <w:p w14:paraId="7AF422D0" w14:textId="77777777" w:rsidR="008B1BFF" w:rsidRPr="00C37D2B" w:rsidRDefault="008B1BFF" w:rsidP="008B1BFF">
      <w:pPr>
        <w:pStyle w:val="Heading4"/>
        <w:numPr>
          <w:ilvl w:val="0"/>
          <w:numId w:val="0"/>
        </w:numPr>
        <w:ind w:left="864" w:hanging="864"/>
        <w:rPr>
          <w:rFonts w:cs="Geneva"/>
        </w:rPr>
      </w:pPr>
      <w:bookmarkStart w:id="3" w:name="_Toc20954443"/>
      <w:bookmarkStart w:id="4" w:name="_Toc29902447"/>
      <w:bookmarkStart w:id="5" w:name="_Toc29906451"/>
      <w:bookmarkStart w:id="6" w:name="_Toc36550441"/>
      <w:bookmarkStart w:id="7" w:name="_Toc45104196"/>
      <w:bookmarkStart w:id="8" w:name="_Toc45227692"/>
      <w:bookmarkStart w:id="9" w:name="_Toc45891506"/>
      <w:bookmarkStart w:id="10" w:name="_Toc51764148"/>
      <w:r w:rsidRPr="00C37D2B">
        <w:rPr>
          <w:rFonts w:cs="Geneva"/>
        </w:rPr>
        <w:t>9.1.4.11</w:t>
      </w:r>
      <w:r w:rsidRPr="00C37D2B">
        <w:rPr>
          <w:rFonts w:cs="Geneva"/>
        </w:rPr>
        <w:tab/>
        <w:t>SGNB RELEASE REQUEST</w:t>
      </w:r>
      <w:bookmarkEnd w:id="3"/>
      <w:bookmarkEnd w:id="4"/>
      <w:bookmarkEnd w:id="5"/>
      <w:bookmarkEnd w:id="6"/>
      <w:bookmarkEnd w:id="7"/>
      <w:bookmarkEnd w:id="8"/>
      <w:bookmarkEnd w:id="9"/>
      <w:bookmarkEnd w:id="10"/>
    </w:p>
    <w:p w14:paraId="02E876A2" w14:textId="77777777" w:rsidR="008B1BFF" w:rsidRPr="008E2077" w:rsidRDefault="008B1BFF" w:rsidP="008B1BFF">
      <w:pPr>
        <w:rPr>
          <w:lang w:val="en-US"/>
        </w:rPr>
      </w:pPr>
      <w:r w:rsidRPr="008E2077">
        <w:rPr>
          <w:lang w:val="en-US"/>
        </w:rPr>
        <w:t xml:space="preserve">This message is sent by the </w:t>
      </w:r>
      <w:proofErr w:type="spellStart"/>
      <w:r w:rsidRPr="008E2077">
        <w:rPr>
          <w:lang w:val="en-US" w:eastAsia="zh-CN"/>
        </w:rPr>
        <w:t>M</w:t>
      </w:r>
      <w:r w:rsidRPr="008E2077">
        <w:rPr>
          <w:lang w:val="en-US"/>
        </w:rPr>
        <w:t>eNB</w:t>
      </w:r>
      <w:proofErr w:type="spellEnd"/>
      <w:r w:rsidRPr="008E2077">
        <w:rPr>
          <w:lang w:val="en-US"/>
        </w:rPr>
        <w:t xml:space="preserve"> to the </w:t>
      </w:r>
      <w:proofErr w:type="spellStart"/>
      <w:r w:rsidRPr="008E2077">
        <w:rPr>
          <w:lang w:val="en-US" w:eastAsia="zh-CN"/>
        </w:rPr>
        <w:t>en-gNB</w:t>
      </w:r>
      <w:proofErr w:type="spellEnd"/>
      <w:r w:rsidRPr="008E2077">
        <w:rPr>
          <w:lang w:val="en-US"/>
        </w:rPr>
        <w:t xml:space="preserve"> to request the release of resources.</w:t>
      </w:r>
    </w:p>
    <w:p w14:paraId="2B1BDC13" w14:textId="77777777" w:rsidR="008B1BFF" w:rsidRPr="00C37D2B" w:rsidRDefault="008B1BFF" w:rsidP="008B1BF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8B1BFF" w:rsidRPr="00C37D2B" w14:paraId="46500290" w14:textId="77777777" w:rsidTr="0076797C">
        <w:tc>
          <w:tcPr>
            <w:tcW w:w="2578" w:type="dxa"/>
          </w:tcPr>
          <w:p w14:paraId="66D699B9" w14:textId="77777777" w:rsidR="008B1BFF" w:rsidRPr="00C37D2B" w:rsidRDefault="008B1BFF" w:rsidP="0076797C">
            <w:pPr>
              <w:pStyle w:val="TAH"/>
              <w:rPr>
                <w:rFonts w:cs="Geneva"/>
                <w:lang w:eastAsia="ja-JP"/>
              </w:rPr>
            </w:pPr>
            <w:r w:rsidRPr="00C37D2B">
              <w:rPr>
                <w:rFonts w:cs="Geneva"/>
                <w:lang w:eastAsia="ja-JP"/>
              </w:rPr>
              <w:lastRenderedPageBreak/>
              <w:t>IE/Group Name</w:t>
            </w:r>
          </w:p>
        </w:tc>
        <w:tc>
          <w:tcPr>
            <w:tcW w:w="1104" w:type="dxa"/>
          </w:tcPr>
          <w:p w14:paraId="51D4305D" w14:textId="77777777" w:rsidR="008B1BFF" w:rsidRPr="00C37D2B" w:rsidRDefault="008B1BFF" w:rsidP="0076797C">
            <w:pPr>
              <w:pStyle w:val="TAH"/>
              <w:rPr>
                <w:rFonts w:cs="Geneva"/>
                <w:lang w:eastAsia="ja-JP"/>
              </w:rPr>
            </w:pPr>
            <w:r w:rsidRPr="00C37D2B">
              <w:rPr>
                <w:rFonts w:cs="Geneva"/>
                <w:lang w:eastAsia="ja-JP"/>
              </w:rPr>
              <w:t>Presence</w:t>
            </w:r>
          </w:p>
        </w:tc>
        <w:tc>
          <w:tcPr>
            <w:tcW w:w="1694" w:type="dxa"/>
          </w:tcPr>
          <w:p w14:paraId="545037AD" w14:textId="77777777" w:rsidR="008B1BFF" w:rsidRPr="00C37D2B" w:rsidRDefault="008B1BFF" w:rsidP="0076797C">
            <w:pPr>
              <w:pStyle w:val="TAH"/>
              <w:rPr>
                <w:rFonts w:cs="Geneva"/>
                <w:lang w:eastAsia="ja-JP"/>
              </w:rPr>
            </w:pPr>
            <w:r w:rsidRPr="00C37D2B">
              <w:rPr>
                <w:rFonts w:cs="Geneva"/>
                <w:lang w:eastAsia="ja-JP"/>
              </w:rPr>
              <w:t>Range</w:t>
            </w:r>
          </w:p>
        </w:tc>
        <w:tc>
          <w:tcPr>
            <w:tcW w:w="1273" w:type="dxa"/>
          </w:tcPr>
          <w:p w14:paraId="2474C429" w14:textId="77777777" w:rsidR="008B1BFF" w:rsidRPr="00C37D2B" w:rsidRDefault="008B1BFF" w:rsidP="0076797C">
            <w:pPr>
              <w:pStyle w:val="TAH"/>
              <w:rPr>
                <w:rFonts w:cs="Geneva"/>
                <w:lang w:eastAsia="ja-JP"/>
              </w:rPr>
            </w:pPr>
            <w:r w:rsidRPr="00C37D2B">
              <w:rPr>
                <w:rFonts w:cs="Geneva"/>
                <w:lang w:eastAsia="ja-JP"/>
              </w:rPr>
              <w:t>IE type and reference</w:t>
            </w:r>
          </w:p>
        </w:tc>
        <w:tc>
          <w:tcPr>
            <w:tcW w:w="1256" w:type="dxa"/>
          </w:tcPr>
          <w:p w14:paraId="2E962A58" w14:textId="77777777" w:rsidR="008B1BFF" w:rsidRPr="00C37D2B" w:rsidRDefault="008B1BFF" w:rsidP="0076797C">
            <w:pPr>
              <w:pStyle w:val="TAH"/>
              <w:rPr>
                <w:rFonts w:cs="Geneva"/>
                <w:lang w:eastAsia="ja-JP"/>
              </w:rPr>
            </w:pPr>
            <w:r w:rsidRPr="00C37D2B">
              <w:rPr>
                <w:rFonts w:cs="Geneva"/>
                <w:lang w:eastAsia="ja-JP"/>
              </w:rPr>
              <w:t>Semantics description</w:t>
            </w:r>
          </w:p>
        </w:tc>
        <w:tc>
          <w:tcPr>
            <w:tcW w:w="1306" w:type="dxa"/>
          </w:tcPr>
          <w:p w14:paraId="51E33674" w14:textId="77777777" w:rsidR="008B1BFF" w:rsidRPr="00C37D2B" w:rsidRDefault="008B1BFF" w:rsidP="0076797C">
            <w:pPr>
              <w:pStyle w:val="TAH"/>
              <w:rPr>
                <w:rFonts w:cs="Geneva"/>
                <w:b w:val="0"/>
                <w:lang w:eastAsia="ja-JP"/>
              </w:rPr>
            </w:pPr>
            <w:r w:rsidRPr="00C37D2B">
              <w:rPr>
                <w:rFonts w:cs="Geneva"/>
                <w:lang w:eastAsia="ja-JP"/>
              </w:rPr>
              <w:t>Criticality</w:t>
            </w:r>
          </w:p>
        </w:tc>
        <w:tc>
          <w:tcPr>
            <w:tcW w:w="1274" w:type="dxa"/>
          </w:tcPr>
          <w:p w14:paraId="14ACDABB" w14:textId="77777777" w:rsidR="008B1BFF" w:rsidRPr="00C37D2B" w:rsidRDefault="008B1BFF" w:rsidP="0076797C">
            <w:pPr>
              <w:pStyle w:val="TAH"/>
              <w:rPr>
                <w:rFonts w:cs="Geneva"/>
                <w:b w:val="0"/>
                <w:lang w:eastAsia="ja-JP"/>
              </w:rPr>
            </w:pPr>
            <w:r w:rsidRPr="00C37D2B">
              <w:rPr>
                <w:rFonts w:cs="Geneva"/>
                <w:lang w:eastAsia="ja-JP"/>
              </w:rPr>
              <w:t>Assigned Criticality</w:t>
            </w:r>
          </w:p>
        </w:tc>
      </w:tr>
      <w:tr w:rsidR="008B1BFF" w:rsidRPr="00C37D2B" w14:paraId="0B90C8FF" w14:textId="77777777" w:rsidTr="0076797C">
        <w:tc>
          <w:tcPr>
            <w:tcW w:w="2578" w:type="dxa"/>
          </w:tcPr>
          <w:p w14:paraId="067F24DC" w14:textId="77777777" w:rsidR="008B1BFF" w:rsidRPr="00C37D2B" w:rsidRDefault="008B1BFF" w:rsidP="0076797C">
            <w:pPr>
              <w:pStyle w:val="TAL"/>
              <w:rPr>
                <w:rFonts w:cs="Geneva"/>
                <w:lang w:eastAsia="ja-JP"/>
              </w:rPr>
            </w:pPr>
            <w:r w:rsidRPr="00C37D2B">
              <w:rPr>
                <w:rFonts w:cs="Geneva"/>
                <w:lang w:eastAsia="ja-JP"/>
              </w:rPr>
              <w:t>Message Type</w:t>
            </w:r>
          </w:p>
        </w:tc>
        <w:tc>
          <w:tcPr>
            <w:tcW w:w="1104" w:type="dxa"/>
          </w:tcPr>
          <w:p w14:paraId="56B5B787" w14:textId="77777777" w:rsidR="008B1BFF" w:rsidRPr="00C37D2B" w:rsidRDefault="008B1BFF" w:rsidP="0076797C">
            <w:pPr>
              <w:pStyle w:val="TAL"/>
              <w:rPr>
                <w:rFonts w:cs="Geneva"/>
                <w:lang w:eastAsia="ja-JP"/>
              </w:rPr>
            </w:pPr>
            <w:r w:rsidRPr="00C37D2B">
              <w:rPr>
                <w:rFonts w:cs="Geneva"/>
                <w:lang w:eastAsia="ja-JP"/>
              </w:rPr>
              <w:t>M</w:t>
            </w:r>
          </w:p>
        </w:tc>
        <w:tc>
          <w:tcPr>
            <w:tcW w:w="1694" w:type="dxa"/>
          </w:tcPr>
          <w:p w14:paraId="144EAB4F" w14:textId="77777777" w:rsidR="008B1BFF" w:rsidRPr="00C37D2B" w:rsidRDefault="008B1BFF" w:rsidP="0076797C">
            <w:pPr>
              <w:pStyle w:val="TAL"/>
              <w:jc w:val="center"/>
              <w:rPr>
                <w:rFonts w:cs="Geneva"/>
                <w:lang w:eastAsia="ja-JP"/>
              </w:rPr>
            </w:pPr>
          </w:p>
        </w:tc>
        <w:tc>
          <w:tcPr>
            <w:tcW w:w="1273" w:type="dxa"/>
          </w:tcPr>
          <w:p w14:paraId="290EB371" w14:textId="77777777" w:rsidR="008B1BFF" w:rsidRPr="00C37D2B" w:rsidRDefault="008B1BFF" w:rsidP="0076797C">
            <w:pPr>
              <w:pStyle w:val="TAL"/>
              <w:rPr>
                <w:rFonts w:cs="Geneva"/>
                <w:szCs w:val="18"/>
                <w:lang w:eastAsia="ja-JP"/>
              </w:rPr>
            </w:pPr>
            <w:r w:rsidRPr="00C37D2B">
              <w:rPr>
                <w:rFonts w:cs="Geneva"/>
                <w:szCs w:val="18"/>
                <w:lang w:eastAsia="ja-JP"/>
              </w:rPr>
              <w:t>9.2.13</w:t>
            </w:r>
          </w:p>
        </w:tc>
        <w:tc>
          <w:tcPr>
            <w:tcW w:w="1256" w:type="dxa"/>
          </w:tcPr>
          <w:p w14:paraId="3406C34E" w14:textId="77777777" w:rsidR="008B1BFF" w:rsidRPr="00C37D2B" w:rsidRDefault="008B1BFF" w:rsidP="0076797C">
            <w:pPr>
              <w:pStyle w:val="TAL"/>
              <w:rPr>
                <w:rFonts w:cs="Geneva"/>
                <w:szCs w:val="18"/>
                <w:lang w:eastAsia="ja-JP"/>
              </w:rPr>
            </w:pPr>
          </w:p>
        </w:tc>
        <w:tc>
          <w:tcPr>
            <w:tcW w:w="1306" w:type="dxa"/>
          </w:tcPr>
          <w:p w14:paraId="027F453B" w14:textId="77777777" w:rsidR="008B1BFF" w:rsidRPr="00C37D2B" w:rsidRDefault="008B1BFF" w:rsidP="0076797C">
            <w:pPr>
              <w:pStyle w:val="TAC"/>
              <w:rPr>
                <w:lang w:eastAsia="ja-JP"/>
              </w:rPr>
            </w:pPr>
            <w:r w:rsidRPr="00C37D2B">
              <w:rPr>
                <w:lang w:eastAsia="ja-JP"/>
              </w:rPr>
              <w:t>YES</w:t>
            </w:r>
          </w:p>
        </w:tc>
        <w:tc>
          <w:tcPr>
            <w:tcW w:w="1274" w:type="dxa"/>
          </w:tcPr>
          <w:p w14:paraId="678F9D42" w14:textId="77777777" w:rsidR="008B1BFF" w:rsidRPr="00C37D2B" w:rsidRDefault="008B1BFF" w:rsidP="0076797C">
            <w:pPr>
              <w:pStyle w:val="TAC"/>
              <w:rPr>
                <w:lang w:eastAsia="ja-JP"/>
              </w:rPr>
            </w:pPr>
            <w:r w:rsidRPr="00C37D2B">
              <w:rPr>
                <w:lang w:eastAsia="ja-JP"/>
              </w:rPr>
              <w:t>ignore</w:t>
            </w:r>
          </w:p>
        </w:tc>
      </w:tr>
      <w:tr w:rsidR="008B1BFF" w:rsidRPr="00C37D2B" w14:paraId="488515D1" w14:textId="77777777" w:rsidTr="0076797C">
        <w:tc>
          <w:tcPr>
            <w:tcW w:w="2578" w:type="dxa"/>
          </w:tcPr>
          <w:p w14:paraId="4C7B84DA" w14:textId="77777777" w:rsidR="008B1BFF" w:rsidRPr="00C37D2B" w:rsidRDefault="008B1BFF" w:rsidP="0076797C">
            <w:pPr>
              <w:pStyle w:val="TAL"/>
              <w:rPr>
                <w:rFonts w:cs="Geneva"/>
                <w:lang w:eastAsia="ja-JP"/>
              </w:rPr>
            </w:pPr>
            <w:proofErr w:type="spellStart"/>
            <w:r w:rsidRPr="00C37D2B">
              <w:rPr>
                <w:rFonts w:cs="Geneva"/>
                <w:lang w:eastAsia="zh-CN"/>
              </w:rPr>
              <w:t>M</w:t>
            </w:r>
            <w:r w:rsidRPr="00C37D2B">
              <w:rPr>
                <w:rFonts w:cs="Geneva"/>
                <w:lang w:eastAsia="ja-JP"/>
              </w:rPr>
              <w:t>eNB</w:t>
            </w:r>
            <w:proofErr w:type="spellEnd"/>
            <w:r w:rsidRPr="00C37D2B">
              <w:rPr>
                <w:rFonts w:cs="Geneva"/>
                <w:lang w:eastAsia="ja-JP"/>
              </w:rPr>
              <w:t xml:space="preserve"> UE X2AP ID</w:t>
            </w:r>
          </w:p>
        </w:tc>
        <w:tc>
          <w:tcPr>
            <w:tcW w:w="1104" w:type="dxa"/>
          </w:tcPr>
          <w:p w14:paraId="39A46B19" w14:textId="77777777" w:rsidR="008B1BFF" w:rsidRPr="00C37D2B" w:rsidRDefault="008B1BFF" w:rsidP="0076797C">
            <w:pPr>
              <w:pStyle w:val="TAL"/>
              <w:rPr>
                <w:rFonts w:cs="Geneva"/>
                <w:lang w:eastAsia="ja-JP"/>
              </w:rPr>
            </w:pPr>
            <w:r w:rsidRPr="00C37D2B">
              <w:rPr>
                <w:rFonts w:cs="Geneva"/>
                <w:lang w:eastAsia="ja-JP"/>
              </w:rPr>
              <w:t>M</w:t>
            </w:r>
          </w:p>
        </w:tc>
        <w:tc>
          <w:tcPr>
            <w:tcW w:w="1694" w:type="dxa"/>
          </w:tcPr>
          <w:p w14:paraId="73AD77FE" w14:textId="77777777" w:rsidR="008B1BFF" w:rsidRPr="00C37D2B" w:rsidRDefault="008B1BFF" w:rsidP="0076797C">
            <w:pPr>
              <w:pStyle w:val="TAL"/>
              <w:rPr>
                <w:rFonts w:cs="Geneva"/>
                <w:lang w:eastAsia="ja-JP"/>
              </w:rPr>
            </w:pPr>
          </w:p>
        </w:tc>
        <w:tc>
          <w:tcPr>
            <w:tcW w:w="1273" w:type="dxa"/>
          </w:tcPr>
          <w:p w14:paraId="60E14A46" w14:textId="77777777" w:rsidR="008B1BFF" w:rsidRPr="00C37D2B" w:rsidRDefault="008B1BFF" w:rsidP="0076797C">
            <w:pPr>
              <w:pStyle w:val="TAL"/>
              <w:rPr>
                <w:rFonts w:cs="Geneva"/>
                <w:lang w:eastAsia="ja-JP"/>
              </w:rPr>
            </w:pPr>
            <w:proofErr w:type="spellStart"/>
            <w:r w:rsidRPr="00C37D2B">
              <w:rPr>
                <w:rFonts w:cs="Geneva"/>
                <w:lang w:eastAsia="ja-JP"/>
              </w:rPr>
              <w:t>eNB</w:t>
            </w:r>
            <w:proofErr w:type="spellEnd"/>
            <w:r w:rsidRPr="00C37D2B">
              <w:rPr>
                <w:rFonts w:cs="Geneva"/>
                <w:lang w:eastAsia="ja-JP"/>
              </w:rPr>
              <w:t xml:space="preserve"> UE X2AP ID</w:t>
            </w:r>
          </w:p>
          <w:p w14:paraId="3DEB5B23" w14:textId="77777777" w:rsidR="008B1BFF" w:rsidRPr="00C37D2B" w:rsidRDefault="008B1BFF" w:rsidP="0076797C">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09142349" w14:textId="77777777" w:rsidR="008B1BFF" w:rsidRPr="00C37D2B" w:rsidRDefault="008B1BFF" w:rsidP="0076797C">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306" w:type="dxa"/>
          </w:tcPr>
          <w:p w14:paraId="649A6BA1" w14:textId="77777777" w:rsidR="008B1BFF" w:rsidRPr="00C37D2B" w:rsidRDefault="008B1BFF" w:rsidP="0076797C">
            <w:pPr>
              <w:pStyle w:val="TAC"/>
              <w:rPr>
                <w:lang w:eastAsia="ja-JP"/>
              </w:rPr>
            </w:pPr>
            <w:r w:rsidRPr="00C37D2B">
              <w:rPr>
                <w:lang w:eastAsia="ja-JP"/>
              </w:rPr>
              <w:t>YES</w:t>
            </w:r>
          </w:p>
        </w:tc>
        <w:tc>
          <w:tcPr>
            <w:tcW w:w="1274" w:type="dxa"/>
          </w:tcPr>
          <w:p w14:paraId="131FDD9A" w14:textId="77777777" w:rsidR="008B1BFF" w:rsidRPr="00C37D2B" w:rsidRDefault="008B1BFF" w:rsidP="0076797C">
            <w:pPr>
              <w:pStyle w:val="TAC"/>
              <w:rPr>
                <w:lang w:eastAsia="ja-JP"/>
              </w:rPr>
            </w:pPr>
            <w:r w:rsidRPr="00C37D2B">
              <w:rPr>
                <w:lang w:eastAsia="ja-JP"/>
              </w:rPr>
              <w:t>reject</w:t>
            </w:r>
          </w:p>
        </w:tc>
      </w:tr>
      <w:tr w:rsidR="008B1BFF" w:rsidRPr="00C37D2B" w14:paraId="404CFBB7" w14:textId="77777777" w:rsidTr="0076797C">
        <w:tc>
          <w:tcPr>
            <w:tcW w:w="2578" w:type="dxa"/>
          </w:tcPr>
          <w:p w14:paraId="34A2C799" w14:textId="77777777" w:rsidR="008B1BFF" w:rsidRPr="00C37D2B" w:rsidRDefault="008B1BFF" w:rsidP="0076797C">
            <w:pPr>
              <w:pStyle w:val="TAL"/>
              <w:rPr>
                <w:rFonts w:cs="Geneva"/>
                <w:lang w:eastAsia="ja-JP"/>
              </w:rPr>
            </w:pPr>
            <w:proofErr w:type="spellStart"/>
            <w:r w:rsidRPr="00C37D2B">
              <w:rPr>
                <w:rFonts w:cs="Geneva"/>
                <w:lang w:eastAsia="zh-CN"/>
              </w:rPr>
              <w:t>SgNB</w:t>
            </w:r>
            <w:proofErr w:type="spellEnd"/>
            <w:r w:rsidRPr="00C37D2B">
              <w:rPr>
                <w:rFonts w:cs="Geneva"/>
                <w:lang w:eastAsia="ja-JP"/>
              </w:rPr>
              <w:t xml:space="preserve"> UE X2AP ID</w:t>
            </w:r>
          </w:p>
        </w:tc>
        <w:tc>
          <w:tcPr>
            <w:tcW w:w="1104" w:type="dxa"/>
          </w:tcPr>
          <w:p w14:paraId="63CFF5CC" w14:textId="77777777" w:rsidR="008B1BFF" w:rsidRPr="00C37D2B" w:rsidRDefault="008B1BFF" w:rsidP="0076797C">
            <w:pPr>
              <w:pStyle w:val="TAL"/>
              <w:rPr>
                <w:rFonts w:cs="Geneva"/>
                <w:lang w:eastAsia="ja-JP"/>
              </w:rPr>
            </w:pPr>
            <w:r w:rsidRPr="00C37D2B">
              <w:rPr>
                <w:rFonts w:cs="Geneva"/>
                <w:lang w:eastAsia="ja-JP"/>
              </w:rPr>
              <w:t>O</w:t>
            </w:r>
          </w:p>
        </w:tc>
        <w:tc>
          <w:tcPr>
            <w:tcW w:w="1694" w:type="dxa"/>
          </w:tcPr>
          <w:p w14:paraId="3C157C4F" w14:textId="77777777" w:rsidR="008B1BFF" w:rsidRPr="00C37D2B" w:rsidRDefault="008B1BFF" w:rsidP="0076797C">
            <w:pPr>
              <w:pStyle w:val="TAL"/>
              <w:rPr>
                <w:rFonts w:cs="Geneva"/>
                <w:lang w:eastAsia="ja-JP"/>
              </w:rPr>
            </w:pPr>
          </w:p>
        </w:tc>
        <w:tc>
          <w:tcPr>
            <w:tcW w:w="1273" w:type="dxa"/>
          </w:tcPr>
          <w:p w14:paraId="1F4EBD71" w14:textId="77777777" w:rsidR="008B1BFF" w:rsidRPr="008E2077" w:rsidRDefault="008B1BFF" w:rsidP="0076797C">
            <w:pPr>
              <w:pStyle w:val="TAL"/>
              <w:rPr>
                <w:rFonts w:cs="Geneva"/>
                <w:lang w:val="sv-SE" w:eastAsia="ja-JP"/>
              </w:rPr>
            </w:pPr>
            <w:r w:rsidRPr="008E2077">
              <w:rPr>
                <w:rFonts w:cs="Arial"/>
                <w:snapToGrid w:val="0"/>
                <w:lang w:val="sv-SE" w:eastAsia="ja-JP"/>
              </w:rPr>
              <w:t>en-</w:t>
            </w:r>
            <w:r w:rsidRPr="008E2077">
              <w:rPr>
                <w:rFonts w:cs="Geneva"/>
                <w:lang w:val="sv-SE" w:eastAsia="ja-JP"/>
              </w:rPr>
              <w:t>gNB UE X2AP ID</w:t>
            </w:r>
          </w:p>
          <w:p w14:paraId="2AC64A41" w14:textId="77777777" w:rsidR="008B1BFF" w:rsidRPr="008E2077" w:rsidRDefault="008B1BFF" w:rsidP="0076797C">
            <w:pPr>
              <w:pStyle w:val="TAL"/>
              <w:rPr>
                <w:rFonts w:cs="Geneva"/>
                <w:szCs w:val="18"/>
                <w:lang w:val="sv-SE" w:eastAsia="ja-JP"/>
              </w:rPr>
            </w:pPr>
            <w:r w:rsidRPr="008E2077">
              <w:rPr>
                <w:rFonts w:cs="Geneva"/>
                <w:snapToGrid w:val="0"/>
                <w:lang w:val="sv-SE" w:eastAsia="ja-JP"/>
              </w:rPr>
              <w:t>9.2.100</w:t>
            </w:r>
          </w:p>
        </w:tc>
        <w:tc>
          <w:tcPr>
            <w:tcW w:w="1256" w:type="dxa"/>
          </w:tcPr>
          <w:p w14:paraId="141B6DEB" w14:textId="77777777" w:rsidR="008B1BFF" w:rsidRPr="00C37D2B" w:rsidRDefault="008B1BFF" w:rsidP="0076797C">
            <w:pPr>
              <w:pStyle w:val="TAL"/>
              <w:rPr>
                <w:rFonts w:cs="Geneva"/>
                <w:szCs w:val="18"/>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306" w:type="dxa"/>
          </w:tcPr>
          <w:p w14:paraId="7B547CBA" w14:textId="77777777" w:rsidR="008B1BFF" w:rsidRPr="00C37D2B" w:rsidRDefault="008B1BFF" w:rsidP="0076797C">
            <w:pPr>
              <w:pStyle w:val="TAC"/>
              <w:rPr>
                <w:lang w:eastAsia="ja-JP"/>
              </w:rPr>
            </w:pPr>
            <w:r w:rsidRPr="00C37D2B">
              <w:rPr>
                <w:lang w:eastAsia="ja-JP"/>
              </w:rPr>
              <w:t>YES</w:t>
            </w:r>
          </w:p>
        </w:tc>
        <w:tc>
          <w:tcPr>
            <w:tcW w:w="1274" w:type="dxa"/>
          </w:tcPr>
          <w:p w14:paraId="7341D9C9" w14:textId="77777777" w:rsidR="008B1BFF" w:rsidRPr="00C37D2B" w:rsidRDefault="008B1BFF" w:rsidP="0076797C">
            <w:pPr>
              <w:pStyle w:val="TAC"/>
              <w:rPr>
                <w:lang w:eastAsia="ja-JP"/>
              </w:rPr>
            </w:pPr>
            <w:r w:rsidRPr="00C37D2B">
              <w:rPr>
                <w:lang w:eastAsia="ja-JP"/>
              </w:rPr>
              <w:t>reject</w:t>
            </w:r>
          </w:p>
        </w:tc>
      </w:tr>
      <w:tr w:rsidR="008B1BFF" w:rsidRPr="00C37D2B" w14:paraId="6AAAE4FA" w14:textId="77777777" w:rsidTr="0076797C">
        <w:tc>
          <w:tcPr>
            <w:tcW w:w="2578" w:type="dxa"/>
          </w:tcPr>
          <w:p w14:paraId="64617385" w14:textId="77777777" w:rsidR="008B1BFF" w:rsidRPr="00C37D2B" w:rsidRDefault="008B1BFF" w:rsidP="0076797C">
            <w:pPr>
              <w:pStyle w:val="TAL"/>
              <w:rPr>
                <w:rFonts w:cs="Geneva"/>
                <w:lang w:eastAsia="zh-CN"/>
              </w:rPr>
            </w:pPr>
            <w:r w:rsidRPr="00C37D2B">
              <w:rPr>
                <w:rFonts w:cs="Geneva"/>
                <w:lang w:eastAsia="zh-CN"/>
              </w:rPr>
              <w:t>Cause</w:t>
            </w:r>
          </w:p>
        </w:tc>
        <w:tc>
          <w:tcPr>
            <w:tcW w:w="1104" w:type="dxa"/>
          </w:tcPr>
          <w:p w14:paraId="09999F92" w14:textId="77777777" w:rsidR="008B1BFF" w:rsidRPr="00C37D2B" w:rsidRDefault="008B1BFF" w:rsidP="0076797C">
            <w:pPr>
              <w:pStyle w:val="TAL"/>
              <w:rPr>
                <w:rFonts w:cs="Geneva"/>
                <w:lang w:eastAsia="zh-CN"/>
              </w:rPr>
            </w:pPr>
            <w:r w:rsidRPr="00C37D2B">
              <w:rPr>
                <w:rFonts w:cs="Geneva"/>
                <w:lang w:eastAsia="zh-CN"/>
              </w:rPr>
              <w:t>M</w:t>
            </w:r>
          </w:p>
        </w:tc>
        <w:tc>
          <w:tcPr>
            <w:tcW w:w="1694" w:type="dxa"/>
          </w:tcPr>
          <w:p w14:paraId="658B46E1" w14:textId="77777777" w:rsidR="008B1BFF" w:rsidRPr="00C37D2B" w:rsidRDefault="008B1BFF" w:rsidP="0076797C">
            <w:pPr>
              <w:pStyle w:val="TAL"/>
              <w:rPr>
                <w:rFonts w:cs="Geneva"/>
                <w:lang w:eastAsia="ja-JP"/>
              </w:rPr>
            </w:pPr>
          </w:p>
        </w:tc>
        <w:tc>
          <w:tcPr>
            <w:tcW w:w="1273" w:type="dxa"/>
          </w:tcPr>
          <w:p w14:paraId="2B2B1156" w14:textId="77777777" w:rsidR="008B1BFF" w:rsidRPr="00C37D2B" w:rsidRDefault="008B1BFF" w:rsidP="0076797C">
            <w:pPr>
              <w:pStyle w:val="TAL"/>
              <w:rPr>
                <w:rFonts w:cs="Geneva"/>
                <w:lang w:eastAsia="ja-JP"/>
              </w:rPr>
            </w:pPr>
            <w:r w:rsidRPr="00C37D2B">
              <w:rPr>
                <w:rFonts w:cs="Geneva"/>
                <w:lang w:eastAsia="ja-JP"/>
              </w:rPr>
              <w:t>9.2.6</w:t>
            </w:r>
          </w:p>
        </w:tc>
        <w:tc>
          <w:tcPr>
            <w:tcW w:w="1256" w:type="dxa"/>
          </w:tcPr>
          <w:p w14:paraId="2E44E3CA" w14:textId="77777777" w:rsidR="008B1BFF" w:rsidRPr="00C37D2B" w:rsidRDefault="008B1BFF" w:rsidP="0076797C">
            <w:pPr>
              <w:pStyle w:val="TAL"/>
              <w:rPr>
                <w:rFonts w:cs="Geneva"/>
                <w:szCs w:val="18"/>
                <w:lang w:eastAsia="ja-JP"/>
              </w:rPr>
            </w:pPr>
          </w:p>
        </w:tc>
        <w:tc>
          <w:tcPr>
            <w:tcW w:w="1306" w:type="dxa"/>
          </w:tcPr>
          <w:p w14:paraId="23E3842B" w14:textId="77777777" w:rsidR="008B1BFF" w:rsidRPr="00C37D2B" w:rsidRDefault="008B1BFF" w:rsidP="0076797C">
            <w:pPr>
              <w:pStyle w:val="TAC"/>
              <w:rPr>
                <w:lang w:eastAsia="ja-JP"/>
              </w:rPr>
            </w:pPr>
            <w:r w:rsidRPr="00C37D2B">
              <w:rPr>
                <w:lang w:eastAsia="ja-JP"/>
              </w:rPr>
              <w:t>YES</w:t>
            </w:r>
          </w:p>
        </w:tc>
        <w:tc>
          <w:tcPr>
            <w:tcW w:w="1274" w:type="dxa"/>
          </w:tcPr>
          <w:p w14:paraId="6A52198B" w14:textId="77777777" w:rsidR="008B1BFF" w:rsidRPr="00C37D2B" w:rsidRDefault="008B1BFF" w:rsidP="0076797C">
            <w:pPr>
              <w:pStyle w:val="TAC"/>
              <w:rPr>
                <w:lang w:eastAsia="ja-JP"/>
              </w:rPr>
            </w:pPr>
            <w:r w:rsidRPr="00C37D2B">
              <w:rPr>
                <w:lang w:eastAsia="ja-JP"/>
              </w:rPr>
              <w:t>ignore</w:t>
            </w:r>
          </w:p>
        </w:tc>
      </w:tr>
      <w:tr w:rsidR="008B1BFF" w:rsidRPr="00C37D2B" w14:paraId="2CB6101B" w14:textId="77777777" w:rsidTr="0076797C">
        <w:tc>
          <w:tcPr>
            <w:tcW w:w="2578" w:type="dxa"/>
          </w:tcPr>
          <w:p w14:paraId="391F31D9" w14:textId="77777777" w:rsidR="008B1BFF" w:rsidRPr="00C37D2B" w:rsidRDefault="008B1BFF" w:rsidP="0076797C">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7CC8224D" w14:textId="77777777" w:rsidR="008B1BFF" w:rsidRPr="00C37D2B" w:rsidRDefault="008B1BFF" w:rsidP="0076797C">
            <w:pPr>
              <w:pStyle w:val="TAL"/>
              <w:rPr>
                <w:rFonts w:cs="Geneva"/>
                <w:lang w:eastAsia="ja-JP"/>
              </w:rPr>
            </w:pPr>
          </w:p>
        </w:tc>
        <w:tc>
          <w:tcPr>
            <w:tcW w:w="1694" w:type="dxa"/>
          </w:tcPr>
          <w:p w14:paraId="24D8E753" w14:textId="77777777" w:rsidR="008B1BFF" w:rsidRPr="00C37D2B" w:rsidRDefault="008B1BFF" w:rsidP="0076797C">
            <w:pPr>
              <w:pStyle w:val="TAL"/>
              <w:rPr>
                <w:rFonts w:cs="Geneva"/>
                <w:i/>
                <w:lang w:eastAsia="ja-JP"/>
              </w:rPr>
            </w:pPr>
            <w:r w:rsidRPr="00C37D2B">
              <w:rPr>
                <w:rFonts w:cs="Geneva"/>
                <w:i/>
                <w:lang w:eastAsia="ja-JP"/>
              </w:rPr>
              <w:t>0..1</w:t>
            </w:r>
          </w:p>
        </w:tc>
        <w:tc>
          <w:tcPr>
            <w:tcW w:w="1273" w:type="dxa"/>
          </w:tcPr>
          <w:p w14:paraId="302F1EAA" w14:textId="77777777" w:rsidR="008B1BFF" w:rsidRPr="00C37D2B" w:rsidRDefault="008B1BFF" w:rsidP="0076797C">
            <w:pPr>
              <w:pStyle w:val="TAL"/>
              <w:rPr>
                <w:rFonts w:cs="Geneva"/>
                <w:lang w:eastAsia="ja-JP"/>
              </w:rPr>
            </w:pPr>
          </w:p>
        </w:tc>
        <w:tc>
          <w:tcPr>
            <w:tcW w:w="1256" w:type="dxa"/>
          </w:tcPr>
          <w:p w14:paraId="1AB82C7D" w14:textId="77777777" w:rsidR="008B1BFF" w:rsidRPr="00C37D2B" w:rsidRDefault="008B1BFF" w:rsidP="0076797C">
            <w:pPr>
              <w:pStyle w:val="TAL"/>
              <w:rPr>
                <w:rFonts w:cs="Geneva"/>
                <w:lang w:eastAsia="ja-JP"/>
              </w:rPr>
            </w:pPr>
          </w:p>
        </w:tc>
        <w:tc>
          <w:tcPr>
            <w:tcW w:w="1306" w:type="dxa"/>
          </w:tcPr>
          <w:p w14:paraId="268F6AE3" w14:textId="77777777" w:rsidR="008B1BFF" w:rsidRPr="00C37D2B" w:rsidRDefault="008B1BFF" w:rsidP="0076797C">
            <w:pPr>
              <w:pStyle w:val="TAC"/>
              <w:rPr>
                <w:bCs/>
                <w:lang w:eastAsia="ja-JP"/>
              </w:rPr>
            </w:pPr>
            <w:r w:rsidRPr="00C37D2B">
              <w:rPr>
                <w:bCs/>
                <w:lang w:eastAsia="ja-JP"/>
              </w:rPr>
              <w:t>YES</w:t>
            </w:r>
          </w:p>
        </w:tc>
        <w:tc>
          <w:tcPr>
            <w:tcW w:w="1274" w:type="dxa"/>
          </w:tcPr>
          <w:p w14:paraId="67045822" w14:textId="77777777" w:rsidR="008B1BFF" w:rsidRPr="00C37D2B" w:rsidRDefault="008B1BFF" w:rsidP="0076797C">
            <w:pPr>
              <w:pStyle w:val="TAC"/>
              <w:rPr>
                <w:lang w:eastAsia="ja-JP"/>
              </w:rPr>
            </w:pPr>
            <w:r w:rsidRPr="00C37D2B">
              <w:rPr>
                <w:lang w:eastAsia="ja-JP"/>
              </w:rPr>
              <w:t>ignore</w:t>
            </w:r>
          </w:p>
        </w:tc>
      </w:tr>
      <w:tr w:rsidR="008B1BFF" w:rsidRPr="00C37D2B" w14:paraId="0BB39AF2" w14:textId="77777777" w:rsidTr="0076797C">
        <w:tc>
          <w:tcPr>
            <w:tcW w:w="2578" w:type="dxa"/>
          </w:tcPr>
          <w:p w14:paraId="5F94AA08" w14:textId="77777777" w:rsidR="008B1BFF" w:rsidRPr="00C37D2B" w:rsidRDefault="008B1BFF" w:rsidP="0076797C">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654BE705" w14:textId="77777777" w:rsidR="008B1BFF" w:rsidRPr="00C37D2B" w:rsidRDefault="008B1BFF" w:rsidP="0076797C">
            <w:pPr>
              <w:pStyle w:val="TAL"/>
              <w:rPr>
                <w:rFonts w:cs="Geneva"/>
                <w:lang w:eastAsia="ja-JP"/>
              </w:rPr>
            </w:pPr>
          </w:p>
        </w:tc>
        <w:tc>
          <w:tcPr>
            <w:tcW w:w="1694" w:type="dxa"/>
          </w:tcPr>
          <w:p w14:paraId="2BEA9D29" w14:textId="77777777" w:rsidR="008B1BFF" w:rsidRPr="00C37D2B" w:rsidRDefault="008B1BFF" w:rsidP="0076797C">
            <w:pPr>
              <w:pStyle w:val="TAL"/>
              <w:rPr>
                <w:rFonts w:cs="Geneva"/>
                <w:i/>
                <w:lang w:eastAsia="ja-JP"/>
              </w:rPr>
            </w:pPr>
            <w:r w:rsidRPr="00C37D2B">
              <w:rPr>
                <w:rFonts w:cs="Geneva"/>
                <w:i/>
                <w:lang w:eastAsia="ja-JP"/>
              </w:rPr>
              <w:t>1</w:t>
            </w:r>
            <w:proofErr w:type="gramStart"/>
            <w:r w:rsidRPr="00C37D2B">
              <w:rPr>
                <w:rFonts w:cs="Geneva"/>
                <w:i/>
                <w:lang w:eastAsia="ja-JP"/>
              </w:rPr>
              <w:t xml:space="preserve"> ..</w:t>
            </w:r>
            <w:proofErr w:type="gramEnd"/>
            <w:r w:rsidRPr="00C37D2B">
              <w:rPr>
                <w:rFonts w:cs="Geneva"/>
                <w:i/>
                <w:lang w:eastAsia="ja-JP"/>
              </w:rPr>
              <w:t xml:space="preserve"> &lt;</w:t>
            </w:r>
            <w:proofErr w:type="spellStart"/>
            <w:r w:rsidRPr="00C37D2B">
              <w:rPr>
                <w:rFonts w:cs="Geneva"/>
                <w:i/>
                <w:lang w:eastAsia="ja-JP"/>
              </w:rPr>
              <w:t>maxnoofBearers</w:t>
            </w:r>
            <w:proofErr w:type="spellEnd"/>
            <w:r w:rsidRPr="00C37D2B">
              <w:rPr>
                <w:rFonts w:cs="Geneva"/>
                <w:i/>
                <w:lang w:eastAsia="ja-JP"/>
              </w:rPr>
              <w:t>&gt;</w:t>
            </w:r>
          </w:p>
        </w:tc>
        <w:tc>
          <w:tcPr>
            <w:tcW w:w="1273" w:type="dxa"/>
          </w:tcPr>
          <w:p w14:paraId="629BE869" w14:textId="77777777" w:rsidR="008B1BFF" w:rsidRPr="00C37D2B" w:rsidRDefault="008B1BFF" w:rsidP="0076797C">
            <w:pPr>
              <w:pStyle w:val="TAL"/>
              <w:rPr>
                <w:rFonts w:cs="Geneva"/>
                <w:lang w:eastAsia="ja-JP"/>
              </w:rPr>
            </w:pPr>
          </w:p>
        </w:tc>
        <w:tc>
          <w:tcPr>
            <w:tcW w:w="1256" w:type="dxa"/>
          </w:tcPr>
          <w:p w14:paraId="122FFF08" w14:textId="77777777" w:rsidR="008B1BFF" w:rsidRPr="00C37D2B" w:rsidRDefault="008B1BFF" w:rsidP="0076797C">
            <w:pPr>
              <w:pStyle w:val="TAL"/>
              <w:rPr>
                <w:rFonts w:cs="Geneva"/>
                <w:lang w:eastAsia="ja-JP"/>
              </w:rPr>
            </w:pPr>
          </w:p>
        </w:tc>
        <w:tc>
          <w:tcPr>
            <w:tcW w:w="1306" w:type="dxa"/>
          </w:tcPr>
          <w:p w14:paraId="5657852F" w14:textId="77777777" w:rsidR="008B1BFF" w:rsidRPr="00C37D2B" w:rsidRDefault="008B1BFF" w:rsidP="0076797C">
            <w:pPr>
              <w:pStyle w:val="TAC"/>
              <w:rPr>
                <w:lang w:eastAsia="ja-JP"/>
              </w:rPr>
            </w:pPr>
            <w:r w:rsidRPr="00C37D2B">
              <w:rPr>
                <w:lang w:eastAsia="ja-JP"/>
              </w:rPr>
              <w:t>EACH</w:t>
            </w:r>
          </w:p>
        </w:tc>
        <w:tc>
          <w:tcPr>
            <w:tcW w:w="1274" w:type="dxa"/>
          </w:tcPr>
          <w:p w14:paraId="769D4D83" w14:textId="77777777" w:rsidR="008B1BFF" w:rsidRPr="00C37D2B" w:rsidRDefault="008B1BFF" w:rsidP="0076797C">
            <w:pPr>
              <w:pStyle w:val="TAC"/>
              <w:rPr>
                <w:lang w:eastAsia="ja-JP"/>
              </w:rPr>
            </w:pPr>
            <w:r w:rsidRPr="00C37D2B">
              <w:rPr>
                <w:lang w:eastAsia="ja-JP"/>
              </w:rPr>
              <w:t>ignore</w:t>
            </w:r>
          </w:p>
        </w:tc>
      </w:tr>
      <w:tr w:rsidR="008B1BFF" w:rsidRPr="00C37D2B" w14:paraId="3FE9C5ED" w14:textId="77777777" w:rsidTr="0076797C">
        <w:tc>
          <w:tcPr>
            <w:tcW w:w="2578" w:type="dxa"/>
          </w:tcPr>
          <w:p w14:paraId="044BEF3D" w14:textId="77777777" w:rsidR="008B1BFF" w:rsidRPr="00C37D2B" w:rsidRDefault="008B1BFF" w:rsidP="0076797C">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025A8E9" w14:textId="77777777" w:rsidR="008B1BFF" w:rsidRPr="00C37D2B" w:rsidRDefault="008B1BFF" w:rsidP="0076797C">
            <w:pPr>
              <w:pStyle w:val="TAL"/>
              <w:rPr>
                <w:rFonts w:cs="Geneva"/>
                <w:lang w:eastAsia="ja-JP"/>
              </w:rPr>
            </w:pPr>
            <w:r w:rsidRPr="00C37D2B">
              <w:rPr>
                <w:rFonts w:cs="Arial"/>
                <w:lang w:eastAsia="ja-JP"/>
              </w:rPr>
              <w:t>M</w:t>
            </w:r>
          </w:p>
        </w:tc>
        <w:tc>
          <w:tcPr>
            <w:tcW w:w="1694" w:type="dxa"/>
          </w:tcPr>
          <w:p w14:paraId="6FCDE3DC" w14:textId="77777777" w:rsidR="008B1BFF" w:rsidRPr="00C37D2B" w:rsidRDefault="008B1BFF" w:rsidP="0076797C">
            <w:pPr>
              <w:pStyle w:val="TAL"/>
              <w:rPr>
                <w:rFonts w:cs="Geneva"/>
                <w:i/>
                <w:lang w:eastAsia="ja-JP"/>
              </w:rPr>
            </w:pPr>
          </w:p>
        </w:tc>
        <w:tc>
          <w:tcPr>
            <w:tcW w:w="1273" w:type="dxa"/>
          </w:tcPr>
          <w:p w14:paraId="48AB5A72" w14:textId="77777777" w:rsidR="008B1BFF" w:rsidRPr="00C37D2B" w:rsidRDefault="008B1BFF" w:rsidP="0076797C">
            <w:pPr>
              <w:pStyle w:val="TAL"/>
              <w:rPr>
                <w:rFonts w:cs="Geneva"/>
                <w:lang w:eastAsia="ja-JP"/>
              </w:rPr>
            </w:pPr>
            <w:r w:rsidRPr="00C37D2B">
              <w:rPr>
                <w:rFonts w:cs="Arial"/>
                <w:snapToGrid w:val="0"/>
                <w:lang w:eastAsia="ja-JP"/>
              </w:rPr>
              <w:t>9.2.23</w:t>
            </w:r>
          </w:p>
        </w:tc>
        <w:tc>
          <w:tcPr>
            <w:tcW w:w="1256" w:type="dxa"/>
          </w:tcPr>
          <w:p w14:paraId="70B99410" w14:textId="77777777" w:rsidR="008B1BFF" w:rsidRPr="00C37D2B" w:rsidRDefault="008B1BFF" w:rsidP="0076797C">
            <w:pPr>
              <w:pStyle w:val="TAL"/>
              <w:rPr>
                <w:rFonts w:cs="Geneva"/>
                <w:lang w:eastAsia="ja-JP"/>
              </w:rPr>
            </w:pPr>
          </w:p>
        </w:tc>
        <w:tc>
          <w:tcPr>
            <w:tcW w:w="1306" w:type="dxa"/>
          </w:tcPr>
          <w:p w14:paraId="1A72230D" w14:textId="77777777" w:rsidR="008B1BFF" w:rsidRPr="00C37D2B" w:rsidRDefault="008B1BFF" w:rsidP="0076797C">
            <w:pPr>
              <w:pStyle w:val="TAC"/>
              <w:rPr>
                <w:lang w:eastAsia="ja-JP"/>
              </w:rPr>
            </w:pPr>
            <w:r w:rsidRPr="00C37D2B">
              <w:rPr>
                <w:rFonts w:cs="Arial"/>
                <w:bCs/>
                <w:lang w:eastAsia="ja-JP"/>
              </w:rPr>
              <w:t>–</w:t>
            </w:r>
          </w:p>
        </w:tc>
        <w:tc>
          <w:tcPr>
            <w:tcW w:w="1274" w:type="dxa"/>
          </w:tcPr>
          <w:p w14:paraId="27B7594E" w14:textId="77777777" w:rsidR="008B1BFF" w:rsidRPr="00C37D2B" w:rsidRDefault="008B1BFF" w:rsidP="0076797C">
            <w:pPr>
              <w:pStyle w:val="TAC"/>
              <w:rPr>
                <w:lang w:eastAsia="ja-JP"/>
              </w:rPr>
            </w:pPr>
          </w:p>
        </w:tc>
      </w:tr>
      <w:tr w:rsidR="008B1BFF" w:rsidRPr="00C37D2B" w14:paraId="2A39924B" w14:textId="77777777" w:rsidTr="0076797C">
        <w:tc>
          <w:tcPr>
            <w:tcW w:w="2578" w:type="dxa"/>
          </w:tcPr>
          <w:p w14:paraId="065ADE9B" w14:textId="77777777" w:rsidR="008B1BFF" w:rsidRPr="00C37D2B" w:rsidRDefault="008B1BFF" w:rsidP="0076797C">
            <w:pPr>
              <w:pStyle w:val="TAL"/>
              <w:ind w:left="284"/>
              <w:rPr>
                <w:rFonts w:eastAsia="MS Mincho" w:cs="Arial"/>
                <w:b/>
                <w:bCs/>
                <w:lang w:eastAsia="ja-JP"/>
              </w:rPr>
            </w:pPr>
            <w:r w:rsidRPr="00C37D2B">
              <w:rPr>
                <w:lang w:eastAsia="ja-JP"/>
              </w:rPr>
              <w:t>&gt;&gt;EN-DC Resource Configuration</w:t>
            </w:r>
          </w:p>
        </w:tc>
        <w:tc>
          <w:tcPr>
            <w:tcW w:w="1104" w:type="dxa"/>
          </w:tcPr>
          <w:p w14:paraId="671A9B0D" w14:textId="77777777" w:rsidR="008B1BFF" w:rsidRPr="00C37D2B" w:rsidRDefault="008B1BFF" w:rsidP="0076797C">
            <w:pPr>
              <w:pStyle w:val="TAL"/>
              <w:rPr>
                <w:rFonts w:cs="Arial"/>
                <w:lang w:eastAsia="ja-JP"/>
              </w:rPr>
            </w:pPr>
            <w:r w:rsidRPr="00C37D2B">
              <w:rPr>
                <w:lang w:eastAsia="ja-JP"/>
              </w:rPr>
              <w:t>M</w:t>
            </w:r>
          </w:p>
        </w:tc>
        <w:tc>
          <w:tcPr>
            <w:tcW w:w="1694" w:type="dxa"/>
          </w:tcPr>
          <w:p w14:paraId="02BB2B27" w14:textId="77777777" w:rsidR="008B1BFF" w:rsidRPr="00C37D2B" w:rsidRDefault="008B1BFF" w:rsidP="0076797C">
            <w:pPr>
              <w:pStyle w:val="TAL"/>
              <w:rPr>
                <w:rFonts w:cs="Arial"/>
                <w:i/>
                <w:lang w:eastAsia="ja-JP"/>
              </w:rPr>
            </w:pPr>
          </w:p>
        </w:tc>
        <w:tc>
          <w:tcPr>
            <w:tcW w:w="1273" w:type="dxa"/>
          </w:tcPr>
          <w:p w14:paraId="61731A15" w14:textId="77777777" w:rsidR="008B1BFF" w:rsidRPr="00C37D2B" w:rsidRDefault="008B1BFF" w:rsidP="0076797C">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17BC8A33" w14:textId="77777777" w:rsidR="008B1BFF" w:rsidRPr="00C37D2B" w:rsidRDefault="008B1BFF" w:rsidP="0076797C">
            <w:pPr>
              <w:pStyle w:val="TAL"/>
              <w:rPr>
                <w:rFonts w:cs="Arial"/>
                <w:lang w:eastAsia="ja-JP"/>
              </w:rPr>
            </w:pPr>
            <w:r w:rsidRPr="00C37D2B">
              <w:rPr>
                <w:lang w:eastAsia="ja-JP"/>
              </w:rPr>
              <w:t>Indicates the PDCP and Lower Layer MCG/SCG configuration.</w:t>
            </w:r>
          </w:p>
        </w:tc>
        <w:tc>
          <w:tcPr>
            <w:tcW w:w="1306" w:type="dxa"/>
          </w:tcPr>
          <w:p w14:paraId="370E8698" w14:textId="77777777" w:rsidR="008B1BFF" w:rsidRPr="00C37D2B" w:rsidRDefault="008B1BFF" w:rsidP="0076797C">
            <w:pPr>
              <w:pStyle w:val="TAC"/>
              <w:rPr>
                <w:rFonts w:cs="Arial"/>
                <w:lang w:eastAsia="ja-JP"/>
              </w:rPr>
            </w:pPr>
            <w:r w:rsidRPr="00C37D2B">
              <w:rPr>
                <w:bCs/>
                <w:lang w:eastAsia="ja-JP"/>
              </w:rPr>
              <w:t>–</w:t>
            </w:r>
          </w:p>
        </w:tc>
        <w:tc>
          <w:tcPr>
            <w:tcW w:w="1274" w:type="dxa"/>
          </w:tcPr>
          <w:p w14:paraId="434E344F" w14:textId="77777777" w:rsidR="008B1BFF" w:rsidRPr="00C37D2B" w:rsidRDefault="008B1BFF" w:rsidP="0076797C">
            <w:pPr>
              <w:pStyle w:val="TAC"/>
              <w:rPr>
                <w:rFonts w:cs="Arial"/>
                <w:lang w:eastAsia="ja-JP"/>
              </w:rPr>
            </w:pPr>
          </w:p>
        </w:tc>
      </w:tr>
      <w:tr w:rsidR="008B1BFF" w:rsidRPr="00C37D2B" w14:paraId="5912F42F" w14:textId="77777777" w:rsidTr="0076797C">
        <w:tc>
          <w:tcPr>
            <w:tcW w:w="2578" w:type="dxa"/>
          </w:tcPr>
          <w:p w14:paraId="7DAE07AE" w14:textId="77777777" w:rsidR="008B1BFF" w:rsidRPr="00C37D2B" w:rsidRDefault="008B1BFF" w:rsidP="0076797C">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1869A682" w14:textId="77777777" w:rsidR="008B1BFF" w:rsidRPr="00C37D2B" w:rsidRDefault="008B1BFF" w:rsidP="0076797C">
            <w:pPr>
              <w:pStyle w:val="TAL"/>
              <w:rPr>
                <w:rFonts w:cs="Geneva"/>
                <w:lang w:eastAsia="ja-JP"/>
              </w:rPr>
            </w:pPr>
            <w:r w:rsidRPr="00C37D2B">
              <w:rPr>
                <w:rFonts w:cs="Geneva"/>
                <w:lang w:eastAsia="ja-JP"/>
              </w:rPr>
              <w:t>M</w:t>
            </w:r>
          </w:p>
        </w:tc>
        <w:tc>
          <w:tcPr>
            <w:tcW w:w="1694" w:type="dxa"/>
          </w:tcPr>
          <w:p w14:paraId="28258C4A" w14:textId="77777777" w:rsidR="008B1BFF" w:rsidRPr="00C37D2B" w:rsidRDefault="008B1BFF" w:rsidP="0076797C">
            <w:pPr>
              <w:pStyle w:val="TAL"/>
              <w:rPr>
                <w:rFonts w:cs="Geneva"/>
                <w:i/>
                <w:szCs w:val="18"/>
                <w:lang w:eastAsia="ja-JP"/>
              </w:rPr>
            </w:pPr>
          </w:p>
        </w:tc>
        <w:tc>
          <w:tcPr>
            <w:tcW w:w="1273" w:type="dxa"/>
          </w:tcPr>
          <w:p w14:paraId="4383BC2A" w14:textId="77777777" w:rsidR="008B1BFF" w:rsidRPr="00C37D2B" w:rsidRDefault="008B1BFF" w:rsidP="0076797C">
            <w:pPr>
              <w:pStyle w:val="TAL"/>
              <w:rPr>
                <w:rFonts w:cs="Geneva"/>
                <w:lang w:eastAsia="ja-JP"/>
              </w:rPr>
            </w:pPr>
          </w:p>
        </w:tc>
        <w:tc>
          <w:tcPr>
            <w:tcW w:w="1256" w:type="dxa"/>
          </w:tcPr>
          <w:p w14:paraId="2FD66376" w14:textId="77777777" w:rsidR="008B1BFF" w:rsidRPr="00C37D2B" w:rsidRDefault="008B1BFF" w:rsidP="0076797C">
            <w:pPr>
              <w:pStyle w:val="TAL"/>
              <w:rPr>
                <w:rFonts w:cs="Geneva"/>
                <w:lang w:eastAsia="ja-JP"/>
              </w:rPr>
            </w:pPr>
          </w:p>
        </w:tc>
        <w:tc>
          <w:tcPr>
            <w:tcW w:w="1306" w:type="dxa"/>
          </w:tcPr>
          <w:p w14:paraId="4EB2754A" w14:textId="77777777" w:rsidR="008B1BFF" w:rsidRPr="00C37D2B" w:rsidRDefault="008B1BFF" w:rsidP="0076797C">
            <w:pPr>
              <w:pStyle w:val="TAC"/>
              <w:rPr>
                <w:lang w:eastAsia="ja-JP"/>
              </w:rPr>
            </w:pPr>
          </w:p>
        </w:tc>
        <w:tc>
          <w:tcPr>
            <w:tcW w:w="1274" w:type="dxa"/>
          </w:tcPr>
          <w:p w14:paraId="2F4A8667" w14:textId="77777777" w:rsidR="008B1BFF" w:rsidRPr="00C37D2B" w:rsidRDefault="008B1BFF" w:rsidP="0076797C">
            <w:pPr>
              <w:pStyle w:val="TAC"/>
              <w:rPr>
                <w:lang w:eastAsia="ja-JP"/>
              </w:rPr>
            </w:pPr>
          </w:p>
        </w:tc>
      </w:tr>
      <w:tr w:rsidR="008B1BFF" w:rsidRPr="00D12017" w14:paraId="00A9273A" w14:textId="77777777" w:rsidTr="0076797C">
        <w:tc>
          <w:tcPr>
            <w:tcW w:w="2578" w:type="dxa"/>
          </w:tcPr>
          <w:p w14:paraId="472E95F3" w14:textId="77777777" w:rsidR="008B1BFF" w:rsidRPr="00C37D2B" w:rsidRDefault="008B1BFF" w:rsidP="0076797C">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613B742D" w14:textId="77777777" w:rsidR="008B1BFF" w:rsidRPr="00C37D2B" w:rsidRDefault="008B1BFF" w:rsidP="0076797C">
            <w:pPr>
              <w:pStyle w:val="TAL"/>
              <w:rPr>
                <w:rFonts w:cs="Geneva"/>
                <w:lang w:eastAsia="ja-JP"/>
              </w:rPr>
            </w:pPr>
          </w:p>
        </w:tc>
        <w:tc>
          <w:tcPr>
            <w:tcW w:w="1694" w:type="dxa"/>
          </w:tcPr>
          <w:p w14:paraId="40E4C793" w14:textId="77777777" w:rsidR="008B1BFF" w:rsidRPr="00C37D2B" w:rsidRDefault="008B1BFF" w:rsidP="0076797C">
            <w:pPr>
              <w:pStyle w:val="TAL"/>
              <w:rPr>
                <w:rFonts w:cs="Geneva"/>
                <w:i/>
                <w:szCs w:val="18"/>
                <w:lang w:eastAsia="ja-JP"/>
              </w:rPr>
            </w:pPr>
          </w:p>
        </w:tc>
        <w:tc>
          <w:tcPr>
            <w:tcW w:w="1273" w:type="dxa"/>
          </w:tcPr>
          <w:p w14:paraId="23C93B74" w14:textId="77777777" w:rsidR="008B1BFF" w:rsidRPr="00C37D2B" w:rsidRDefault="008B1BFF" w:rsidP="0076797C">
            <w:pPr>
              <w:pStyle w:val="TAL"/>
              <w:rPr>
                <w:rFonts w:cs="Geneva"/>
                <w:lang w:eastAsia="ja-JP"/>
              </w:rPr>
            </w:pPr>
          </w:p>
        </w:tc>
        <w:tc>
          <w:tcPr>
            <w:tcW w:w="1256" w:type="dxa"/>
          </w:tcPr>
          <w:p w14:paraId="79FA9DF0" w14:textId="77777777" w:rsidR="008B1BFF" w:rsidRPr="00C37D2B" w:rsidRDefault="008B1BFF" w:rsidP="0076797C">
            <w:pPr>
              <w:pStyle w:val="TAL"/>
              <w:rPr>
                <w:rFonts w:cs="Geneva"/>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1E8A075C" w14:textId="77777777" w:rsidR="008B1BFF" w:rsidRPr="00C37D2B" w:rsidRDefault="008B1BFF" w:rsidP="0076797C">
            <w:pPr>
              <w:pStyle w:val="TAC"/>
              <w:rPr>
                <w:lang w:eastAsia="ja-JP"/>
              </w:rPr>
            </w:pPr>
          </w:p>
        </w:tc>
        <w:tc>
          <w:tcPr>
            <w:tcW w:w="1274" w:type="dxa"/>
          </w:tcPr>
          <w:p w14:paraId="304921F9" w14:textId="77777777" w:rsidR="008B1BFF" w:rsidRPr="00C37D2B" w:rsidRDefault="008B1BFF" w:rsidP="0076797C">
            <w:pPr>
              <w:pStyle w:val="TAC"/>
              <w:rPr>
                <w:lang w:eastAsia="ja-JP"/>
              </w:rPr>
            </w:pPr>
          </w:p>
        </w:tc>
      </w:tr>
      <w:tr w:rsidR="008B1BFF" w:rsidRPr="00C37D2B" w14:paraId="6427F503" w14:textId="77777777" w:rsidTr="0076797C">
        <w:tc>
          <w:tcPr>
            <w:tcW w:w="2578" w:type="dxa"/>
          </w:tcPr>
          <w:p w14:paraId="74528068" w14:textId="77777777" w:rsidR="008B1BFF" w:rsidRPr="00C37D2B" w:rsidRDefault="008B1BFF" w:rsidP="0076797C">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1C1519A9" w14:textId="77777777" w:rsidR="008B1BFF" w:rsidRPr="00C37D2B" w:rsidRDefault="008B1BFF" w:rsidP="0076797C">
            <w:pPr>
              <w:pStyle w:val="TAL"/>
              <w:rPr>
                <w:rFonts w:cs="Geneva"/>
                <w:lang w:eastAsia="zh-CN"/>
              </w:rPr>
            </w:pPr>
            <w:r w:rsidRPr="00C37D2B">
              <w:rPr>
                <w:rFonts w:cs="Geneva"/>
                <w:lang w:eastAsia="zh-CN"/>
              </w:rPr>
              <w:t>O</w:t>
            </w:r>
          </w:p>
        </w:tc>
        <w:tc>
          <w:tcPr>
            <w:tcW w:w="1694" w:type="dxa"/>
          </w:tcPr>
          <w:p w14:paraId="70861B6B" w14:textId="77777777" w:rsidR="008B1BFF" w:rsidRPr="00C37D2B" w:rsidRDefault="008B1BFF" w:rsidP="0076797C">
            <w:pPr>
              <w:pStyle w:val="TAL"/>
              <w:rPr>
                <w:rFonts w:cs="Geneva"/>
                <w:i/>
                <w:lang w:eastAsia="ja-JP"/>
              </w:rPr>
            </w:pPr>
          </w:p>
        </w:tc>
        <w:tc>
          <w:tcPr>
            <w:tcW w:w="1273" w:type="dxa"/>
          </w:tcPr>
          <w:p w14:paraId="63D6CC75" w14:textId="77777777" w:rsidR="008B1BFF" w:rsidRPr="00C37D2B" w:rsidRDefault="008B1BFF" w:rsidP="0076797C">
            <w:pPr>
              <w:pStyle w:val="TAL"/>
              <w:rPr>
                <w:rFonts w:cs="Geneva"/>
                <w:lang w:eastAsia="ja-JP"/>
              </w:rPr>
            </w:pPr>
            <w:r w:rsidRPr="00C37D2B">
              <w:rPr>
                <w:rFonts w:cs="Geneva"/>
                <w:lang w:eastAsia="ja-JP"/>
              </w:rPr>
              <w:t>GTP Tunnel Endpoint 9.2.1</w:t>
            </w:r>
          </w:p>
        </w:tc>
        <w:tc>
          <w:tcPr>
            <w:tcW w:w="1256" w:type="dxa"/>
          </w:tcPr>
          <w:p w14:paraId="426E969F" w14:textId="77777777" w:rsidR="008B1BFF" w:rsidRPr="00C37D2B" w:rsidRDefault="008B1BFF" w:rsidP="0076797C">
            <w:pPr>
              <w:pStyle w:val="TAL"/>
              <w:rPr>
                <w:rFonts w:cs="Geneva"/>
                <w:szCs w:val="18"/>
                <w:lang w:eastAsia="ja-JP"/>
              </w:rPr>
            </w:pPr>
            <w:r w:rsidRPr="00C37D2B">
              <w:rPr>
                <w:rFonts w:cs="Geneva"/>
                <w:szCs w:val="18"/>
                <w:lang w:eastAsia="ja-JP"/>
              </w:rPr>
              <w:t>Identifies the X2 transport bearer used for forwarding of UL PDUs</w:t>
            </w:r>
          </w:p>
        </w:tc>
        <w:tc>
          <w:tcPr>
            <w:tcW w:w="1306" w:type="dxa"/>
          </w:tcPr>
          <w:p w14:paraId="27951DBE" w14:textId="77777777" w:rsidR="008B1BFF" w:rsidRPr="00C37D2B" w:rsidRDefault="008B1BFF" w:rsidP="0076797C">
            <w:pPr>
              <w:pStyle w:val="TAC"/>
              <w:rPr>
                <w:lang w:eastAsia="ja-JP"/>
              </w:rPr>
            </w:pPr>
            <w:r w:rsidRPr="00C37D2B">
              <w:rPr>
                <w:lang w:eastAsia="ja-JP"/>
              </w:rPr>
              <w:t>–</w:t>
            </w:r>
          </w:p>
        </w:tc>
        <w:tc>
          <w:tcPr>
            <w:tcW w:w="1274" w:type="dxa"/>
          </w:tcPr>
          <w:p w14:paraId="1EA2BC8B" w14:textId="77777777" w:rsidR="008B1BFF" w:rsidRPr="00C37D2B" w:rsidRDefault="008B1BFF" w:rsidP="0076797C">
            <w:pPr>
              <w:pStyle w:val="TAC"/>
              <w:rPr>
                <w:lang w:eastAsia="ja-JP"/>
              </w:rPr>
            </w:pPr>
          </w:p>
        </w:tc>
      </w:tr>
      <w:tr w:rsidR="008B1BFF" w:rsidRPr="00C37D2B" w14:paraId="6DEF2F15" w14:textId="77777777" w:rsidTr="0076797C">
        <w:tc>
          <w:tcPr>
            <w:tcW w:w="2578" w:type="dxa"/>
          </w:tcPr>
          <w:p w14:paraId="6BEF7018" w14:textId="77777777" w:rsidR="008B1BFF" w:rsidRPr="00C37D2B" w:rsidRDefault="008B1BFF" w:rsidP="0076797C">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5BAC3A29" w14:textId="77777777" w:rsidR="008B1BFF" w:rsidRPr="00C37D2B" w:rsidRDefault="008B1BFF" w:rsidP="0076797C">
            <w:pPr>
              <w:pStyle w:val="TAL"/>
              <w:rPr>
                <w:rFonts w:cs="Geneva"/>
                <w:lang w:eastAsia="ja-JP"/>
              </w:rPr>
            </w:pPr>
            <w:r w:rsidRPr="00C37D2B">
              <w:rPr>
                <w:rFonts w:cs="Geneva"/>
                <w:lang w:eastAsia="ja-JP"/>
              </w:rPr>
              <w:t>O</w:t>
            </w:r>
          </w:p>
        </w:tc>
        <w:tc>
          <w:tcPr>
            <w:tcW w:w="1694" w:type="dxa"/>
          </w:tcPr>
          <w:p w14:paraId="79401108" w14:textId="77777777" w:rsidR="008B1BFF" w:rsidRPr="00C37D2B" w:rsidRDefault="008B1BFF" w:rsidP="0076797C">
            <w:pPr>
              <w:pStyle w:val="TAL"/>
              <w:rPr>
                <w:rFonts w:cs="Geneva"/>
                <w:i/>
                <w:szCs w:val="18"/>
                <w:lang w:eastAsia="ja-JP"/>
              </w:rPr>
            </w:pPr>
          </w:p>
        </w:tc>
        <w:tc>
          <w:tcPr>
            <w:tcW w:w="1273" w:type="dxa"/>
          </w:tcPr>
          <w:p w14:paraId="29DA4D74" w14:textId="77777777" w:rsidR="008B1BFF" w:rsidRPr="00C37D2B" w:rsidRDefault="008B1BFF" w:rsidP="0076797C">
            <w:pPr>
              <w:pStyle w:val="TAL"/>
              <w:rPr>
                <w:rFonts w:cs="Geneva"/>
                <w:lang w:eastAsia="ja-JP"/>
              </w:rPr>
            </w:pPr>
            <w:r w:rsidRPr="00C37D2B">
              <w:rPr>
                <w:rFonts w:cs="Geneva"/>
                <w:lang w:eastAsia="ja-JP"/>
              </w:rPr>
              <w:t>GTP Tunnel Endpoint 9.2.1</w:t>
            </w:r>
          </w:p>
        </w:tc>
        <w:tc>
          <w:tcPr>
            <w:tcW w:w="1256" w:type="dxa"/>
          </w:tcPr>
          <w:p w14:paraId="36DA2432" w14:textId="77777777" w:rsidR="008B1BFF" w:rsidRPr="00C37D2B" w:rsidRDefault="008B1BFF" w:rsidP="0076797C">
            <w:pPr>
              <w:pStyle w:val="TAL"/>
              <w:rPr>
                <w:rFonts w:cs="Geneva"/>
                <w:szCs w:val="18"/>
                <w:lang w:eastAsia="ja-JP"/>
              </w:rPr>
            </w:pPr>
            <w:r w:rsidRPr="00C37D2B">
              <w:rPr>
                <w:rFonts w:cs="Geneva"/>
                <w:szCs w:val="18"/>
                <w:lang w:eastAsia="ja-JP"/>
              </w:rPr>
              <w:t>Identifies the X2 transport bearer. used for forwarding of DL PDUs</w:t>
            </w:r>
          </w:p>
        </w:tc>
        <w:tc>
          <w:tcPr>
            <w:tcW w:w="1306" w:type="dxa"/>
          </w:tcPr>
          <w:p w14:paraId="69AB6FD2" w14:textId="77777777" w:rsidR="008B1BFF" w:rsidRPr="00C37D2B" w:rsidRDefault="008B1BFF" w:rsidP="0076797C">
            <w:pPr>
              <w:pStyle w:val="TAC"/>
              <w:rPr>
                <w:bCs/>
                <w:lang w:eastAsia="ja-JP"/>
              </w:rPr>
            </w:pPr>
            <w:r w:rsidRPr="00C37D2B">
              <w:rPr>
                <w:bCs/>
                <w:lang w:eastAsia="ja-JP"/>
              </w:rPr>
              <w:t>–</w:t>
            </w:r>
          </w:p>
        </w:tc>
        <w:tc>
          <w:tcPr>
            <w:tcW w:w="1274" w:type="dxa"/>
          </w:tcPr>
          <w:p w14:paraId="70EDCD70" w14:textId="77777777" w:rsidR="008B1BFF" w:rsidRPr="00C37D2B" w:rsidRDefault="008B1BFF" w:rsidP="0076797C">
            <w:pPr>
              <w:pStyle w:val="TAC"/>
              <w:rPr>
                <w:lang w:eastAsia="ja-JP"/>
              </w:rPr>
            </w:pPr>
          </w:p>
        </w:tc>
      </w:tr>
      <w:tr w:rsidR="008B1BFF" w:rsidRPr="00D12017" w14:paraId="0D5F05B8" w14:textId="77777777" w:rsidTr="0076797C">
        <w:tc>
          <w:tcPr>
            <w:tcW w:w="2578" w:type="dxa"/>
          </w:tcPr>
          <w:p w14:paraId="0BEE19F7" w14:textId="77777777" w:rsidR="008B1BFF" w:rsidRPr="00C37D2B" w:rsidRDefault="008B1BFF" w:rsidP="0076797C">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4866CA68" w14:textId="77777777" w:rsidR="008B1BFF" w:rsidRPr="00C37D2B" w:rsidRDefault="008B1BFF" w:rsidP="0076797C">
            <w:pPr>
              <w:pStyle w:val="TAL"/>
              <w:rPr>
                <w:rFonts w:cs="Geneva"/>
                <w:lang w:eastAsia="ja-JP"/>
              </w:rPr>
            </w:pPr>
          </w:p>
        </w:tc>
        <w:tc>
          <w:tcPr>
            <w:tcW w:w="1694" w:type="dxa"/>
          </w:tcPr>
          <w:p w14:paraId="2A6FE208" w14:textId="77777777" w:rsidR="008B1BFF" w:rsidRPr="00C37D2B" w:rsidRDefault="008B1BFF" w:rsidP="0076797C">
            <w:pPr>
              <w:pStyle w:val="TAL"/>
              <w:rPr>
                <w:rFonts w:cs="Geneva"/>
                <w:i/>
                <w:szCs w:val="18"/>
                <w:lang w:eastAsia="ja-JP"/>
              </w:rPr>
            </w:pPr>
          </w:p>
        </w:tc>
        <w:tc>
          <w:tcPr>
            <w:tcW w:w="1273" w:type="dxa"/>
          </w:tcPr>
          <w:p w14:paraId="213F161D" w14:textId="77777777" w:rsidR="008B1BFF" w:rsidRPr="00C37D2B" w:rsidRDefault="008B1BFF" w:rsidP="0076797C">
            <w:pPr>
              <w:pStyle w:val="TAL"/>
              <w:rPr>
                <w:rFonts w:cs="Geneva"/>
                <w:lang w:eastAsia="ja-JP"/>
              </w:rPr>
            </w:pPr>
          </w:p>
        </w:tc>
        <w:tc>
          <w:tcPr>
            <w:tcW w:w="1256" w:type="dxa"/>
          </w:tcPr>
          <w:p w14:paraId="0C401BC6" w14:textId="77777777" w:rsidR="008B1BFF" w:rsidRPr="00C37D2B" w:rsidRDefault="008B1BFF" w:rsidP="0076797C">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1276281D" w14:textId="77777777" w:rsidR="008B1BFF" w:rsidRPr="00C37D2B" w:rsidRDefault="008B1BFF" w:rsidP="0076797C">
            <w:pPr>
              <w:pStyle w:val="TAC"/>
              <w:rPr>
                <w:bCs/>
                <w:lang w:eastAsia="ja-JP"/>
              </w:rPr>
            </w:pPr>
          </w:p>
        </w:tc>
        <w:tc>
          <w:tcPr>
            <w:tcW w:w="1274" w:type="dxa"/>
          </w:tcPr>
          <w:p w14:paraId="59EDA851" w14:textId="77777777" w:rsidR="008B1BFF" w:rsidRPr="00C37D2B" w:rsidRDefault="008B1BFF" w:rsidP="0076797C">
            <w:pPr>
              <w:pStyle w:val="TAC"/>
              <w:rPr>
                <w:lang w:eastAsia="ja-JP"/>
              </w:rPr>
            </w:pPr>
          </w:p>
        </w:tc>
      </w:tr>
      <w:tr w:rsidR="008B1BFF" w:rsidRPr="00C37D2B" w14:paraId="295C2742" w14:textId="77777777" w:rsidTr="0076797C">
        <w:tc>
          <w:tcPr>
            <w:tcW w:w="2578" w:type="dxa"/>
            <w:tcBorders>
              <w:top w:val="single" w:sz="4" w:space="0" w:color="auto"/>
              <w:left w:val="single" w:sz="4" w:space="0" w:color="auto"/>
              <w:bottom w:val="single" w:sz="4" w:space="0" w:color="auto"/>
              <w:right w:val="single" w:sz="4" w:space="0" w:color="auto"/>
            </w:tcBorders>
          </w:tcPr>
          <w:p w14:paraId="116B129A" w14:textId="77777777" w:rsidR="008B1BFF" w:rsidRPr="00C37D2B" w:rsidRDefault="008B1BFF" w:rsidP="0076797C">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53B55E9C" w14:textId="77777777" w:rsidR="008B1BFF" w:rsidRPr="00C37D2B" w:rsidRDefault="008B1BFF" w:rsidP="0076797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FFB5724" w14:textId="77777777" w:rsidR="008B1BFF" w:rsidRPr="00C37D2B" w:rsidRDefault="008B1BFF" w:rsidP="0076797C">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84B036E" w14:textId="77777777" w:rsidR="008B1BFF" w:rsidRPr="00C37D2B" w:rsidRDefault="008B1BFF" w:rsidP="0076797C">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10CF5679" w14:textId="77777777" w:rsidR="008B1BFF" w:rsidRPr="00C37D2B" w:rsidRDefault="008B1BFF" w:rsidP="0076797C">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D352CAE" w14:textId="77777777" w:rsidR="008B1BFF" w:rsidRPr="00C37D2B" w:rsidRDefault="008B1BFF" w:rsidP="0076797C">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000F69" w14:textId="77777777" w:rsidR="008B1BFF" w:rsidRPr="00C37D2B" w:rsidRDefault="008B1BFF" w:rsidP="0076797C">
            <w:pPr>
              <w:pStyle w:val="TAC"/>
              <w:rPr>
                <w:rFonts w:cs="Arial"/>
                <w:lang w:eastAsia="ja-JP"/>
              </w:rPr>
            </w:pPr>
            <w:r w:rsidRPr="00C37D2B">
              <w:rPr>
                <w:rFonts w:cs="Arial"/>
                <w:lang w:eastAsia="ja-JP"/>
              </w:rPr>
              <w:t>ignore</w:t>
            </w:r>
          </w:p>
        </w:tc>
      </w:tr>
      <w:tr w:rsidR="008B1BFF" w:rsidRPr="00C37D2B" w14:paraId="7076CD88" w14:textId="77777777" w:rsidTr="0076797C">
        <w:tc>
          <w:tcPr>
            <w:tcW w:w="2578" w:type="dxa"/>
            <w:tcBorders>
              <w:top w:val="single" w:sz="4" w:space="0" w:color="auto"/>
              <w:left w:val="single" w:sz="4" w:space="0" w:color="auto"/>
              <w:bottom w:val="single" w:sz="4" w:space="0" w:color="auto"/>
              <w:right w:val="single" w:sz="4" w:space="0" w:color="auto"/>
            </w:tcBorders>
          </w:tcPr>
          <w:p w14:paraId="4F5AC90C" w14:textId="77777777" w:rsidR="008B1BFF" w:rsidRPr="00C37D2B" w:rsidRDefault="008B1BFF" w:rsidP="0076797C">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8DFA26E" w14:textId="77777777" w:rsidR="008B1BFF" w:rsidRPr="00C37D2B" w:rsidRDefault="008B1BFF" w:rsidP="0076797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6674454" w14:textId="77777777" w:rsidR="008B1BFF" w:rsidRPr="00C37D2B" w:rsidRDefault="008B1BFF" w:rsidP="0076797C">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2B539B6" w14:textId="77777777" w:rsidR="008B1BFF" w:rsidRPr="00C37D2B" w:rsidRDefault="008B1BFF" w:rsidP="0076797C">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1D73C3E0" w14:textId="77777777" w:rsidR="008B1BFF" w:rsidRPr="00C37D2B" w:rsidRDefault="008B1BFF" w:rsidP="0076797C">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7D2E2A29" w14:textId="77777777" w:rsidR="008B1BFF" w:rsidRPr="00C37D2B" w:rsidRDefault="008B1BFF" w:rsidP="0076797C">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306" w:type="dxa"/>
            <w:tcBorders>
              <w:top w:val="single" w:sz="4" w:space="0" w:color="auto"/>
              <w:left w:val="single" w:sz="4" w:space="0" w:color="auto"/>
              <w:bottom w:val="single" w:sz="4" w:space="0" w:color="auto"/>
              <w:right w:val="single" w:sz="4" w:space="0" w:color="auto"/>
            </w:tcBorders>
          </w:tcPr>
          <w:p w14:paraId="6F14532A" w14:textId="77777777" w:rsidR="008B1BFF" w:rsidRPr="00C37D2B" w:rsidRDefault="008B1BFF" w:rsidP="0076797C">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C75E3A" w14:textId="77777777" w:rsidR="008B1BFF" w:rsidRPr="00C37D2B" w:rsidRDefault="008B1BFF" w:rsidP="0076797C">
            <w:pPr>
              <w:pStyle w:val="TAC"/>
              <w:rPr>
                <w:rFonts w:cs="Arial"/>
                <w:lang w:eastAsia="ja-JP"/>
              </w:rPr>
            </w:pPr>
            <w:r w:rsidRPr="00C37D2B">
              <w:rPr>
                <w:rFonts w:cs="Arial"/>
                <w:lang w:eastAsia="ja-JP"/>
              </w:rPr>
              <w:t>reject</w:t>
            </w:r>
          </w:p>
        </w:tc>
      </w:tr>
      <w:tr w:rsidR="008B1BFF" w:rsidRPr="00C37D2B" w14:paraId="0345C698" w14:textId="77777777" w:rsidTr="0076797C">
        <w:tc>
          <w:tcPr>
            <w:tcW w:w="2578" w:type="dxa"/>
            <w:tcBorders>
              <w:top w:val="single" w:sz="4" w:space="0" w:color="auto"/>
              <w:left w:val="single" w:sz="4" w:space="0" w:color="auto"/>
              <w:bottom w:val="single" w:sz="4" w:space="0" w:color="auto"/>
              <w:right w:val="single" w:sz="4" w:space="0" w:color="auto"/>
            </w:tcBorders>
          </w:tcPr>
          <w:p w14:paraId="18B7BAFE" w14:textId="77777777" w:rsidR="008B1BFF" w:rsidRPr="00C37D2B" w:rsidRDefault="008B1BFF" w:rsidP="0076797C">
            <w:pPr>
              <w:pStyle w:val="TAL"/>
              <w:rPr>
                <w:rFonts w:cs="Arial"/>
                <w:lang w:eastAsia="ja-JP"/>
              </w:rPr>
            </w:pPr>
            <w:proofErr w:type="spellStart"/>
            <w:r w:rsidRPr="00C37D2B">
              <w:rPr>
                <w:rFonts w:cs="Arial"/>
                <w:lang w:eastAsia="ja-JP"/>
              </w:rPr>
              <w:lastRenderedPageBreak/>
              <w:t>MeNB</w:t>
            </w:r>
            <w:proofErr w:type="spellEnd"/>
            <w:r w:rsidRPr="00C37D2B">
              <w:rPr>
                <w:rFonts w:cs="Arial"/>
                <w:lang w:eastAsia="ja-JP"/>
              </w:rPr>
              <w:t xml:space="preserve"> to </w:t>
            </w:r>
            <w:proofErr w:type="spellStart"/>
            <w:r w:rsidRPr="00C37D2B">
              <w:rPr>
                <w:rFonts w:cs="Arial"/>
                <w:lang w:eastAsia="ja-JP"/>
              </w:rPr>
              <w:t>SgNB</w:t>
            </w:r>
            <w:proofErr w:type="spellEnd"/>
            <w:r w:rsidRPr="00C37D2B">
              <w:rPr>
                <w:rFonts w:cs="Arial"/>
                <w:lang w:eastAsia="ja-JP"/>
              </w:rPr>
              <w:t xml:space="preserve"> Container</w:t>
            </w:r>
          </w:p>
        </w:tc>
        <w:tc>
          <w:tcPr>
            <w:tcW w:w="1104" w:type="dxa"/>
            <w:tcBorders>
              <w:top w:val="single" w:sz="4" w:space="0" w:color="auto"/>
              <w:left w:val="single" w:sz="4" w:space="0" w:color="auto"/>
              <w:bottom w:val="single" w:sz="4" w:space="0" w:color="auto"/>
              <w:right w:val="single" w:sz="4" w:space="0" w:color="auto"/>
            </w:tcBorders>
          </w:tcPr>
          <w:p w14:paraId="5B8D5AFE" w14:textId="77777777" w:rsidR="008B1BFF" w:rsidRPr="00C37D2B" w:rsidRDefault="008B1BFF" w:rsidP="0076797C">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E8AF5E" w14:textId="77777777" w:rsidR="008B1BFF" w:rsidRPr="00C37D2B" w:rsidRDefault="008B1BFF" w:rsidP="0076797C">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19C94F8" w14:textId="77777777" w:rsidR="008B1BFF" w:rsidRPr="00C37D2B" w:rsidRDefault="008B1BFF" w:rsidP="0076797C">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F0BD68C" w14:textId="77777777" w:rsidR="008B1BFF" w:rsidRPr="00C37D2B" w:rsidRDefault="008B1BFF" w:rsidP="0076797C">
            <w:pPr>
              <w:pStyle w:val="TAL"/>
              <w:rPr>
                <w:rFonts w:cs="Arial"/>
                <w:szCs w:val="18"/>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2432746E" w14:textId="77777777" w:rsidR="008B1BFF" w:rsidRPr="00C37D2B" w:rsidRDefault="008B1BFF" w:rsidP="0076797C">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A962F2" w14:textId="77777777" w:rsidR="008B1BFF" w:rsidRPr="00C37D2B" w:rsidRDefault="008B1BFF" w:rsidP="0076797C">
            <w:pPr>
              <w:pStyle w:val="TAC"/>
              <w:rPr>
                <w:rFonts w:cs="Arial"/>
                <w:lang w:eastAsia="ja-JP"/>
              </w:rPr>
            </w:pPr>
            <w:r w:rsidRPr="00C37D2B">
              <w:rPr>
                <w:rFonts w:cs="Arial"/>
                <w:lang w:eastAsia="ja-JP"/>
              </w:rPr>
              <w:t>reject</w:t>
            </w:r>
          </w:p>
        </w:tc>
      </w:tr>
      <w:tr w:rsidR="008B1BFF" w:rsidRPr="00C37D2B" w14:paraId="347D8BBE" w14:textId="77777777" w:rsidTr="0076797C">
        <w:tc>
          <w:tcPr>
            <w:tcW w:w="2578" w:type="dxa"/>
            <w:tcBorders>
              <w:top w:val="single" w:sz="4" w:space="0" w:color="auto"/>
              <w:left w:val="single" w:sz="4" w:space="0" w:color="auto"/>
              <w:bottom w:val="single" w:sz="4" w:space="0" w:color="auto"/>
              <w:right w:val="single" w:sz="4" w:space="0" w:color="auto"/>
            </w:tcBorders>
          </w:tcPr>
          <w:p w14:paraId="26E05F2E" w14:textId="77777777" w:rsidR="008B1BFF" w:rsidRPr="00C37D2B" w:rsidRDefault="008B1BFF" w:rsidP="0076797C">
            <w:pPr>
              <w:pStyle w:val="TAL"/>
              <w:rPr>
                <w:rFonts w:cs="Arial"/>
                <w:lang w:eastAsia="ja-JP"/>
              </w:rPr>
            </w:pPr>
            <w:r w:rsidRPr="00C37D2B">
              <w:t xml:space="preserve">E-RABs transferred to </w:t>
            </w:r>
            <w:proofErr w:type="spellStart"/>
            <w:r w:rsidRPr="00C37D2B">
              <w:t>MeNB</w:t>
            </w:r>
            <w:proofErr w:type="spellEnd"/>
          </w:p>
        </w:tc>
        <w:tc>
          <w:tcPr>
            <w:tcW w:w="1104" w:type="dxa"/>
            <w:tcBorders>
              <w:top w:val="single" w:sz="4" w:space="0" w:color="auto"/>
              <w:left w:val="single" w:sz="4" w:space="0" w:color="auto"/>
              <w:bottom w:val="single" w:sz="4" w:space="0" w:color="auto"/>
              <w:right w:val="single" w:sz="4" w:space="0" w:color="auto"/>
            </w:tcBorders>
          </w:tcPr>
          <w:p w14:paraId="08B036C4" w14:textId="77777777" w:rsidR="008B1BFF" w:rsidRPr="00C37D2B" w:rsidRDefault="008B1BFF" w:rsidP="0076797C">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6B31B985" w14:textId="77777777" w:rsidR="008B1BFF" w:rsidRPr="00C37D2B" w:rsidRDefault="008B1BFF" w:rsidP="0076797C">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DA7059F" w14:textId="77777777" w:rsidR="008B1BFF" w:rsidRPr="00C37D2B" w:rsidRDefault="008B1BFF" w:rsidP="0076797C">
            <w:pPr>
              <w:pStyle w:val="TAL"/>
              <w:rPr>
                <w:rFonts w:cs="Arial"/>
                <w:lang w:eastAsia="zh-CN"/>
              </w:rPr>
            </w:pPr>
            <w:r w:rsidRPr="00C37D2B">
              <w:rPr>
                <w:rFonts w:cs="Arial"/>
                <w:lang w:eastAsia="zh-CN"/>
              </w:rPr>
              <w:t>E-RAB List</w:t>
            </w:r>
          </w:p>
          <w:p w14:paraId="3B8F8A97" w14:textId="77777777" w:rsidR="008B1BFF" w:rsidRPr="00C37D2B" w:rsidRDefault="008B1BFF" w:rsidP="0076797C">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0CC49701" w14:textId="77777777" w:rsidR="008B1BFF" w:rsidRPr="00C37D2B" w:rsidRDefault="008B1BFF" w:rsidP="0076797C">
            <w:pPr>
              <w:pStyle w:val="TAL"/>
              <w:rPr>
                <w:rFonts w:cs="Arial"/>
                <w:lang w:eastAsia="ja-JP"/>
              </w:rPr>
            </w:pPr>
            <w:r w:rsidRPr="00C37D2B">
              <w:rPr>
                <w:lang w:eastAsia="zh-CN"/>
              </w:rPr>
              <w:t xml:space="preserve">Indicates the target </w:t>
            </w:r>
            <w:proofErr w:type="spellStart"/>
            <w:r w:rsidRPr="00C37D2B">
              <w:rPr>
                <w:lang w:eastAsia="zh-CN"/>
              </w:rPr>
              <w:t>MeNB</w:t>
            </w:r>
            <w:proofErr w:type="spellEnd"/>
            <w:r w:rsidRPr="00C37D2B">
              <w:rPr>
                <w:lang w:eastAsia="zh-CN"/>
              </w:rPr>
              <w:t xml:space="preserve">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6CE1B42A" w14:textId="77777777" w:rsidR="008B1BFF" w:rsidRPr="00C37D2B" w:rsidRDefault="008B1BFF" w:rsidP="0076797C">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9C98EF1" w14:textId="77777777" w:rsidR="008B1BFF" w:rsidRPr="00C37D2B" w:rsidRDefault="008B1BFF" w:rsidP="0076797C">
            <w:pPr>
              <w:pStyle w:val="TAC"/>
              <w:rPr>
                <w:rFonts w:cs="Arial"/>
                <w:lang w:eastAsia="ja-JP"/>
              </w:rPr>
            </w:pPr>
            <w:r w:rsidRPr="00C37D2B">
              <w:t>ignore</w:t>
            </w:r>
          </w:p>
        </w:tc>
      </w:tr>
    </w:tbl>
    <w:p w14:paraId="4F66C9D8" w14:textId="77777777" w:rsidR="008B1BFF" w:rsidRPr="00C37D2B" w:rsidRDefault="008B1BFF" w:rsidP="008B1BF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1BFF" w:rsidRPr="00C37D2B" w14:paraId="2B657739" w14:textId="77777777" w:rsidTr="0076797C">
        <w:tc>
          <w:tcPr>
            <w:tcW w:w="3686" w:type="dxa"/>
          </w:tcPr>
          <w:p w14:paraId="355A4ACC" w14:textId="77777777" w:rsidR="008B1BFF" w:rsidRPr="00C37D2B" w:rsidRDefault="008B1BFF" w:rsidP="0076797C">
            <w:pPr>
              <w:pStyle w:val="TAH"/>
              <w:rPr>
                <w:rFonts w:cs="Geneva"/>
                <w:lang w:eastAsia="ja-JP"/>
              </w:rPr>
            </w:pPr>
            <w:r w:rsidRPr="00C37D2B">
              <w:rPr>
                <w:rFonts w:cs="Geneva"/>
                <w:lang w:eastAsia="ja-JP"/>
              </w:rPr>
              <w:t>Range bound</w:t>
            </w:r>
          </w:p>
        </w:tc>
        <w:tc>
          <w:tcPr>
            <w:tcW w:w="5670" w:type="dxa"/>
          </w:tcPr>
          <w:p w14:paraId="63F43A17" w14:textId="77777777" w:rsidR="008B1BFF" w:rsidRPr="00C37D2B" w:rsidRDefault="008B1BFF" w:rsidP="0076797C">
            <w:pPr>
              <w:pStyle w:val="TAH"/>
              <w:rPr>
                <w:rFonts w:cs="Geneva"/>
                <w:lang w:eastAsia="ja-JP"/>
              </w:rPr>
            </w:pPr>
            <w:r w:rsidRPr="00C37D2B">
              <w:rPr>
                <w:rFonts w:cs="Geneva"/>
                <w:lang w:eastAsia="ja-JP"/>
              </w:rPr>
              <w:t>Explanation</w:t>
            </w:r>
          </w:p>
        </w:tc>
      </w:tr>
      <w:tr w:rsidR="008B1BFF" w:rsidRPr="00C37D2B" w14:paraId="2985C661" w14:textId="77777777" w:rsidTr="0076797C">
        <w:tc>
          <w:tcPr>
            <w:tcW w:w="3686" w:type="dxa"/>
          </w:tcPr>
          <w:p w14:paraId="6E9B8AA3" w14:textId="77777777" w:rsidR="008B1BFF" w:rsidRPr="00C37D2B" w:rsidRDefault="008B1BFF" w:rsidP="0076797C">
            <w:pPr>
              <w:pStyle w:val="TAL"/>
              <w:rPr>
                <w:rFonts w:cs="Geneva"/>
                <w:lang w:eastAsia="ja-JP"/>
              </w:rPr>
            </w:pPr>
            <w:proofErr w:type="spellStart"/>
            <w:r w:rsidRPr="00C37D2B">
              <w:rPr>
                <w:rFonts w:cs="Geneva"/>
                <w:lang w:eastAsia="ja-JP"/>
              </w:rPr>
              <w:t>maxnoofBearers</w:t>
            </w:r>
            <w:proofErr w:type="spellEnd"/>
          </w:p>
        </w:tc>
        <w:tc>
          <w:tcPr>
            <w:tcW w:w="5670" w:type="dxa"/>
          </w:tcPr>
          <w:p w14:paraId="6022939D" w14:textId="77777777" w:rsidR="008B1BFF" w:rsidRPr="00C37D2B" w:rsidRDefault="008B1BFF" w:rsidP="0076797C">
            <w:pPr>
              <w:pStyle w:val="TAL"/>
              <w:rPr>
                <w:rFonts w:cs="Geneva"/>
                <w:lang w:eastAsia="zh-CN"/>
              </w:rPr>
            </w:pPr>
            <w:r w:rsidRPr="00C37D2B">
              <w:rPr>
                <w:rFonts w:cs="Geneva"/>
                <w:lang w:eastAsia="ja-JP"/>
              </w:rPr>
              <w:t>Maximum no. of E-RABs. Value is 256</w:t>
            </w:r>
          </w:p>
        </w:tc>
      </w:tr>
    </w:tbl>
    <w:p w14:paraId="0C1830A3" w14:textId="77777777" w:rsidR="008B1BFF" w:rsidRPr="00C37D2B" w:rsidRDefault="008B1BFF" w:rsidP="008B1BFF">
      <w:pPr>
        <w:rPr>
          <w:lang w:eastAsia="zh-CN"/>
        </w:rPr>
      </w:pPr>
    </w:p>
    <w:p w14:paraId="75F7AE1A" w14:textId="3DD2B285" w:rsidR="00B061D5" w:rsidRDefault="008B1BFF" w:rsidP="00B061D5">
      <w:pPr>
        <w:rPr>
          <w:bCs/>
          <w:lang w:val="en-GB"/>
        </w:rPr>
      </w:pPr>
      <w:r>
        <w:rPr>
          <w:bCs/>
          <w:lang w:val="en-GB"/>
        </w:rPr>
        <w:t xml:space="preserve">As we can see, the cause value is mandatory. In the case of a normal release though, there is currently no cause value that can reflect it. </w:t>
      </w:r>
      <w:r w:rsidR="00B061D5">
        <w:rPr>
          <w:bCs/>
          <w:lang w:val="en-GB"/>
        </w:rPr>
        <w:t xml:space="preserve">As an example, after an </w:t>
      </w:r>
      <w:r w:rsidR="00B061D5" w:rsidRPr="00B061D5">
        <w:rPr>
          <w:bCs/>
          <w:lang w:val="en-GB"/>
        </w:rPr>
        <w:t>S1AP E-RAB Release Request</w:t>
      </w:r>
      <w:r w:rsidR="00B061D5">
        <w:rPr>
          <w:bCs/>
          <w:lang w:val="en-GB"/>
        </w:rPr>
        <w:t xml:space="preserve"> the </w:t>
      </w:r>
      <w:proofErr w:type="spellStart"/>
      <w:r w:rsidR="00B061D5" w:rsidRPr="00B061D5">
        <w:rPr>
          <w:bCs/>
          <w:lang w:val="en-GB"/>
        </w:rPr>
        <w:t>MeNB</w:t>
      </w:r>
      <w:proofErr w:type="spellEnd"/>
      <w:r w:rsidR="00B061D5" w:rsidRPr="00B061D5">
        <w:rPr>
          <w:bCs/>
          <w:lang w:val="en-GB"/>
        </w:rPr>
        <w:t xml:space="preserve"> initiated </w:t>
      </w:r>
      <w:proofErr w:type="spellStart"/>
      <w:r w:rsidR="00B061D5" w:rsidRPr="00B061D5">
        <w:rPr>
          <w:bCs/>
          <w:lang w:val="en-GB"/>
        </w:rPr>
        <w:t>SgNB</w:t>
      </w:r>
      <w:proofErr w:type="spellEnd"/>
      <w:r w:rsidR="00B061D5" w:rsidRPr="00B061D5">
        <w:rPr>
          <w:bCs/>
          <w:lang w:val="en-GB"/>
        </w:rPr>
        <w:t xml:space="preserve"> Release procedure is triggered by the </w:t>
      </w:r>
      <w:proofErr w:type="spellStart"/>
      <w:r w:rsidR="00B061D5" w:rsidRPr="00B061D5">
        <w:rPr>
          <w:bCs/>
          <w:lang w:val="en-GB"/>
        </w:rPr>
        <w:t>MeNB</w:t>
      </w:r>
      <w:proofErr w:type="spellEnd"/>
      <w:r w:rsidR="00B061D5" w:rsidRPr="00B061D5">
        <w:rPr>
          <w:bCs/>
          <w:lang w:val="en-GB"/>
        </w:rPr>
        <w:t xml:space="preserve"> to initiate the release of the resources </w:t>
      </w:r>
      <w:r w:rsidR="00B061D5">
        <w:rPr>
          <w:bCs/>
          <w:lang w:val="en-GB"/>
        </w:rPr>
        <w:t>for the</w:t>
      </w:r>
      <w:r w:rsidR="00B061D5" w:rsidRPr="00B061D5">
        <w:rPr>
          <w:bCs/>
          <w:lang w:val="en-GB"/>
        </w:rPr>
        <w:t xml:space="preserve"> UE</w:t>
      </w:r>
      <w:r w:rsidR="00B061D5">
        <w:rPr>
          <w:bCs/>
          <w:lang w:val="en-GB"/>
        </w:rPr>
        <w:t xml:space="preserve">. In the resulting </w:t>
      </w:r>
      <w:r w:rsidR="00B061D5" w:rsidRPr="00B061D5">
        <w:rPr>
          <w:bCs/>
          <w:lang w:val="en-GB"/>
        </w:rPr>
        <w:t>SGNB RELEASE REQUEST message</w:t>
      </w:r>
      <w:r w:rsidR="00B061D5">
        <w:rPr>
          <w:bCs/>
          <w:lang w:val="en-GB"/>
        </w:rPr>
        <w:t xml:space="preserve">, the cause value must be included, but there is no way currently to indicate that this is because of a normal release and </w:t>
      </w:r>
      <w:r w:rsidR="000112F1">
        <w:rPr>
          <w:bCs/>
          <w:lang w:val="en-GB"/>
        </w:rPr>
        <w:t xml:space="preserve">hence </w:t>
      </w:r>
      <w:r w:rsidR="00B061D5">
        <w:rPr>
          <w:bCs/>
          <w:lang w:val="en-GB"/>
        </w:rPr>
        <w:t xml:space="preserve">there are no </w:t>
      </w:r>
      <w:r w:rsidR="000112F1">
        <w:rPr>
          <w:bCs/>
          <w:lang w:val="en-GB"/>
        </w:rPr>
        <w:t>issues causing the release</w:t>
      </w:r>
      <w:r w:rsidR="00B061D5">
        <w:rPr>
          <w:bCs/>
          <w:lang w:val="en-GB"/>
        </w:rPr>
        <w:t>. This is obviously inefficient</w:t>
      </w:r>
      <w:r w:rsidR="00E64747">
        <w:rPr>
          <w:bCs/>
          <w:lang w:val="en-GB"/>
        </w:rPr>
        <w:t>,</w:t>
      </w:r>
      <w:r w:rsidR="00B061D5">
        <w:rPr>
          <w:bCs/>
          <w:lang w:val="en-GB"/>
        </w:rPr>
        <w:t xml:space="preserve"> </w:t>
      </w:r>
      <w:r w:rsidR="005E3D4E">
        <w:rPr>
          <w:bCs/>
          <w:lang w:val="en-GB"/>
        </w:rPr>
        <w:t xml:space="preserve">and </w:t>
      </w:r>
      <w:r w:rsidR="000112F1">
        <w:rPr>
          <w:bCs/>
          <w:lang w:val="en-GB"/>
        </w:rPr>
        <w:t xml:space="preserve">not only </w:t>
      </w:r>
      <w:r w:rsidR="005E3D4E">
        <w:rPr>
          <w:bCs/>
          <w:lang w:val="en-GB"/>
        </w:rPr>
        <w:t xml:space="preserve">it </w:t>
      </w:r>
      <w:r w:rsidR="00B061D5">
        <w:rPr>
          <w:bCs/>
          <w:lang w:val="en-GB"/>
        </w:rPr>
        <w:t>fails to give a complete picture</w:t>
      </w:r>
      <w:r w:rsidR="000112F1">
        <w:rPr>
          <w:bCs/>
          <w:lang w:val="en-GB"/>
        </w:rPr>
        <w:t xml:space="preserve"> but also forces the RAN to adopt a cause value that has been originally designed to express the occurrence of an issue</w:t>
      </w:r>
      <w:r w:rsidR="00B061D5">
        <w:rPr>
          <w:bCs/>
          <w:lang w:val="en-GB"/>
        </w:rPr>
        <w:t xml:space="preserve">. </w:t>
      </w:r>
    </w:p>
    <w:p w14:paraId="7F99D33F" w14:textId="48678DF4" w:rsidR="00B061D5" w:rsidRPr="007044DE" w:rsidRDefault="00B061D5" w:rsidP="00B061D5">
      <w:pPr>
        <w:rPr>
          <w:b/>
          <w:lang w:val="en-GB"/>
        </w:rPr>
      </w:pPr>
      <w:r w:rsidRPr="007044DE">
        <w:rPr>
          <w:b/>
          <w:lang w:val="en-GB"/>
        </w:rPr>
        <w:t xml:space="preserve">Observation </w:t>
      </w:r>
      <w:r>
        <w:rPr>
          <w:b/>
          <w:lang w:val="en-GB"/>
        </w:rPr>
        <w:t>2</w:t>
      </w:r>
      <w:r w:rsidRPr="007044DE">
        <w:rPr>
          <w:b/>
          <w:lang w:val="en-GB"/>
        </w:rPr>
        <w:t xml:space="preserve">: the </w:t>
      </w:r>
      <w:proofErr w:type="spellStart"/>
      <w:r>
        <w:rPr>
          <w:b/>
          <w:lang w:val="en-GB"/>
        </w:rPr>
        <w:t>Me</w:t>
      </w:r>
      <w:r w:rsidRPr="00F1632A">
        <w:rPr>
          <w:b/>
          <w:lang w:val="en-GB"/>
        </w:rPr>
        <w:t>NB</w:t>
      </w:r>
      <w:proofErr w:type="spellEnd"/>
      <w:r w:rsidRPr="00F1632A">
        <w:rPr>
          <w:b/>
          <w:lang w:val="en-GB"/>
        </w:rPr>
        <w:t xml:space="preserve"> </w:t>
      </w:r>
      <w:r>
        <w:rPr>
          <w:b/>
          <w:lang w:val="en-GB"/>
        </w:rPr>
        <w:t>cannot indicate that a</w:t>
      </w:r>
      <w:r w:rsidR="007677E9">
        <w:rPr>
          <w:b/>
          <w:lang w:val="en-GB"/>
        </w:rPr>
        <w:t>n X2:</w:t>
      </w:r>
      <w:r>
        <w:rPr>
          <w:b/>
          <w:lang w:val="en-GB"/>
        </w:rPr>
        <w:t xml:space="preserve"> </w:t>
      </w:r>
      <w:r w:rsidRPr="00F1632A">
        <w:rPr>
          <w:b/>
          <w:lang w:val="en-GB"/>
        </w:rPr>
        <w:t xml:space="preserve">SGNB </w:t>
      </w:r>
      <w:r>
        <w:rPr>
          <w:b/>
          <w:lang w:val="en-GB"/>
        </w:rPr>
        <w:t>RELEASE</w:t>
      </w:r>
      <w:r w:rsidRPr="00F1632A">
        <w:rPr>
          <w:b/>
          <w:lang w:val="en-GB"/>
        </w:rPr>
        <w:t xml:space="preserve"> REQUEST</w:t>
      </w:r>
      <w:r>
        <w:rPr>
          <w:b/>
          <w:lang w:val="en-GB"/>
        </w:rPr>
        <w:t xml:space="preserve"> message is due to normal release.</w:t>
      </w:r>
    </w:p>
    <w:p w14:paraId="4B4A2460" w14:textId="0C8AE37E" w:rsidR="00B061D5" w:rsidRDefault="00B061D5" w:rsidP="00B061D5">
      <w:pPr>
        <w:rPr>
          <w:rFonts w:cstheme="minorHAnsi"/>
          <w:lang w:val="en-GB"/>
        </w:rPr>
      </w:pPr>
      <w:r>
        <w:rPr>
          <w:rFonts w:cstheme="minorHAnsi"/>
          <w:lang w:val="en-GB"/>
        </w:rPr>
        <w:t xml:space="preserve">As a result, </w:t>
      </w:r>
      <w:r w:rsidRPr="00797D35">
        <w:rPr>
          <w:rFonts w:cstheme="minorHAnsi"/>
          <w:lang w:val="en-GB"/>
        </w:rPr>
        <w:t xml:space="preserve">a cause </w:t>
      </w:r>
      <w:r>
        <w:rPr>
          <w:rFonts w:cstheme="minorHAnsi"/>
          <w:lang w:val="en-GB"/>
        </w:rPr>
        <w:t xml:space="preserve">value should be specified clarifying </w:t>
      </w:r>
      <w:r w:rsidRPr="00797D35">
        <w:rPr>
          <w:rFonts w:cstheme="minorHAnsi"/>
          <w:lang w:val="en-GB"/>
        </w:rPr>
        <w:t xml:space="preserve">that </w:t>
      </w:r>
      <w:r>
        <w:rPr>
          <w:rFonts w:cstheme="minorHAnsi"/>
          <w:lang w:val="en-GB"/>
        </w:rPr>
        <w:t>the release procedure is about normal rele</w:t>
      </w:r>
      <w:r w:rsidR="00225B92">
        <w:rPr>
          <w:rFonts w:cstheme="minorHAnsi"/>
          <w:lang w:val="en-GB"/>
        </w:rPr>
        <w:t>ase</w:t>
      </w:r>
      <w:r>
        <w:rPr>
          <w:rFonts w:cstheme="minorHAnsi"/>
          <w:lang w:val="en-GB"/>
        </w:rPr>
        <w:t>. In this way the</w:t>
      </w:r>
      <w:r w:rsidRPr="005C59AB">
        <w:rPr>
          <w:rFonts w:cstheme="minorHAnsi"/>
          <w:lang w:val="en-GB"/>
        </w:rPr>
        <w:t xml:space="preserve"> </w:t>
      </w:r>
      <w:proofErr w:type="spellStart"/>
      <w:r w:rsidR="00225B92">
        <w:rPr>
          <w:lang w:val="en-GB"/>
        </w:rPr>
        <w:t>Sg</w:t>
      </w:r>
      <w:r>
        <w:rPr>
          <w:lang w:val="en-GB"/>
        </w:rPr>
        <w:t>NB</w:t>
      </w:r>
      <w:proofErr w:type="spellEnd"/>
      <w:r w:rsidRPr="005C59AB">
        <w:rPr>
          <w:rFonts w:cstheme="minorHAnsi"/>
          <w:lang w:val="en-GB"/>
        </w:rPr>
        <w:t xml:space="preserve"> </w:t>
      </w:r>
      <w:r>
        <w:rPr>
          <w:rFonts w:cstheme="minorHAnsi"/>
          <w:lang w:val="en-GB"/>
        </w:rPr>
        <w:t>will know the reason of the re</w:t>
      </w:r>
      <w:r w:rsidR="00915779">
        <w:rPr>
          <w:rFonts w:cstheme="minorHAnsi"/>
          <w:lang w:val="en-GB"/>
        </w:rPr>
        <w:t>lease</w:t>
      </w:r>
      <w:r>
        <w:rPr>
          <w:rFonts w:cstheme="minorHAnsi"/>
          <w:lang w:val="en-GB"/>
        </w:rPr>
        <w:t xml:space="preserve">. </w:t>
      </w:r>
    </w:p>
    <w:p w14:paraId="766266E4" w14:textId="77777777" w:rsidR="00B061D5" w:rsidRDefault="00B061D5" w:rsidP="00B061D5">
      <w:pPr>
        <w:pStyle w:val="Proposal"/>
        <w:numPr>
          <w:ilvl w:val="0"/>
          <w:numId w:val="0"/>
        </w:numPr>
        <w:tabs>
          <w:tab w:val="clear" w:pos="1701"/>
        </w:tabs>
        <w:spacing w:line="256" w:lineRule="auto"/>
        <w:ind w:left="1304" w:hanging="1304"/>
        <w:jc w:val="both"/>
        <w:rPr>
          <w:b w:val="0"/>
          <w:lang w:val="en-US"/>
        </w:rPr>
      </w:pPr>
      <w:proofErr w:type="gramStart"/>
      <w:r>
        <w:rPr>
          <w:b w:val="0"/>
          <w:lang w:val="en-US"/>
        </w:rPr>
        <w:t>In light of</w:t>
      </w:r>
      <w:proofErr w:type="gramEnd"/>
      <w:r>
        <w:rPr>
          <w:b w:val="0"/>
          <w:lang w:val="en-US"/>
        </w:rPr>
        <w:t xml:space="preserve"> the above the following is proposed:</w:t>
      </w:r>
    </w:p>
    <w:p w14:paraId="381227DF" w14:textId="666AF2E1" w:rsidR="00B061D5" w:rsidRDefault="00B061D5" w:rsidP="00B061D5">
      <w:pPr>
        <w:rPr>
          <w:b/>
          <w:lang w:val="en-GB"/>
        </w:rPr>
      </w:pPr>
      <w:r w:rsidRPr="007044DE">
        <w:rPr>
          <w:b/>
          <w:lang w:val="en-GB"/>
        </w:rPr>
        <w:t xml:space="preserve">Proposal </w:t>
      </w:r>
      <w:r w:rsidR="00E375C3">
        <w:rPr>
          <w:b/>
          <w:lang w:val="en-GB"/>
        </w:rPr>
        <w:t>4</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sidR="00225B92">
        <w:rPr>
          <w:b/>
          <w:lang w:val="en-GB"/>
        </w:rPr>
        <w:t>a</w:t>
      </w:r>
      <w:r w:rsidR="007677E9">
        <w:rPr>
          <w:b/>
          <w:lang w:val="en-GB"/>
        </w:rPr>
        <w:t>n</w:t>
      </w:r>
      <w:r w:rsidR="00225B92">
        <w:rPr>
          <w:b/>
          <w:lang w:val="en-GB"/>
        </w:rPr>
        <w:t xml:space="preserve"> </w:t>
      </w:r>
      <w:r w:rsidR="00603172">
        <w:rPr>
          <w:b/>
          <w:lang w:val="en-GB"/>
        </w:rPr>
        <w:t xml:space="preserve">X2: </w:t>
      </w:r>
      <w:r w:rsidRPr="00F1632A">
        <w:rPr>
          <w:b/>
          <w:lang w:val="en-GB"/>
        </w:rPr>
        <w:t xml:space="preserve">SGNB </w:t>
      </w:r>
      <w:r w:rsidR="00225B92">
        <w:rPr>
          <w:b/>
          <w:lang w:val="en-GB"/>
        </w:rPr>
        <w:t>RELEASE</w:t>
      </w:r>
      <w:r w:rsidRPr="00F1632A">
        <w:rPr>
          <w:b/>
          <w:lang w:val="en-GB"/>
        </w:rPr>
        <w:t xml:space="preserve"> REQUEST</w:t>
      </w:r>
      <w:r>
        <w:rPr>
          <w:b/>
          <w:lang w:val="en-GB"/>
        </w:rPr>
        <w:t xml:space="preserve"> is due to </w:t>
      </w:r>
      <w:r w:rsidR="00225B92">
        <w:rPr>
          <w:b/>
          <w:lang w:val="en-GB"/>
        </w:rPr>
        <w:t>normal release</w:t>
      </w:r>
      <w:r>
        <w:rPr>
          <w:b/>
          <w:lang w:val="en-GB"/>
        </w:rPr>
        <w:t>.</w:t>
      </w:r>
    </w:p>
    <w:p w14:paraId="420574E2" w14:textId="74369959" w:rsidR="00225B92" w:rsidRDefault="00225B92" w:rsidP="00B061D5">
      <w:pPr>
        <w:rPr>
          <w:bCs/>
          <w:lang w:val="en-GB"/>
        </w:rPr>
      </w:pPr>
      <w:r>
        <w:rPr>
          <w:bCs/>
          <w:lang w:val="en-GB"/>
        </w:rPr>
        <w:t xml:space="preserve">Following the same arguments, we arrive to analogous </w:t>
      </w:r>
      <w:r w:rsidR="00C53581">
        <w:rPr>
          <w:bCs/>
          <w:lang w:val="en-GB"/>
        </w:rPr>
        <w:t xml:space="preserve">conclusions and consequently </w:t>
      </w:r>
      <w:r>
        <w:rPr>
          <w:bCs/>
          <w:lang w:val="en-GB"/>
        </w:rPr>
        <w:t xml:space="preserve">proposal for </w:t>
      </w:r>
      <w:proofErr w:type="spellStart"/>
      <w:r>
        <w:rPr>
          <w:bCs/>
          <w:lang w:val="en-GB"/>
        </w:rPr>
        <w:t>XnAP</w:t>
      </w:r>
      <w:proofErr w:type="spellEnd"/>
      <w:r>
        <w:rPr>
          <w:bCs/>
          <w:lang w:val="en-GB"/>
        </w:rPr>
        <w:t>.</w:t>
      </w:r>
    </w:p>
    <w:p w14:paraId="11B9C592" w14:textId="3FAA7AF5" w:rsidR="00225B92" w:rsidRDefault="00225B92" w:rsidP="00225B92">
      <w:pPr>
        <w:rPr>
          <w:b/>
          <w:lang w:val="en-GB"/>
        </w:rPr>
      </w:pPr>
      <w:r w:rsidRPr="007044DE">
        <w:rPr>
          <w:b/>
          <w:lang w:val="en-GB"/>
        </w:rPr>
        <w:t xml:space="preserve">Proposal </w:t>
      </w:r>
      <w:r w:rsidR="00E375C3">
        <w:rPr>
          <w:b/>
          <w:lang w:val="en-GB"/>
        </w:rPr>
        <w:t>5</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a</w:t>
      </w:r>
      <w:r w:rsidR="00603172">
        <w:rPr>
          <w:b/>
          <w:lang w:val="en-GB"/>
        </w:rPr>
        <w:t>n</w:t>
      </w:r>
      <w:r>
        <w:rPr>
          <w:b/>
          <w:lang w:val="en-GB"/>
        </w:rPr>
        <w:t xml:space="preserve"> </w:t>
      </w:r>
      <w:proofErr w:type="spellStart"/>
      <w:r w:rsidR="00603172">
        <w:rPr>
          <w:b/>
          <w:lang w:val="en-GB"/>
        </w:rPr>
        <w:t>Xn</w:t>
      </w:r>
      <w:proofErr w:type="spellEnd"/>
      <w:r w:rsidR="00603172">
        <w:rPr>
          <w:b/>
          <w:lang w:val="en-GB"/>
        </w:rPr>
        <w:t xml:space="preserve">: </w:t>
      </w:r>
      <w:r w:rsidRPr="00F1632A">
        <w:rPr>
          <w:b/>
          <w:lang w:val="en-GB"/>
        </w:rPr>
        <w:t>S</w:t>
      </w:r>
      <w:r>
        <w:rPr>
          <w:b/>
          <w:lang w:val="en-GB"/>
        </w:rPr>
        <w:t>-NODE</w:t>
      </w:r>
      <w:r w:rsidRPr="00F1632A">
        <w:rPr>
          <w:b/>
          <w:lang w:val="en-GB"/>
        </w:rPr>
        <w:t xml:space="preserve"> </w:t>
      </w:r>
      <w:r>
        <w:rPr>
          <w:b/>
          <w:lang w:val="en-GB"/>
        </w:rPr>
        <w:t>RELEASE</w:t>
      </w:r>
      <w:r w:rsidRPr="00F1632A">
        <w:rPr>
          <w:b/>
          <w:lang w:val="en-GB"/>
        </w:rPr>
        <w:t xml:space="preserve"> REQUEST</w:t>
      </w:r>
      <w:r>
        <w:rPr>
          <w:b/>
          <w:lang w:val="en-GB"/>
        </w:rPr>
        <w:t xml:space="preserve"> is due to normal release.</w:t>
      </w:r>
    </w:p>
    <w:p w14:paraId="1DC5108D" w14:textId="122B7CFC" w:rsidR="004B763D" w:rsidRDefault="004B763D" w:rsidP="00225B92">
      <w:pPr>
        <w:rPr>
          <w:bCs/>
          <w:lang w:val="en-GB"/>
        </w:rPr>
      </w:pPr>
      <w:r>
        <w:rPr>
          <w:bCs/>
          <w:lang w:val="en-GB"/>
        </w:rPr>
        <w:t xml:space="preserve">It should be noted that the “Normal Release” </w:t>
      </w:r>
      <w:proofErr w:type="gramStart"/>
      <w:r>
        <w:rPr>
          <w:bCs/>
          <w:lang w:val="en-GB"/>
        </w:rPr>
        <w:t>cause</w:t>
      </w:r>
      <w:proofErr w:type="gramEnd"/>
      <w:r>
        <w:rPr>
          <w:bCs/>
          <w:lang w:val="en-GB"/>
        </w:rPr>
        <w:t xml:space="preserve"> value has been already introduced over F1, but it has not been mirrored over </w:t>
      </w:r>
      <w:proofErr w:type="spellStart"/>
      <w:r>
        <w:rPr>
          <w:bCs/>
          <w:lang w:val="en-GB"/>
        </w:rPr>
        <w:t>Xn</w:t>
      </w:r>
      <w:proofErr w:type="spellEnd"/>
      <w:r>
        <w:rPr>
          <w:bCs/>
          <w:lang w:val="en-GB"/>
        </w:rPr>
        <w:t xml:space="preserve"> and X2.</w:t>
      </w:r>
    </w:p>
    <w:p w14:paraId="41DEAEEB" w14:textId="0957592B" w:rsidR="000112F1" w:rsidRDefault="00EB2AAD" w:rsidP="00225B92">
      <w:pPr>
        <w:rPr>
          <w:bCs/>
          <w:lang w:val="en-GB"/>
        </w:rPr>
      </w:pPr>
      <w:r>
        <w:rPr>
          <w:bCs/>
          <w:lang w:val="en-GB"/>
        </w:rPr>
        <w:t xml:space="preserve">In the case of a disaggregated </w:t>
      </w:r>
      <w:proofErr w:type="spellStart"/>
      <w:r>
        <w:rPr>
          <w:bCs/>
          <w:lang w:val="en-GB"/>
        </w:rPr>
        <w:t>gNB</w:t>
      </w:r>
      <w:proofErr w:type="spellEnd"/>
      <w:r>
        <w:rPr>
          <w:bCs/>
          <w:lang w:val="en-GB"/>
        </w:rPr>
        <w:t>, the cause value specified above need to be also introduced in F1AP.</w:t>
      </w:r>
      <w:r w:rsidR="000112F1">
        <w:rPr>
          <w:bCs/>
          <w:lang w:val="en-GB"/>
        </w:rPr>
        <w:t xml:space="preserve"> Namely, if the </w:t>
      </w:r>
      <w:proofErr w:type="spellStart"/>
      <w:r w:rsidR="000112F1">
        <w:rPr>
          <w:bCs/>
          <w:lang w:val="en-GB"/>
        </w:rPr>
        <w:t>gNB</w:t>
      </w:r>
      <w:proofErr w:type="spellEnd"/>
      <w:r w:rsidR="000112F1">
        <w:rPr>
          <w:bCs/>
          <w:lang w:val="en-GB"/>
        </w:rPr>
        <w:t xml:space="preserve">-DU rejects a UE context setup request due to insufficient UE capabilities, the </w:t>
      </w:r>
      <w:proofErr w:type="spellStart"/>
      <w:r w:rsidR="000112F1">
        <w:rPr>
          <w:bCs/>
          <w:lang w:val="en-GB"/>
        </w:rPr>
        <w:t>gNB</w:t>
      </w:r>
      <w:proofErr w:type="spellEnd"/>
      <w:r w:rsidR="000112F1">
        <w:rPr>
          <w:bCs/>
          <w:lang w:val="en-GB"/>
        </w:rPr>
        <w:t xml:space="preserve">-DU should be able to flag this via an appropriate cause value in the F1: UE CONTEXT SETUP RESPONSE. </w:t>
      </w:r>
    </w:p>
    <w:p w14:paraId="395D6EC8" w14:textId="7494BE59" w:rsidR="00EB2AAD" w:rsidRDefault="00EB2AAD" w:rsidP="00225B92">
      <w:pPr>
        <w:rPr>
          <w:bCs/>
          <w:lang w:val="en-GB"/>
        </w:rPr>
      </w:pPr>
      <w:r>
        <w:rPr>
          <w:bCs/>
          <w:lang w:val="en-GB"/>
        </w:rPr>
        <w:t xml:space="preserve">As a </w:t>
      </w:r>
      <w:proofErr w:type="gramStart"/>
      <w:r>
        <w:rPr>
          <w:bCs/>
          <w:lang w:val="en-GB"/>
        </w:rPr>
        <w:t>result</w:t>
      </w:r>
      <w:proofErr w:type="gramEnd"/>
      <w:r>
        <w:rPr>
          <w:bCs/>
          <w:lang w:val="en-GB"/>
        </w:rPr>
        <w:t xml:space="preserve"> the following proposal </w:t>
      </w:r>
      <w:r w:rsidR="006A0E1B">
        <w:rPr>
          <w:bCs/>
          <w:lang w:val="en-GB"/>
        </w:rPr>
        <w:t>is</w:t>
      </w:r>
      <w:r>
        <w:rPr>
          <w:bCs/>
          <w:lang w:val="en-GB"/>
        </w:rPr>
        <w:t xml:space="preserve"> made for F1AP.</w:t>
      </w:r>
    </w:p>
    <w:p w14:paraId="3D692183" w14:textId="7D97DA76" w:rsidR="00EB2AAD" w:rsidRDefault="00EB2AAD" w:rsidP="00EB2AAD">
      <w:pPr>
        <w:rPr>
          <w:b/>
          <w:lang w:val="en-GB"/>
        </w:rPr>
      </w:pPr>
      <w:r w:rsidRPr="007044DE">
        <w:rPr>
          <w:b/>
          <w:lang w:val="en-GB"/>
        </w:rPr>
        <w:lastRenderedPageBreak/>
        <w:t xml:space="preserve">Proposal </w:t>
      </w:r>
      <w:r w:rsidR="00E375C3">
        <w:rPr>
          <w:b/>
          <w:lang w:val="en-GB"/>
        </w:rPr>
        <w:t>6</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w:t>
      </w:r>
      <w:r w:rsidR="00603172">
        <w:rPr>
          <w:b/>
          <w:lang w:val="en-GB"/>
        </w:rPr>
        <w:t xml:space="preserve">F1: </w:t>
      </w:r>
      <w:r>
        <w:rPr>
          <w:b/>
          <w:lang w:val="en-GB"/>
        </w:rPr>
        <w:t>UE CONTEXT SETUP</w:t>
      </w:r>
      <w:r w:rsidRPr="00F1632A">
        <w:rPr>
          <w:b/>
          <w:lang w:val="en-GB"/>
        </w:rPr>
        <w:t xml:space="preserve"> REQUEST</w:t>
      </w:r>
      <w:r>
        <w:rPr>
          <w:b/>
          <w:lang w:val="en-GB"/>
        </w:rPr>
        <w:t xml:space="preserve"> is due to insufficient UE capabilities.</w:t>
      </w:r>
    </w:p>
    <w:p w14:paraId="64F59BDC" w14:textId="77777777" w:rsidR="00EB2AAD" w:rsidRDefault="00EB2AAD" w:rsidP="00225B92">
      <w:pPr>
        <w:rPr>
          <w:bCs/>
          <w:lang w:val="en-GB"/>
        </w:rPr>
      </w:pPr>
    </w:p>
    <w:p w14:paraId="45AA641C" w14:textId="77777777" w:rsidR="00EB2AAD" w:rsidRPr="00EB2AAD" w:rsidRDefault="00EB2AAD" w:rsidP="00225B92">
      <w:pPr>
        <w:rPr>
          <w:bCs/>
          <w:lang w:val="en-GB"/>
        </w:rPr>
      </w:pPr>
    </w:p>
    <w:p w14:paraId="492E5683" w14:textId="77777777" w:rsidR="00225B92" w:rsidRDefault="00225B92" w:rsidP="00225B92">
      <w:pPr>
        <w:rPr>
          <w:b/>
          <w:lang w:val="en-GB"/>
        </w:rPr>
      </w:pPr>
    </w:p>
    <w:p w14:paraId="5B538CAE" w14:textId="77777777" w:rsidR="00225B92" w:rsidRPr="00225B92" w:rsidRDefault="00225B92" w:rsidP="00B061D5">
      <w:pPr>
        <w:rPr>
          <w:bCs/>
          <w:lang w:val="en-GB"/>
        </w:rPr>
      </w:pPr>
    </w:p>
    <w:p w14:paraId="737BCFC4" w14:textId="2B907758" w:rsidR="008B1BFF" w:rsidRPr="00535E10" w:rsidRDefault="008B1BFF" w:rsidP="00F1632A">
      <w:pPr>
        <w:rPr>
          <w:bCs/>
          <w:lang w:val="en-GB"/>
        </w:rPr>
      </w:pPr>
    </w:p>
    <w:p w14:paraId="4559CF2D" w14:textId="77777777" w:rsidR="00120883" w:rsidRPr="00CE0424" w:rsidRDefault="00120883" w:rsidP="00120883">
      <w:pPr>
        <w:pStyle w:val="Heading1"/>
      </w:pPr>
      <w:r w:rsidRPr="00CE0424">
        <w:t>Conclusion</w:t>
      </w:r>
    </w:p>
    <w:p w14:paraId="5399B6D2" w14:textId="57E4AED3" w:rsidR="00A64F55" w:rsidRDefault="00A64F55" w:rsidP="00A64F55">
      <w:pPr>
        <w:pStyle w:val="Heading3"/>
        <w:numPr>
          <w:ilvl w:val="0"/>
          <w:numId w:val="0"/>
        </w:numPr>
        <w:rPr>
          <w:rFonts w:asciiTheme="minorHAnsi" w:hAnsiTheme="minorHAnsi" w:cstheme="minorHAnsi"/>
          <w:sz w:val="22"/>
          <w:szCs w:val="22"/>
        </w:rPr>
      </w:pPr>
      <w:r w:rsidRPr="00A64F55">
        <w:rPr>
          <w:rFonts w:asciiTheme="minorHAnsi" w:hAnsiTheme="minorHAnsi" w:cstheme="minorHAnsi"/>
          <w:sz w:val="22"/>
          <w:szCs w:val="22"/>
        </w:rPr>
        <w:t>In this contribution</w:t>
      </w:r>
      <w:r>
        <w:rPr>
          <w:rFonts w:asciiTheme="minorHAnsi" w:hAnsiTheme="minorHAnsi" w:cstheme="minorHAnsi"/>
          <w:sz w:val="22"/>
          <w:szCs w:val="22"/>
        </w:rPr>
        <w:t xml:space="preserve"> the </w:t>
      </w:r>
      <w:r w:rsidR="005E3D4E" w:rsidRPr="005E3D4E">
        <w:rPr>
          <w:rFonts w:asciiTheme="minorHAnsi" w:hAnsiTheme="minorHAnsi" w:cstheme="minorHAnsi"/>
          <w:sz w:val="22"/>
          <w:szCs w:val="22"/>
        </w:rPr>
        <w:t xml:space="preserve">case that an </w:t>
      </w:r>
      <w:proofErr w:type="spellStart"/>
      <w:r w:rsidR="005E3D4E" w:rsidRPr="005E3D4E">
        <w:rPr>
          <w:rFonts w:asciiTheme="minorHAnsi" w:hAnsiTheme="minorHAnsi" w:cstheme="minorHAnsi"/>
          <w:sz w:val="22"/>
          <w:szCs w:val="22"/>
        </w:rPr>
        <w:t>SgNB</w:t>
      </w:r>
      <w:proofErr w:type="spellEnd"/>
      <w:r w:rsidR="005E3D4E" w:rsidRPr="005E3D4E">
        <w:rPr>
          <w:rFonts w:asciiTheme="minorHAnsi" w:hAnsiTheme="minorHAnsi" w:cstheme="minorHAnsi"/>
          <w:sz w:val="22"/>
          <w:szCs w:val="22"/>
        </w:rPr>
        <w:t xml:space="preserve"> Addition Preparation procedure would be rejected due to insufficient UE capabilities and also the case that an </w:t>
      </w:r>
      <w:proofErr w:type="spellStart"/>
      <w:r w:rsidR="005E3D4E" w:rsidRPr="005E3D4E">
        <w:rPr>
          <w:rFonts w:asciiTheme="minorHAnsi" w:hAnsiTheme="minorHAnsi" w:cstheme="minorHAnsi"/>
          <w:sz w:val="22"/>
          <w:szCs w:val="22"/>
        </w:rPr>
        <w:t>SgNB</w:t>
      </w:r>
      <w:proofErr w:type="spellEnd"/>
      <w:r w:rsidR="005E3D4E" w:rsidRPr="005E3D4E">
        <w:rPr>
          <w:rFonts w:asciiTheme="minorHAnsi" w:hAnsiTheme="minorHAnsi" w:cstheme="minorHAnsi"/>
          <w:sz w:val="22"/>
          <w:szCs w:val="22"/>
        </w:rPr>
        <w:t xml:space="preserve"> release procedure is triggered</w:t>
      </w:r>
      <w:r w:rsidR="005E3D4E">
        <w:rPr>
          <w:rFonts w:asciiTheme="minorHAnsi" w:hAnsiTheme="minorHAnsi" w:cstheme="minorHAnsi"/>
          <w:sz w:val="22"/>
          <w:szCs w:val="22"/>
        </w:rPr>
        <w:t xml:space="preserve"> and the analogous cases for </w:t>
      </w:r>
      <w:proofErr w:type="spellStart"/>
      <w:r w:rsidR="005E3D4E">
        <w:rPr>
          <w:rFonts w:asciiTheme="minorHAnsi" w:hAnsiTheme="minorHAnsi" w:cstheme="minorHAnsi"/>
          <w:sz w:val="22"/>
          <w:szCs w:val="22"/>
        </w:rPr>
        <w:t>Xn</w:t>
      </w:r>
      <w:proofErr w:type="spellEnd"/>
      <w:r w:rsidR="005E3D4E" w:rsidRPr="005E3D4E">
        <w:rPr>
          <w:rFonts w:asciiTheme="minorHAnsi" w:hAnsiTheme="minorHAnsi" w:cstheme="minorHAnsi"/>
          <w:sz w:val="22"/>
          <w:szCs w:val="22"/>
        </w:rPr>
        <w:t xml:space="preserve"> </w:t>
      </w:r>
      <w:r w:rsidRPr="00A64F55">
        <w:rPr>
          <w:rFonts w:asciiTheme="minorHAnsi" w:hAnsiTheme="minorHAnsi" w:cstheme="minorHAnsi"/>
          <w:sz w:val="22"/>
          <w:szCs w:val="22"/>
        </w:rPr>
        <w:t>ha</w:t>
      </w:r>
      <w:r w:rsidR="005E3D4E">
        <w:rPr>
          <w:rFonts w:asciiTheme="minorHAnsi" w:hAnsiTheme="minorHAnsi" w:cstheme="minorHAnsi"/>
          <w:sz w:val="22"/>
          <w:szCs w:val="22"/>
        </w:rPr>
        <w:t>ve</w:t>
      </w:r>
      <w:r w:rsidRPr="00A64F55">
        <w:rPr>
          <w:rFonts w:asciiTheme="minorHAnsi" w:hAnsiTheme="minorHAnsi" w:cstheme="minorHAnsi"/>
          <w:sz w:val="22"/>
          <w:szCs w:val="22"/>
        </w:rPr>
        <w:t xml:space="preserve"> been discussed </w:t>
      </w:r>
      <w:r w:rsidR="00EB2AAD">
        <w:rPr>
          <w:rFonts w:asciiTheme="minorHAnsi" w:hAnsiTheme="minorHAnsi" w:cstheme="minorHAnsi"/>
          <w:sz w:val="22"/>
          <w:szCs w:val="22"/>
        </w:rPr>
        <w:t xml:space="preserve">as well as the corresponding changes needed in F1 for the case of a disaggregated </w:t>
      </w:r>
      <w:proofErr w:type="spellStart"/>
      <w:r w:rsidR="00EB2AAD">
        <w:rPr>
          <w:rFonts w:asciiTheme="minorHAnsi" w:hAnsiTheme="minorHAnsi" w:cstheme="minorHAnsi"/>
          <w:sz w:val="22"/>
          <w:szCs w:val="22"/>
        </w:rPr>
        <w:t>gNB</w:t>
      </w:r>
      <w:proofErr w:type="spellEnd"/>
      <w:r w:rsidR="00EB2AAD">
        <w:rPr>
          <w:rFonts w:asciiTheme="minorHAnsi" w:hAnsiTheme="minorHAnsi" w:cstheme="minorHAnsi"/>
          <w:sz w:val="22"/>
          <w:szCs w:val="22"/>
        </w:rPr>
        <w:t xml:space="preserve"> </w:t>
      </w:r>
      <w:r w:rsidRPr="00A64F55">
        <w:rPr>
          <w:rFonts w:asciiTheme="minorHAnsi" w:hAnsiTheme="minorHAnsi" w:cstheme="minorHAnsi"/>
          <w:sz w:val="22"/>
          <w:szCs w:val="22"/>
        </w:rPr>
        <w:t>and the following proposal</w:t>
      </w:r>
      <w:r w:rsidR="005E3D4E">
        <w:rPr>
          <w:rFonts w:asciiTheme="minorHAnsi" w:hAnsiTheme="minorHAnsi" w:cstheme="minorHAnsi"/>
          <w:sz w:val="22"/>
          <w:szCs w:val="22"/>
        </w:rPr>
        <w:t>s</w:t>
      </w:r>
      <w:r>
        <w:rPr>
          <w:rFonts w:asciiTheme="minorHAnsi" w:hAnsiTheme="minorHAnsi" w:cstheme="minorHAnsi"/>
          <w:sz w:val="22"/>
          <w:szCs w:val="22"/>
        </w:rPr>
        <w:t xml:space="preserve"> w</w:t>
      </w:r>
      <w:r w:rsidR="005E3D4E">
        <w:rPr>
          <w:rFonts w:asciiTheme="minorHAnsi" w:hAnsiTheme="minorHAnsi" w:cstheme="minorHAnsi"/>
          <w:sz w:val="22"/>
          <w:szCs w:val="22"/>
        </w:rPr>
        <w:t>ere</w:t>
      </w:r>
      <w:r w:rsidRPr="00A64F55">
        <w:rPr>
          <w:rFonts w:asciiTheme="minorHAnsi" w:hAnsiTheme="minorHAnsi" w:cstheme="minorHAnsi"/>
          <w:sz w:val="22"/>
          <w:szCs w:val="22"/>
        </w:rPr>
        <w:t xml:space="preserve"> made:</w:t>
      </w:r>
    </w:p>
    <w:p w14:paraId="1154DB47" w14:textId="791B3434" w:rsidR="002F26F0" w:rsidRDefault="002F26F0" w:rsidP="002F26F0">
      <w:pPr>
        <w:rPr>
          <w:b/>
          <w:lang w:val="en-GB"/>
        </w:rPr>
      </w:pPr>
      <w:r w:rsidRPr="007044DE">
        <w:rPr>
          <w:b/>
          <w:lang w:val="en-GB"/>
        </w:rPr>
        <w:t>Proposal 1:</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w:t>
      </w:r>
      <w:r w:rsidR="004B763D">
        <w:rPr>
          <w:b/>
          <w:lang w:val="en-GB"/>
        </w:rPr>
        <w:t xml:space="preserve">X2: </w:t>
      </w:r>
      <w:r w:rsidRPr="00F1632A">
        <w:rPr>
          <w:b/>
          <w:lang w:val="en-GB"/>
        </w:rPr>
        <w:t>SGNB ADDITION REQUEST</w:t>
      </w:r>
      <w:r>
        <w:rPr>
          <w:b/>
          <w:lang w:val="en-GB"/>
        </w:rPr>
        <w:t xml:space="preserve"> is due to insufficient UE capabilities.</w:t>
      </w:r>
    </w:p>
    <w:p w14:paraId="710D8C96" w14:textId="16A07CD6" w:rsidR="00E375C3" w:rsidRDefault="00225B92" w:rsidP="00E375C3">
      <w:pPr>
        <w:rPr>
          <w:b/>
          <w:lang w:val="en-GB"/>
        </w:rPr>
      </w:pPr>
      <w:r w:rsidRPr="007044DE">
        <w:rPr>
          <w:b/>
          <w:lang w:val="en-GB"/>
        </w:rPr>
        <w:t xml:space="preserve">Proposal </w:t>
      </w:r>
      <w:r>
        <w:rPr>
          <w:b/>
          <w:lang w:val="en-GB"/>
        </w:rPr>
        <w:t>2</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sidR="00E375C3" w:rsidRPr="00426A71">
        <w:rPr>
          <w:b/>
          <w:lang w:val="en-GB"/>
        </w:rPr>
        <w:t xml:space="preserve">the </w:t>
      </w:r>
      <w:r w:rsidR="00E375C3">
        <w:rPr>
          <w:b/>
          <w:lang w:val="en-GB"/>
        </w:rPr>
        <w:t xml:space="preserve">rejection of </w:t>
      </w:r>
      <w:proofErr w:type="spellStart"/>
      <w:r w:rsidR="004B763D">
        <w:rPr>
          <w:b/>
          <w:lang w:val="en-GB"/>
        </w:rPr>
        <w:t>Xn</w:t>
      </w:r>
      <w:proofErr w:type="spellEnd"/>
      <w:r w:rsidR="004B763D">
        <w:rPr>
          <w:b/>
          <w:lang w:val="en-GB"/>
        </w:rPr>
        <w:t xml:space="preserve">: </w:t>
      </w:r>
      <w:r w:rsidR="00E375C3" w:rsidRPr="00F1632A">
        <w:rPr>
          <w:b/>
          <w:lang w:val="en-GB"/>
        </w:rPr>
        <w:t>S</w:t>
      </w:r>
      <w:r w:rsidR="00E375C3">
        <w:rPr>
          <w:b/>
          <w:lang w:val="en-GB"/>
        </w:rPr>
        <w:t>-NODE</w:t>
      </w:r>
      <w:r w:rsidR="00E375C3" w:rsidRPr="00F1632A">
        <w:rPr>
          <w:b/>
          <w:lang w:val="en-GB"/>
        </w:rPr>
        <w:t xml:space="preserve"> ADDITION REQUEST</w:t>
      </w:r>
      <w:r w:rsidR="00E375C3">
        <w:rPr>
          <w:b/>
          <w:lang w:val="en-GB"/>
        </w:rPr>
        <w:t xml:space="preserve"> is due to insufficient UE capabilities.</w:t>
      </w:r>
    </w:p>
    <w:p w14:paraId="4811E1BB" w14:textId="3D55D42D" w:rsidR="00E375C3" w:rsidRDefault="00E375C3" w:rsidP="002F26F0">
      <w:pPr>
        <w:rPr>
          <w:b/>
          <w:lang w:val="en-GB"/>
        </w:rPr>
      </w:pPr>
      <w:r w:rsidRPr="007044DE">
        <w:rPr>
          <w:b/>
          <w:lang w:val="en-GB"/>
        </w:rPr>
        <w:t xml:space="preserve">Proposal </w:t>
      </w:r>
      <w:r>
        <w:rPr>
          <w:b/>
          <w:lang w:val="en-GB"/>
        </w:rPr>
        <w:t>3</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rejection of Handover</w:t>
      </w:r>
      <w:r w:rsidRPr="00F1632A">
        <w:rPr>
          <w:b/>
          <w:lang w:val="en-GB"/>
        </w:rPr>
        <w:t xml:space="preserve"> R</w:t>
      </w:r>
      <w:r>
        <w:rPr>
          <w:b/>
          <w:lang w:val="en-GB"/>
        </w:rPr>
        <w:t>equest</w:t>
      </w:r>
      <w:r w:rsidR="004B763D">
        <w:rPr>
          <w:b/>
          <w:lang w:val="en-GB"/>
        </w:rPr>
        <w:t>,</w:t>
      </w:r>
      <w:r>
        <w:rPr>
          <w:b/>
          <w:lang w:val="en-GB"/>
        </w:rPr>
        <w:t xml:space="preserve"> </w:t>
      </w:r>
      <w:r w:rsidR="004B763D">
        <w:rPr>
          <w:b/>
          <w:lang w:val="en-GB"/>
        </w:rPr>
        <w:t xml:space="preserve">both on X2 and </w:t>
      </w:r>
      <w:proofErr w:type="spellStart"/>
      <w:r w:rsidR="004B763D">
        <w:rPr>
          <w:b/>
          <w:lang w:val="en-GB"/>
        </w:rPr>
        <w:t>Xn</w:t>
      </w:r>
      <w:proofErr w:type="spellEnd"/>
      <w:r w:rsidR="004B763D">
        <w:rPr>
          <w:b/>
          <w:lang w:val="en-GB"/>
        </w:rPr>
        <w:t xml:space="preserve">, </w:t>
      </w:r>
      <w:r>
        <w:rPr>
          <w:b/>
          <w:lang w:val="en-GB"/>
        </w:rPr>
        <w:t>is due to insufficient UE capabilities.</w:t>
      </w:r>
    </w:p>
    <w:p w14:paraId="24E4A429" w14:textId="618D9178" w:rsidR="00225B92" w:rsidRDefault="00225B92" w:rsidP="00225B92">
      <w:pPr>
        <w:rPr>
          <w:b/>
          <w:lang w:val="en-GB"/>
        </w:rPr>
      </w:pPr>
      <w:r w:rsidRPr="007044DE">
        <w:rPr>
          <w:b/>
          <w:lang w:val="en-GB"/>
        </w:rPr>
        <w:t xml:space="preserve">Proposal </w:t>
      </w:r>
      <w:r w:rsidR="00E375C3">
        <w:rPr>
          <w:b/>
          <w:lang w:val="en-GB"/>
        </w:rPr>
        <w:t>4</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a</w:t>
      </w:r>
      <w:r w:rsidR="004B763D">
        <w:rPr>
          <w:b/>
          <w:lang w:val="en-GB"/>
        </w:rPr>
        <w:t>n X2:</w:t>
      </w:r>
      <w:r>
        <w:rPr>
          <w:b/>
          <w:lang w:val="en-GB"/>
        </w:rPr>
        <w:t xml:space="preserve"> </w:t>
      </w:r>
      <w:r w:rsidRPr="00F1632A">
        <w:rPr>
          <w:b/>
          <w:lang w:val="en-GB"/>
        </w:rPr>
        <w:t xml:space="preserve">SGNB </w:t>
      </w:r>
      <w:r>
        <w:rPr>
          <w:b/>
          <w:lang w:val="en-GB"/>
        </w:rPr>
        <w:t>RELEASE</w:t>
      </w:r>
      <w:r w:rsidRPr="00F1632A">
        <w:rPr>
          <w:b/>
          <w:lang w:val="en-GB"/>
        </w:rPr>
        <w:t xml:space="preserve"> REQUEST</w:t>
      </w:r>
      <w:r>
        <w:rPr>
          <w:b/>
          <w:lang w:val="en-GB"/>
        </w:rPr>
        <w:t xml:space="preserve"> is due to normal release.</w:t>
      </w:r>
    </w:p>
    <w:p w14:paraId="525CFDB9" w14:textId="6F939E2E" w:rsidR="00225B92" w:rsidRDefault="00225B92" w:rsidP="00225B92">
      <w:pPr>
        <w:rPr>
          <w:b/>
          <w:lang w:val="en-GB"/>
        </w:rPr>
      </w:pPr>
      <w:r w:rsidRPr="007044DE">
        <w:rPr>
          <w:b/>
          <w:lang w:val="en-GB"/>
        </w:rPr>
        <w:t xml:space="preserve">Proposal </w:t>
      </w:r>
      <w:r w:rsidR="00E375C3">
        <w:rPr>
          <w:b/>
          <w:lang w:val="en-GB"/>
        </w:rPr>
        <w:t>5</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w:t>
      </w:r>
      <w:r>
        <w:rPr>
          <w:b/>
          <w:lang w:val="en-GB"/>
        </w:rPr>
        <w:t>a</w:t>
      </w:r>
      <w:r w:rsidR="004B763D">
        <w:rPr>
          <w:b/>
          <w:lang w:val="en-GB"/>
        </w:rPr>
        <w:t xml:space="preserve">n </w:t>
      </w:r>
      <w:proofErr w:type="spellStart"/>
      <w:r w:rsidR="004B763D">
        <w:rPr>
          <w:b/>
          <w:lang w:val="en-GB"/>
        </w:rPr>
        <w:t>Xn</w:t>
      </w:r>
      <w:proofErr w:type="spellEnd"/>
      <w:r w:rsidR="004B763D">
        <w:rPr>
          <w:b/>
          <w:lang w:val="en-GB"/>
        </w:rPr>
        <w:t>:</w:t>
      </w:r>
      <w:r>
        <w:rPr>
          <w:b/>
          <w:lang w:val="en-GB"/>
        </w:rPr>
        <w:t xml:space="preserve"> </w:t>
      </w:r>
      <w:r w:rsidRPr="00F1632A">
        <w:rPr>
          <w:b/>
          <w:lang w:val="en-GB"/>
        </w:rPr>
        <w:t>S</w:t>
      </w:r>
      <w:r>
        <w:rPr>
          <w:b/>
          <w:lang w:val="en-GB"/>
        </w:rPr>
        <w:t>-NODE</w:t>
      </w:r>
      <w:r w:rsidRPr="00F1632A">
        <w:rPr>
          <w:b/>
          <w:lang w:val="en-GB"/>
        </w:rPr>
        <w:t xml:space="preserve"> </w:t>
      </w:r>
      <w:r>
        <w:rPr>
          <w:b/>
          <w:lang w:val="en-GB"/>
        </w:rPr>
        <w:t>RELEASE</w:t>
      </w:r>
      <w:r w:rsidRPr="00F1632A">
        <w:rPr>
          <w:b/>
          <w:lang w:val="en-GB"/>
        </w:rPr>
        <w:t xml:space="preserve"> REQUEST</w:t>
      </w:r>
      <w:r>
        <w:rPr>
          <w:b/>
          <w:lang w:val="en-GB"/>
        </w:rPr>
        <w:t xml:space="preserve"> is due to normal release.</w:t>
      </w:r>
    </w:p>
    <w:p w14:paraId="599D010C" w14:textId="324550C1" w:rsidR="00EB2AAD" w:rsidRDefault="00EB2AAD" w:rsidP="00EB2AAD">
      <w:pPr>
        <w:rPr>
          <w:b/>
          <w:lang w:val="en-GB"/>
        </w:rPr>
      </w:pPr>
      <w:r w:rsidRPr="007044DE">
        <w:rPr>
          <w:b/>
          <w:lang w:val="en-GB"/>
        </w:rPr>
        <w:t xml:space="preserve">Proposal </w:t>
      </w:r>
      <w:r w:rsidR="00E375C3">
        <w:rPr>
          <w:b/>
          <w:lang w:val="en-GB"/>
        </w:rPr>
        <w:t>6</w:t>
      </w:r>
      <w:r w:rsidRPr="007044DE">
        <w:rPr>
          <w:b/>
          <w:lang w:val="en-GB"/>
        </w:rPr>
        <w:t>:</w:t>
      </w:r>
      <w:r w:rsidRPr="00DE09D8">
        <w:rPr>
          <w:lang w:val="en-GB"/>
        </w:rPr>
        <w:t xml:space="preserve"> </w:t>
      </w:r>
      <w:r>
        <w:rPr>
          <w:b/>
          <w:bCs/>
          <w:lang w:val="en-GB"/>
        </w:rPr>
        <w:t>We propose to s</w:t>
      </w:r>
      <w:r w:rsidRPr="003F5AD2">
        <w:rPr>
          <w:b/>
          <w:bCs/>
          <w:lang w:val="en-GB"/>
        </w:rPr>
        <w:t>pecify a cause value</w:t>
      </w:r>
      <w:r>
        <w:rPr>
          <w:lang w:val="en-GB"/>
        </w:rPr>
        <w:t xml:space="preserve"> </w:t>
      </w:r>
      <w:r w:rsidRPr="00426A71">
        <w:rPr>
          <w:b/>
          <w:lang w:val="en-GB"/>
        </w:rPr>
        <w:t xml:space="preserve">clarifying that the </w:t>
      </w:r>
      <w:r>
        <w:rPr>
          <w:b/>
          <w:lang w:val="en-GB"/>
        </w:rPr>
        <w:t xml:space="preserve">rejection of </w:t>
      </w:r>
      <w:r w:rsidR="004B763D">
        <w:rPr>
          <w:b/>
          <w:lang w:val="en-GB"/>
        </w:rPr>
        <w:t xml:space="preserve">F1: </w:t>
      </w:r>
      <w:r>
        <w:rPr>
          <w:b/>
          <w:lang w:val="en-GB"/>
        </w:rPr>
        <w:t>UE CONTEXT SETUP</w:t>
      </w:r>
      <w:r w:rsidRPr="00F1632A">
        <w:rPr>
          <w:b/>
          <w:lang w:val="en-GB"/>
        </w:rPr>
        <w:t xml:space="preserve"> REQUEST</w:t>
      </w:r>
      <w:r>
        <w:rPr>
          <w:b/>
          <w:lang w:val="en-GB"/>
        </w:rPr>
        <w:t xml:space="preserve"> is due to insufficient UE capabilities.</w:t>
      </w:r>
    </w:p>
    <w:p w14:paraId="20257F9A" w14:textId="77777777" w:rsidR="00EB2AAD" w:rsidRDefault="00EB2AAD" w:rsidP="00225B92">
      <w:pPr>
        <w:rPr>
          <w:b/>
          <w:lang w:val="en-GB"/>
        </w:rPr>
      </w:pPr>
    </w:p>
    <w:p w14:paraId="7E2BA3E2" w14:textId="77777777" w:rsidR="00225B92" w:rsidRDefault="00225B92" w:rsidP="00225B92">
      <w:pPr>
        <w:rPr>
          <w:b/>
          <w:lang w:val="en-GB"/>
        </w:rPr>
      </w:pPr>
    </w:p>
    <w:p w14:paraId="470EFF43" w14:textId="50584917" w:rsidR="00120883" w:rsidRPr="005C5E3B" w:rsidRDefault="00120883" w:rsidP="00120883">
      <w:pPr>
        <w:pStyle w:val="Proposal"/>
        <w:numPr>
          <w:ilvl w:val="0"/>
          <w:numId w:val="0"/>
        </w:numPr>
        <w:tabs>
          <w:tab w:val="clear" w:pos="1701"/>
        </w:tabs>
        <w:spacing w:line="256" w:lineRule="auto"/>
        <w:jc w:val="both"/>
        <w:rPr>
          <w:b w:val="0"/>
          <w:lang w:val="en-US"/>
        </w:rPr>
      </w:pPr>
      <w:r w:rsidRPr="00057C4E">
        <w:rPr>
          <w:b w:val="0"/>
          <w:lang w:val="en-US"/>
        </w:rPr>
        <w:t>CR</w:t>
      </w:r>
      <w:r w:rsidR="006E1914">
        <w:rPr>
          <w:b w:val="0"/>
          <w:lang w:val="en-US"/>
        </w:rPr>
        <w:t>s</w:t>
      </w:r>
      <w:r w:rsidRPr="00057C4E">
        <w:rPr>
          <w:b w:val="0"/>
          <w:lang w:val="en-US"/>
        </w:rPr>
        <w:t xml:space="preserve"> reflecting the proposal above </w:t>
      </w:r>
      <w:r w:rsidR="006E1914">
        <w:rPr>
          <w:b w:val="0"/>
          <w:lang w:val="en-US"/>
        </w:rPr>
        <w:t>are</w:t>
      </w:r>
      <w:r w:rsidRPr="00057C4E">
        <w:rPr>
          <w:b w:val="0"/>
          <w:lang w:val="en-US"/>
        </w:rPr>
        <w:t xml:space="preserve"> available in </w:t>
      </w:r>
      <w:r w:rsidRPr="00BC255A">
        <w:rPr>
          <w:b w:val="0"/>
          <w:lang w:val="en-US"/>
        </w:rPr>
        <w:t>R3-</w:t>
      </w:r>
      <w:r w:rsidRPr="00B73C04">
        <w:rPr>
          <w:b w:val="0"/>
          <w:lang w:val="en-US"/>
        </w:rPr>
        <w:t>20</w:t>
      </w:r>
      <w:r w:rsidR="0048540F">
        <w:rPr>
          <w:b w:val="0"/>
          <w:lang w:val="en-US"/>
        </w:rPr>
        <w:t>6764</w:t>
      </w:r>
      <w:r w:rsidR="005E3D4E">
        <w:rPr>
          <w:b w:val="0"/>
          <w:lang w:val="en-US"/>
        </w:rPr>
        <w:t xml:space="preserve">, </w:t>
      </w:r>
      <w:r w:rsidR="005E3D4E" w:rsidRPr="00BC255A">
        <w:rPr>
          <w:b w:val="0"/>
          <w:lang w:val="en-US"/>
        </w:rPr>
        <w:t>R3-</w:t>
      </w:r>
      <w:r w:rsidR="0048540F" w:rsidRPr="00B73C04">
        <w:rPr>
          <w:b w:val="0"/>
          <w:lang w:val="en-US"/>
        </w:rPr>
        <w:t>20</w:t>
      </w:r>
      <w:r w:rsidR="0048540F">
        <w:rPr>
          <w:b w:val="0"/>
          <w:lang w:val="en-US"/>
        </w:rPr>
        <w:t>676</w:t>
      </w:r>
      <w:r w:rsidR="0048540F">
        <w:rPr>
          <w:b w:val="0"/>
          <w:lang w:val="en-US"/>
        </w:rPr>
        <w:t>5</w:t>
      </w:r>
      <w:r w:rsidR="00286B25">
        <w:rPr>
          <w:b w:val="0"/>
          <w:lang w:val="en-US"/>
        </w:rPr>
        <w:t xml:space="preserve">, </w:t>
      </w:r>
      <w:r w:rsidR="00286B25" w:rsidRPr="00BC255A">
        <w:rPr>
          <w:b w:val="0"/>
          <w:lang w:val="en-US"/>
        </w:rPr>
        <w:t>R3-</w:t>
      </w:r>
      <w:r w:rsidR="0048540F" w:rsidRPr="00B73C04">
        <w:rPr>
          <w:b w:val="0"/>
          <w:lang w:val="en-US"/>
        </w:rPr>
        <w:t>20</w:t>
      </w:r>
      <w:r w:rsidR="0048540F">
        <w:rPr>
          <w:b w:val="0"/>
          <w:lang w:val="en-US"/>
        </w:rPr>
        <w:t>676</w:t>
      </w:r>
      <w:r w:rsidR="0048540F">
        <w:rPr>
          <w:b w:val="0"/>
          <w:lang w:val="en-US"/>
        </w:rPr>
        <w:t>6</w:t>
      </w:r>
      <w:r w:rsidR="00286B25">
        <w:rPr>
          <w:b w:val="0"/>
          <w:lang w:val="en-US"/>
        </w:rPr>
        <w:t xml:space="preserve">, </w:t>
      </w:r>
      <w:r w:rsidR="00286B25" w:rsidRPr="00BC255A">
        <w:rPr>
          <w:b w:val="0"/>
          <w:lang w:val="en-US"/>
        </w:rPr>
        <w:t>R3-</w:t>
      </w:r>
      <w:r w:rsidR="0048540F" w:rsidRPr="00B73C04">
        <w:rPr>
          <w:b w:val="0"/>
          <w:lang w:val="en-US"/>
        </w:rPr>
        <w:t>20</w:t>
      </w:r>
      <w:r w:rsidR="0048540F">
        <w:rPr>
          <w:b w:val="0"/>
          <w:lang w:val="en-US"/>
        </w:rPr>
        <w:t>676</w:t>
      </w:r>
      <w:r w:rsidR="0048540F">
        <w:rPr>
          <w:b w:val="0"/>
          <w:lang w:val="en-US"/>
        </w:rPr>
        <w:t>7</w:t>
      </w:r>
      <w:r w:rsidR="00286B25">
        <w:rPr>
          <w:b w:val="0"/>
          <w:lang w:val="en-US"/>
        </w:rPr>
        <w:t xml:space="preserve">, </w:t>
      </w:r>
      <w:r w:rsidR="00286B25" w:rsidRPr="00BC255A">
        <w:rPr>
          <w:b w:val="0"/>
          <w:lang w:val="en-US"/>
        </w:rPr>
        <w:t>R3</w:t>
      </w:r>
      <w:r w:rsidR="00286B25">
        <w:rPr>
          <w:b w:val="0"/>
          <w:lang w:val="en-US"/>
        </w:rPr>
        <w:t>-</w:t>
      </w:r>
      <w:r w:rsidR="0048540F" w:rsidRPr="00B73C04">
        <w:rPr>
          <w:b w:val="0"/>
          <w:lang w:val="en-US"/>
        </w:rPr>
        <w:t>20</w:t>
      </w:r>
      <w:r w:rsidR="0048540F">
        <w:rPr>
          <w:b w:val="0"/>
          <w:lang w:val="en-US"/>
        </w:rPr>
        <w:t>676</w:t>
      </w:r>
      <w:r w:rsidR="0048540F">
        <w:rPr>
          <w:b w:val="0"/>
          <w:lang w:val="en-US"/>
        </w:rPr>
        <w:t xml:space="preserve">8 </w:t>
      </w:r>
      <w:r w:rsidR="00D7216D">
        <w:rPr>
          <w:b w:val="0"/>
          <w:lang w:val="en-US"/>
        </w:rPr>
        <w:t xml:space="preserve">and in </w:t>
      </w:r>
      <w:r w:rsidR="00D7216D" w:rsidRPr="00BC255A">
        <w:rPr>
          <w:b w:val="0"/>
          <w:lang w:val="en-US"/>
        </w:rPr>
        <w:t>R3-</w:t>
      </w:r>
      <w:r w:rsidR="0048540F" w:rsidRPr="00B73C04">
        <w:rPr>
          <w:b w:val="0"/>
          <w:lang w:val="en-US"/>
        </w:rPr>
        <w:t>20</w:t>
      </w:r>
      <w:r w:rsidR="0048540F">
        <w:rPr>
          <w:b w:val="0"/>
          <w:lang w:val="en-US"/>
        </w:rPr>
        <w:t>676</w:t>
      </w:r>
      <w:r w:rsidR="0048540F">
        <w:rPr>
          <w:b w:val="0"/>
          <w:lang w:val="en-US"/>
        </w:rPr>
        <w:t>9</w:t>
      </w:r>
      <w:r w:rsidR="00A64F55">
        <w:rPr>
          <w:b w:val="0"/>
          <w:lang w:val="en-US"/>
        </w:rPr>
        <w:t>.</w:t>
      </w:r>
    </w:p>
    <w:p w14:paraId="11BA1C8F" w14:textId="77777777" w:rsidR="00130563" w:rsidRPr="0048540F" w:rsidRDefault="00130563" w:rsidP="00120883">
      <w:pPr>
        <w:rPr>
          <w:lang w:val="en-US"/>
        </w:rPr>
      </w:pPr>
      <w:bookmarkStart w:id="11" w:name="_In-sequence_SDU_delivery"/>
      <w:bookmarkStart w:id="12" w:name="_GoBack"/>
      <w:bookmarkEnd w:id="11"/>
      <w:bookmarkEnd w:id="12"/>
    </w:p>
    <w:sectPr w:rsidR="00130563" w:rsidRPr="004854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AC7068E"/>
    <w:multiLevelType w:val="hybridMultilevel"/>
    <w:tmpl w:val="544A0EBC"/>
    <w:lvl w:ilvl="0" w:tplc="DDFCCC18">
      <w:start w:val="9"/>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242B75"/>
    <w:multiLevelType w:val="hybridMultilevel"/>
    <w:tmpl w:val="2836F5D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D615C3"/>
    <w:multiLevelType w:val="hybridMultilevel"/>
    <w:tmpl w:val="35DEE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9E5E11"/>
    <w:multiLevelType w:val="hybridMultilevel"/>
    <w:tmpl w:val="EE4A18C0"/>
    <w:lvl w:ilvl="0" w:tplc="D80CE46E">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7"/>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3"/>
  </w:num>
  <w:num w:numId="11">
    <w:abstractNumId w:val="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112F1"/>
    <w:rsid w:val="0002212B"/>
    <w:rsid w:val="00040A41"/>
    <w:rsid w:val="00066351"/>
    <w:rsid w:val="000739FD"/>
    <w:rsid w:val="00096B0A"/>
    <w:rsid w:val="000976AF"/>
    <w:rsid w:val="000B6133"/>
    <w:rsid w:val="000E4F8E"/>
    <w:rsid w:val="000E71E2"/>
    <w:rsid w:val="000E7754"/>
    <w:rsid w:val="00103118"/>
    <w:rsid w:val="00120883"/>
    <w:rsid w:val="0012685C"/>
    <w:rsid w:val="00130563"/>
    <w:rsid w:val="00146369"/>
    <w:rsid w:val="001B502F"/>
    <w:rsid w:val="002035BD"/>
    <w:rsid w:val="00213BF1"/>
    <w:rsid w:val="00225B92"/>
    <w:rsid w:val="00247147"/>
    <w:rsid w:val="00284DC0"/>
    <w:rsid w:val="00286B25"/>
    <w:rsid w:val="00297415"/>
    <w:rsid w:val="002B6D4C"/>
    <w:rsid w:val="002F1828"/>
    <w:rsid w:val="002F26F0"/>
    <w:rsid w:val="00320B51"/>
    <w:rsid w:val="003315D1"/>
    <w:rsid w:val="00376527"/>
    <w:rsid w:val="003A2B4F"/>
    <w:rsid w:val="003D7B53"/>
    <w:rsid w:val="003F5AD2"/>
    <w:rsid w:val="00413369"/>
    <w:rsid w:val="00416554"/>
    <w:rsid w:val="004218C7"/>
    <w:rsid w:val="00426A71"/>
    <w:rsid w:val="00451F3A"/>
    <w:rsid w:val="004815B1"/>
    <w:rsid w:val="0048540F"/>
    <w:rsid w:val="004B763D"/>
    <w:rsid w:val="004D3373"/>
    <w:rsid w:val="005121DC"/>
    <w:rsid w:val="00535E10"/>
    <w:rsid w:val="005B0031"/>
    <w:rsid w:val="005C59AB"/>
    <w:rsid w:val="005E3D4E"/>
    <w:rsid w:val="005F01DE"/>
    <w:rsid w:val="005F2C5B"/>
    <w:rsid w:val="00603172"/>
    <w:rsid w:val="00654873"/>
    <w:rsid w:val="006748C4"/>
    <w:rsid w:val="006A0E1B"/>
    <w:rsid w:val="006A1950"/>
    <w:rsid w:val="006C3FF3"/>
    <w:rsid w:val="006E1914"/>
    <w:rsid w:val="007044DE"/>
    <w:rsid w:val="007677E9"/>
    <w:rsid w:val="00797D35"/>
    <w:rsid w:val="007A586B"/>
    <w:rsid w:val="008162E3"/>
    <w:rsid w:val="00855253"/>
    <w:rsid w:val="00871600"/>
    <w:rsid w:val="008A33DB"/>
    <w:rsid w:val="008A6DD8"/>
    <w:rsid w:val="008B1BFF"/>
    <w:rsid w:val="008C2F5F"/>
    <w:rsid w:val="008D1866"/>
    <w:rsid w:val="008E2077"/>
    <w:rsid w:val="008E37E8"/>
    <w:rsid w:val="0090204C"/>
    <w:rsid w:val="00915779"/>
    <w:rsid w:val="00940707"/>
    <w:rsid w:val="009465BB"/>
    <w:rsid w:val="00961F73"/>
    <w:rsid w:val="009621BE"/>
    <w:rsid w:val="0099422F"/>
    <w:rsid w:val="009B6988"/>
    <w:rsid w:val="00A17483"/>
    <w:rsid w:val="00A23BCA"/>
    <w:rsid w:val="00A26705"/>
    <w:rsid w:val="00A557DD"/>
    <w:rsid w:val="00A570DA"/>
    <w:rsid w:val="00A631A1"/>
    <w:rsid w:val="00A64F55"/>
    <w:rsid w:val="00A75CB2"/>
    <w:rsid w:val="00A94A8F"/>
    <w:rsid w:val="00B061D5"/>
    <w:rsid w:val="00B31945"/>
    <w:rsid w:val="00B66735"/>
    <w:rsid w:val="00BB323A"/>
    <w:rsid w:val="00C15784"/>
    <w:rsid w:val="00C314A3"/>
    <w:rsid w:val="00C40ACE"/>
    <w:rsid w:val="00C53581"/>
    <w:rsid w:val="00C560C6"/>
    <w:rsid w:val="00C67519"/>
    <w:rsid w:val="00C814D0"/>
    <w:rsid w:val="00C95BFD"/>
    <w:rsid w:val="00CF4A61"/>
    <w:rsid w:val="00D04276"/>
    <w:rsid w:val="00D12017"/>
    <w:rsid w:val="00D155ED"/>
    <w:rsid w:val="00D26B9F"/>
    <w:rsid w:val="00D7216D"/>
    <w:rsid w:val="00D77D24"/>
    <w:rsid w:val="00DE09D8"/>
    <w:rsid w:val="00E375C3"/>
    <w:rsid w:val="00E64747"/>
    <w:rsid w:val="00E83301"/>
    <w:rsid w:val="00EB2AAD"/>
    <w:rsid w:val="00EC2E7E"/>
    <w:rsid w:val="00ED7ED2"/>
    <w:rsid w:val="00EF086F"/>
    <w:rsid w:val="00F14E67"/>
    <w:rsid w:val="00F1632A"/>
    <w:rsid w:val="00F173D9"/>
    <w:rsid w:val="00F31F5C"/>
    <w:rsid w:val="00F4071F"/>
    <w:rsid w:val="00F54274"/>
    <w:rsid w:val="00F66BB9"/>
    <w:rsid w:val="00F84E4E"/>
    <w:rsid w:val="00FB39B1"/>
    <w:rsid w:val="00FC7A3C"/>
    <w:rsid w:val="00FE65A6"/>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BE9B8170-355B-45B2-A157-39062B27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415"/>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rsid w:val="00120883"/>
    <w:pPr>
      <w:numPr>
        <w:numId w:val="3"/>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table" w:styleId="TableGrid">
    <w:name w:val="Table Grid"/>
    <w:basedOn w:val="TableNormal"/>
    <w:uiPriority w:val="39"/>
    <w:rsid w:val="00297415"/>
    <w:pPr>
      <w:spacing w:after="0" w:line="240" w:lineRule="auto"/>
    </w:pPr>
    <w:rPr>
      <w:rFonts w:eastAsiaTheme="minorEastAsia"/>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84D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84DC0"/>
    <w:rPr>
      <w:rFonts w:ascii="Courier New" w:eastAsia="Times New Roman" w:hAnsi="Courier New" w:cs="Times New Roman"/>
      <w:noProof/>
      <w:sz w:val="16"/>
      <w:szCs w:val="20"/>
      <w:shd w:val="clear" w:color="auto" w:fill="E6E6E6"/>
      <w:lang w:val="en-GB" w:eastAsia="en-GB"/>
    </w:rPr>
  </w:style>
  <w:style w:type="character" w:customStyle="1" w:styleId="null1">
    <w:name w:val="null1"/>
    <w:basedOn w:val="DefaultParagraphFont"/>
    <w:rsid w:val="000E7754"/>
  </w:style>
  <w:style w:type="paragraph" w:customStyle="1" w:styleId="TAL">
    <w:name w:val="TAL"/>
    <w:basedOn w:val="Normal"/>
    <w:link w:val="TALChar"/>
    <w:qFormat/>
    <w:rsid w:val="008B1BF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rsid w:val="008B1BFF"/>
    <w:rPr>
      <w:b/>
    </w:rPr>
  </w:style>
  <w:style w:type="paragraph" w:customStyle="1" w:styleId="TAC">
    <w:name w:val="TAC"/>
    <w:basedOn w:val="TAL"/>
    <w:link w:val="TACChar"/>
    <w:rsid w:val="008B1BFF"/>
    <w:pPr>
      <w:jc w:val="center"/>
    </w:pPr>
  </w:style>
  <w:style w:type="character" w:customStyle="1" w:styleId="TALChar">
    <w:name w:val="TAL Char"/>
    <w:link w:val="TAL"/>
    <w:qFormat/>
    <w:rsid w:val="008B1BFF"/>
    <w:rPr>
      <w:rFonts w:ascii="Arial" w:eastAsia="Times New Roman" w:hAnsi="Arial" w:cs="Times New Roman"/>
      <w:sz w:val="18"/>
      <w:szCs w:val="20"/>
      <w:lang w:val="en-GB" w:eastAsia="en-GB"/>
    </w:rPr>
  </w:style>
  <w:style w:type="character" w:customStyle="1" w:styleId="TAHChar">
    <w:name w:val="TAH Char"/>
    <w:link w:val="TAH"/>
    <w:qFormat/>
    <w:rsid w:val="008B1BFF"/>
    <w:rPr>
      <w:rFonts w:ascii="Arial" w:eastAsia="Times New Roman" w:hAnsi="Arial" w:cs="Times New Roman"/>
      <w:b/>
      <w:sz w:val="18"/>
      <w:szCs w:val="20"/>
      <w:lang w:val="en-GB" w:eastAsia="en-GB"/>
    </w:rPr>
  </w:style>
  <w:style w:type="character" w:customStyle="1" w:styleId="TACChar">
    <w:name w:val="TAC Char"/>
    <w:link w:val="TAC"/>
    <w:rsid w:val="008B1BFF"/>
    <w:rPr>
      <w:rFonts w:ascii="Arial" w:eastAsia="Times New Roman" w:hAnsi="Arial" w:cs="Times New Roman"/>
      <w:sz w:val="18"/>
      <w:szCs w:val="20"/>
      <w:lang w:val="en-GB" w:eastAsia="en-GB"/>
    </w:rPr>
  </w:style>
  <w:style w:type="paragraph" w:customStyle="1" w:styleId="TALLeft1cm">
    <w:name w:val="TAL + Left:  1 cm"/>
    <w:basedOn w:val="TAL"/>
    <w:qFormat/>
    <w:rsid w:val="008B1BFF"/>
    <w:pPr>
      <w:ind w:left="567"/>
    </w:pPr>
    <w:rPr>
      <w:lang w:val="x-none"/>
    </w:rPr>
  </w:style>
  <w:style w:type="character" w:styleId="CommentReference">
    <w:name w:val="annotation reference"/>
    <w:basedOn w:val="DefaultParagraphFont"/>
    <w:uiPriority w:val="99"/>
    <w:semiHidden/>
    <w:unhideWhenUsed/>
    <w:rsid w:val="000976AF"/>
    <w:rPr>
      <w:sz w:val="16"/>
      <w:szCs w:val="16"/>
    </w:rPr>
  </w:style>
  <w:style w:type="paragraph" w:styleId="CommentText">
    <w:name w:val="annotation text"/>
    <w:basedOn w:val="Normal"/>
    <w:link w:val="CommentTextChar"/>
    <w:uiPriority w:val="99"/>
    <w:semiHidden/>
    <w:unhideWhenUsed/>
    <w:rsid w:val="000976AF"/>
    <w:pPr>
      <w:spacing w:line="240" w:lineRule="auto"/>
    </w:pPr>
    <w:rPr>
      <w:sz w:val="20"/>
      <w:szCs w:val="20"/>
    </w:rPr>
  </w:style>
  <w:style w:type="character" w:customStyle="1" w:styleId="CommentTextChar">
    <w:name w:val="Comment Text Char"/>
    <w:basedOn w:val="DefaultParagraphFont"/>
    <w:link w:val="CommentText"/>
    <w:uiPriority w:val="99"/>
    <w:semiHidden/>
    <w:rsid w:val="000976AF"/>
    <w:rPr>
      <w:sz w:val="20"/>
      <w:szCs w:val="20"/>
    </w:rPr>
  </w:style>
  <w:style w:type="paragraph" w:styleId="CommentSubject">
    <w:name w:val="annotation subject"/>
    <w:basedOn w:val="CommentText"/>
    <w:next w:val="CommentText"/>
    <w:link w:val="CommentSubjectChar"/>
    <w:uiPriority w:val="99"/>
    <w:semiHidden/>
    <w:unhideWhenUsed/>
    <w:rsid w:val="000976AF"/>
    <w:rPr>
      <w:b/>
      <w:bCs/>
    </w:rPr>
  </w:style>
  <w:style w:type="character" w:customStyle="1" w:styleId="CommentSubjectChar">
    <w:name w:val="Comment Subject Char"/>
    <w:basedOn w:val="CommentTextChar"/>
    <w:link w:val="CommentSubject"/>
    <w:uiPriority w:val="99"/>
    <w:semiHidden/>
    <w:rsid w:val="000976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22411">
      <w:bodyDiv w:val="1"/>
      <w:marLeft w:val="0"/>
      <w:marRight w:val="0"/>
      <w:marTop w:val="0"/>
      <w:marBottom w:val="0"/>
      <w:divBdr>
        <w:top w:val="none" w:sz="0" w:space="0" w:color="auto"/>
        <w:left w:val="none" w:sz="0" w:space="0" w:color="auto"/>
        <w:bottom w:val="none" w:sz="0" w:space="0" w:color="auto"/>
        <w:right w:val="none" w:sz="0" w:space="0" w:color="auto"/>
      </w:divBdr>
    </w:div>
    <w:div w:id="1028139521">
      <w:bodyDiv w:val="1"/>
      <w:marLeft w:val="0"/>
      <w:marRight w:val="0"/>
      <w:marTop w:val="0"/>
      <w:marBottom w:val="0"/>
      <w:divBdr>
        <w:top w:val="none" w:sz="0" w:space="0" w:color="auto"/>
        <w:left w:val="none" w:sz="0" w:space="0" w:color="auto"/>
        <w:bottom w:val="none" w:sz="0" w:space="0" w:color="auto"/>
        <w:right w:val="none" w:sz="0" w:space="0" w:color="auto"/>
      </w:divBdr>
      <w:divsChild>
        <w:div w:id="547840519">
          <w:marLeft w:val="360"/>
          <w:marRight w:val="0"/>
          <w:marTop w:val="200"/>
          <w:marBottom w:val="0"/>
          <w:divBdr>
            <w:top w:val="none" w:sz="0" w:space="0" w:color="auto"/>
            <w:left w:val="none" w:sz="0" w:space="0" w:color="auto"/>
            <w:bottom w:val="none" w:sz="0" w:space="0" w:color="auto"/>
            <w:right w:val="none" w:sz="0" w:space="0" w:color="auto"/>
          </w:divBdr>
        </w:div>
      </w:divsChild>
    </w:div>
    <w:div w:id="1110511475">
      <w:bodyDiv w:val="1"/>
      <w:marLeft w:val="0"/>
      <w:marRight w:val="0"/>
      <w:marTop w:val="0"/>
      <w:marBottom w:val="0"/>
      <w:divBdr>
        <w:top w:val="none" w:sz="0" w:space="0" w:color="auto"/>
        <w:left w:val="none" w:sz="0" w:space="0" w:color="auto"/>
        <w:bottom w:val="none" w:sz="0" w:space="0" w:color="auto"/>
        <w:right w:val="none" w:sz="0" w:space="0" w:color="auto"/>
      </w:divBdr>
    </w:div>
    <w:div w:id="1321930366">
      <w:bodyDiv w:val="1"/>
      <w:marLeft w:val="0"/>
      <w:marRight w:val="0"/>
      <w:marTop w:val="0"/>
      <w:marBottom w:val="0"/>
      <w:divBdr>
        <w:top w:val="none" w:sz="0" w:space="0" w:color="auto"/>
        <w:left w:val="none" w:sz="0" w:space="0" w:color="auto"/>
        <w:bottom w:val="none" w:sz="0" w:space="0" w:color="auto"/>
        <w:right w:val="none" w:sz="0" w:space="0" w:color="auto"/>
      </w:divBdr>
    </w:div>
    <w:div w:id="1590504804">
      <w:bodyDiv w:val="1"/>
      <w:marLeft w:val="0"/>
      <w:marRight w:val="0"/>
      <w:marTop w:val="0"/>
      <w:marBottom w:val="0"/>
      <w:divBdr>
        <w:top w:val="none" w:sz="0" w:space="0" w:color="auto"/>
        <w:left w:val="none" w:sz="0" w:space="0" w:color="auto"/>
        <w:bottom w:val="none" w:sz="0" w:space="0" w:color="auto"/>
        <w:right w:val="none" w:sz="0" w:space="0" w:color="auto"/>
      </w:divBdr>
      <w:divsChild>
        <w:div w:id="198855294">
          <w:marLeft w:val="0"/>
          <w:marRight w:val="0"/>
          <w:marTop w:val="0"/>
          <w:marBottom w:val="0"/>
          <w:divBdr>
            <w:top w:val="none" w:sz="0" w:space="0" w:color="auto"/>
            <w:left w:val="none" w:sz="0" w:space="0" w:color="auto"/>
            <w:bottom w:val="none" w:sz="0" w:space="0" w:color="auto"/>
            <w:right w:val="none" w:sz="0" w:space="0" w:color="auto"/>
          </w:divBdr>
        </w:div>
      </w:divsChild>
    </w:div>
    <w:div w:id="1640840131">
      <w:bodyDiv w:val="1"/>
      <w:marLeft w:val="0"/>
      <w:marRight w:val="0"/>
      <w:marTop w:val="0"/>
      <w:marBottom w:val="0"/>
      <w:divBdr>
        <w:top w:val="none" w:sz="0" w:space="0" w:color="auto"/>
        <w:left w:val="none" w:sz="0" w:space="0" w:color="auto"/>
        <w:bottom w:val="none" w:sz="0" w:space="0" w:color="auto"/>
        <w:right w:val="none" w:sz="0" w:space="0" w:color="auto"/>
      </w:divBdr>
    </w:div>
    <w:div w:id="1661612191">
      <w:bodyDiv w:val="1"/>
      <w:marLeft w:val="0"/>
      <w:marRight w:val="0"/>
      <w:marTop w:val="0"/>
      <w:marBottom w:val="0"/>
      <w:divBdr>
        <w:top w:val="none" w:sz="0" w:space="0" w:color="auto"/>
        <w:left w:val="none" w:sz="0" w:space="0" w:color="auto"/>
        <w:bottom w:val="none" w:sz="0" w:space="0" w:color="auto"/>
        <w:right w:val="none" w:sz="0" w:space="0" w:color="auto"/>
      </w:divBdr>
    </w:div>
    <w:div w:id="1795322018">
      <w:bodyDiv w:val="1"/>
      <w:marLeft w:val="0"/>
      <w:marRight w:val="0"/>
      <w:marTop w:val="0"/>
      <w:marBottom w:val="0"/>
      <w:divBdr>
        <w:top w:val="none" w:sz="0" w:space="0" w:color="auto"/>
        <w:left w:val="none" w:sz="0" w:space="0" w:color="auto"/>
        <w:bottom w:val="none" w:sz="0" w:space="0" w:color="auto"/>
        <w:right w:val="none" w:sz="0" w:space="0" w:color="auto"/>
      </w:divBdr>
    </w:div>
    <w:div w:id="189545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387AA-18C6-410B-A888-FDB5AEADC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1557</Words>
  <Characters>8880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cp:revision>
  <dcterms:created xsi:type="dcterms:W3CDTF">2020-10-22T15:19:00Z</dcterms:created>
  <dcterms:modified xsi:type="dcterms:W3CDTF">2020-10-23T05:39:00Z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