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EE5C2" w14:textId="580E309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E21313" w:rsidRPr="00E21313">
        <w:rPr>
          <w:rFonts w:cs="Arial"/>
          <w:b/>
          <w:sz w:val="24"/>
          <w:szCs w:val="24"/>
        </w:rPr>
        <w:t>R3-206450</w:t>
      </w:r>
    </w:p>
    <w:p w14:paraId="30F1288E"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2EADAAB3" w14:textId="77777777" w:rsidR="0037119B" w:rsidRPr="007D3E81" w:rsidRDefault="0037119B" w:rsidP="0037119B">
      <w:pPr>
        <w:pStyle w:val="ac"/>
        <w:jc w:val="both"/>
        <w:rPr>
          <w:rFonts w:eastAsia="宋体"/>
          <w:b w:val="0"/>
          <w:i w:val="0"/>
          <w:noProof w:val="0"/>
          <w:sz w:val="24"/>
          <w:lang w:eastAsia="zh-CN"/>
        </w:rPr>
      </w:pPr>
    </w:p>
    <w:p w14:paraId="577A6A12" w14:textId="20FC277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96B16" w:rsidRPr="00396B16">
        <w:rPr>
          <w:rFonts w:ascii="Arial" w:hAnsi="Arial"/>
          <w:sz w:val="24"/>
          <w:lang w:eastAsia="zh-CN"/>
        </w:rPr>
        <w:t>Discussion on support of Multi-USIM devices</w:t>
      </w:r>
    </w:p>
    <w:p w14:paraId="0E44149A"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4D7062D" w14:textId="6F850B7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266A3">
        <w:rPr>
          <w:rFonts w:ascii="Arial" w:hAnsi="Arial"/>
          <w:sz w:val="24"/>
          <w:lang w:eastAsia="zh-CN"/>
        </w:rPr>
        <w:t>8.1</w:t>
      </w:r>
    </w:p>
    <w:p w14:paraId="2814C8F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C343A">
        <w:rPr>
          <w:rFonts w:ascii="Arial" w:hAnsi="Arial"/>
          <w:sz w:val="24"/>
        </w:rPr>
        <w:t>discussion</w:t>
      </w:r>
    </w:p>
    <w:p w14:paraId="406E4C53"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272E684" w14:textId="77777777" w:rsidR="00DB1937" w:rsidRDefault="00A42921" w:rsidP="000A4C5A">
      <w:pPr>
        <w:rPr>
          <w:rFonts w:eastAsiaTheme="minorEastAsia"/>
          <w:lang w:eastAsia="zh-CN"/>
        </w:rPr>
      </w:pPr>
      <w:r>
        <w:rPr>
          <w:rFonts w:eastAsiaTheme="minorEastAsia"/>
          <w:lang w:eastAsia="zh-CN"/>
        </w:rPr>
        <w:t xml:space="preserve">SA2#140-e meeting </w:t>
      </w:r>
      <w:r w:rsidR="006A7904">
        <w:rPr>
          <w:rFonts w:eastAsiaTheme="minorEastAsia"/>
          <w:lang w:eastAsia="zh-CN"/>
        </w:rPr>
        <w:t>sent a LS regarding the support for Multi-USIM devices</w:t>
      </w:r>
      <w:r w:rsidR="001E2101">
        <w:rPr>
          <w:rFonts w:eastAsiaTheme="minorEastAsia"/>
          <w:lang w:eastAsia="zh-CN"/>
        </w:rPr>
        <w:t xml:space="preserve"> </w:t>
      </w:r>
      <w:r w:rsidR="004E5898">
        <w:rPr>
          <w:rFonts w:eastAsiaTheme="minorEastAsia"/>
          <w:lang w:eastAsia="zh-CN"/>
        </w:rPr>
        <w:t xml:space="preserve">in </w:t>
      </w:r>
      <w:r w:rsidR="001E2101">
        <w:rPr>
          <w:rFonts w:eastAsiaTheme="minorEastAsia"/>
          <w:lang w:eastAsia="zh-CN"/>
        </w:rPr>
        <w:t>[</w:t>
      </w:r>
      <w:r w:rsidR="001E2101" w:rsidRPr="001E2101">
        <w:rPr>
          <w:rFonts w:eastAsiaTheme="minorEastAsia"/>
          <w:lang w:eastAsia="zh-CN"/>
        </w:rPr>
        <w:t>S2-2006037</w:t>
      </w:r>
      <w:r w:rsidR="001E2101">
        <w:rPr>
          <w:rFonts w:eastAsiaTheme="minorEastAsia"/>
          <w:lang w:eastAsia="zh-CN"/>
        </w:rPr>
        <w:t>]</w:t>
      </w:r>
      <w:r w:rsidR="006A7904">
        <w:rPr>
          <w:rFonts w:eastAsiaTheme="minorEastAsia"/>
          <w:lang w:eastAsia="zh-CN"/>
        </w:rPr>
        <w:t xml:space="preserve">. </w:t>
      </w:r>
      <w:r w:rsidR="001D333C">
        <w:rPr>
          <w:rFonts w:eastAsiaTheme="minorEastAsia" w:hint="eastAsia"/>
          <w:lang w:eastAsia="zh-CN"/>
        </w:rPr>
        <w:t>This contribution provides</w:t>
      </w:r>
      <w:r w:rsidR="009D2EB7">
        <w:rPr>
          <w:rFonts w:eastAsiaTheme="minorEastAsia"/>
          <w:lang w:eastAsia="zh-CN"/>
        </w:rPr>
        <w:t xml:space="preserve"> our views to those questions listed in the LS</w:t>
      </w:r>
      <w:r w:rsidR="00790587">
        <w:rPr>
          <w:rFonts w:eastAsiaTheme="minorEastAsia"/>
          <w:lang w:eastAsia="zh-CN"/>
        </w:rPr>
        <w:t xml:space="preserve"> from RAN3 perspective</w:t>
      </w:r>
      <w:r w:rsidR="002B4626">
        <w:rPr>
          <w:rFonts w:eastAsiaTheme="minorEastAsia"/>
          <w:lang w:eastAsia="zh-CN"/>
        </w:rPr>
        <w:t xml:space="preserve">. </w:t>
      </w:r>
    </w:p>
    <w:p w14:paraId="6D02320A" w14:textId="483B4946" w:rsidR="00492450" w:rsidRPr="002B4626" w:rsidRDefault="00F12742" w:rsidP="000A4C5A">
      <w:pPr>
        <w:rPr>
          <w:rFonts w:eastAsiaTheme="minorEastAsia"/>
          <w:lang w:eastAsia="zh-CN"/>
        </w:rPr>
      </w:pPr>
      <w:r>
        <w:rPr>
          <w:rFonts w:eastAsiaTheme="minorEastAsia"/>
          <w:lang w:eastAsia="zh-CN"/>
        </w:rPr>
        <w:t xml:space="preserve">Note that RAN2 </w:t>
      </w:r>
      <w:r w:rsidR="00EC3A38">
        <w:rPr>
          <w:rFonts w:eastAsiaTheme="minorEastAsia"/>
          <w:lang w:eastAsia="zh-CN"/>
        </w:rPr>
        <w:t xml:space="preserve">has </w:t>
      </w:r>
      <w:r w:rsidR="006228DC">
        <w:rPr>
          <w:rFonts w:eastAsiaTheme="minorEastAsia"/>
          <w:lang w:eastAsia="zh-CN"/>
        </w:rPr>
        <w:t>discussed these SA2 questions</w:t>
      </w:r>
      <w:r>
        <w:rPr>
          <w:rFonts w:eastAsiaTheme="minorEastAsia"/>
          <w:lang w:eastAsia="zh-CN"/>
        </w:rPr>
        <w:t xml:space="preserve"> in parallel</w:t>
      </w:r>
      <w:r w:rsidR="00EC3A38">
        <w:rPr>
          <w:rFonts w:eastAsiaTheme="minorEastAsia"/>
          <w:lang w:eastAsia="zh-CN"/>
        </w:rPr>
        <w:t xml:space="preserve"> email discussion</w:t>
      </w:r>
      <w:r w:rsidR="00F17692">
        <w:rPr>
          <w:rFonts w:eastAsiaTheme="minorEastAsia"/>
          <w:lang w:eastAsia="zh-CN"/>
        </w:rPr>
        <w:t xml:space="preserve">. </w:t>
      </w:r>
    </w:p>
    <w:p w14:paraId="08468C8B" w14:textId="77777777" w:rsidR="002B4626" w:rsidRPr="00313EFC" w:rsidRDefault="002B4626" w:rsidP="000A4C5A">
      <w:pPr>
        <w:rPr>
          <w:rFonts w:eastAsiaTheme="minorEastAsia"/>
          <w:lang w:eastAsia="zh-CN"/>
        </w:rPr>
      </w:pPr>
      <w:bookmarkStart w:id="1" w:name="_GoBack"/>
      <w:bookmarkEnd w:id="1"/>
    </w:p>
    <w:p w14:paraId="158A5AFC" w14:textId="77777777" w:rsidR="00006AA0" w:rsidRPr="007D3E81" w:rsidRDefault="00845FD6"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D128A5" w14:textId="77777777" w:rsidR="007418D8" w:rsidRDefault="007418D8" w:rsidP="007418D8">
      <w:pPr>
        <w:pStyle w:val="21"/>
        <w:rPr>
          <w:rFonts w:eastAsiaTheme="minorEastAsia"/>
          <w:lang w:eastAsia="zh-CN"/>
        </w:rPr>
      </w:pPr>
      <w:r>
        <w:rPr>
          <w:rFonts w:eastAsia="宋体"/>
          <w:lang w:eastAsia="zh-CN"/>
        </w:rPr>
        <w:t xml:space="preserve">2.1. </w:t>
      </w:r>
      <w:r w:rsidR="00046215">
        <w:rPr>
          <w:rFonts w:eastAsiaTheme="minorEastAsia"/>
          <w:lang w:eastAsia="zh-CN"/>
        </w:rPr>
        <w:t>Paging Cause</w:t>
      </w:r>
    </w:p>
    <w:p w14:paraId="2E113D80" w14:textId="21B39F51" w:rsidR="00A3264B" w:rsidRDefault="00956926" w:rsidP="009756EF">
      <w:pPr>
        <w:rPr>
          <w:rFonts w:eastAsiaTheme="minorEastAsia"/>
          <w:lang w:eastAsia="zh-CN"/>
        </w:rPr>
      </w:pPr>
      <w:r>
        <w:rPr>
          <w:rFonts w:eastAsiaTheme="minorEastAsia" w:hint="eastAsia"/>
          <w:lang w:eastAsia="zh-CN"/>
        </w:rPr>
        <w:t>T</w:t>
      </w:r>
      <w:r>
        <w:rPr>
          <w:rFonts w:eastAsiaTheme="minorEastAsia"/>
          <w:lang w:eastAsia="zh-CN"/>
        </w:rPr>
        <w:t xml:space="preserve">his comes from the key issue: </w:t>
      </w:r>
    </w:p>
    <w:p w14:paraId="66711F34" w14:textId="77777777" w:rsidR="00956926" w:rsidRPr="00A3264B" w:rsidRDefault="00956926" w:rsidP="00A3264B">
      <w:pPr>
        <w:pStyle w:val="af9"/>
        <w:numPr>
          <w:ilvl w:val="0"/>
          <w:numId w:val="42"/>
        </w:numPr>
        <w:ind w:firstLineChars="0"/>
        <w:rPr>
          <w:rFonts w:eastAsiaTheme="minorEastAsia"/>
          <w:lang w:eastAsia="zh-CN"/>
        </w:rPr>
      </w:pPr>
      <w:r w:rsidRPr="00A3264B">
        <w:rPr>
          <w:rFonts w:eastAsiaTheme="minorEastAsia"/>
          <w:i/>
          <w:lang w:eastAsia="zh-CN"/>
        </w:rPr>
        <w:t xml:space="preserve">How to handle the MT service for a Multi-USIM device with the aim of avoiding any unnecessary interruptions of </w:t>
      </w:r>
      <w:proofErr w:type="gramStart"/>
      <w:r w:rsidRPr="00A3264B">
        <w:rPr>
          <w:rFonts w:eastAsiaTheme="minorEastAsia"/>
          <w:i/>
          <w:lang w:eastAsia="zh-CN"/>
        </w:rPr>
        <w:t>the</w:t>
      </w:r>
      <w:proofErr w:type="gramEnd"/>
      <w:r w:rsidRPr="00A3264B">
        <w:rPr>
          <w:rFonts w:eastAsiaTheme="minorEastAsia"/>
          <w:i/>
          <w:lang w:eastAsia="zh-CN"/>
        </w:rPr>
        <w:t xml:space="preserve"> service in the current system and saving system resources.</w:t>
      </w:r>
    </w:p>
    <w:p w14:paraId="46D3EA42" w14:textId="2EFCC7C8" w:rsidR="00C811D0" w:rsidRDefault="00C811D0" w:rsidP="00497868">
      <w:pPr>
        <w:rPr>
          <w:rFonts w:eastAsiaTheme="minorEastAsia"/>
          <w:lang w:eastAsia="zh-CN"/>
        </w:rPr>
      </w:pPr>
      <w:r>
        <w:rPr>
          <w:rFonts w:eastAsiaTheme="minorEastAsia" w:hint="eastAsia"/>
          <w:lang w:eastAsia="zh-CN"/>
        </w:rPr>
        <w:t>A</w:t>
      </w:r>
      <w:r>
        <w:rPr>
          <w:rFonts w:eastAsiaTheme="minorEastAsia"/>
          <w:lang w:eastAsia="zh-CN"/>
        </w:rPr>
        <w:t>nd SA2 raises the following questions.</w:t>
      </w:r>
    </w:p>
    <w:tbl>
      <w:tblPr>
        <w:tblStyle w:val="af4"/>
        <w:tblW w:w="0" w:type="auto"/>
        <w:tblLook w:val="04A0" w:firstRow="1" w:lastRow="0" w:firstColumn="1" w:lastColumn="0" w:noHBand="0" w:noVBand="1"/>
      </w:tblPr>
      <w:tblGrid>
        <w:gridCol w:w="9631"/>
      </w:tblGrid>
      <w:tr w:rsidR="00C811D0" w:rsidRPr="00A915B5" w14:paraId="6E35C160" w14:textId="77777777" w:rsidTr="009C164C">
        <w:tc>
          <w:tcPr>
            <w:tcW w:w="9631" w:type="dxa"/>
          </w:tcPr>
          <w:p w14:paraId="64DC1D2B" w14:textId="77777777" w:rsidR="00C811D0" w:rsidRPr="00A915B5" w:rsidRDefault="00C811D0" w:rsidP="009C164C">
            <w:pPr>
              <w:pStyle w:val="afa"/>
              <w:overflowPunct w:val="0"/>
              <w:spacing w:before="0" w:beforeAutospacing="0" w:after="180" w:afterAutospacing="0"/>
              <w:rPr>
                <w:rFonts w:ascii="Calibri" w:eastAsia="PMingLiU" w:hAnsi="Calibri" w:cs="等线"/>
                <w:b/>
                <w:bCs/>
                <w:i/>
                <w:kern w:val="24"/>
                <w:sz w:val="18"/>
                <w:szCs w:val="20"/>
                <w:lang w:val="en-US" w:eastAsia="zh-TW"/>
              </w:rPr>
            </w:pPr>
            <w:r w:rsidRPr="00A915B5">
              <w:rPr>
                <w:rFonts w:ascii="Calibri" w:eastAsia="PMingLiU" w:hAnsi="Calibri" w:cs="等线"/>
                <w:i/>
                <w:kern w:val="24"/>
                <w:sz w:val="18"/>
                <w:szCs w:val="20"/>
                <w:lang w:val="en-US" w:eastAsia="zh-TW"/>
              </w:rPr>
              <w:t>Q1: Please confirm the feasibility and overhead of sending a Paging Cause in [</w:t>
            </w:r>
            <w:proofErr w:type="spellStart"/>
            <w:r w:rsidRPr="00A915B5">
              <w:rPr>
                <w:rFonts w:ascii="Calibri" w:eastAsia="PMingLiU" w:hAnsi="Calibri" w:cs="等线"/>
                <w:i/>
                <w:kern w:val="24"/>
                <w:sz w:val="18"/>
                <w:szCs w:val="20"/>
                <w:lang w:val="en-US" w:eastAsia="zh-TW"/>
              </w:rPr>
              <w:t>Uu</w:t>
            </w:r>
            <w:proofErr w:type="spellEnd"/>
            <w:r w:rsidRPr="00A915B5">
              <w:rPr>
                <w:rFonts w:ascii="Calibri" w:eastAsia="PMingLiU" w:hAnsi="Calibri" w:cs="等线"/>
                <w:i/>
                <w:kern w:val="24"/>
                <w:sz w:val="18"/>
                <w:szCs w:val="20"/>
                <w:lang w:val="en-US" w:eastAsia="zh-TW"/>
              </w:rPr>
              <w:t xml:space="preserve">] Paging message for EPS and for 5GS. </w:t>
            </w:r>
            <w:r w:rsidRPr="00A915B5">
              <w:rPr>
                <w:rFonts w:ascii="Calibri" w:eastAsia="PMingLiU" w:hAnsi="Calibri" w:cs="等线"/>
                <w:b/>
                <w:bCs/>
                <w:i/>
                <w:kern w:val="24"/>
                <w:sz w:val="18"/>
                <w:szCs w:val="20"/>
                <w:lang w:val="en-US" w:eastAsia="zh-TW"/>
              </w:rPr>
              <w:t>[RAN2, RAN3]</w:t>
            </w:r>
          </w:p>
          <w:p w14:paraId="6B57F6ED" w14:textId="77777777" w:rsidR="00C811D0" w:rsidRPr="00A915B5" w:rsidRDefault="00C811D0" w:rsidP="009C164C">
            <w:pPr>
              <w:pStyle w:val="afa"/>
              <w:overflowPunct w:val="0"/>
              <w:spacing w:before="0" w:beforeAutospacing="0" w:after="180" w:afterAutospacing="0"/>
              <w:rPr>
                <w:rFonts w:ascii="Calibri" w:eastAsia="PMingLiU" w:hAnsi="Calibri" w:cs="等线"/>
                <w:bCs/>
                <w:i/>
                <w:kern w:val="24"/>
                <w:sz w:val="18"/>
                <w:szCs w:val="20"/>
                <w:lang w:val="en-US" w:eastAsia="zh-TW"/>
              </w:rPr>
            </w:pPr>
            <w:r w:rsidRPr="00A915B5">
              <w:rPr>
                <w:rFonts w:ascii="Calibri" w:eastAsia="PMingLiU" w:hAnsi="Calibri" w:cs="等线"/>
                <w:bCs/>
                <w:i/>
                <w:kern w:val="24"/>
                <w:sz w:val="18"/>
                <w:szCs w:val="20"/>
                <w:lang w:val="en-US" w:eastAsia="zh-TW"/>
              </w:rPr>
              <w:t>Q2: Please indicate whether adding the paging cause (e.g.  3-4bits) per UE in the paging message would reduce the number of paging records that could be included in a single paging message, and if so by what magnitude. (For NR and E-UTRA)</w:t>
            </w:r>
            <w:r w:rsidRPr="00A915B5">
              <w:rPr>
                <w:rFonts w:ascii="Calibri" w:eastAsia="PMingLiU" w:hAnsi="Calibri" w:cs="等线"/>
                <w:b/>
                <w:bCs/>
                <w:i/>
                <w:kern w:val="24"/>
                <w:sz w:val="18"/>
                <w:szCs w:val="20"/>
                <w:lang w:val="en-US" w:eastAsia="zh-TW"/>
              </w:rPr>
              <w:t xml:space="preserve"> [RAN2]</w:t>
            </w:r>
          </w:p>
          <w:p w14:paraId="28A8C90D" w14:textId="77777777" w:rsidR="00C811D0" w:rsidRPr="00A915B5" w:rsidRDefault="00C811D0" w:rsidP="009C164C">
            <w:pPr>
              <w:rPr>
                <w:rFonts w:eastAsiaTheme="minorEastAsia"/>
                <w:i/>
                <w:sz w:val="18"/>
                <w:lang w:eastAsia="zh-CN"/>
              </w:rPr>
            </w:pPr>
            <w:r w:rsidRPr="00A915B5">
              <w:rPr>
                <w:rFonts w:ascii="Calibri" w:eastAsia="PMingLiU" w:hAnsi="Calibri" w:cs="等线"/>
                <w:bCs/>
                <w:i/>
                <w:kern w:val="24"/>
                <w:sz w:val="18"/>
                <w:lang w:val="en-US" w:eastAsia="zh-TW"/>
              </w:rPr>
              <w:t>Q3: Please indicate how the paging cause is expected to be supported in RAN nodes (e.g. per PLMN, per TA, per RAN node, per cell)</w:t>
            </w:r>
            <w:r w:rsidRPr="00A915B5">
              <w:rPr>
                <w:rFonts w:ascii="Calibri" w:eastAsia="PMingLiU" w:hAnsi="Calibri" w:cs="等线"/>
                <w:b/>
                <w:bCs/>
                <w:i/>
                <w:kern w:val="24"/>
                <w:sz w:val="18"/>
                <w:lang w:val="en-US" w:eastAsia="zh-TW"/>
              </w:rPr>
              <w:t xml:space="preserve"> </w:t>
            </w:r>
            <w:r w:rsidRPr="00A915B5">
              <w:rPr>
                <w:rFonts w:ascii="Calibri" w:eastAsia="PMingLiU" w:hAnsi="Calibri" w:cs="等线"/>
                <w:bCs/>
                <w:i/>
                <w:kern w:val="24"/>
                <w:sz w:val="18"/>
                <w:lang w:val="en-US" w:eastAsia="zh-TW"/>
              </w:rPr>
              <w:t>(For NR and E-UTRA)</w:t>
            </w:r>
            <w:r w:rsidRPr="00A915B5">
              <w:rPr>
                <w:rFonts w:ascii="Calibri" w:eastAsia="PMingLiU" w:hAnsi="Calibri" w:cs="等线"/>
                <w:b/>
                <w:bCs/>
                <w:i/>
                <w:kern w:val="24"/>
                <w:sz w:val="18"/>
                <w:lang w:val="en-US" w:eastAsia="zh-TW"/>
              </w:rPr>
              <w:t xml:space="preserve"> [RAN2, RAN3]</w:t>
            </w:r>
          </w:p>
        </w:tc>
      </w:tr>
    </w:tbl>
    <w:p w14:paraId="1CC70794" w14:textId="77777777" w:rsidR="00497868" w:rsidRDefault="00956926" w:rsidP="00497868">
      <w:pPr>
        <w:rPr>
          <w:lang w:eastAsia="zh-CN"/>
        </w:rPr>
      </w:pPr>
      <w:r>
        <w:rPr>
          <w:rFonts w:eastAsiaTheme="minorEastAsia" w:hint="eastAsia"/>
          <w:lang w:eastAsia="zh-CN"/>
        </w:rPr>
        <w:t>W</w:t>
      </w:r>
      <w:r>
        <w:rPr>
          <w:rFonts w:eastAsiaTheme="minorEastAsia"/>
          <w:lang w:eastAsia="zh-CN"/>
        </w:rPr>
        <w:t>ith the introduced cause, the AMF need to provide the cause value in the NGAP paging message</w:t>
      </w:r>
      <w:r w:rsidR="00497868">
        <w:rPr>
          <w:rFonts w:eastAsiaTheme="minorEastAsia"/>
          <w:lang w:eastAsia="zh-CN"/>
        </w:rPr>
        <w:t xml:space="preserve"> for idle UEs. </w:t>
      </w:r>
      <w:r w:rsidR="00497868">
        <w:rPr>
          <w:lang w:eastAsia="zh-CN"/>
        </w:rPr>
        <w:t>Addition of 3-4 bit paging cause in paging record was investigated to address unnecessary interruption in Network A (</w:t>
      </w:r>
      <w:r w:rsidR="00EC4494">
        <w:rPr>
          <w:lang w:eastAsia="zh-CN"/>
        </w:rPr>
        <w:t>the above key issue</w:t>
      </w:r>
      <w:r w:rsidR="00497868">
        <w:rPr>
          <w:lang w:eastAsia="zh-CN"/>
        </w:rPr>
        <w:t>). If the use of Multi-SIM device does not want to interrupt the ongoing connection in Network A (as whether to take the call from Network B is user’s decision), then Network B may perform undesirable actions. Thus we can conclude that paging cause does not address point above.</w:t>
      </w:r>
    </w:p>
    <w:p w14:paraId="01E4C91C" w14:textId="23015E74" w:rsidR="00E1510E" w:rsidRPr="00E1510E" w:rsidRDefault="00AA3262" w:rsidP="001551A2">
      <w:pPr>
        <w:rPr>
          <w:rFonts w:eastAsiaTheme="minorEastAsia"/>
          <w:lang w:eastAsia="zh-CN"/>
        </w:rPr>
      </w:pPr>
      <w:r>
        <w:rPr>
          <w:rFonts w:eastAsiaTheme="minorEastAsia"/>
          <w:lang w:eastAsia="zh-CN"/>
        </w:rPr>
        <w:t xml:space="preserve">Based on our conclusion above that paging </w:t>
      </w:r>
      <w:r w:rsidR="00471D17">
        <w:rPr>
          <w:rFonts w:eastAsiaTheme="minorEastAsia"/>
          <w:lang w:eastAsia="zh-CN"/>
        </w:rPr>
        <w:t xml:space="preserve">cause </w:t>
      </w:r>
      <w:r>
        <w:rPr>
          <w:rFonts w:eastAsiaTheme="minorEastAsia"/>
          <w:lang w:eastAsia="zh-CN"/>
        </w:rPr>
        <w:t>does not address the key issue, it’s too early to discuss details on paging cause</w:t>
      </w:r>
      <w:r w:rsidR="00DD0AA9">
        <w:rPr>
          <w:rFonts w:eastAsiaTheme="minorEastAsia"/>
          <w:lang w:eastAsia="zh-CN"/>
        </w:rPr>
        <w:t>, as well the granularity of the cause value</w:t>
      </w:r>
      <w:r>
        <w:rPr>
          <w:rFonts w:eastAsiaTheme="minorEastAsia"/>
          <w:lang w:eastAsia="zh-CN"/>
        </w:rPr>
        <w:t xml:space="preserve"> in RAN3</w:t>
      </w:r>
      <w:r w:rsidR="00B71242">
        <w:rPr>
          <w:rFonts w:eastAsiaTheme="minorEastAsia"/>
          <w:lang w:eastAsia="zh-CN"/>
        </w:rPr>
        <w:t>.</w:t>
      </w:r>
      <w:r>
        <w:rPr>
          <w:rFonts w:eastAsiaTheme="minorEastAsia"/>
          <w:lang w:eastAsia="zh-CN"/>
        </w:rPr>
        <w:t xml:space="preserve"> SA2 </w:t>
      </w:r>
      <w:r w:rsidR="00776B4E">
        <w:rPr>
          <w:rFonts w:eastAsiaTheme="minorEastAsia"/>
          <w:lang w:eastAsia="zh-CN"/>
        </w:rPr>
        <w:t xml:space="preserve">and RAN2 </w:t>
      </w:r>
      <w:r>
        <w:rPr>
          <w:rFonts w:eastAsiaTheme="minorEastAsia"/>
          <w:lang w:eastAsia="zh-CN"/>
        </w:rPr>
        <w:t>should first decide on the usefulness of paging cause</w:t>
      </w:r>
      <w:r w:rsidR="00B71242">
        <w:rPr>
          <w:rFonts w:eastAsiaTheme="minorEastAsia"/>
          <w:lang w:eastAsia="zh-CN"/>
        </w:rPr>
        <w:t xml:space="preserve"> henc</w:t>
      </w:r>
      <w:r>
        <w:rPr>
          <w:rFonts w:eastAsiaTheme="minorEastAsia"/>
          <w:lang w:eastAsia="zh-CN"/>
        </w:rPr>
        <w:t xml:space="preserve">e </w:t>
      </w:r>
      <w:r w:rsidR="00BB328B">
        <w:rPr>
          <w:rFonts w:eastAsiaTheme="minorEastAsia"/>
          <w:lang w:eastAsia="zh-CN"/>
        </w:rPr>
        <w:t>with</w:t>
      </w:r>
      <w:r>
        <w:rPr>
          <w:rFonts w:eastAsiaTheme="minorEastAsia"/>
          <w:lang w:eastAsia="zh-CN"/>
        </w:rPr>
        <w:t xml:space="preserve"> the following observation:</w:t>
      </w:r>
    </w:p>
    <w:p w14:paraId="4103F909" w14:textId="77777777" w:rsidR="005B1405" w:rsidRPr="00185A40" w:rsidRDefault="005B1405" w:rsidP="00D36437">
      <w:pPr>
        <w:pStyle w:val="Proposal"/>
        <w:numPr>
          <w:ilvl w:val="0"/>
          <w:numId w:val="0"/>
        </w:numPr>
        <w:ind w:left="720" w:hanging="360"/>
      </w:pPr>
      <w:r>
        <w:t>Observation</w:t>
      </w:r>
      <w:r w:rsidR="00EB5C88">
        <w:t xml:space="preserve"> 1</w:t>
      </w:r>
      <w:r>
        <w:t xml:space="preserve">: For </w:t>
      </w:r>
      <w:r>
        <w:rPr>
          <w:rFonts w:eastAsiaTheme="minorEastAsia"/>
          <w:lang w:eastAsia="zh-CN"/>
        </w:rPr>
        <w:t>Paging Cause</w:t>
      </w:r>
      <w:r>
        <w:rPr>
          <w:lang w:val="en-US"/>
        </w:rPr>
        <w:t>,</w:t>
      </w:r>
      <w:r w:rsidRPr="005A554E">
        <w:t xml:space="preserve"> </w:t>
      </w:r>
      <w:r>
        <w:t>wait for progress in other working groups</w:t>
      </w:r>
      <w:r w:rsidRPr="00185A40">
        <w:t>.</w:t>
      </w:r>
    </w:p>
    <w:p w14:paraId="50759B26" w14:textId="77777777" w:rsidR="007418D8" w:rsidRPr="005B1405" w:rsidRDefault="007418D8" w:rsidP="001551A2">
      <w:pPr>
        <w:rPr>
          <w:rFonts w:eastAsiaTheme="minorEastAsia"/>
          <w:i/>
          <w:lang w:eastAsia="zh-CN"/>
        </w:rPr>
      </w:pPr>
    </w:p>
    <w:p w14:paraId="4ACDD938" w14:textId="77777777" w:rsidR="007418D8" w:rsidRDefault="007418D8" w:rsidP="007418D8">
      <w:pPr>
        <w:pStyle w:val="21"/>
        <w:rPr>
          <w:lang w:val="en-US"/>
        </w:rPr>
      </w:pPr>
      <w:r>
        <w:rPr>
          <w:rFonts w:eastAsia="宋体"/>
          <w:lang w:eastAsia="zh-CN"/>
        </w:rPr>
        <w:t xml:space="preserve">2.2. </w:t>
      </w:r>
      <w:r w:rsidR="007A6B4F" w:rsidRPr="005A554E">
        <w:rPr>
          <w:lang w:val="en-US"/>
        </w:rPr>
        <w:t>Busy indication</w:t>
      </w:r>
    </w:p>
    <w:p w14:paraId="7AEA485B" w14:textId="5FA27650" w:rsidR="006E0A3F" w:rsidRPr="00690778" w:rsidRDefault="006E0A3F" w:rsidP="006E0A3F">
      <w:r>
        <w:rPr>
          <w:rFonts w:hint="eastAsia"/>
        </w:rPr>
        <w:t>T</w:t>
      </w:r>
      <w:r>
        <w:t xml:space="preserve">he question from SA2 is given as follows. </w:t>
      </w:r>
    </w:p>
    <w:tbl>
      <w:tblPr>
        <w:tblStyle w:val="af4"/>
        <w:tblW w:w="0" w:type="auto"/>
        <w:tblLook w:val="04A0" w:firstRow="1" w:lastRow="0" w:firstColumn="1" w:lastColumn="0" w:noHBand="0" w:noVBand="1"/>
      </w:tblPr>
      <w:tblGrid>
        <w:gridCol w:w="9631"/>
      </w:tblGrid>
      <w:tr w:rsidR="006E0A3F" w:rsidRPr="008B6921" w14:paraId="6A7E5F77" w14:textId="77777777" w:rsidTr="009C164C">
        <w:tc>
          <w:tcPr>
            <w:tcW w:w="9631" w:type="dxa"/>
          </w:tcPr>
          <w:p w14:paraId="08E6BD7A" w14:textId="77777777" w:rsidR="006E0A3F" w:rsidRPr="00B069D9" w:rsidRDefault="006E0A3F" w:rsidP="009C164C">
            <w:pPr>
              <w:rPr>
                <w:rFonts w:eastAsiaTheme="minorEastAsia"/>
                <w:i/>
                <w:sz w:val="18"/>
                <w:lang w:eastAsia="zh-CN"/>
              </w:rPr>
            </w:pPr>
            <w:r w:rsidRPr="00B069D9">
              <w:rPr>
                <w:rFonts w:eastAsiaTheme="minorEastAsia"/>
                <w:i/>
                <w:sz w:val="18"/>
                <w:lang w:eastAsia="zh-CN"/>
              </w:rPr>
              <w:lastRenderedPageBreak/>
              <w:t xml:space="preserve">Q4: Please indicate an order of magnitude (tens of </w:t>
            </w:r>
            <w:proofErr w:type="spellStart"/>
            <w:r w:rsidRPr="00B069D9">
              <w:rPr>
                <w:rFonts w:eastAsiaTheme="minorEastAsia"/>
                <w:i/>
                <w:sz w:val="18"/>
                <w:lang w:eastAsia="zh-CN"/>
              </w:rPr>
              <w:t>ms</w:t>
            </w:r>
            <w:proofErr w:type="spellEnd"/>
            <w:r w:rsidRPr="00B069D9">
              <w:rPr>
                <w:rFonts w:eastAsiaTheme="minorEastAsia"/>
                <w:i/>
                <w:sz w:val="18"/>
                <w:lang w:eastAsia="zh-CN"/>
              </w:rPr>
              <w:t xml:space="preserve">? Hundreds of </w:t>
            </w:r>
            <w:proofErr w:type="spellStart"/>
            <w:r w:rsidRPr="00B069D9">
              <w:rPr>
                <w:rFonts w:eastAsiaTheme="minorEastAsia"/>
                <w:i/>
                <w:sz w:val="18"/>
                <w:lang w:eastAsia="zh-CN"/>
              </w:rPr>
              <w:t>ms</w:t>
            </w:r>
            <w:proofErr w:type="spellEnd"/>
            <w:r w:rsidRPr="00B069D9">
              <w:rPr>
                <w:rFonts w:eastAsiaTheme="minorEastAsia"/>
                <w:i/>
                <w:sz w:val="18"/>
                <w:lang w:eastAsia="zh-CN"/>
              </w:rPr>
              <w:t>?) of the expected time required to send a (NAS) Busy Indication for USIM A and whether a scheduling gap would be needed for USIM B to do so [RAN2]</w:t>
            </w:r>
          </w:p>
          <w:p w14:paraId="16FFB2E3" w14:textId="77777777" w:rsidR="006E0A3F" w:rsidRPr="008B6921" w:rsidRDefault="006E0A3F" w:rsidP="009C164C">
            <w:pPr>
              <w:rPr>
                <w:rFonts w:eastAsiaTheme="minorEastAsia"/>
                <w:i/>
                <w:sz w:val="18"/>
                <w:lang w:eastAsia="zh-CN"/>
              </w:rPr>
            </w:pPr>
            <w:r w:rsidRPr="00B069D9">
              <w:rPr>
                <w:rFonts w:eastAsiaTheme="minorEastAsia"/>
                <w:i/>
                <w:sz w:val="18"/>
                <w:lang w:eastAsia="zh-CN"/>
              </w:rPr>
              <w:t>Q5: Please provide feedback if it is feasible (and secure) that the Busy Indication is sent as RRC message instead (no NAS message to the CN) i.e. as a RRC response to paging without requiring an RRC connection [RAN2, RAN3, SA3]</w:t>
            </w:r>
          </w:p>
        </w:tc>
      </w:tr>
    </w:tbl>
    <w:p w14:paraId="2C3886BB" w14:textId="77777777" w:rsidR="006E0A3F" w:rsidRPr="00FC37EC" w:rsidRDefault="006E0A3F" w:rsidP="00FC37EC"/>
    <w:p w14:paraId="56132012" w14:textId="2471F90C" w:rsidR="00457ED3" w:rsidRPr="009E0EB1" w:rsidRDefault="00457ED3" w:rsidP="00457ED3">
      <w:pPr>
        <w:rPr>
          <w:lang w:eastAsia="zh-CN"/>
        </w:rPr>
      </w:pPr>
      <w:r>
        <w:rPr>
          <w:lang w:eastAsia="zh-CN"/>
        </w:rPr>
        <w:t xml:space="preserve">Busy Indication as a paging response was proposed to indicate to Network B if the user of Multi-SIM device does not want to set up communication for the call with Network B. However, the time to send busy indication may be variable depending on UE/NW implementation and the configurations. If the time takes to send busy indication is significant, then it interrupts the connection in Network A. Thus </w:t>
      </w:r>
      <w:r w:rsidR="00C574BB">
        <w:rPr>
          <w:lang w:eastAsia="zh-CN"/>
        </w:rPr>
        <w:t>it can be</w:t>
      </w:r>
      <w:r>
        <w:rPr>
          <w:lang w:eastAsia="zh-CN"/>
        </w:rPr>
        <w:t xml:space="preserve"> conclude</w:t>
      </w:r>
      <w:r w:rsidR="00C574BB">
        <w:rPr>
          <w:lang w:eastAsia="zh-CN"/>
        </w:rPr>
        <w:t>d</w:t>
      </w:r>
      <w:r>
        <w:rPr>
          <w:lang w:eastAsia="zh-CN"/>
        </w:rPr>
        <w:t xml:space="preserve"> that busy indication as a paging response does not address point above.</w:t>
      </w:r>
    </w:p>
    <w:p w14:paraId="30A2328E" w14:textId="6FAA5C5E" w:rsidR="00690778" w:rsidRDefault="00032BC4" w:rsidP="00705698">
      <w:pPr>
        <w:rPr>
          <w:lang w:val="en-US"/>
        </w:rPr>
      </w:pPr>
      <w:r>
        <w:rPr>
          <w:lang w:val="en-US"/>
        </w:rPr>
        <w:t>Further</w:t>
      </w:r>
      <w:r w:rsidR="005A1E31">
        <w:rPr>
          <w:lang w:val="en-US"/>
        </w:rPr>
        <w:t xml:space="preserve"> other groups should investigate if busy indication is really useful and if it’</w:t>
      </w:r>
      <w:r w:rsidR="001E64E4">
        <w:rPr>
          <w:lang w:val="en-US"/>
        </w:rPr>
        <w:t xml:space="preserve">s </w:t>
      </w:r>
      <w:r w:rsidR="005A1E31">
        <w:rPr>
          <w:lang w:val="en-US"/>
        </w:rPr>
        <w:t>secure to send it as RRC message. Hence we make the following observation:</w:t>
      </w:r>
    </w:p>
    <w:p w14:paraId="597A2FC6" w14:textId="77777777" w:rsidR="004C239E" w:rsidRPr="00185A40" w:rsidRDefault="004C239E" w:rsidP="004C239E">
      <w:pPr>
        <w:pStyle w:val="Proposal"/>
        <w:numPr>
          <w:ilvl w:val="0"/>
          <w:numId w:val="0"/>
        </w:numPr>
        <w:ind w:left="720"/>
      </w:pPr>
      <w:r>
        <w:t>Observation</w:t>
      </w:r>
      <w:r w:rsidR="000E182B">
        <w:t xml:space="preserve"> 2</w:t>
      </w:r>
      <w:r>
        <w:t xml:space="preserve">: For </w:t>
      </w:r>
      <w:r w:rsidRPr="005A554E">
        <w:rPr>
          <w:lang w:val="en-US"/>
        </w:rPr>
        <w:t>Busy indication</w:t>
      </w:r>
      <w:r>
        <w:rPr>
          <w:lang w:val="en-US"/>
        </w:rPr>
        <w:t>,</w:t>
      </w:r>
      <w:r w:rsidRPr="005A554E">
        <w:t xml:space="preserve"> </w:t>
      </w:r>
      <w:r>
        <w:t>wait for progress in other working groups</w:t>
      </w:r>
      <w:r w:rsidRPr="00185A40">
        <w:t>.</w:t>
      </w:r>
    </w:p>
    <w:p w14:paraId="3F87B5FE" w14:textId="77777777" w:rsidR="00673E05" w:rsidRPr="00961742" w:rsidRDefault="00673E05" w:rsidP="00705698"/>
    <w:p w14:paraId="545D9CCD" w14:textId="77777777" w:rsidR="00A21557" w:rsidRDefault="00A21557" w:rsidP="00A21557">
      <w:pPr>
        <w:pStyle w:val="21"/>
        <w:rPr>
          <w:rFonts w:eastAsia="宋体"/>
          <w:lang w:eastAsia="zh-CN"/>
        </w:rPr>
      </w:pPr>
      <w:r>
        <w:rPr>
          <w:rFonts w:eastAsia="宋体"/>
          <w:lang w:eastAsia="zh-CN"/>
        </w:rPr>
        <w:t xml:space="preserve">2.3. </w:t>
      </w:r>
      <w:r w:rsidRPr="00A21557">
        <w:rPr>
          <w:rFonts w:eastAsia="宋体"/>
          <w:lang w:eastAsia="zh-CN"/>
        </w:rPr>
        <w:t>RRC-based leaving and returning</w:t>
      </w:r>
    </w:p>
    <w:p w14:paraId="32CE09D1" w14:textId="77777777" w:rsidR="00961742" w:rsidRPr="00690778" w:rsidRDefault="00961742" w:rsidP="00961742">
      <w:r>
        <w:rPr>
          <w:rFonts w:hint="eastAsia"/>
        </w:rPr>
        <w:t>T</w:t>
      </w:r>
      <w:r>
        <w:t xml:space="preserve">he question from SA2 is given as follows. </w:t>
      </w:r>
    </w:p>
    <w:tbl>
      <w:tblPr>
        <w:tblStyle w:val="af4"/>
        <w:tblW w:w="0" w:type="auto"/>
        <w:tblLook w:val="04A0" w:firstRow="1" w:lastRow="0" w:firstColumn="1" w:lastColumn="0" w:noHBand="0" w:noVBand="1"/>
      </w:tblPr>
      <w:tblGrid>
        <w:gridCol w:w="9631"/>
      </w:tblGrid>
      <w:tr w:rsidR="005A0BF4" w14:paraId="68C4FCE5" w14:textId="77777777" w:rsidTr="00DF0417">
        <w:tc>
          <w:tcPr>
            <w:tcW w:w="9631" w:type="dxa"/>
          </w:tcPr>
          <w:p w14:paraId="2FCE4E87" w14:textId="77777777" w:rsidR="005A0BF4" w:rsidRPr="005A0BF4" w:rsidRDefault="005A0BF4" w:rsidP="00DF0417">
            <w:pPr>
              <w:rPr>
                <w:rFonts w:eastAsiaTheme="minorEastAsia"/>
                <w:i/>
                <w:sz w:val="18"/>
                <w:lang w:eastAsia="zh-CN"/>
              </w:rPr>
            </w:pPr>
            <w:r w:rsidRPr="005A0BF4">
              <w:rPr>
                <w:rFonts w:eastAsiaTheme="minorEastAsia"/>
                <w:i/>
                <w:sz w:val="18"/>
                <w:lang w:eastAsia="zh-CN"/>
              </w:rPr>
              <w:t>Q6: Please indicate whether it is feasible to define an RRC-based leaving and returning procedure in 5GS/NR. [RAN2, RAN3]</w:t>
            </w:r>
          </w:p>
          <w:p w14:paraId="18A76471" w14:textId="77777777" w:rsidR="005A0BF4" w:rsidRPr="00085863" w:rsidRDefault="005A0BF4" w:rsidP="00DF0417">
            <w:pPr>
              <w:rPr>
                <w:rFonts w:eastAsiaTheme="minorEastAsia"/>
                <w:i/>
                <w:lang w:eastAsia="zh-CN"/>
              </w:rPr>
            </w:pPr>
            <w:r w:rsidRPr="005A0BF4">
              <w:rPr>
                <w:rFonts w:eastAsiaTheme="minorEastAsia"/>
                <w:i/>
                <w:sz w:val="18"/>
                <w:lang w:eastAsia="zh-CN"/>
              </w:rPr>
              <w:t>Q7: Please let us know whether changes to 5GS/E-UTRA (Option 5) to support RRC-based leaving is part of RAN Work Item. [RAN2, RAN3]</w:t>
            </w:r>
          </w:p>
        </w:tc>
      </w:tr>
    </w:tbl>
    <w:p w14:paraId="6826BFB8" w14:textId="77777777" w:rsidR="000755DB" w:rsidRDefault="000755DB" w:rsidP="000755DB">
      <w:pPr>
        <w:rPr>
          <w:rFonts w:eastAsia="宋体"/>
          <w:lang w:eastAsia="zh-CN"/>
        </w:rPr>
      </w:pPr>
    </w:p>
    <w:p w14:paraId="3195F094" w14:textId="2419B2AB" w:rsidR="00F24AAD" w:rsidRDefault="00352BF6" w:rsidP="00FC37EC">
      <w:pPr>
        <w:jc w:val="both"/>
        <w:rPr>
          <w:rFonts w:eastAsia="宋体"/>
          <w:lang w:eastAsia="zh-CN"/>
        </w:rPr>
      </w:pPr>
      <w:r w:rsidRPr="0090776A">
        <w:rPr>
          <w:lang w:eastAsia="zh-CN"/>
        </w:rPr>
        <w:t>In Rel-16 Power Saving WI, efficient transition from RRC_CONNECTED to RRC_IDLE/RRC_INACTIVE was discussed, and it’s specified that the UE can send RRC “</w:t>
      </w:r>
      <w:proofErr w:type="spellStart"/>
      <w:r w:rsidRPr="0090776A">
        <w:rPr>
          <w:i/>
        </w:rPr>
        <w:t>ReleasePreference</w:t>
      </w:r>
      <w:proofErr w:type="spellEnd"/>
      <w:r w:rsidRPr="0090776A">
        <w:rPr>
          <w:lang w:eastAsia="zh-CN"/>
        </w:rPr>
        <w:t xml:space="preserve">” in a UE Assistance Information message to the RAN node to </w:t>
      </w:r>
      <w:r w:rsidRPr="0090776A">
        <w:t xml:space="preserve">indicate </w:t>
      </w:r>
      <w:r>
        <w:t xml:space="preserve">that </w:t>
      </w:r>
      <w:r w:rsidRPr="0090776A">
        <w:t>the UE prefers to be released from RRC_CONNECTED to RRC_IDLE or RRC_INACTIVE.</w:t>
      </w:r>
      <w:r w:rsidRPr="0090776A">
        <w:rPr>
          <w:lang w:eastAsia="zh-CN"/>
        </w:rPr>
        <w:t xml:space="preserve"> It is up to the network whether the UE can leave the </w:t>
      </w:r>
      <w:r w:rsidRPr="0090776A">
        <w:t>RRC_CONNECTED</w:t>
      </w:r>
      <w:r w:rsidRPr="0090776A">
        <w:rPr>
          <w:lang w:eastAsia="zh-CN"/>
        </w:rPr>
        <w:t xml:space="preserve"> mode and </w:t>
      </w:r>
      <w:r>
        <w:rPr>
          <w:lang w:eastAsia="zh-CN"/>
        </w:rPr>
        <w:t xml:space="preserve">to </w:t>
      </w:r>
      <w:r w:rsidRPr="0090776A">
        <w:rPr>
          <w:lang w:eastAsia="zh-CN"/>
        </w:rPr>
        <w:t>which RRC state the UE should transit by using legacy release mechanism.</w:t>
      </w:r>
      <w:r w:rsidR="00F274ED">
        <w:rPr>
          <w:lang w:eastAsia="zh-CN"/>
        </w:rPr>
        <w:t xml:space="preserve"> </w:t>
      </w:r>
      <w:r>
        <w:rPr>
          <w:lang w:eastAsia="zh-CN"/>
        </w:rPr>
        <w:t>In our view</w:t>
      </w:r>
      <w:r w:rsidRPr="0090776A">
        <w:rPr>
          <w:lang w:eastAsia="zh-CN"/>
        </w:rPr>
        <w:t>, the legacy signalling of “</w:t>
      </w:r>
      <w:proofErr w:type="spellStart"/>
      <w:r w:rsidRPr="0090776A">
        <w:rPr>
          <w:i/>
        </w:rPr>
        <w:t>ReleasePreference</w:t>
      </w:r>
      <w:proofErr w:type="spellEnd"/>
      <w:r w:rsidRPr="0090776A">
        <w:rPr>
          <w:lang w:eastAsia="zh-CN"/>
        </w:rPr>
        <w:t>” can be reused for connection release notification. Considering that now UE sends “</w:t>
      </w:r>
      <w:proofErr w:type="spellStart"/>
      <w:r w:rsidRPr="0090776A">
        <w:rPr>
          <w:i/>
        </w:rPr>
        <w:t>ReleasePreference</w:t>
      </w:r>
      <w:proofErr w:type="spellEnd"/>
      <w:r w:rsidRPr="0090776A">
        <w:rPr>
          <w:lang w:eastAsia="zh-CN"/>
        </w:rPr>
        <w:t>” only for power saving purpose, some small enhancements may be needed, e.g. introducing the cause value to distinguish the purpose of sending “</w:t>
      </w:r>
      <w:proofErr w:type="spellStart"/>
      <w:r w:rsidRPr="0090776A">
        <w:rPr>
          <w:i/>
        </w:rPr>
        <w:t>ReleasePreference</w:t>
      </w:r>
      <w:proofErr w:type="spellEnd"/>
      <w:r w:rsidRPr="0090776A">
        <w:rPr>
          <w:lang w:eastAsia="zh-CN"/>
        </w:rPr>
        <w:t>”, i.e. for power saving or Multi-SIM.</w:t>
      </w:r>
      <w:r w:rsidR="00553BB6">
        <w:rPr>
          <w:lang w:eastAsia="zh-CN"/>
        </w:rPr>
        <w:t xml:space="preserve"> Since this mainly relies on RAN2 work, RAN3 can wait for RAN2 progress.</w:t>
      </w:r>
    </w:p>
    <w:p w14:paraId="58889EC3" w14:textId="101E8F2A" w:rsidR="00FC260F" w:rsidRDefault="00D725DD" w:rsidP="000755DB">
      <w:pPr>
        <w:rPr>
          <w:rFonts w:eastAsia="宋体"/>
          <w:lang w:eastAsia="zh-CN"/>
        </w:rPr>
      </w:pPr>
      <w:r>
        <w:t xml:space="preserve">In </w:t>
      </w:r>
      <w:proofErr w:type="spellStart"/>
      <w:r>
        <w:t>addtion</w:t>
      </w:r>
      <w:proofErr w:type="spellEnd"/>
      <w:r>
        <w:t xml:space="preserve">, on </w:t>
      </w:r>
      <w:r w:rsidR="00E846CF" w:rsidRPr="00F653E6">
        <w:rPr>
          <w:rFonts w:eastAsia="宋体"/>
          <w:lang w:eastAsia="zh-CN"/>
        </w:rPr>
        <w:t>WI scope for Option 5</w:t>
      </w:r>
      <w:r w:rsidR="00FC260F" w:rsidRPr="00F653E6">
        <w:rPr>
          <w:rFonts w:eastAsia="宋体"/>
          <w:lang w:eastAsia="zh-CN"/>
        </w:rPr>
        <w:t xml:space="preserve"> </w:t>
      </w:r>
      <w:r w:rsidR="00E846CF" w:rsidRPr="00F653E6">
        <w:rPr>
          <w:rFonts w:eastAsia="宋体"/>
          <w:lang w:eastAsia="zh-CN"/>
        </w:rPr>
        <w:t>to support RRC-based leaving</w:t>
      </w:r>
      <w:r>
        <w:rPr>
          <w:rFonts w:eastAsia="宋体"/>
          <w:lang w:eastAsia="zh-CN"/>
        </w:rPr>
        <w:t xml:space="preserve">, </w:t>
      </w:r>
      <w:r w:rsidR="00B142A3">
        <w:rPr>
          <w:rFonts w:eastAsia="宋体"/>
          <w:lang w:eastAsia="zh-CN"/>
        </w:rPr>
        <w:t>m</w:t>
      </w:r>
      <w:r w:rsidR="00FC260F">
        <w:rPr>
          <w:rFonts w:eastAsia="宋体"/>
          <w:lang w:eastAsia="zh-CN"/>
        </w:rPr>
        <w:t xml:space="preserve">ore </w:t>
      </w:r>
      <w:r w:rsidR="00FB1E28">
        <w:rPr>
          <w:rFonts w:eastAsia="宋体"/>
          <w:lang w:eastAsia="zh-CN"/>
        </w:rPr>
        <w:t>discussions</w:t>
      </w:r>
      <w:r w:rsidR="00FC260F">
        <w:rPr>
          <w:rFonts w:eastAsia="宋体"/>
          <w:lang w:eastAsia="zh-CN"/>
        </w:rPr>
        <w:t xml:space="preserve"> are needed to decide if Option 5 is included in </w:t>
      </w:r>
      <w:r w:rsidR="00C7381E">
        <w:rPr>
          <w:rFonts w:eastAsia="宋体"/>
          <w:lang w:eastAsia="zh-CN"/>
        </w:rPr>
        <w:t xml:space="preserve">the </w:t>
      </w:r>
      <w:r w:rsidR="00FC260F">
        <w:rPr>
          <w:rFonts w:eastAsia="宋体"/>
          <w:lang w:eastAsia="zh-CN"/>
        </w:rPr>
        <w:t xml:space="preserve">WI scope for objective 2. </w:t>
      </w:r>
    </w:p>
    <w:p w14:paraId="2C89ED51" w14:textId="1F95F863" w:rsidR="004438B6" w:rsidRPr="00185A40" w:rsidRDefault="004438B6" w:rsidP="004438B6">
      <w:pPr>
        <w:pStyle w:val="Proposal"/>
        <w:numPr>
          <w:ilvl w:val="0"/>
          <w:numId w:val="0"/>
        </w:numPr>
        <w:ind w:left="720"/>
      </w:pPr>
      <w:r>
        <w:t xml:space="preserve">Observation 3: For </w:t>
      </w:r>
      <w:r w:rsidRPr="00A21557">
        <w:rPr>
          <w:rFonts w:eastAsia="宋体"/>
          <w:lang w:eastAsia="zh-CN"/>
        </w:rPr>
        <w:t>RRC-based leaving and returning</w:t>
      </w:r>
      <w:r>
        <w:rPr>
          <w:lang w:val="en-US"/>
        </w:rPr>
        <w:t>,</w:t>
      </w:r>
      <w:r w:rsidRPr="005A554E">
        <w:t xml:space="preserve"> </w:t>
      </w:r>
      <w:r>
        <w:t>wait for progress in other working groups</w:t>
      </w:r>
      <w:r w:rsidRPr="00185A40">
        <w:t>.</w:t>
      </w:r>
    </w:p>
    <w:p w14:paraId="4CC27E0A" w14:textId="77777777" w:rsidR="004438B6" w:rsidRPr="004438B6" w:rsidRDefault="004438B6" w:rsidP="000755DB">
      <w:pPr>
        <w:rPr>
          <w:rFonts w:eastAsia="宋体"/>
          <w:lang w:eastAsia="zh-CN"/>
        </w:rPr>
      </w:pPr>
    </w:p>
    <w:p w14:paraId="61758B08" w14:textId="77777777" w:rsidR="00F27DB2" w:rsidRDefault="000755DB" w:rsidP="000755DB">
      <w:pPr>
        <w:pStyle w:val="21"/>
      </w:pPr>
      <w:r>
        <w:rPr>
          <w:rFonts w:eastAsia="宋体"/>
          <w:lang w:eastAsia="zh-CN"/>
        </w:rPr>
        <w:t xml:space="preserve">2.4. </w:t>
      </w:r>
      <w:r w:rsidR="00805BC9">
        <w:t>P</w:t>
      </w:r>
      <w:r w:rsidR="00F27DB2" w:rsidRPr="005A554E">
        <w:t>aging reception when paging collisions are detected</w:t>
      </w:r>
    </w:p>
    <w:p w14:paraId="4C336FBE" w14:textId="77777777" w:rsidR="00941549" w:rsidRDefault="00941549" w:rsidP="00941549">
      <w:pPr>
        <w:rPr>
          <w:rFonts w:eastAsia="宋体"/>
          <w:lang w:eastAsia="zh-CN"/>
        </w:rPr>
      </w:pPr>
      <w:r>
        <w:rPr>
          <w:rFonts w:eastAsia="宋体" w:hint="eastAsia"/>
          <w:lang w:eastAsia="zh-CN"/>
        </w:rPr>
        <w:t>S</w:t>
      </w:r>
      <w:r>
        <w:rPr>
          <w:rFonts w:eastAsia="宋体"/>
          <w:lang w:eastAsia="zh-CN"/>
        </w:rPr>
        <w:t xml:space="preserve">A2 has listed many solutions requesting RAN’s feedback as follows. </w:t>
      </w:r>
    </w:p>
    <w:tbl>
      <w:tblPr>
        <w:tblStyle w:val="af4"/>
        <w:tblW w:w="0" w:type="auto"/>
        <w:tblLook w:val="04A0" w:firstRow="1" w:lastRow="0" w:firstColumn="1" w:lastColumn="0" w:noHBand="0" w:noVBand="1"/>
      </w:tblPr>
      <w:tblGrid>
        <w:gridCol w:w="9631"/>
      </w:tblGrid>
      <w:tr w:rsidR="00941549" w14:paraId="3A69D8AE" w14:textId="77777777" w:rsidTr="009C164C">
        <w:tc>
          <w:tcPr>
            <w:tcW w:w="9631" w:type="dxa"/>
          </w:tcPr>
          <w:p w14:paraId="6C52AAA8" w14:textId="77777777" w:rsidR="00941549" w:rsidRPr="00B456F6" w:rsidRDefault="00941549" w:rsidP="009C164C">
            <w:pPr>
              <w:rPr>
                <w:rFonts w:eastAsiaTheme="minorEastAsia"/>
                <w:i/>
                <w:lang w:eastAsia="zh-CN"/>
              </w:rPr>
            </w:pPr>
            <w:r w:rsidRPr="00B456F6">
              <w:rPr>
                <w:rFonts w:eastAsiaTheme="minorEastAsia"/>
                <w:i/>
                <w:sz w:val="18"/>
                <w:lang w:eastAsia="zh-CN"/>
              </w:rPr>
              <w:t>Q9: SA2 would like to ask RAN2 and RAN3 to take these solutions into consideration and provide feedback including proposals from RAN that SA2 may have not yet considered.</w:t>
            </w:r>
          </w:p>
        </w:tc>
      </w:tr>
    </w:tbl>
    <w:p w14:paraId="7563988E" w14:textId="77777777" w:rsidR="00EF3070" w:rsidRPr="00941549" w:rsidRDefault="00EF3070" w:rsidP="00EF3070">
      <w:pPr>
        <w:overflowPunct w:val="0"/>
        <w:autoSpaceDE w:val="0"/>
        <w:autoSpaceDN w:val="0"/>
        <w:adjustRightInd w:val="0"/>
        <w:spacing w:after="120"/>
        <w:jc w:val="both"/>
        <w:textAlignment w:val="baseline"/>
        <w:rPr>
          <w:rFonts w:eastAsiaTheme="minorEastAsia"/>
          <w:lang w:eastAsia="zh-CN"/>
        </w:rPr>
      </w:pPr>
    </w:p>
    <w:p w14:paraId="08E079F3" w14:textId="77777777" w:rsidR="00541384" w:rsidRPr="00EF3070" w:rsidRDefault="00604CBB" w:rsidP="00EF3070">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This happens when a</w:t>
      </w:r>
      <w:r w:rsidR="00020C68" w:rsidRPr="00020C68">
        <w:rPr>
          <w:rFonts w:eastAsiaTheme="minorEastAsia"/>
          <w:lang w:eastAsia="zh-CN"/>
        </w:rPr>
        <w:t xml:space="preserve"> Single-Rx Multi-SIM device can monitor only one network at one time. In RRC_IDLE and RRC_INACTIVE states, it wakes up to perform DL synchronization in order to decode the paging successfully and perform RRM measurements. When it is monitoring the current network during the wake-up period, it may miss paging on another network if the PO on another network overlaps either with the PO in the current network as shown in Figure 1 or with the wake-up period in the current network as shown in Figure 2. Since the wake-up period is longer than the </w:t>
      </w:r>
      <w:r w:rsidR="00020C68" w:rsidRPr="00020C68">
        <w:rPr>
          <w:rFonts w:eastAsiaTheme="minorEastAsia"/>
          <w:lang w:eastAsia="zh-CN"/>
        </w:rPr>
        <w:lastRenderedPageBreak/>
        <w:t>duration of PO, to address the paging collision issue, the wake-up period consisting of DL synchronization, paging reception and RRM measurement should be considered.</w:t>
      </w:r>
    </w:p>
    <w:p w14:paraId="26B30438" w14:textId="77777777" w:rsidR="00EF3070" w:rsidRPr="0090776A" w:rsidRDefault="00EF3070" w:rsidP="00EF3070">
      <w:pPr>
        <w:keepNext/>
        <w:overflowPunct w:val="0"/>
        <w:autoSpaceDE w:val="0"/>
        <w:autoSpaceDN w:val="0"/>
        <w:adjustRightInd w:val="0"/>
        <w:spacing w:after="120"/>
        <w:jc w:val="both"/>
        <w:textAlignment w:val="baseline"/>
      </w:pPr>
      <w:r w:rsidRPr="0090776A">
        <w:object w:dxaOrig="11221" w:dyaOrig="3241" w14:anchorId="555E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38.65pt" o:ole="">
            <v:imagedata r:id="rId7" o:title=""/>
          </v:shape>
          <o:OLEObject Type="Embed" ProgID="Visio.Drawing.15" ShapeID="_x0000_i1025" DrawAspect="Content" ObjectID="_1664959052" r:id="rId8"/>
        </w:object>
      </w:r>
    </w:p>
    <w:p w14:paraId="3CB5A0E0" w14:textId="77777777" w:rsidR="00EF3070" w:rsidRPr="0090776A" w:rsidRDefault="00EF3070" w:rsidP="00EF3070">
      <w:pPr>
        <w:pStyle w:val="af7"/>
        <w:jc w:val="center"/>
      </w:pPr>
      <w:bookmarkStart w:id="4" w:name="_Ref45569636"/>
      <w:r w:rsidRPr="0090776A">
        <w:t xml:space="preserve">Figure </w:t>
      </w:r>
      <w:r w:rsidR="00332D8E">
        <w:rPr>
          <w:noProof/>
        </w:rPr>
        <w:fldChar w:fldCharType="begin"/>
      </w:r>
      <w:r w:rsidR="00332D8E">
        <w:rPr>
          <w:noProof/>
        </w:rPr>
        <w:instrText xml:space="preserve"> SEQ Figure \* ARABIC </w:instrText>
      </w:r>
      <w:r w:rsidR="00332D8E">
        <w:rPr>
          <w:noProof/>
        </w:rPr>
        <w:fldChar w:fldCharType="separate"/>
      </w:r>
      <w:r w:rsidRPr="0090776A">
        <w:rPr>
          <w:noProof/>
        </w:rPr>
        <w:t>1</w:t>
      </w:r>
      <w:r w:rsidR="00332D8E">
        <w:rPr>
          <w:noProof/>
        </w:rPr>
        <w:fldChar w:fldCharType="end"/>
      </w:r>
      <w:bookmarkEnd w:id="4"/>
      <w:r w:rsidRPr="0090776A">
        <w:t>: Paging Collision for Multi-SIM device</w:t>
      </w:r>
    </w:p>
    <w:p w14:paraId="1EE9849F" w14:textId="77777777" w:rsidR="00EF3070" w:rsidRPr="0090776A" w:rsidRDefault="00EF3070" w:rsidP="00EF3070">
      <w:pPr>
        <w:pStyle w:val="af7"/>
        <w:keepNext/>
        <w:jc w:val="center"/>
      </w:pPr>
      <w:r w:rsidRPr="0090776A">
        <w:object w:dxaOrig="4816" w:dyaOrig="2116" w14:anchorId="24C16E27">
          <v:shape id="_x0000_i1026" type="#_x0000_t75" style="width:240.7pt;height:105.3pt" o:ole="">
            <v:imagedata r:id="rId9" o:title=""/>
          </v:shape>
          <o:OLEObject Type="Embed" ProgID="Visio.Drawing.15" ShapeID="_x0000_i1026" DrawAspect="Content" ObjectID="_1664959053" r:id="rId10"/>
        </w:object>
      </w:r>
    </w:p>
    <w:p w14:paraId="7F919A08" w14:textId="77777777" w:rsidR="00A9451F" w:rsidRDefault="00EF3070" w:rsidP="00EF3070">
      <w:pPr>
        <w:pStyle w:val="af7"/>
        <w:jc w:val="center"/>
      </w:pPr>
      <w:bookmarkStart w:id="5" w:name="_Ref46658406"/>
      <w:r w:rsidRPr="0090776A">
        <w:t xml:space="preserve">Figure </w:t>
      </w:r>
      <w:fldSimple w:instr=" SEQ Figure \* ARABIC ">
        <w:r w:rsidRPr="0090776A">
          <w:t>2</w:t>
        </w:r>
      </w:fldSimple>
      <w:bookmarkEnd w:id="5"/>
      <w:r w:rsidRPr="0090776A">
        <w:t>: Paging Collision considering wake-up period in RRC_IDLE and RRC_INACTIVE</w:t>
      </w:r>
    </w:p>
    <w:p w14:paraId="4D7B933A" w14:textId="77777777" w:rsidR="006A0D61" w:rsidRPr="0090776A" w:rsidRDefault="006A0D61" w:rsidP="006A0D61">
      <w:pPr>
        <w:jc w:val="both"/>
        <w:rPr>
          <w:lang w:eastAsia="zh-CN"/>
        </w:rPr>
      </w:pPr>
      <w:r>
        <w:rPr>
          <w:lang w:eastAsia="zh-CN"/>
        </w:rPr>
        <w:t>A</w:t>
      </w:r>
      <w:r w:rsidRPr="0090776A">
        <w:rPr>
          <w:lang w:eastAsia="zh-CN"/>
        </w:rPr>
        <w:t xml:space="preserve"> simple implementation mechanism for Single-Rx Multi-SIM device is to monitor different Networks alternately. However if the paging is sent on one Network while the device is monitoring the other Network, it will miss the paging. If the Network repeats the paging</w:t>
      </w:r>
      <w:r>
        <w:rPr>
          <w:lang w:eastAsia="zh-CN"/>
        </w:rPr>
        <w:t xml:space="preserve"> in two consecutive POs</w:t>
      </w:r>
      <w:r w:rsidRPr="0090776A">
        <w:rPr>
          <w:lang w:eastAsia="zh-CN"/>
        </w:rPr>
        <w:t xml:space="preserve">, the device </w:t>
      </w:r>
      <w:r>
        <w:rPr>
          <w:lang w:eastAsia="zh-CN"/>
        </w:rPr>
        <w:t xml:space="preserve">can </w:t>
      </w:r>
      <w:r w:rsidRPr="0090776A">
        <w:rPr>
          <w:lang w:eastAsia="zh-CN"/>
        </w:rPr>
        <w:t>receive the paging on a subsequent PO when the device is monitoring that Network. Th</w:t>
      </w:r>
      <w:r>
        <w:rPr>
          <w:lang w:eastAsia="zh-CN"/>
        </w:rPr>
        <w:t>is</w:t>
      </w:r>
      <w:r w:rsidRPr="0090776A">
        <w:rPr>
          <w:lang w:eastAsia="zh-CN"/>
        </w:rPr>
        <w:t xml:space="preserve"> is </w:t>
      </w:r>
      <w:r>
        <w:rPr>
          <w:lang w:eastAsia="zh-CN"/>
        </w:rPr>
        <w:t>illustrated</w:t>
      </w:r>
      <w:r w:rsidRPr="0090776A">
        <w:rPr>
          <w:lang w:eastAsia="zh-CN"/>
        </w:rPr>
        <w:t xml:space="preserve"> in </w:t>
      </w:r>
      <w:r w:rsidRPr="0090776A">
        <w:rPr>
          <w:lang w:eastAsia="zh-CN"/>
        </w:rPr>
        <w:fldChar w:fldCharType="begin"/>
      </w:r>
      <w:r w:rsidRPr="0090776A">
        <w:rPr>
          <w:lang w:eastAsia="zh-CN"/>
        </w:rPr>
        <w:instrText xml:space="preserve"> REF _Ref45571386 \h  \* MERGEFORMAT </w:instrText>
      </w:r>
      <w:r w:rsidRPr="0090776A">
        <w:rPr>
          <w:lang w:eastAsia="zh-CN"/>
        </w:rPr>
      </w:r>
      <w:r w:rsidRPr="0090776A">
        <w:rPr>
          <w:lang w:eastAsia="zh-CN"/>
        </w:rPr>
        <w:fldChar w:fldCharType="separate"/>
      </w:r>
      <w:r w:rsidRPr="0090776A">
        <w:t xml:space="preserve">Figure </w:t>
      </w:r>
      <w:r w:rsidRPr="0090776A">
        <w:rPr>
          <w:lang w:eastAsia="zh-CN"/>
        </w:rPr>
        <w:fldChar w:fldCharType="end"/>
      </w:r>
      <w:r w:rsidRPr="0090776A">
        <w:rPr>
          <w:lang w:eastAsia="zh-CN"/>
        </w:rPr>
        <w:t>3</w:t>
      </w:r>
      <w:r>
        <w:rPr>
          <w:lang w:eastAsia="zh-CN"/>
        </w:rPr>
        <w:t>.</w:t>
      </w:r>
      <w:r w:rsidRPr="0090776A">
        <w:rPr>
          <w:lang w:eastAsia="zh-CN"/>
        </w:rPr>
        <w:t xml:space="preserve"> </w:t>
      </w:r>
      <w:r>
        <w:rPr>
          <w:lang w:eastAsia="zh-CN"/>
        </w:rPr>
        <w:t xml:space="preserve">The </w:t>
      </w:r>
      <w:r w:rsidRPr="0090776A">
        <w:rPr>
          <w:lang w:eastAsia="zh-CN"/>
        </w:rPr>
        <w:t xml:space="preserve">Multi-SIM device monitors </w:t>
      </w:r>
      <w:r>
        <w:rPr>
          <w:lang w:eastAsia="zh-CN"/>
        </w:rPr>
        <w:t xml:space="preserve">the two </w:t>
      </w:r>
      <w:r w:rsidRPr="0090776A">
        <w:rPr>
          <w:lang w:eastAsia="zh-CN"/>
        </w:rPr>
        <w:t xml:space="preserve">Networks alternately. The UE misses the first paging from Network B but </w:t>
      </w:r>
      <w:r>
        <w:rPr>
          <w:lang w:eastAsia="zh-CN"/>
        </w:rPr>
        <w:t xml:space="preserve">it </w:t>
      </w:r>
      <w:r w:rsidRPr="0090776A">
        <w:rPr>
          <w:lang w:eastAsia="zh-CN"/>
        </w:rPr>
        <w:t xml:space="preserve">receives the paging from </w:t>
      </w:r>
      <w:r>
        <w:rPr>
          <w:lang w:eastAsia="zh-CN"/>
        </w:rPr>
        <w:t xml:space="preserve">the subsequent PO in the Network B </w:t>
      </w:r>
      <w:r w:rsidRPr="0090776A">
        <w:rPr>
          <w:lang w:eastAsia="zh-CN"/>
        </w:rPr>
        <w:t>successfully.</w:t>
      </w:r>
    </w:p>
    <w:p w14:paraId="18CBF80E" w14:textId="1DB6A39A" w:rsidR="006A0D61" w:rsidRPr="0090776A" w:rsidRDefault="00553BB6" w:rsidP="006A0D61">
      <w:pPr>
        <w:keepNext/>
        <w:jc w:val="center"/>
      </w:pPr>
      <w:r>
        <w:object w:dxaOrig="10170" w:dyaOrig="4785" w14:anchorId="13DF3E1B">
          <v:shape id="_x0000_i1027" type="#_x0000_t75" style="width:460.5pt;height:216.55pt" o:ole="">
            <v:imagedata r:id="rId11" o:title=""/>
          </v:shape>
          <o:OLEObject Type="Embed" ProgID="Visio.Drawing.15" ShapeID="_x0000_i1027" DrawAspect="Content" ObjectID="_1664959054" r:id="rId12"/>
        </w:object>
      </w:r>
    </w:p>
    <w:p w14:paraId="63F7FEB6" w14:textId="77777777" w:rsidR="006A0D61" w:rsidRPr="0090776A" w:rsidRDefault="006A0D61" w:rsidP="006A0D61">
      <w:pPr>
        <w:pStyle w:val="af7"/>
        <w:jc w:val="center"/>
      </w:pPr>
      <w:r w:rsidRPr="0090776A">
        <w:t xml:space="preserve">Figure </w:t>
      </w:r>
      <w:r w:rsidR="00332D8E">
        <w:rPr>
          <w:noProof/>
        </w:rPr>
        <w:fldChar w:fldCharType="begin"/>
      </w:r>
      <w:r w:rsidR="00332D8E">
        <w:rPr>
          <w:noProof/>
        </w:rPr>
        <w:instrText xml:space="preserve"> SEQ Figure \* ARABIC </w:instrText>
      </w:r>
      <w:r w:rsidR="00332D8E">
        <w:rPr>
          <w:noProof/>
        </w:rPr>
        <w:fldChar w:fldCharType="separate"/>
      </w:r>
      <w:r w:rsidRPr="0090776A">
        <w:rPr>
          <w:noProof/>
        </w:rPr>
        <w:t>3</w:t>
      </w:r>
      <w:r w:rsidR="00332D8E">
        <w:rPr>
          <w:noProof/>
        </w:rPr>
        <w:fldChar w:fldCharType="end"/>
      </w:r>
      <w:r w:rsidRPr="0090776A">
        <w:t>: Multi-SIM device monitoring Networks alternately</w:t>
      </w:r>
    </w:p>
    <w:p w14:paraId="04A3ADC8" w14:textId="77777777" w:rsidR="006A0D61" w:rsidRDefault="00BD6F4E" w:rsidP="00257F68">
      <w:pPr>
        <w:rPr>
          <w:rFonts w:eastAsia="宋体"/>
          <w:lang w:eastAsia="zh-CN"/>
        </w:rPr>
      </w:pPr>
      <w:r>
        <w:rPr>
          <w:rFonts w:eastAsia="宋体"/>
          <w:lang w:eastAsia="zh-CN"/>
        </w:rPr>
        <w:t xml:space="preserve">Since this mainly rely on RAN2 work, RAN3 can wait for the RAN2 progress first. </w:t>
      </w:r>
    </w:p>
    <w:p w14:paraId="164E892E" w14:textId="77777777" w:rsidR="001D20C4" w:rsidRPr="00185A40" w:rsidRDefault="00D4746B" w:rsidP="00957626">
      <w:pPr>
        <w:pStyle w:val="Proposal"/>
        <w:numPr>
          <w:ilvl w:val="0"/>
          <w:numId w:val="0"/>
        </w:numPr>
        <w:ind w:left="720" w:hanging="360"/>
      </w:pPr>
      <w:r>
        <w:t>Observation</w:t>
      </w:r>
      <w:r w:rsidR="000E182B">
        <w:t xml:space="preserve"> 4</w:t>
      </w:r>
      <w:r>
        <w:t xml:space="preserve">: </w:t>
      </w:r>
      <w:r w:rsidR="00920684">
        <w:t xml:space="preserve">For </w:t>
      </w:r>
      <w:r w:rsidR="00920684" w:rsidRPr="005A554E">
        <w:t>paging collisions</w:t>
      </w:r>
      <w:r w:rsidR="00920684">
        <w:t xml:space="preserve"> avoidance, wait for </w:t>
      </w:r>
      <w:r w:rsidR="004610F5">
        <w:t xml:space="preserve">progress in </w:t>
      </w:r>
      <w:r w:rsidR="00920684">
        <w:t>other working groups</w:t>
      </w:r>
      <w:r w:rsidR="001D20C4" w:rsidRPr="00185A40">
        <w:t>.</w:t>
      </w:r>
    </w:p>
    <w:p w14:paraId="5DF1740A" w14:textId="77777777" w:rsidR="00257F68" w:rsidRPr="00B456F6" w:rsidRDefault="00257F68" w:rsidP="00257F68">
      <w:pPr>
        <w:rPr>
          <w:rFonts w:eastAsia="宋体"/>
        </w:rPr>
      </w:pPr>
    </w:p>
    <w:p w14:paraId="12FD84AB" w14:textId="77777777" w:rsidR="000755DB" w:rsidRPr="00A21557" w:rsidRDefault="00F27DB2" w:rsidP="000755DB">
      <w:pPr>
        <w:pStyle w:val="21"/>
        <w:rPr>
          <w:rFonts w:eastAsia="宋体"/>
          <w:lang w:eastAsia="zh-CN"/>
        </w:rPr>
      </w:pPr>
      <w:r>
        <w:rPr>
          <w:rFonts w:eastAsia="宋体"/>
          <w:lang w:eastAsia="zh-CN"/>
        </w:rPr>
        <w:t xml:space="preserve">2.5. </w:t>
      </w:r>
      <w:r w:rsidR="000755DB">
        <w:rPr>
          <w:rFonts w:eastAsia="宋体"/>
          <w:lang w:eastAsia="zh-CN"/>
        </w:rPr>
        <w:t>E-UTRA impact</w:t>
      </w:r>
    </w:p>
    <w:p w14:paraId="22D75037" w14:textId="506FA28B" w:rsidR="00E34A1F" w:rsidRDefault="005A5C87" w:rsidP="00E34A1F">
      <w:pPr>
        <w:rPr>
          <w:rFonts w:eastAsiaTheme="minorEastAsia"/>
          <w:i/>
          <w:lang w:eastAsia="zh-CN"/>
        </w:rPr>
      </w:pPr>
      <w:r>
        <w:rPr>
          <w:rFonts w:hint="eastAsia"/>
        </w:rPr>
        <w:t>T</w:t>
      </w:r>
      <w:r>
        <w:t>he question from SA2 is given as follows.</w:t>
      </w:r>
    </w:p>
    <w:tbl>
      <w:tblPr>
        <w:tblStyle w:val="af4"/>
        <w:tblW w:w="0" w:type="auto"/>
        <w:tblLook w:val="04A0" w:firstRow="1" w:lastRow="0" w:firstColumn="1" w:lastColumn="0" w:noHBand="0" w:noVBand="1"/>
      </w:tblPr>
      <w:tblGrid>
        <w:gridCol w:w="9631"/>
      </w:tblGrid>
      <w:tr w:rsidR="0021508E" w14:paraId="12804A6F" w14:textId="77777777" w:rsidTr="00DF0417">
        <w:tc>
          <w:tcPr>
            <w:tcW w:w="9631" w:type="dxa"/>
          </w:tcPr>
          <w:p w14:paraId="392D1B62" w14:textId="77777777" w:rsidR="0021508E" w:rsidRPr="00B456F6" w:rsidRDefault="00410831" w:rsidP="00DF0417">
            <w:pPr>
              <w:rPr>
                <w:rFonts w:eastAsiaTheme="minorEastAsia"/>
                <w:i/>
                <w:lang w:eastAsia="zh-CN"/>
              </w:rPr>
            </w:pPr>
            <w:r w:rsidRPr="00410831">
              <w:rPr>
                <w:rFonts w:eastAsiaTheme="minorEastAsia"/>
                <w:i/>
                <w:sz w:val="18"/>
                <w:lang w:eastAsia="zh-CN"/>
              </w:rPr>
              <w:t>Q10: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tc>
      </w:tr>
    </w:tbl>
    <w:p w14:paraId="5EB430E8" w14:textId="77777777" w:rsidR="0021508E" w:rsidRPr="0021508E" w:rsidRDefault="0021508E" w:rsidP="00E34A1F">
      <w:pPr>
        <w:rPr>
          <w:rFonts w:eastAsiaTheme="minorEastAsia"/>
          <w:i/>
          <w:lang w:eastAsia="zh-CN"/>
        </w:rPr>
      </w:pPr>
    </w:p>
    <w:p w14:paraId="14D83791" w14:textId="32171616" w:rsidR="003A1477" w:rsidRDefault="00AF57F7" w:rsidP="001551A2">
      <w:pPr>
        <w:rPr>
          <w:rFonts w:eastAsiaTheme="minorEastAsia"/>
          <w:lang w:eastAsia="zh-CN"/>
        </w:rPr>
      </w:pPr>
      <w:r>
        <w:rPr>
          <w:rFonts w:eastAsiaTheme="minorEastAsia"/>
          <w:lang w:eastAsia="zh-CN"/>
        </w:rPr>
        <w:t>In the WID [2], i</w:t>
      </w:r>
      <w:r w:rsidR="00F42A5A" w:rsidRPr="00FC37EC">
        <w:rPr>
          <w:rFonts w:eastAsiaTheme="minorEastAsia"/>
          <w:lang w:eastAsia="zh-CN"/>
        </w:rPr>
        <w:t xml:space="preserve">t’s stated </w:t>
      </w:r>
      <w:r w:rsidR="00F42A5A">
        <w:rPr>
          <w:rFonts w:eastAsiaTheme="minorEastAsia"/>
          <w:lang w:eastAsia="zh-CN"/>
        </w:rPr>
        <w:t xml:space="preserve">that spec changes should focus on NR side for Objective 1 [2]. </w:t>
      </w:r>
      <w:r w:rsidR="002300AE">
        <w:rPr>
          <w:rFonts w:eastAsiaTheme="minorEastAsia"/>
          <w:lang w:eastAsia="zh-CN"/>
        </w:rPr>
        <w:t xml:space="preserve">So for objective 1, </w:t>
      </w:r>
      <w:r w:rsidR="00F42A5A">
        <w:rPr>
          <w:rFonts w:eastAsiaTheme="minorEastAsia"/>
          <w:lang w:eastAsia="zh-CN"/>
        </w:rPr>
        <w:t>LTE specifications including S1_AP</w:t>
      </w:r>
      <w:r w:rsidR="003A1477">
        <w:rPr>
          <w:rFonts w:eastAsiaTheme="minorEastAsia"/>
          <w:lang w:eastAsia="zh-CN"/>
        </w:rPr>
        <w:t xml:space="preserve">, and </w:t>
      </w:r>
      <w:proofErr w:type="spellStart"/>
      <w:r w:rsidR="003A1477">
        <w:rPr>
          <w:rFonts w:eastAsiaTheme="minorEastAsia"/>
          <w:lang w:eastAsia="zh-CN"/>
        </w:rPr>
        <w:t>eLTE</w:t>
      </w:r>
      <w:proofErr w:type="spellEnd"/>
      <w:r w:rsidR="003A1477">
        <w:rPr>
          <w:rFonts w:eastAsiaTheme="minorEastAsia"/>
          <w:lang w:eastAsia="zh-CN"/>
        </w:rPr>
        <w:t xml:space="preserve"> specifications including NG_AP</w:t>
      </w:r>
      <w:r w:rsidR="00F42A5A">
        <w:rPr>
          <w:rFonts w:eastAsiaTheme="minorEastAsia"/>
          <w:lang w:eastAsia="zh-CN"/>
        </w:rPr>
        <w:t xml:space="preserve"> should not be changed. </w:t>
      </w:r>
      <w:r w:rsidR="003A1477">
        <w:rPr>
          <w:rFonts w:eastAsiaTheme="minorEastAsia"/>
          <w:lang w:eastAsia="zh-CN"/>
        </w:rPr>
        <w:t xml:space="preserve">For other objectives, </w:t>
      </w:r>
      <w:r w:rsidR="007479DE">
        <w:rPr>
          <w:rFonts w:eastAsiaTheme="minorEastAsia"/>
          <w:lang w:eastAsia="zh-CN"/>
        </w:rPr>
        <w:t xml:space="preserve">it can be further discussed. </w:t>
      </w:r>
    </w:p>
    <w:p w14:paraId="3C0AA15A" w14:textId="45D86D92" w:rsidR="0079219A" w:rsidRDefault="00F42A5A" w:rsidP="001551A2">
      <w:pPr>
        <w:rPr>
          <w:rFonts w:eastAsiaTheme="minorEastAsia"/>
          <w:highlight w:val="yellow"/>
          <w:lang w:eastAsia="zh-CN"/>
        </w:rPr>
      </w:pPr>
      <w:r>
        <w:rPr>
          <w:rFonts w:eastAsiaTheme="minorEastAsia"/>
          <w:lang w:eastAsia="zh-CN"/>
        </w:rPr>
        <w:t>Hence we propose:</w:t>
      </w:r>
    </w:p>
    <w:p w14:paraId="402BA7E4" w14:textId="601602B2" w:rsidR="00185A40" w:rsidRPr="00185A40" w:rsidRDefault="00F42A5A" w:rsidP="00C71E0A">
      <w:pPr>
        <w:pStyle w:val="Proposal"/>
      </w:pPr>
      <w:r>
        <w:t xml:space="preserve">No E-UTRA </w:t>
      </w:r>
      <w:r w:rsidR="00E53ED8">
        <w:t xml:space="preserve">impact </w:t>
      </w:r>
      <w:r w:rsidR="00505BCF">
        <w:t>is foreseen</w:t>
      </w:r>
      <w:r>
        <w:t xml:space="preserve"> </w:t>
      </w:r>
      <w:r w:rsidR="00505BCF">
        <w:t>for</w:t>
      </w:r>
      <w:r>
        <w:t xml:space="preserve"> S1_AP</w:t>
      </w:r>
      <w:r w:rsidR="00C84E41">
        <w:t xml:space="preserve"> and</w:t>
      </w:r>
      <w:r>
        <w:t xml:space="preserve"> NG_AP</w:t>
      </w:r>
      <w:r w:rsidR="00620B7F">
        <w:t xml:space="preserve"> </w:t>
      </w:r>
      <w:r w:rsidR="00705C99">
        <w:t>for objective 1</w:t>
      </w:r>
      <w:r w:rsidR="00EA73C8">
        <w:t>, while</w:t>
      </w:r>
      <w:r w:rsidR="00705C99">
        <w:t xml:space="preserve"> </w:t>
      </w:r>
      <w:r w:rsidR="00EA73C8">
        <w:t>k</w:t>
      </w:r>
      <w:r w:rsidR="00654777">
        <w:t>eep open for other objectives</w:t>
      </w:r>
      <w:r w:rsidR="00F56332">
        <w:t xml:space="preserve">. </w:t>
      </w:r>
    </w:p>
    <w:p w14:paraId="65D4A7F3" w14:textId="3F80608D" w:rsidR="00185A40" w:rsidRPr="00FC37EC" w:rsidRDefault="00B807C0" w:rsidP="00404F7D">
      <w:pPr>
        <w:pStyle w:val="Proposal"/>
        <w:numPr>
          <w:ilvl w:val="0"/>
          <w:numId w:val="0"/>
        </w:numPr>
        <w:rPr>
          <w:rFonts w:eastAsiaTheme="minorEastAsia"/>
          <w:b w:val="0"/>
          <w:lang w:eastAsia="zh-CN"/>
        </w:rPr>
      </w:pPr>
      <w:r>
        <w:rPr>
          <w:rFonts w:eastAsiaTheme="minorEastAsia"/>
          <w:b w:val="0"/>
          <w:lang w:eastAsia="zh-CN"/>
        </w:rPr>
        <w:t xml:space="preserve">So far it seems to us that no LS response is needed from RAN3 yet. But this can be discussed online. </w:t>
      </w:r>
    </w:p>
    <w:p w14:paraId="2A3BF21D" w14:textId="77777777" w:rsidR="00326166" w:rsidRPr="007D3E81" w:rsidRDefault="005456E5"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 xml:space="preserve">4. </w:t>
      </w:r>
      <w:r w:rsidR="001A1F92" w:rsidRPr="007D3E81">
        <w:rPr>
          <w:rFonts w:eastAsia="宋体"/>
          <w:lang w:eastAsia="zh-CN"/>
        </w:rPr>
        <w:t>Conclusion</w:t>
      </w:r>
    </w:p>
    <w:p w14:paraId="58C41E65"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00D801D" w14:textId="77777777" w:rsidR="00E06E7A" w:rsidRPr="00185A40" w:rsidRDefault="00E06E7A" w:rsidP="00E06E7A">
      <w:pPr>
        <w:pStyle w:val="Proposal"/>
        <w:numPr>
          <w:ilvl w:val="0"/>
          <w:numId w:val="0"/>
        </w:numPr>
        <w:ind w:left="720" w:hanging="360"/>
      </w:pPr>
      <w:r>
        <w:t xml:space="preserve">Observation 1: For </w:t>
      </w:r>
      <w:r>
        <w:rPr>
          <w:rFonts w:eastAsiaTheme="minorEastAsia"/>
          <w:lang w:eastAsia="zh-CN"/>
        </w:rPr>
        <w:t>Paging Cause</w:t>
      </w:r>
      <w:r>
        <w:rPr>
          <w:lang w:val="en-US"/>
        </w:rPr>
        <w:t>,</w:t>
      </w:r>
      <w:r w:rsidRPr="005A554E">
        <w:t xml:space="preserve"> </w:t>
      </w:r>
      <w:r>
        <w:t>wait for progress in other working groups</w:t>
      </w:r>
      <w:r w:rsidRPr="00185A40">
        <w:t>.</w:t>
      </w:r>
    </w:p>
    <w:p w14:paraId="10F8A21E" w14:textId="77777777" w:rsidR="00E06E7A" w:rsidRPr="00185A40" w:rsidRDefault="00E06E7A" w:rsidP="00FC37EC">
      <w:pPr>
        <w:pStyle w:val="Proposal"/>
        <w:numPr>
          <w:ilvl w:val="0"/>
          <w:numId w:val="0"/>
        </w:numPr>
        <w:ind w:left="720" w:hanging="360"/>
      </w:pPr>
      <w:r>
        <w:t xml:space="preserve">Observation 2: For </w:t>
      </w:r>
      <w:r w:rsidRPr="005A554E">
        <w:rPr>
          <w:lang w:val="en-US"/>
        </w:rPr>
        <w:t>Busy indication</w:t>
      </w:r>
      <w:r>
        <w:rPr>
          <w:lang w:val="en-US"/>
        </w:rPr>
        <w:t>,</w:t>
      </w:r>
      <w:r w:rsidRPr="005A554E">
        <w:t xml:space="preserve"> </w:t>
      </w:r>
      <w:r>
        <w:t>wait for progress in other working groups</w:t>
      </w:r>
      <w:r w:rsidRPr="00185A40">
        <w:t>.</w:t>
      </w:r>
    </w:p>
    <w:p w14:paraId="2D701A9D" w14:textId="77777777" w:rsidR="00E06E7A" w:rsidRPr="00185A40" w:rsidRDefault="00E06E7A" w:rsidP="00FC37EC">
      <w:pPr>
        <w:pStyle w:val="Proposal"/>
        <w:numPr>
          <w:ilvl w:val="0"/>
          <w:numId w:val="0"/>
        </w:numPr>
        <w:ind w:left="720" w:hanging="360"/>
      </w:pPr>
      <w:r>
        <w:t xml:space="preserve">Observation 3: For </w:t>
      </w:r>
      <w:r w:rsidRPr="00A21557">
        <w:rPr>
          <w:rFonts w:eastAsia="宋体"/>
          <w:lang w:eastAsia="zh-CN"/>
        </w:rPr>
        <w:t>RRC-based leaving and returning</w:t>
      </w:r>
      <w:r>
        <w:rPr>
          <w:lang w:val="en-US"/>
        </w:rPr>
        <w:t>,</w:t>
      </w:r>
      <w:r w:rsidRPr="005A554E">
        <w:t xml:space="preserve"> </w:t>
      </w:r>
      <w:r>
        <w:t>wait for progress in other working groups</w:t>
      </w:r>
      <w:r w:rsidRPr="00185A40">
        <w:t>.</w:t>
      </w:r>
    </w:p>
    <w:p w14:paraId="40B9B7FA" w14:textId="77777777" w:rsidR="00E06E7A" w:rsidRPr="00185A40" w:rsidRDefault="00E06E7A" w:rsidP="00E06E7A">
      <w:pPr>
        <w:pStyle w:val="Proposal"/>
        <w:numPr>
          <w:ilvl w:val="0"/>
          <w:numId w:val="0"/>
        </w:numPr>
        <w:ind w:left="720" w:hanging="360"/>
      </w:pPr>
      <w:r>
        <w:t xml:space="preserve">Observation 4: For </w:t>
      </w:r>
      <w:r w:rsidRPr="005A554E">
        <w:t>paging collisions</w:t>
      </w:r>
      <w:r>
        <w:t xml:space="preserve"> avoidance, wait for progress in other working groups</w:t>
      </w:r>
      <w:r w:rsidRPr="00185A40">
        <w:t>.</w:t>
      </w:r>
    </w:p>
    <w:p w14:paraId="2FD3BB7A" w14:textId="72445BD4" w:rsidR="00E06E7A" w:rsidRPr="00185A40" w:rsidRDefault="007916CD" w:rsidP="00FC37EC">
      <w:pPr>
        <w:pStyle w:val="Proposal"/>
        <w:numPr>
          <w:ilvl w:val="0"/>
          <w:numId w:val="44"/>
        </w:numPr>
      </w:pPr>
      <w:r w:rsidRPr="007916CD">
        <w:t xml:space="preserve"> </w:t>
      </w:r>
      <w:r>
        <w:t>No E-UTRA impact is foreseen for S1_AP and NG_AP for objective 1, while keep open for other objectives</w:t>
      </w:r>
      <w:r w:rsidR="00E06E7A">
        <w:t xml:space="preserve">. </w:t>
      </w:r>
    </w:p>
    <w:p w14:paraId="76CEFD0D" w14:textId="77777777" w:rsidR="0068099F" w:rsidRPr="00185A40" w:rsidRDefault="0068099F" w:rsidP="00234188">
      <w:pPr>
        <w:pStyle w:val="Proposal"/>
        <w:numPr>
          <w:ilvl w:val="0"/>
          <w:numId w:val="0"/>
        </w:numPr>
        <w:ind w:left="1560" w:hanging="1200"/>
      </w:pPr>
    </w:p>
    <w:p w14:paraId="7DCEDF4B" w14:textId="77777777" w:rsidR="0001565F" w:rsidRPr="007D3E81" w:rsidRDefault="005456E5" w:rsidP="0013204A">
      <w:pPr>
        <w:pStyle w:val="10"/>
      </w:pPr>
      <w:r>
        <w:t xml:space="preserve">5. </w:t>
      </w:r>
      <w:r w:rsidR="0001565F" w:rsidRPr="007D3E81">
        <w:t>Reference</w:t>
      </w:r>
    </w:p>
    <w:bookmarkEnd w:id="0"/>
    <w:p w14:paraId="04593EF4" w14:textId="77777777" w:rsidR="00720CE4" w:rsidRPr="007D3E81" w:rsidRDefault="007B5014" w:rsidP="007B5014">
      <w:pPr>
        <w:numPr>
          <w:ilvl w:val="0"/>
          <w:numId w:val="16"/>
        </w:numPr>
        <w:rPr>
          <w:lang w:eastAsia="zh-CN"/>
        </w:rPr>
      </w:pPr>
      <w:r w:rsidRPr="007B5014">
        <w:rPr>
          <w:lang w:eastAsia="zh-CN"/>
        </w:rPr>
        <w:t>S2-2006037</w:t>
      </w:r>
      <w:r w:rsidR="002B4626">
        <w:rPr>
          <w:lang w:eastAsia="zh-CN"/>
        </w:rPr>
        <w:t xml:space="preserve"> </w:t>
      </w:r>
      <w:r w:rsidR="004F4DD7" w:rsidRPr="004F4DD7">
        <w:rPr>
          <w:lang w:eastAsia="zh-CN"/>
        </w:rPr>
        <w:t>LS on System support for Multi-USIM devices</w:t>
      </w:r>
      <w:r w:rsidR="002B4626">
        <w:rPr>
          <w:lang w:eastAsia="zh-CN"/>
        </w:rPr>
        <w:t xml:space="preserve">, </w:t>
      </w:r>
      <w:r w:rsidR="004F4DD7">
        <w:rPr>
          <w:lang w:eastAsia="zh-CN"/>
        </w:rPr>
        <w:t>Intel</w:t>
      </w:r>
    </w:p>
    <w:p w14:paraId="6ED0D01C" w14:textId="5FD40E25" w:rsidR="005456E5" w:rsidRDefault="00A241C0" w:rsidP="001551A2">
      <w:pPr>
        <w:rPr>
          <w:rFonts w:eastAsiaTheme="minorEastAsia"/>
          <w:lang w:eastAsia="zh-CN"/>
        </w:rPr>
      </w:pPr>
      <w:r>
        <w:rPr>
          <w:rFonts w:eastAsiaTheme="minorEastAsia"/>
          <w:lang w:eastAsia="zh-CN"/>
        </w:rPr>
        <w:t>[2]</w:t>
      </w:r>
      <w:r>
        <w:rPr>
          <w:rFonts w:eastAsiaTheme="minorEastAsia"/>
          <w:lang w:eastAsia="zh-CN"/>
        </w:rPr>
        <w:tab/>
      </w:r>
      <w:r>
        <w:rPr>
          <w:rFonts w:eastAsiaTheme="minorEastAsia"/>
          <w:lang w:eastAsia="zh-CN"/>
        </w:rPr>
        <w:tab/>
        <w:t xml:space="preserve">   </w:t>
      </w:r>
      <w:r w:rsidRPr="0090776A">
        <w:t>RP-201309 3GPP WID: Support for Multi-SIM devices for LTE/NR</w:t>
      </w:r>
    </w:p>
    <w:p w14:paraId="5BCCA839" w14:textId="77777777" w:rsidR="00217128" w:rsidRPr="00217128" w:rsidRDefault="00217128" w:rsidP="001551A2">
      <w:pPr>
        <w:rPr>
          <w:rFonts w:eastAsiaTheme="minorEastAsia"/>
          <w:lang w:eastAsia="zh-CN"/>
        </w:rPr>
      </w:pPr>
    </w:p>
    <w:sectPr w:rsidR="00217128" w:rsidRPr="0021712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514B3" w14:textId="77777777" w:rsidR="008526DE" w:rsidRDefault="008526DE">
      <w:r>
        <w:separator/>
      </w:r>
    </w:p>
  </w:endnote>
  <w:endnote w:type="continuationSeparator" w:id="0">
    <w:p w14:paraId="037DA0C4" w14:textId="77777777" w:rsidR="008526DE" w:rsidRDefault="0085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510A4"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A96CF" w14:textId="77777777" w:rsidR="008526DE" w:rsidRDefault="008526DE">
      <w:r>
        <w:separator/>
      </w:r>
    </w:p>
  </w:footnote>
  <w:footnote w:type="continuationSeparator" w:id="0">
    <w:p w14:paraId="69063542" w14:textId="77777777" w:rsidR="008526DE" w:rsidRDefault="008526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7B2E3A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AC3D37"/>
    <w:multiLevelType w:val="hybridMultilevel"/>
    <w:tmpl w:val="D2FCCCD6"/>
    <w:lvl w:ilvl="0" w:tplc="0A5CD9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20639C"/>
    <w:multiLevelType w:val="hybridMultilevel"/>
    <w:tmpl w:val="C4EAE5CE"/>
    <w:lvl w:ilvl="0" w:tplc="1046B72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5ED25B18"/>
    <w:multiLevelType w:val="hybridMultilevel"/>
    <w:tmpl w:val="BD108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9"/>
  </w:num>
  <w:num w:numId="6">
    <w:abstractNumId w:val="0"/>
  </w:num>
  <w:num w:numId="7">
    <w:abstractNumId w:val="5"/>
  </w:num>
  <w:num w:numId="8">
    <w:abstractNumId w:val="12"/>
  </w:num>
  <w:num w:numId="9">
    <w:abstractNumId w:val="15"/>
  </w:num>
  <w:num w:numId="10">
    <w:abstractNumId w:val="14"/>
  </w:num>
  <w:num w:numId="11">
    <w:abstractNumId w:val="10"/>
  </w:num>
  <w:num w:numId="12">
    <w:abstractNumId w:val="22"/>
  </w:num>
  <w:num w:numId="13">
    <w:abstractNumId w:val="6"/>
  </w:num>
  <w:num w:numId="14">
    <w:abstractNumId w:val="17"/>
  </w:num>
  <w:num w:numId="15">
    <w:abstractNumId w:val="20"/>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9"/>
    <w:lvlOverride w:ilvl="0">
      <w:startOverride w:val="1"/>
    </w:lvlOverride>
  </w:num>
  <w:num w:numId="38">
    <w:abstractNumId w:val="9"/>
    <w:lvlOverride w:ilvl="0">
      <w:startOverride w:val="1"/>
    </w:lvlOverride>
  </w:num>
  <w:num w:numId="39">
    <w:abstractNumId w:val="9"/>
    <w:lvlOverride w:ilvl="0">
      <w:startOverride w:val="1"/>
    </w:lvlOverride>
  </w:num>
  <w:num w:numId="40">
    <w:abstractNumId w:val="9"/>
    <w:lvlOverride w:ilvl="0">
      <w:startOverride w:val="1"/>
    </w:lvlOverride>
  </w:num>
  <w:num w:numId="41">
    <w:abstractNumId w:val="18"/>
  </w:num>
  <w:num w:numId="42">
    <w:abstractNumId w:val="16"/>
  </w:num>
  <w:num w:numId="43">
    <w:abstractNumId w:val="21"/>
  </w:num>
  <w:num w:numId="44">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0C68"/>
    <w:rsid w:val="000224E8"/>
    <w:rsid w:val="00022E4A"/>
    <w:rsid w:val="00023E5C"/>
    <w:rsid w:val="00025434"/>
    <w:rsid w:val="0002747B"/>
    <w:rsid w:val="00031567"/>
    <w:rsid w:val="00032AB8"/>
    <w:rsid w:val="00032BC4"/>
    <w:rsid w:val="0003419C"/>
    <w:rsid w:val="000346B7"/>
    <w:rsid w:val="000357E9"/>
    <w:rsid w:val="00037B33"/>
    <w:rsid w:val="00040B64"/>
    <w:rsid w:val="0004127F"/>
    <w:rsid w:val="000421C4"/>
    <w:rsid w:val="00043BC5"/>
    <w:rsid w:val="000442D9"/>
    <w:rsid w:val="00044562"/>
    <w:rsid w:val="000460B7"/>
    <w:rsid w:val="00046215"/>
    <w:rsid w:val="000468A5"/>
    <w:rsid w:val="00047A86"/>
    <w:rsid w:val="00047D2B"/>
    <w:rsid w:val="000502EF"/>
    <w:rsid w:val="0005055D"/>
    <w:rsid w:val="00052018"/>
    <w:rsid w:val="000520DD"/>
    <w:rsid w:val="00053924"/>
    <w:rsid w:val="0005476A"/>
    <w:rsid w:val="00054CEB"/>
    <w:rsid w:val="00054DF9"/>
    <w:rsid w:val="00057F83"/>
    <w:rsid w:val="00061B84"/>
    <w:rsid w:val="000622D3"/>
    <w:rsid w:val="00062A3B"/>
    <w:rsid w:val="00064173"/>
    <w:rsid w:val="000655EF"/>
    <w:rsid w:val="00070CDD"/>
    <w:rsid w:val="00072EDF"/>
    <w:rsid w:val="000737BB"/>
    <w:rsid w:val="00073C97"/>
    <w:rsid w:val="00075247"/>
    <w:rsid w:val="000755DB"/>
    <w:rsid w:val="00076E9F"/>
    <w:rsid w:val="00081C37"/>
    <w:rsid w:val="00083024"/>
    <w:rsid w:val="000832CF"/>
    <w:rsid w:val="00083842"/>
    <w:rsid w:val="000843D9"/>
    <w:rsid w:val="00084F0C"/>
    <w:rsid w:val="00084F5E"/>
    <w:rsid w:val="00085863"/>
    <w:rsid w:val="00085DF3"/>
    <w:rsid w:val="00086B96"/>
    <w:rsid w:val="00086ED0"/>
    <w:rsid w:val="00091874"/>
    <w:rsid w:val="000918C5"/>
    <w:rsid w:val="000939B3"/>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A8C"/>
    <w:rsid w:val="000C42DD"/>
    <w:rsid w:val="000C4E93"/>
    <w:rsid w:val="000C6CBB"/>
    <w:rsid w:val="000C6D76"/>
    <w:rsid w:val="000C6E31"/>
    <w:rsid w:val="000C7168"/>
    <w:rsid w:val="000D0344"/>
    <w:rsid w:val="000D3B23"/>
    <w:rsid w:val="000D3BE2"/>
    <w:rsid w:val="000D468C"/>
    <w:rsid w:val="000D5EC9"/>
    <w:rsid w:val="000E02F8"/>
    <w:rsid w:val="000E13C9"/>
    <w:rsid w:val="000E182B"/>
    <w:rsid w:val="000E301C"/>
    <w:rsid w:val="000E3370"/>
    <w:rsid w:val="000E33C3"/>
    <w:rsid w:val="000E4329"/>
    <w:rsid w:val="000E558F"/>
    <w:rsid w:val="000E7C81"/>
    <w:rsid w:val="000F025B"/>
    <w:rsid w:val="000F1FC4"/>
    <w:rsid w:val="000F3E18"/>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306"/>
    <w:rsid w:val="00177369"/>
    <w:rsid w:val="001775C4"/>
    <w:rsid w:val="001778DC"/>
    <w:rsid w:val="00177ED9"/>
    <w:rsid w:val="0018017B"/>
    <w:rsid w:val="00181069"/>
    <w:rsid w:val="00184EF7"/>
    <w:rsid w:val="00185A40"/>
    <w:rsid w:val="001860A0"/>
    <w:rsid w:val="00187736"/>
    <w:rsid w:val="0019227A"/>
    <w:rsid w:val="00195650"/>
    <w:rsid w:val="001977C8"/>
    <w:rsid w:val="00197C7B"/>
    <w:rsid w:val="001A1B88"/>
    <w:rsid w:val="001A1F92"/>
    <w:rsid w:val="001A2382"/>
    <w:rsid w:val="001A34F0"/>
    <w:rsid w:val="001A38C1"/>
    <w:rsid w:val="001A68F4"/>
    <w:rsid w:val="001A6CB0"/>
    <w:rsid w:val="001B1D9D"/>
    <w:rsid w:val="001B1FB4"/>
    <w:rsid w:val="001B2A1D"/>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0C4"/>
    <w:rsid w:val="001D2965"/>
    <w:rsid w:val="001D333C"/>
    <w:rsid w:val="001D4FA8"/>
    <w:rsid w:val="001D504E"/>
    <w:rsid w:val="001D6F72"/>
    <w:rsid w:val="001D711B"/>
    <w:rsid w:val="001E0B57"/>
    <w:rsid w:val="001E0E99"/>
    <w:rsid w:val="001E1A4D"/>
    <w:rsid w:val="001E2101"/>
    <w:rsid w:val="001E3038"/>
    <w:rsid w:val="001E35AF"/>
    <w:rsid w:val="001E3784"/>
    <w:rsid w:val="001E41F3"/>
    <w:rsid w:val="001E4AA3"/>
    <w:rsid w:val="001E50E2"/>
    <w:rsid w:val="001E6065"/>
    <w:rsid w:val="001E64E4"/>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08E"/>
    <w:rsid w:val="00217128"/>
    <w:rsid w:val="00220898"/>
    <w:rsid w:val="002214AD"/>
    <w:rsid w:val="0022182B"/>
    <w:rsid w:val="00223223"/>
    <w:rsid w:val="00223971"/>
    <w:rsid w:val="00223E92"/>
    <w:rsid w:val="0022418F"/>
    <w:rsid w:val="0022499C"/>
    <w:rsid w:val="00224B6C"/>
    <w:rsid w:val="00225BF4"/>
    <w:rsid w:val="002261DC"/>
    <w:rsid w:val="002263AA"/>
    <w:rsid w:val="00226AF5"/>
    <w:rsid w:val="00226EB5"/>
    <w:rsid w:val="002277A5"/>
    <w:rsid w:val="002300AE"/>
    <w:rsid w:val="002313BF"/>
    <w:rsid w:val="00231E54"/>
    <w:rsid w:val="002321E8"/>
    <w:rsid w:val="002322F7"/>
    <w:rsid w:val="002323C1"/>
    <w:rsid w:val="00232E93"/>
    <w:rsid w:val="0023360F"/>
    <w:rsid w:val="00234188"/>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F6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36CC"/>
    <w:rsid w:val="0028456D"/>
    <w:rsid w:val="00285749"/>
    <w:rsid w:val="0028675B"/>
    <w:rsid w:val="002928C7"/>
    <w:rsid w:val="00292EAA"/>
    <w:rsid w:val="002934AE"/>
    <w:rsid w:val="00293D64"/>
    <w:rsid w:val="00293D85"/>
    <w:rsid w:val="00294684"/>
    <w:rsid w:val="002952E2"/>
    <w:rsid w:val="00295352"/>
    <w:rsid w:val="0029573B"/>
    <w:rsid w:val="002959FF"/>
    <w:rsid w:val="00295C05"/>
    <w:rsid w:val="00295D94"/>
    <w:rsid w:val="002962CA"/>
    <w:rsid w:val="002A3934"/>
    <w:rsid w:val="002A622D"/>
    <w:rsid w:val="002A6FBE"/>
    <w:rsid w:val="002B1C9E"/>
    <w:rsid w:val="002B1E85"/>
    <w:rsid w:val="002B4626"/>
    <w:rsid w:val="002B4A54"/>
    <w:rsid w:val="002B4A9F"/>
    <w:rsid w:val="002B565A"/>
    <w:rsid w:val="002B59FE"/>
    <w:rsid w:val="002B689A"/>
    <w:rsid w:val="002B7766"/>
    <w:rsid w:val="002C0581"/>
    <w:rsid w:val="002C0977"/>
    <w:rsid w:val="002C24E5"/>
    <w:rsid w:val="002C28CD"/>
    <w:rsid w:val="002C3F9C"/>
    <w:rsid w:val="002C4BB7"/>
    <w:rsid w:val="002C5758"/>
    <w:rsid w:val="002C5BCD"/>
    <w:rsid w:val="002C60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3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EF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8E"/>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BF6"/>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4A4"/>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6B16"/>
    <w:rsid w:val="003A11FC"/>
    <w:rsid w:val="003A1477"/>
    <w:rsid w:val="003A2E9C"/>
    <w:rsid w:val="003A38B6"/>
    <w:rsid w:val="003A41E4"/>
    <w:rsid w:val="003A4FE1"/>
    <w:rsid w:val="003A557A"/>
    <w:rsid w:val="003A6D6C"/>
    <w:rsid w:val="003B3117"/>
    <w:rsid w:val="003B5800"/>
    <w:rsid w:val="003B7C7F"/>
    <w:rsid w:val="003C1312"/>
    <w:rsid w:val="003C3310"/>
    <w:rsid w:val="003C3D0E"/>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3DAF"/>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7D"/>
    <w:rsid w:val="0040734E"/>
    <w:rsid w:val="00407AFD"/>
    <w:rsid w:val="00407F9F"/>
    <w:rsid w:val="00410831"/>
    <w:rsid w:val="004122AC"/>
    <w:rsid w:val="004131D9"/>
    <w:rsid w:val="0041390E"/>
    <w:rsid w:val="00414BB3"/>
    <w:rsid w:val="0041505F"/>
    <w:rsid w:val="00415963"/>
    <w:rsid w:val="0041669D"/>
    <w:rsid w:val="00416961"/>
    <w:rsid w:val="00416AC5"/>
    <w:rsid w:val="004201F7"/>
    <w:rsid w:val="00421EAB"/>
    <w:rsid w:val="0042735E"/>
    <w:rsid w:val="00433E63"/>
    <w:rsid w:val="00434BE2"/>
    <w:rsid w:val="00435C19"/>
    <w:rsid w:val="00435C42"/>
    <w:rsid w:val="00437000"/>
    <w:rsid w:val="00437A99"/>
    <w:rsid w:val="004438B6"/>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57ED3"/>
    <w:rsid w:val="0046066B"/>
    <w:rsid w:val="0046072B"/>
    <w:rsid w:val="004607BA"/>
    <w:rsid w:val="00460DFE"/>
    <w:rsid w:val="00460E06"/>
    <w:rsid w:val="004610F5"/>
    <w:rsid w:val="004667D7"/>
    <w:rsid w:val="00466B68"/>
    <w:rsid w:val="00466F57"/>
    <w:rsid w:val="00467069"/>
    <w:rsid w:val="004678D4"/>
    <w:rsid w:val="0047197D"/>
    <w:rsid w:val="00471C06"/>
    <w:rsid w:val="00471D17"/>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868"/>
    <w:rsid w:val="004A057E"/>
    <w:rsid w:val="004A1824"/>
    <w:rsid w:val="004A2055"/>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239E"/>
    <w:rsid w:val="004C4FA4"/>
    <w:rsid w:val="004C5480"/>
    <w:rsid w:val="004C5649"/>
    <w:rsid w:val="004C702B"/>
    <w:rsid w:val="004C7705"/>
    <w:rsid w:val="004D0597"/>
    <w:rsid w:val="004D221A"/>
    <w:rsid w:val="004D244F"/>
    <w:rsid w:val="004D2AE0"/>
    <w:rsid w:val="004D38F5"/>
    <w:rsid w:val="004D5606"/>
    <w:rsid w:val="004D6157"/>
    <w:rsid w:val="004D679B"/>
    <w:rsid w:val="004E118E"/>
    <w:rsid w:val="004E1D68"/>
    <w:rsid w:val="004E22D6"/>
    <w:rsid w:val="004E5898"/>
    <w:rsid w:val="004E6920"/>
    <w:rsid w:val="004E7674"/>
    <w:rsid w:val="004E7EAF"/>
    <w:rsid w:val="004F0D89"/>
    <w:rsid w:val="004F2ABD"/>
    <w:rsid w:val="004F2B49"/>
    <w:rsid w:val="004F2C82"/>
    <w:rsid w:val="004F2F12"/>
    <w:rsid w:val="004F30D4"/>
    <w:rsid w:val="004F3427"/>
    <w:rsid w:val="004F34D4"/>
    <w:rsid w:val="004F3BBB"/>
    <w:rsid w:val="004F4DD7"/>
    <w:rsid w:val="004F5418"/>
    <w:rsid w:val="004F58BC"/>
    <w:rsid w:val="004F60A9"/>
    <w:rsid w:val="004F6211"/>
    <w:rsid w:val="004F6F3D"/>
    <w:rsid w:val="004F73A5"/>
    <w:rsid w:val="004F76F4"/>
    <w:rsid w:val="00501087"/>
    <w:rsid w:val="00502CE9"/>
    <w:rsid w:val="00503687"/>
    <w:rsid w:val="00503992"/>
    <w:rsid w:val="00504ABB"/>
    <w:rsid w:val="00504E75"/>
    <w:rsid w:val="005058E9"/>
    <w:rsid w:val="00505BCF"/>
    <w:rsid w:val="00506CEC"/>
    <w:rsid w:val="00510F75"/>
    <w:rsid w:val="005125DD"/>
    <w:rsid w:val="00512908"/>
    <w:rsid w:val="0051371E"/>
    <w:rsid w:val="00514BA5"/>
    <w:rsid w:val="00514D26"/>
    <w:rsid w:val="0051545C"/>
    <w:rsid w:val="00516344"/>
    <w:rsid w:val="0051671D"/>
    <w:rsid w:val="00516808"/>
    <w:rsid w:val="00517BCE"/>
    <w:rsid w:val="005203B7"/>
    <w:rsid w:val="0052072E"/>
    <w:rsid w:val="005223F3"/>
    <w:rsid w:val="00522A48"/>
    <w:rsid w:val="005235DD"/>
    <w:rsid w:val="00523857"/>
    <w:rsid w:val="00523B56"/>
    <w:rsid w:val="005242AC"/>
    <w:rsid w:val="005263E2"/>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384"/>
    <w:rsid w:val="0054438E"/>
    <w:rsid w:val="005456E5"/>
    <w:rsid w:val="00546EF4"/>
    <w:rsid w:val="0054785C"/>
    <w:rsid w:val="005501A1"/>
    <w:rsid w:val="00550DD0"/>
    <w:rsid w:val="00551346"/>
    <w:rsid w:val="00551C3E"/>
    <w:rsid w:val="00551DDD"/>
    <w:rsid w:val="00552D60"/>
    <w:rsid w:val="00553B83"/>
    <w:rsid w:val="00553BB6"/>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8A3"/>
    <w:rsid w:val="005936AE"/>
    <w:rsid w:val="005936AF"/>
    <w:rsid w:val="005944E5"/>
    <w:rsid w:val="0059611C"/>
    <w:rsid w:val="005A0BF4"/>
    <w:rsid w:val="005A1E31"/>
    <w:rsid w:val="005A2C0F"/>
    <w:rsid w:val="005A3E77"/>
    <w:rsid w:val="005A5317"/>
    <w:rsid w:val="005A5B67"/>
    <w:rsid w:val="005A5C87"/>
    <w:rsid w:val="005A6F63"/>
    <w:rsid w:val="005A77C6"/>
    <w:rsid w:val="005B0621"/>
    <w:rsid w:val="005B1405"/>
    <w:rsid w:val="005B142A"/>
    <w:rsid w:val="005B17D5"/>
    <w:rsid w:val="005B21D8"/>
    <w:rsid w:val="005B286F"/>
    <w:rsid w:val="005B288E"/>
    <w:rsid w:val="005B5098"/>
    <w:rsid w:val="005B57AD"/>
    <w:rsid w:val="005B662F"/>
    <w:rsid w:val="005B79EA"/>
    <w:rsid w:val="005C0B1C"/>
    <w:rsid w:val="005C0EE9"/>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041"/>
    <w:rsid w:val="005E3280"/>
    <w:rsid w:val="005E5A4E"/>
    <w:rsid w:val="005E64D8"/>
    <w:rsid w:val="005F0E08"/>
    <w:rsid w:val="005F1896"/>
    <w:rsid w:val="005F37D2"/>
    <w:rsid w:val="005F48CD"/>
    <w:rsid w:val="00600BB7"/>
    <w:rsid w:val="00600E5D"/>
    <w:rsid w:val="006012B9"/>
    <w:rsid w:val="00602547"/>
    <w:rsid w:val="00604CBB"/>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B7F"/>
    <w:rsid w:val="00621D26"/>
    <w:rsid w:val="006228DC"/>
    <w:rsid w:val="00622936"/>
    <w:rsid w:val="006235C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037"/>
    <w:rsid w:val="00646458"/>
    <w:rsid w:val="00647CF9"/>
    <w:rsid w:val="00647E1E"/>
    <w:rsid w:val="00652E41"/>
    <w:rsid w:val="00652EF1"/>
    <w:rsid w:val="00653D47"/>
    <w:rsid w:val="0065407D"/>
    <w:rsid w:val="00654777"/>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E05"/>
    <w:rsid w:val="00673F38"/>
    <w:rsid w:val="00674A87"/>
    <w:rsid w:val="006765FF"/>
    <w:rsid w:val="00676F76"/>
    <w:rsid w:val="0068099F"/>
    <w:rsid w:val="00681497"/>
    <w:rsid w:val="00683590"/>
    <w:rsid w:val="00683A98"/>
    <w:rsid w:val="0068422A"/>
    <w:rsid w:val="006853A9"/>
    <w:rsid w:val="00685676"/>
    <w:rsid w:val="00685CB5"/>
    <w:rsid w:val="0068764D"/>
    <w:rsid w:val="006906C2"/>
    <w:rsid w:val="00690778"/>
    <w:rsid w:val="00690D77"/>
    <w:rsid w:val="00693A52"/>
    <w:rsid w:val="00694F02"/>
    <w:rsid w:val="00696285"/>
    <w:rsid w:val="006A0D61"/>
    <w:rsid w:val="006A443D"/>
    <w:rsid w:val="006A4BC4"/>
    <w:rsid w:val="006A664F"/>
    <w:rsid w:val="006A6838"/>
    <w:rsid w:val="006A6996"/>
    <w:rsid w:val="006A6C31"/>
    <w:rsid w:val="006A7904"/>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A3F"/>
    <w:rsid w:val="006E0B67"/>
    <w:rsid w:val="006E0CB0"/>
    <w:rsid w:val="006E0DB9"/>
    <w:rsid w:val="006E208E"/>
    <w:rsid w:val="006E21E4"/>
    <w:rsid w:val="006E3A1C"/>
    <w:rsid w:val="006E46B3"/>
    <w:rsid w:val="006E59BA"/>
    <w:rsid w:val="006F1D76"/>
    <w:rsid w:val="006F495F"/>
    <w:rsid w:val="006F4DAF"/>
    <w:rsid w:val="006F5F91"/>
    <w:rsid w:val="006F6366"/>
    <w:rsid w:val="006F6858"/>
    <w:rsid w:val="006F6EDB"/>
    <w:rsid w:val="006F6F67"/>
    <w:rsid w:val="006F736D"/>
    <w:rsid w:val="006F7573"/>
    <w:rsid w:val="006F77CF"/>
    <w:rsid w:val="006F7ACF"/>
    <w:rsid w:val="006F7ADA"/>
    <w:rsid w:val="006F7D19"/>
    <w:rsid w:val="00700BE2"/>
    <w:rsid w:val="007018AB"/>
    <w:rsid w:val="00702276"/>
    <w:rsid w:val="00702820"/>
    <w:rsid w:val="0070283A"/>
    <w:rsid w:val="00703478"/>
    <w:rsid w:val="00703CB7"/>
    <w:rsid w:val="00703F1B"/>
    <w:rsid w:val="00705698"/>
    <w:rsid w:val="00705C99"/>
    <w:rsid w:val="00705FA1"/>
    <w:rsid w:val="007060C9"/>
    <w:rsid w:val="00707064"/>
    <w:rsid w:val="00707D3A"/>
    <w:rsid w:val="0071066D"/>
    <w:rsid w:val="007125B7"/>
    <w:rsid w:val="00712AA2"/>
    <w:rsid w:val="00712AE6"/>
    <w:rsid w:val="00712F5A"/>
    <w:rsid w:val="007132D7"/>
    <w:rsid w:val="007136BA"/>
    <w:rsid w:val="007156C4"/>
    <w:rsid w:val="007174EE"/>
    <w:rsid w:val="007207BF"/>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8D8"/>
    <w:rsid w:val="00742594"/>
    <w:rsid w:val="0074377F"/>
    <w:rsid w:val="00744523"/>
    <w:rsid w:val="007464A1"/>
    <w:rsid w:val="00746768"/>
    <w:rsid w:val="007468E1"/>
    <w:rsid w:val="00746DAC"/>
    <w:rsid w:val="007479DE"/>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67DBE"/>
    <w:rsid w:val="007700E9"/>
    <w:rsid w:val="00772EE9"/>
    <w:rsid w:val="00773E86"/>
    <w:rsid w:val="00774029"/>
    <w:rsid w:val="00774723"/>
    <w:rsid w:val="00774B66"/>
    <w:rsid w:val="00775151"/>
    <w:rsid w:val="007751E2"/>
    <w:rsid w:val="007755FD"/>
    <w:rsid w:val="007764BF"/>
    <w:rsid w:val="00776B4A"/>
    <w:rsid w:val="00776B4E"/>
    <w:rsid w:val="00776D40"/>
    <w:rsid w:val="007778F6"/>
    <w:rsid w:val="007806CB"/>
    <w:rsid w:val="00780B3C"/>
    <w:rsid w:val="00781E7F"/>
    <w:rsid w:val="00783003"/>
    <w:rsid w:val="007831B3"/>
    <w:rsid w:val="00783551"/>
    <w:rsid w:val="0078572C"/>
    <w:rsid w:val="00785739"/>
    <w:rsid w:val="00790587"/>
    <w:rsid w:val="007916CD"/>
    <w:rsid w:val="0079219A"/>
    <w:rsid w:val="007922F8"/>
    <w:rsid w:val="00792CD6"/>
    <w:rsid w:val="007931BA"/>
    <w:rsid w:val="007932B6"/>
    <w:rsid w:val="0079442D"/>
    <w:rsid w:val="00794441"/>
    <w:rsid w:val="00795E88"/>
    <w:rsid w:val="00796155"/>
    <w:rsid w:val="00796522"/>
    <w:rsid w:val="00796B2F"/>
    <w:rsid w:val="00797D98"/>
    <w:rsid w:val="007A2850"/>
    <w:rsid w:val="007A4999"/>
    <w:rsid w:val="007A4CD1"/>
    <w:rsid w:val="007A6B4F"/>
    <w:rsid w:val="007A76A0"/>
    <w:rsid w:val="007B446A"/>
    <w:rsid w:val="007B5014"/>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7BE"/>
    <w:rsid w:val="00804A7D"/>
    <w:rsid w:val="00805BC9"/>
    <w:rsid w:val="00807E69"/>
    <w:rsid w:val="00811DB9"/>
    <w:rsid w:val="00811EB2"/>
    <w:rsid w:val="00811FAE"/>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FD6"/>
    <w:rsid w:val="00847222"/>
    <w:rsid w:val="00847343"/>
    <w:rsid w:val="008503F7"/>
    <w:rsid w:val="00850DCF"/>
    <w:rsid w:val="008525BE"/>
    <w:rsid w:val="008526DE"/>
    <w:rsid w:val="008537FC"/>
    <w:rsid w:val="00855B68"/>
    <w:rsid w:val="0085631C"/>
    <w:rsid w:val="0085641C"/>
    <w:rsid w:val="0086790E"/>
    <w:rsid w:val="00872C69"/>
    <w:rsid w:val="00873AA0"/>
    <w:rsid w:val="00874E26"/>
    <w:rsid w:val="00877FE8"/>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F15"/>
    <w:rsid w:val="008A4B74"/>
    <w:rsid w:val="008A58C6"/>
    <w:rsid w:val="008A60C1"/>
    <w:rsid w:val="008A6681"/>
    <w:rsid w:val="008A6A6E"/>
    <w:rsid w:val="008A6E23"/>
    <w:rsid w:val="008A701C"/>
    <w:rsid w:val="008A7C51"/>
    <w:rsid w:val="008B03C4"/>
    <w:rsid w:val="008B1A4E"/>
    <w:rsid w:val="008B2872"/>
    <w:rsid w:val="008B291E"/>
    <w:rsid w:val="008B6921"/>
    <w:rsid w:val="008B6BBE"/>
    <w:rsid w:val="008B751B"/>
    <w:rsid w:val="008C0CFF"/>
    <w:rsid w:val="008C11D7"/>
    <w:rsid w:val="008C195A"/>
    <w:rsid w:val="008C1E98"/>
    <w:rsid w:val="008C2871"/>
    <w:rsid w:val="008C320D"/>
    <w:rsid w:val="008C53F3"/>
    <w:rsid w:val="008C69E4"/>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86E"/>
    <w:rsid w:val="008E79CD"/>
    <w:rsid w:val="008E7CBA"/>
    <w:rsid w:val="008E7DBA"/>
    <w:rsid w:val="008F1DD5"/>
    <w:rsid w:val="008F2B18"/>
    <w:rsid w:val="008F2E09"/>
    <w:rsid w:val="008F2E96"/>
    <w:rsid w:val="008F316F"/>
    <w:rsid w:val="008F329D"/>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200B"/>
    <w:rsid w:val="00916611"/>
    <w:rsid w:val="009173E2"/>
    <w:rsid w:val="0091792E"/>
    <w:rsid w:val="00920684"/>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549"/>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926"/>
    <w:rsid w:val="00956F3A"/>
    <w:rsid w:val="00957626"/>
    <w:rsid w:val="009612A1"/>
    <w:rsid w:val="00961742"/>
    <w:rsid w:val="00964DEA"/>
    <w:rsid w:val="00966E9C"/>
    <w:rsid w:val="00967109"/>
    <w:rsid w:val="00967BBC"/>
    <w:rsid w:val="00970EFA"/>
    <w:rsid w:val="009730B0"/>
    <w:rsid w:val="00974045"/>
    <w:rsid w:val="0097454C"/>
    <w:rsid w:val="00974677"/>
    <w:rsid w:val="00974794"/>
    <w:rsid w:val="009749F3"/>
    <w:rsid w:val="00974FA3"/>
    <w:rsid w:val="009756EF"/>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7D8"/>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6C6"/>
    <w:rsid w:val="009C387A"/>
    <w:rsid w:val="009C3C1E"/>
    <w:rsid w:val="009C3F6D"/>
    <w:rsid w:val="009C4FD9"/>
    <w:rsid w:val="009C5FA0"/>
    <w:rsid w:val="009D0574"/>
    <w:rsid w:val="009D119A"/>
    <w:rsid w:val="009D2EB7"/>
    <w:rsid w:val="009D3199"/>
    <w:rsid w:val="009D4386"/>
    <w:rsid w:val="009D63F9"/>
    <w:rsid w:val="009D69DE"/>
    <w:rsid w:val="009D7893"/>
    <w:rsid w:val="009E0D45"/>
    <w:rsid w:val="009E15D3"/>
    <w:rsid w:val="009E1821"/>
    <w:rsid w:val="009E199D"/>
    <w:rsid w:val="009E2A13"/>
    <w:rsid w:val="009E40F2"/>
    <w:rsid w:val="009E5207"/>
    <w:rsid w:val="009E64BC"/>
    <w:rsid w:val="009E67DF"/>
    <w:rsid w:val="009E6BC6"/>
    <w:rsid w:val="009E6DC2"/>
    <w:rsid w:val="009E7377"/>
    <w:rsid w:val="009E79AF"/>
    <w:rsid w:val="009F458D"/>
    <w:rsid w:val="009F5C3D"/>
    <w:rsid w:val="009F6450"/>
    <w:rsid w:val="00A007DD"/>
    <w:rsid w:val="00A02899"/>
    <w:rsid w:val="00A03496"/>
    <w:rsid w:val="00A0622B"/>
    <w:rsid w:val="00A06BFC"/>
    <w:rsid w:val="00A07ACA"/>
    <w:rsid w:val="00A10593"/>
    <w:rsid w:val="00A10749"/>
    <w:rsid w:val="00A11DA6"/>
    <w:rsid w:val="00A142CE"/>
    <w:rsid w:val="00A16333"/>
    <w:rsid w:val="00A16A4C"/>
    <w:rsid w:val="00A21557"/>
    <w:rsid w:val="00A21B43"/>
    <w:rsid w:val="00A21FB9"/>
    <w:rsid w:val="00A22E52"/>
    <w:rsid w:val="00A241C0"/>
    <w:rsid w:val="00A243EE"/>
    <w:rsid w:val="00A2699F"/>
    <w:rsid w:val="00A26A1E"/>
    <w:rsid w:val="00A26DE2"/>
    <w:rsid w:val="00A2785C"/>
    <w:rsid w:val="00A30656"/>
    <w:rsid w:val="00A3088A"/>
    <w:rsid w:val="00A3180A"/>
    <w:rsid w:val="00A31AC6"/>
    <w:rsid w:val="00A3264B"/>
    <w:rsid w:val="00A33D68"/>
    <w:rsid w:val="00A34915"/>
    <w:rsid w:val="00A35E58"/>
    <w:rsid w:val="00A36038"/>
    <w:rsid w:val="00A36EF0"/>
    <w:rsid w:val="00A370F5"/>
    <w:rsid w:val="00A376FA"/>
    <w:rsid w:val="00A402CF"/>
    <w:rsid w:val="00A40FC0"/>
    <w:rsid w:val="00A413AC"/>
    <w:rsid w:val="00A42921"/>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B86"/>
    <w:rsid w:val="00A71FE2"/>
    <w:rsid w:val="00A7250A"/>
    <w:rsid w:val="00A725DB"/>
    <w:rsid w:val="00A72DE1"/>
    <w:rsid w:val="00A72EBA"/>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E13"/>
    <w:rsid w:val="00A863EE"/>
    <w:rsid w:val="00A879FD"/>
    <w:rsid w:val="00A915B5"/>
    <w:rsid w:val="00A928E5"/>
    <w:rsid w:val="00A934D0"/>
    <w:rsid w:val="00A94392"/>
    <w:rsid w:val="00A9451F"/>
    <w:rsid w:val="00A95754"/>
    <w:rsid w:val="00A9721B"/>
    <w:rsid w:val="00AA3262"/>
    <w:rsid w:val="00AA3A7F"/>
    <w:rsid w:val="00AA4A0F"/>
    <w:rsid w:val="00AA4C5E"/>
    <w:rsid w:val="00AA73DA"/>
    <w:rsid w:val="00AA7DFA"/>
    <w:rsid w:val="00AB0042"/>
    <w:rsid w:val="00AB057B"/>
    <w:rsid w:val="00AB2179"/>
    <w:rsid w:val="00AB3629"/>
    <w:rsid w:val="00AB37CE"/>
    <w:rsid w:val="00AB4399"/>
    <w:rsid w:val="00AB4891"/>
    <w:rsid w:val="00AB502E"/>
    <w:rsid w:val="00AB5D7F"/>
    <w:rsid w:val="00AB7302"/>
    <w:rsid w:val="00AC2B26"/>
    <w:rsid w:val="00AC32AC"/>
    <w:rsid w:val="00AC4067"/>
    <w:rsid w:val="00AC4088"/>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C9"/>
    <w:rsid w:val="00AF3473"/>
    <w:rsid w:val="00AF45CD"/>
    <w:rsid w:val="00AF4A07"/>
    <w:rsid w:val="00AF4E18"/>
    <w:rsid w:val="00AF57F7"/>
    <w:rsid w:val="00AF7515"/>
    <w:rsid w:val="00B00341"/>
    <w:rsid w:val="00B010E3"/>
    <w:rsid w:val="00B039EC"/>
    <w:rsid w:val="00B05534"/>
    <w:rsid w:val="00B069D9"/>
    <w:rsid w:val="00B075E1"/>
    <w:rsid w:val="00B07ABB"/>
    <w:rsid w:val="00B07FFB"/>
    <w:rsid w:val="00B12191"/>
    <w:rsid w:val="00B13226"/>
    <w:rsid w:val="00B134CB"/>
    <w:rsid w:val="00B13CBD"/>
    <w:rsid w:val="00B140DB"/>
    <w:rsid w:val="00B142A3"/>
    <w:rsid w:val="00B15481"/>
    <w:rsid w:val="00B15ABB"/>
    <w:rsid w:val="00B15B9E"/>
    <w:rsid w:val="00B16A7A"/>
    <w:rsid w:val="00B16FD7"/>
    <w:rsid w:val="00B174FB"/>
    <w:rsid w:val="00B178FE"/>
    <w:rsid w:val="00B17FD1"/>
    <w:rsid w:val="00B21279"/>
    <w:rsid w:val="00B21E5B"/>
    <w:rsid w:val="00B2333A"/>
    <w:rsid w:val="00B235F4"/>
    <w:rsid w:val="00B248D6"/>
    <w:rsid w:val="00B26195"/>
    <w:rsid w:val="00B265BE"/>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6F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948"/>
    <w:rsid w:val="00B649D2"/>
    <w:rsid w:val="00B65EF1"/>
    <w:rsid w:val="00B667C5"/>
    <w:rsid w:val="00B6708F"/>
    <w:rsid w:val="00B67E51"/>
    <w:rsid w:val="00B67FC0"/>
    <w:rsid w:val="00B704CB"/>
    <w:rsid w:val="00B705D1"/>
    <w:rsid w:val="00B71242"/>
    <w:rsid w:val="00B718B2"/>
    <w:rsid w:val="00B71F0A"/>
    <w:rsid w:val="00B7221F"/>
    <w:rsid w:val="00B74D76"/>
    <w:rsid w:val="00B7529A"/>
    <w:rsid w:val="00B75A4C"/>
    <w:rsid w:val="00B77537"/>
    <w:rsid w:val="00B77F3E"/>
    <w:rsid w:val="00B8063A"/>
    <w:rsid w:val="00B807C0"/>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28B"/>
    <w:rsid w:val="00BB399B"/>
    <w:rsid w:val="00BB4CBA"/>
    <w:rsid w:val="00BB5613"/>
    <w:rsid w:val="00BB6430"/>
    <w:rsid w:val="00BB6A53"/>
    <w:rsid w:val="00BB6B31"/>
    <w:rsid w:val="00BC15A4"/>
    <w:rsid w:val="00BC35B5"/>
    <w:rsid w:val="00BC39FF"/>
    <w:rsid w:val="00BC4269"/>
    <w:rsid w:val="00BC5AC5"/>
    <w:rsid w:val="00BC6C4E"/>
    <w:rsid w:val="00BC7455"/>
    <w:rsid w:val="00BD08D2"/>
    <w:rsid w:val="00BD0E0B"/>
    <w:rsid w:val="00BD279D"/>
    <w:rsid w:val="00BD36FB"/>
    <w:rsid w:val="00BD5AE8"/>
    <w:rsid w:val="00BD5E3C"/>
    <w:rsid w:val="00BD64F8"/>
    <w:rsid w:val="00BD6F4E"/>
    <w:rsid w:val="00BE0FD3"/>
    <w:rsid w:val="00BE1993"/>
    <w:rsid w:val="00BE2DAB"/>
    <w:rsid w:val="00BE3BE3"/>
    <w:rsid w:val="00BE3DC3"/>
    <w:rsid w:val="00BE4185"/>
    <w:rsid w:val="00BE50CD"/>
    <w:rsid w:val="00BE52BB"/>
    <w:rsid w:val="00BE5E26"/>
    <w:rsid w:val="00BE698C"/>
    <w:rsid w:val="00BE77A9"/>
    <w:rsid w:val="00BE789D"/>
    <w:rsid w:val="00BF21C3"/>
    <w:rsid w:val="00BF2782"/>
    <w:rsid w:val="00BF27E1"/>
    <w:rsid w:val="00BF3830"/>
    <w:rsid w:val="00BF394D"/>
    <w:rsid w:val="00BF3A83"/>
    <w:rsid w:val="00BF3B1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87E"/>
    <w:rsid w:val="00C33600"/>
    <w:rsid w:val="00C344DF"/>
    <w:rsid w:val="00C344F3"/>
    <w:rsid w:val="00C367B1"/>
    <w:rsid w:val="00C37A62"/>
    <w:rsid w:val="00C402BB"/>
    <w:rsid w:val="00C42D5A"/>
    <w:rsid w:val="00C42D6F"/>
    <w:rsid w:val="00C452A8"/>
    <w:rsid w:val="00C4539D"/>
    <w:rsid w:val="00C45879"/>
    <w:rsid w:val="00C458AC"/>
    <w:rsid w:val="00C460F5"/>
    <w:rsid w:val="00C4727C"/>
    <w:rsid w:val="00C47F2E"/>
    <w:rsid w:val="00C52735"/>
    <w:rsid w:val="00C52CA4"/>
    <w:rsid w:val="00C5442E"/>
    <w:rsid w:val="00C54BEB"/>
    <w:rsid w:val="00C5571D"/>
    <w:rsid w:val="00C55D04"/>
    <w:rsid w:val="00C56631"/>
    <w:rsid w:val="00C574BB"/>
    <w:rsid w:val="00C604D9"/>
    <w:rsid w:val="00C613E6"/>
    <w:rsid w:val="00C61C41"/>
    <w:rsid w:val="00C6290F"/>
    <w:rsid w:val="00C63735"/>
    <w:rsid w:val="00C63C1A"/>
    <w:rsid w:val="00C64816"/>
    <w:rsid w:val="00C673DC"/>
    <w:rsid w:val="00C67B92"/>
    <w:rsid w:val="00C716CA"/>
    <w:rsid w:val="00C71E0A"/>
    <w:rsid w:val="00C73295"/>
    <w:rsid w:val="00C7381E"/>
    <w:rsid w:val="00C73C42"/>
    <w:rsid w:val="00C74835"/>
    <w:rsid w:val="00C7493C"/>
    <w:rsid w:val="00C774D3"/>
    <w:rsid w:val="00C8027C"/>
    <w:rsid w:val="00C806E9"/>
    <w:rsid w:val="00C809B9"/>
    <w:rsid w:val="00C811D0"/>
    <w:rsid w:val="00C83013"/>
    <w:rsid w:val="00C84DC4"/>
    <w:rsid w:val="00C84E41"/>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329D"/>
    <w:rsid w:val="00D03546"/>
    <w:rsid w:val="00D045B1"/>
    <w:rsid w:val="00D051A3"/>
    <w:rsid w:val="00D0570E"/>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A2D"/>
    <w:rsid w:val="00D36437"/>
    <w:rsid w:val="00D377E1"/>
    <w:rsid w:val="00D40C3D"/>
    <w:rsid w:val="00D413F6"/>
    <w:rsid w:val="00D41622"/>
    <w:rsid w:val="00D41CAA"/>
    <w:rsid w:val="00D44952"/>
    <w:rsid w:val="00D4746B"/>
    <w:rsid w:val="00D47B5E"/>
    <w:rsid w:val="00D500FB"/>
    <w:rsid w:val="00D504D2"/>
    <w:rsid w:val="00D507C5"/>
    <w:rsid w:val="00D51DA3"/>
    <w:rsid w:val="00D5234E"/>
    <w:rsid w:val="00D526E5"/>
    <w:rsid w:val="00D52DEF"/>
    <w:rsid w:val="00D54ABF"/>
    <w:rsid w:val="00D55157"/>
    <w:rsid w:val="00D56017"/>
    <w:rsid w:val="00D60117"/>
    <w:rsid w:val="00D61CFF"/>
    <w:rsid w:val="00D61E64"/>
    <w:rsid w:val="00D62C53"/>
    <w:rsid w:val="00D6360C"/>
    <w:rsid w:val="00D64714"/>
    <w:rsid w:val="00D66BC4"/>
    <w:rsid w:val="00D66DB4"/>
    <w:rsid w:val="00D67393"/>
    <w:rsid w:val="00D67E08"/>
    <w:rsid w:val="00D7032C"/>
    <w:rsid w:val="00D7067B"/>
    <w:rsid w:val="00D712EC"/>
    <w:rsid w:val="00D7175C"/>
    <w:rsid w:val="00D71B58"/>
    <w:rsid w:val="00D725DD"/>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1937"/>
    <w:rsid w:val="00DB227D"/>
    <w:rsid w:val="00DB2997"/>
    <w:rsid w:val="00DB382B"/>
    <w:rsid w:val="00DB6D92"/>
    <w:rsid w:val="00DB7520"/>
    <w:rsid w:val="00DC0462"/>
    <w:rsid w:val="00DC095B"/>
    <w:rsid w:val="00DC0A8A"/>
    <w:rsid w:val="00DC0B51"/>
    <w:rsid w:val="00DC0CBC"/>
    <w:rsid w:val="00DC1A2A"/>
    <w:rsid w:val="00DC32FA"/>
    <w:rsid w:val="00DC57BD"/>
    <w:rsid w:val="00DC67AC"/>
    <w:rsid w:val="00DC6D5F"/>
    <w:rsid w:val="00DC7503"/>
    <w:rsid w:val="00DC7B6E"/>
    <w:rsid w:val="00DD0AA9"/>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934"/>
    <w:rsid w:val="00E06E7A"/>
    <w:rsid w:val="00E07583"/>
    <w:rsid w:val="00E10018"/>
    <w:rsid w:val="00E10F6B"/>
    <w:rsid w:val="00E119DC"/>
    <w:rsid w:val="00E12F74"/>
    <w:rsid w:val="00E139CA"/>
    <w:rsid w:val="00E1510E"/>
    <w:rsid w:val="00E15C46"/>
    <w:rsid w:val="00E16BCC"/>
    <w:rsid w:val="00E16F1D"/>
    <w:rsid w:val="00E21313"/>
    <w:rsid w:val="00E214EB"/>
    <w:rsid w:val="00E232BC"/>
    <w:rsid w:val="00E234D2"/>
    <w:rsid w:val="00E30D80"/>
    <w:rsid w:val="00E3131F"/>
    <w:rsid w:val="00E319C5"/>
    <w:rsid w:val="00E31B55"/>
    <w:rsid w:val="00E324CC"/>
    <w:rsid w:val="00E34407"/>
    <w:rsid w:val="00E3467F"/>
    <w:rsid w:val="00E34A1F"/>
    <w:rsid w:val="00E366BA"/>
    <w:rsid w:val="00E37622"/>
    <w:rsid w:val="00E413B8"/>
    <w:rsid w:val="00E41CD1"/>
    <w:rsid w:val="00E42AC9"/>
    <w:rsid w:val="00E4440F"/>
    <w:rsid w:val="00E454D5"/>
    <w:rsid w:val="00E47690"/>
    <w:rsid w:val="00E51340"/>
    <w:rsid w:val="00E513E4"/>
    <w:rsid w:val="00E52089"/>
    <w:rsid w:val="00E52205"/>
    <w:rsid w:val="00E534B8"/>
    <w:rsid w:val="00E53ED8"/>
    <w:rsid w:val="00E54B20"/>
    <w:rsid w:val="00E54D81"/>
    <w:rsid w:val="00E574B5"/>
    <w:rsid w:val="00E57526"/>
    <w:rsid w:val="00E61597"/>
    <w:rsid w:val="00E62903"/>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6CF"/>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CC5"/>
    <w:rsid w:val="00EA6D06"/>
    <w:rsid w:val="00EA73C8"/>
    <w:rsid w:val="00EB08DC"/>
    <w:rsid w:val="00EB3BD5"/>
    <w:rsid w:val="00EB4128"/>
    <w:rsid w:val="00EB4CC3"/>
    <w:rsid w:val="00EB52E7"/>
    <w:rsid w:val="00EB5621"/>
    <w:rsid w:val="00EB5C88"/>
    <w:rsid w:val="00EB63D8"/>
    <w:rsid w:val="00EB7FA8"/>
    <w:rsid w:val="00EC0520"/>
    <w:rsid w:val="00EC0632"/>
    <w:rsid w:val="00EC1CDF"/>
    <w:rsid w:val="00EC3290"/>
    <w:rsid w:val="00EC343A"/>
    <w:rsid w:val="00EC355E"/>
    <w:rsid w:val="00EC3A38"/>
    <w:rsid w:val="00EC4494"/>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070"/>
    <w:rsid w:val="00EF4764"/>
    <w:rsid w:val="00EF4BD3"/>
    <w:rsid w:val="00EF63F4"/>
    <w:rsid w:val="00EF74E7"/>
    <w:rsid w:val="00F0018C"/>
    <w:rsid w:val="00F008A4"/>
    <w:rsid w:val="00F00AA8"/>
    <w:rsid w:val="00F0378D"/>
    <w:rsid w:val="00F04AE3"/>
    <w:rsid w:val="00F076F4"/>
    <w:rsid w:val="00F10B16"/>
    <w:rsid w:val="00F12742"/>
    <w:rsid w:val="00F12DAD"/>
    <w:rsid w:val="00F136F7"/>
    <w:rsid w:val="00F1450A"/>
    <w:rsid w:val="00F15201"/>
    <w:rsid w:val="00F15345"/>
    <w:rsid w:val="00F17692"/>
    <w:rsid w:val="00F207D5"/>
    <w:rsid w:val="00F20A47"/>
    <w:rsid w:val="00F20F18"/>
    <w:rsid w:val="00F215A3"/>
    <w:rsid w:val="00F236D4"/>
    <w:rsid w:val="00F23AF6"/>
    <w:rsid w:val="00F2401C"/>
    <w:rsid w:val="00F24AAD"/>
    <w:rsid w:val="00F2536F"/>
    <w:rsid w:val="00F254D3"/>
    <w:rsid w:val="00F25D98"/>
    <w:rsid w:val="00F261D9"/>
    <w:rsid w:val="00F266A3"/>
    <w:rsid w:val="00F274ED"/>
    <w:rsid w:val="00F27DB2"/>
    <w:rsid w:val="00F300AE"/>
    <w:rsid w:val="00F300FB"/>
    <w:rsid w:val="00F30963"/>
    <w:rsid w:val="00F30AC8"/>
    <w:rsid w:val="00F31C90"/>
    <w:rsid w:val="00F340F4"/>
    <w:rsid w:val="00F34406"/>
    <w:rsid w:val="00F34408"/>
    <w:rsid w:val="00F36498"/>
    <w:rsid w:val="00F414C4"/>
    <w:rsid w:val="00F42A5A"/>
    <w:rsid w:val="00F42BE7"/>
    <w:rsid w:val="00F438DD"/>
    <w:rsid w:val="00F44146"/>
    <w:rsid w:val="00F44A58"/>
    <w:rsid w:val="00F45052"/>
    <w:rsid w:val="00F475D5"/>
    <w:rsid w:val="00F476A5"/>
    <w:rsid w:val="00F47A89"/>
    <w:rsid w:val="00F50F2A"/>
    <w:rsid w:val="00F53EBD"/>
    <w:rsid w:val="00F5423E"/>
    <w:rsid w:val="00F54EA6"/>
    <w:rsid w:val="00F550A2"/>
    <w:rsid w:val="00F56332"/>
    <w:rsid w:val="00F563FF"/>
    <w:rsid w:val="00F56E19"/>
    <w:rsid w:val="00F57005"/>
    <w:rsid w:val="00F600FF"/>
    <w:rsid w:val="00F601F4"/>
    <w:rsid w:val="00F61B0C"/>
    <w:rsid w:val="00F63694"/>
    <w:rsid w:val="00F6372D"/>
    <w:rsid w:val="00F63C33"/>
    <w:rsid w:val="00F646A7"/>
    <w:rsid w:val="00F64EDF"/>
    <w:rsid w:val="00F653E6"/>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E28"/>
    <w:rsid w:val="00FB2853"/>
    <w:rsid w:val="00FB3D40"/>
    <w:rsid w:val="00FB3FF4"/>
    <w:rsid w:val="00FB4E84"/>
    <w:rsid w:val="00FB575F"/>
    <w:rsid w:val="00FB7F73"/>
    <w:rsid w:val="00FC09B6"/>
    <w:rsid w:val="00FC260F"/>
    <w:rsid w:val="00FC283B"/>
    <w:rsid w:val="00FC29D1"/>
    <w:rsid w:val="00FC37EC"/>
    <w:rsid w:val="00FC46CF"/>
    <w:rsid w:val="00FC4959"/>
    <w:rsid w:val="00FC4E0F"/>
    <w:rsid w:val="00FC4EA1"/>
    <w:rsid w:val="00FC4F55"/>
    <w:rsid w:val="00FC7619"/>
    <w:rsid w:val="00FC7ABA"/>
    <w:rsid w:val="00FD09D6"/>
    <w:rsid w:val="00FD1838"/>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EB12F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811FAE"/>
    <w:rPr>
      <w:rFonts w:ascii="Arial" w:hAnsi="Arial"/>
      <w:sz w:val="18"/>
      <w:lang w:val="en-GB" w:eastAsia="en-US"/>
    </w:rPr>
  </w:style>
  <w:style w:type="character" w:customStyle="1" w:styleId="TAHChar">
    <w:name w:val="TAH Char"/>
    <w:link w:val="TAH"/>
    <w:qFormat/>
    <w:rsid w:val="00B6708F"/>
    <w:rPr>
      <w:rFonts w:ascii="Arial" w:eastAsia="Times New Roman" w:hAnsi="Arial"/>
      <w:b/>
      <w:sz w:val="18"/>
      <w:lang w:val="en-GB"/>
    </w:rPr>
  </w:style>
  <w:style w:type="paragraph" w:styleId="af9">
    <w:name w:val="List Paragraph"/>
    <w:basedOn w:val="a2"/>
    <w:uiPriority w:val="34"/>
    <w:qFormat/>
    <w:rsid w:val="00B6708F"/>
    <w:pPr>
      <w:ind w:firstLineChars="200" w:firstLine="420"/>
    </w:pPr>
  </w:style>
  <w:style w:type="character" w:customStyle="1" w:styleId="B1Char">
    <w:name w:val="B1 Char"/>
    <w:rsid w:val="00085863"/>
  </w:style>
  <w:style w:type="character" w:customStyle="1" w:styleId="B1Zchn">
    <w:name w:val="B1 Zchn"/>
    <w:locked/>
    <w:rsid w:val="00A35E58"/>
    <w:rPr>
      <w:rFonts w:eastAsia="Times New Roman"/>
    </w:rPr>
  </w:style>
  <w:style w:type="paragraph" w:styleId="afa">
    <w:name w:val="Normal (Web)"/>
    <w:basedOn w:val="a2"/>
    <w:uiPriority w:val="99"/>
    <w:unhideWhenUsed/>
    <w:rsid w:val="00BE3DC3"/>
    <w:pPr>
      <w:spacing w:before="100" w:beforeAutospacing="1" w:after="100" w:afterAutospacing="1"/>
    </w:pPr>
    <w:rPr>
      <w:sz w:val="24"/>
      <w:szCs w:val="24"/>
      <w:lang w:eastAsia="en-GB"/>
    </w:rPr>
  </w:style>
  <w:style w:type="paragraph" w:styleId="afb">
    <w:name w:val="Revision"/>
    <w:hidden/>
    <w:uiPriority w:val="99"/>
    <w:semiHidden/>
    <w:rsid w:val="00C811D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333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22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136</cp:revision>
  <cp:lastPrinted>2009-04-22T07:01:00Z</cp:lastPrinted>
  <dcterms:created xsi:type="dcterms:W3CDTF">2020-10-20T09:25:00Z</dcterms:created>
  <dcterms:modified xsi:type="dcterms:W3CDTF">2020-10-23T03:51:00Z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(3)Xdcg7K0FIBRvZco/lvHEshhsD/Wt+6TWYt45leOu6fH58qgunusREcZip3I4Ud/UqoI1QIRr
xzVBGgUijjTAgL7c6lh9rI3HP2ySP8xViQnXziQx0JJU0fOroJVB6CNj7qHW/UwmYzYijS7c
utCcGtsOiom9ElB6R4jH0YCK9X9a2fXeFtBSNUUCMJc1CEJ9FrK2h16qGHJvZVNeNm1N0XWP
T8bH42rX/t+aRP2P/8</vt:lpwstr>
  </property>
  <property fmtid="{D5CDD505-2E9C-101B-9397-08002B2CF9AE}" pid="17" name="_2015_ms_pID_7253431">
    <vt:lpwstr>wDJsIvQ37tmI7iMj5F3VLZX49e1sxVQ8KBGDvo/0JFWdmnAwDkKZAR
IxyWWcz80yky1SPUrwO5TBRSrkZt0zWLRtEwmmtd5OshTft8etoi/PfxZ6oOUzDoXN/Ds+gG
ysQFX4Q3SSG0hsZ8OymtGHR8ebdQiGIjeM39TcpgZi0eSyRyYXMm6vUAzkl27naMmQtiB1vm
oOBG9TXjO9rLxemtPdLd31GNYL9lAan5cbGH</vt:lpwstr>
  </property>
  <property fmtid="{D5CDD505-2E9C-101B-9397-08002B2CF9AE}" pid="18" name="_2015_ms_pID_7253432">
    <vt:lpwstr>DTMb5LTDPmTKm9BtAFX+IyY=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1603382563</vt:lpwstr>
  </property>
</Properties>
</file>