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A720FD" w:rsidRPr="00A720FD">
        <w:rPr>
          <w:b/>
          <w:i/>
          <w:noProof/>
          <w:sz w:val="28"/>
        </w:rPr>
        <w:t>R3-206439</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F3169" w:rsidRPr="000F3169">
        <w:rPr>
          <w:rFonts w:ascii="Arial" w:hAnsi="Arial"/>
          <w:sz w:val="24"/>
          <w:lang w:eastAsia="zh-CN"/>
        </w:rPr>
        <w:t>Further discussion on NAS Non-Delivery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64B9E">
        <w:rPr>
          <w:rFonts w:ascii="Arial" w:hAnsi="Arial"/>
          <w:sz w:val="24"/>
        </w:rPr>
        <w:t>9.3.1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C343A">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2B4626" w:rsidRDefault="002603E7" w:rsidP="000A4C5A">
      <w:pPr>
        <w:rPr>
          <w:rFonts w:eastAsiaTheme="minorEastAsia"/>
          <w:lang w:eastAsia="zh-CN"/>
        </w:rPr>
      </w:pPr>
      <w:r>
        <w:rPr>
          <w:rFonts w:eastAsiaTheme="minorEastAsia"/>
          <w:lang w:eastAsia="zh-CN"/>
        </w:rPr>
        <w:t xml:space="preserve">Last RAN3 meeting discussed the </w:t>
      </w:r>
      <w:r w:rsidR="00B43337">
        <w:rPr>
          <w:lang w:eastAsia="zh-CN"/>
        </w:rPr>
        <w:t xml:space="preserve">NAS non-delivery </w:t>
      </w:r>
      <w:r w:rsidR="00771898">
        <w:rPr>
          <w:rFonts w:eastAsiaTheme="minorEastAsia"/>
          <w:lang w:eastAsia="zh-CN"/>
        </w:rPr>
        <w:t>with the summary in [1]</w:t>
      </w:r>
      <w:r w:rsidR="002B4626">
        <w:rPr>
          <w:rFonts w:eastAsiaTheme="minorEastAsia"/>
          <w:lang w:eastAsia="zh-CN"/>
        </w:rPr>
        <w:t xml:space="preserve">. </w:t>
      </w:r>
    </w:p>
    <w:tbl>
      <w:tblPr>
        <w:tblStyle w:val="af4"/>
        <w:tblW w:w="0" w:type="auto"/>
        <w:tblLook w:val="04A0" w:firstRow="1" w:lastRow="0" w:firstColumn="1" w:lastColumn="0" w:noHBand="0" w:noVBand="1"/>
      </w:tblPr>
      <w:tblGrid>
        <w:gridCol w:w="9631"/>
      </w:tblGrid>
      <w:tr w:rsidR="002B4626" w:rsidRPr="00AF6D2B" w:rsidTr="002B4626">
        <w:tc>
          <w:tcPr>
            <w:tcW w:w="9631" w:type="dxa"/>
          </w:tcPr>
          <w:p w:rsidR="002B4626" w:rsidRPr="00AF6D2B" w:rsidRDefault="00125982" w:rsidP="00AF6D2B">
            <w:pPr>
              <w:rPr>
                <w:sz w:val="16"/>
                <w:lang w:eastAsia="zh-CN"/>
              </w:rPr>
            </w:pPr>
            <w:r w:rsidRPr="009F3244">
              <w:rPr>
                <w:rFonts w:ascii="Calibri" w:hAnsi="Calibri" w:cs="Calibri"/>
                <w:b/>
                <w:color w:val="0000FF"/>
                <w:sz w:val="18"/>
                <w:szCs w:val="24"/>
              </w:rPr>
              <w:t>We discuss the 2 cases related to UE in RRC Inactive, as well as other cases brought up by the interested companies. We need to have a common understanding on the scenario; solutions to be discussed when agreement on scenario can be reached. To be continued...</w:t>
            </w:r>
          </w:p>
        </w:tc>
      </w:tr>
    </w:tbl>
    <w:p w:rsidR="00B7361E" w:rsidRPr="00CB2547" w:rsidRDefault="00B7361E" w:rsidP="00B7361E">
      <w:pPr>
        <w:rPr>
          <w:lang w:eastAsia="zh-CN"/>
        </w:rPr>
      </w:pPr>
      <w:bookmarkStart w:id="1" w:name="OLE_LINK1"/>
      <w:bookmarkStart w:id="2" w:name="OLE_LINK2"/>
      <w:r>
        <w:rPr>
          <w:lang w:eastAsia="zh-CN"/>
        </w:rPr>
        <w:t xml:space="preserve">This contribution intends to address the answer 2, and provide the corresponding update and further rely LS. </w:t>
      </w:r>
    </w:p>
    <w:p w:rsidR="00006AA0" w:rsidRDefault="00845FD6"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34D1E" w:rsidRDefault="00234D1E" w:rsidP="00234D1E">
      <w:pPr>
        <w:rPr>
          <w:rFonts w:eastAsia="宋体"/>
          <w:lang w:eastAsia="zh-CN"/>
        </w:rPr>
      </w:pPr>
      <w:r>
        <w:rPr>
          <w:rFonts w:eastAsia="宋体" w:hint="eastAsia"/>
          <w:lang w:eastAsia="zh-CN"/>
        </w:rPr>
        <w:t xml:space="preserve">The first question is about the scope of the issue: whether to cover all </w:t>
      </w:r>
      <w:r w:rsidR="00CC26EA">
        <w:rPr>
          <w:rFonts w:eastAsia="宋体" w:hint="eastAsia"/>
          <w:lang w:eastAsia="zh-CN"/>
        </w:rPr>
        <w:t xml:space="preserve">possible NAS non-delivery issues, or just focus on inactive UE. </w:t>
      </w:r>
    </w:p>
    <w:p w:rsidR="00CC26EA" w:rsidRDefault="00CC26EA" w:rsidP="00234D1E">
      <w:pPr>
        <w:rPr>
          <w:rFonts w:eastAsia="宋体"/>
          <w:lang w:eastAsia="zh-CN"/>
        </w:rPr>
      </w:pPr>
      <w:r>
        <w:rPr>
          <w:rFonts w:eastAsia="宋体"/>
          <w:lang w:eastAsia="zh-CN"/>
        </w:rPr>
        <w:t>Our understanding is that the discussion here should be generic enough, to ad</w:t>
      </w:r>
      <w:r w:rsidR="00654F90">
        <w:rPr>
          <w:rFonts w:eastAsia="宋体"/>
          <w:lang w:eastAsia="zh-CN"/>
        </w:rPr>
        <w:t xml:space="preserve">dress this long-standing issue. </w:t>
      </w:r>
      <w:r w:rsidR="001531EF">
        <w:rPr>
          <w:rFonts w:eastAsia="宋体"/>
          <w:lang w:eastAsia="zh-CN"/>
        </w:rPr>
        <w:t xml:space="preserve">That is, the scenario should </w:t>
      </w:r>
      <w:r w:rsidR="003045B9">
        <w:rPr>
          <w:rFonts w:eastAsia="宋体"/>
          <w:lang w:eastAsia="zh-CN"/>
        </w:rPr>
        <w:t xml:space="preserve">focus on the </w:t>
      </w:r>
      <w:r w:rsidR="001B4EED">
        <w:rPr>
          <w:rFonts w:eastAsia="宋体"/>
          <w:lang w:eastAsia="zh-CN"/>
        </w:rPr>
        <w:t xml:space="preserve">all possible cases, not limited to RRC-inactive UE only. </w:t>
      </w:r>
    </w:p>
    <w:p w:rsidR="00B70743" w:rsidRDefault="0064651F" w:rsidP="00B70743">
      <w:pPr>
        <w:pStyle w:val="Proposal"/>
        <w:rPr>
          <w:lang w:eastAsia="zh-CN"/>
        </w:rPr>
      </w:pPr>
      <w:r>
        <w:rPr>
          <w:lang w:eastAsia="zh-CN"/>
        </w:rPr>
        <w:t xml:space="preserve">The discussion here should </w:t>
      </w:r>
      <w:r w:rsidR="006165A6">
        <w:rPr>
          <w:lang w:eastAsia="zh-CN"/>
        </w:rPr>
        <w:t>be generic enough, not limited to RRC-inactive UE only</w:t>
      </w:r>
      <w:r w:rsidR="00B70743">
        <w:rPr>
          <w:lang w:eastAsia="zh-CN"/>
        </w:rPr>
        <w:t xml:space="preserve">. </w:t>
      </w:r>
    </w:p>
    <w:p w:rsidR="0019339A" w:rsidRPr="00601FEE" w:rsidRDefault="0019339A" w:rsidP="0019339A">
      <w:pPr>
        <w:pStyle w:val="Proposal"/>
        <w:numPr>
          <w:ilvl w:val="0"/>
          <w:numId w:val="0"/>
        </w:numPr>
        <w:rPr>
          <w:b w:val="0"/>
        </w:rPr>
      </w:pPr>
      <w:r>
        <w:rPr>
          <w:b w:val="0"/>
        </w:rPr>
        <w:t xml:space="preserve">The reply LS is provided in [2], and copied as follows. </w:t>
      </w:r>
    </w:p>
    <w:tbl>
      <w:tblPr>
        <w:tblStyle w:val="af4"/>
        <w:tblW w:w="0" w:type="auto"/>
        <w:tblLook w:val="04A0" w:firstRow="1" w:lastRow="0" w:firstColumn="1" w:lastColumn="0" w:noHBand="0" w:noVBand="1"/>
      </w:tblPr>
      <w:tblGrid>
        <w:gridCol w:w="9629"/>
      </w:tblGrid>
      <w:tr w:rsidR="0019339A" w:rsidRPr="004D0014" w:rsidTr="00323204">
        <w:tc>
          <w:tcPr>
            <w:tcW w:w="9629" w:type="dxa"/>
          </w:tcPr>
          <w:p w:rsidR="0019339A" w:rsidRPr="00825382" w:rsidRDefault="0019339A" w:rsidP="00323204">
            <w:pPr>
              <w:rPr>
                <w:rFonts w:ascii="Arial" w:hAnsi="Arial" w:cs="Arial"/>
                <w:sz w:val="16"/>
              </w:rPr>
            </w:pPr>
            <w:r w:rsidRPr="00825382">
              <w:rPr>
                <w:rFonts w:ascii="Arial" w:hAnsi="Arial" w:cs="Arial"/>
                <w:b/>
                <w:sz w:val="16"/>
              </w:rPr>
              <w:t xml:space="preserve">Q1/ </w:t>
            </w:r>
            <w:r w:rsidRPr="00825382">
              <w:rPr>
                <w:rFonts w:ascii="Arial" w:hAnsi="Arial" w:cs="Arial"/>
                <w:sz w:val="16"/>
              </w:rPr>
              <w:t>RAN3 would like to ask SA2 to clarify the meaning of the above statement in TS 23.501 for the considered scenario and clarify whether option 1/ or option 2/ is the expected behaviour?</w:t>
            </w:r>
          </w:p>
          <w:p w:rsidR="0019339A" w:rsidRPr="00F8043E" w:rsidRDefault="0019339A" w:rsidP="00323204">
            <w:pPr>
              <w:rPr>
                <w:rFonts w:ascii="Arial" w:hAnsi="Arial" w:cs="Arial"/>
                <w:lang w:val="en-US"/>
              </w:rPr>
            </w:pPr>
            <w:proofErr w:type="spellStart"/>
            <w:r w:rsidRPr="00825382">
              <w:rPr>
                <w:rFonts w:ascii="Arial" w:hAnsi="Arial" w:cs="Arial"/>
                <w:b/>
                <w:bCs/>
                <w:sz w:val="16"/>
              </w:rPr>
              <w:t>Ans</w:t>
            </w:r>
            <w:proofErr w:type="spellEnd"/>
            <w:r w:rsidRPr="00825382">
              <w:rPr>
                <w:rFonts w:ascii="Arial" w:hAnsi="Arial" w:cs="Arial"/>
                <w:b/>
                <w:bCs/>
                <w:sz w:val="16"/>
              </w:rPr>
              <w:t xml:space="preserve"> 1</w:t>
            </w:r>
            <w:r w:rsidRPr="00825382">
              <w:rPr>
                <w:rFonts w:ascii="Arial" w:hAnsi="Arial" w:cs="Arial"/>
                <w:sz w:val="16"/>
              </w:rPr>
              <w:t xml:space="preserve">: </w:t>
            </w:r>
            <w:r w:rsidRPr="00825382">
              <w:rPr>
                <w:rFonts w:ascii="Arial" w:hAnsi="Arial" w:cs="Arial"/>
                <w:sz w:val="16"/>
                <w:lang w:val="en-US"/>
              </w:rPr>
              <w:t>N1N2Transfer failure notification from AMF to SMF is not needed. Thus, NG-RAN node trigger of the NAS Non delivery procedure for PDU Session Release is not required. For PDU session Resource Release Command, there should be a PDU Session Resource Release response from RAN before UE context release occurs.</w:t>
            </w:r>
          </w:p>
          <w:p w:rsidR="0019339A" w:rsidRPr="004D0014" w:rsidRDefault="0019339A" w:rsidP="00323204">
            <w:pPr>
              <w:rPr>
                <w:rFonts w:ascii="Arial" w:hAnsi="Arial" w:cs="Arial"/>
                <w:sz w:val="16"/>
              </w:rPr>
            </w:pPr>
            <w:r w:rsidRPr="004D0014">
              <w:rPr>
                <w:rFonts w:ascii="Arial" w:hAnsi="Arial" w:cs="Arial"/>
                <w:b/>
                <w:sz w:val="16"/>
              </w:rPr>
              <w:t xml:space="preserve">Q2/ </w:t>
            </w:r>
            <w:r w:rsidRPr="004D0014">
              <w:rPr>
                <w:rFonts w:ascii="Arial" w:hAnsi="Arial" w:cs="Arial"/>
                <w:sz w:val="16"/>
              </w:rPr>
              <w:t>In general, does SA2 see any other scenario for which the 5GC expects the NAS-non-delivery report in addition to those failed NAS-PDUs in the DL NAS Transport message?</w:t>
            </w:r>
          </w:p>
          <w:p w:rsidR="0019339A" w:rsidRPr="004D0014" w:rsidRDefault="0019339A" w:rsidP="00323204">
            <w:pPr>
              <w:rPr>
                <w:rFonts w:ascii="Arial" w:hAnsi="Arial" w:cs="Arial"/>
                <w:sz w:val="16"/>
                <w:lang w:val="en-US"/>
              </w:rPr>
            </w:pPr>
            <w:proofErr w:type="spellStart"/>
            <w:r w:rsidRPr="004D0014">
              <w:rPr>
                <w:rFonts w:ascii="Arial" w:hAnsi="Arial" w:cs="Arial"/>
                <w:b/>
                <w:bCs/>
                <w:sz w:val="16"/>
              </w:rPr>
              <w:t>Ans</w:t>
            </w:r>
            <w:proofErr w:type="spellEnd"/>
            <w:r w:rsidRPr="004D0014">
              <w:rPr>
                <w:rFonts w:ascii="Arial" w:hAnsi="Arial" w:cs="Arial"/>
                <w:b/>
                <w:bCs/>
                <w:sz w:val="16"/>
              </w:rPr>
              <w:t xml:space="preserve"> 2</w:t>
            </w:r>
            <w:r w:rsidRPr="004D0014">
              <w:rPr>
                <w:rFonts w:ascii="Arial" w:hAnsi="Arial" w:cs="Arial"/>
                <w:sz w:val="16"/>
              </w:rPr>
              <w:t xml:space="preserve">: For </w:t>
            </w:r>
            <w:r w:rsidRPr="004D0014">
              <w:rPr>
                <w:rFonts w:ascii="Arial" w:hAnsi="Arial" w:cs="Arial"/>
                <w:sz w:val="16"/>
                <w:lang w:val="en-US"/>
              </w:rPr>
              <w:t xml:space="preserve">"Initial Context Setup Request" &amp; "PDU Session Resource Setup" which have non-PDU session related NAS messages, indication from RAN of failure of these </w:t>
            </w:r>
            <w:r w:rsidRPr="004D0014">
              <w:rPr>
                <w:rFonts w:ascii="Arial" w:hAnsi="Arial" w:cs="Arial"/>
                <w:sz w:val="16"/>
                <w:highlight w:val="yellow"/>
                <w:lang w:val="en-US"/>
              </w:rPr>
              <w:t>non-PDU session</w:t>
            </w:r>
            <w:r w:rsidRPr="004D0014">
              <w:rPr>
                <w:rFonts w:ascii="Arial" w:hAnsi="Arial" w:cs="Arial"/>
                <w:sz w:val="16"/>
                <w:lang w:val="en-US"/>
              </w:rPr>
              <w:t xml:space="preserve"> related NAS messages may be needed.  SA2 requests RAN3 to decide how to handle the failure notification to AMF of these non-PDU session related NAS messages. </w:t>
            </w:r>
          </w:p>
          <w:p w:rsidR="0019339A" w:rsidRPr="004D0014" w:rsidRDefault="0019339A" w:rsidP="00323204">
            <w:pPr>
              <w:rPr>
                <w:sz w:val="16"/>
              </w:rPr>
            </w:pPr>
            <w:r w:rsidRPr="004D0014">
              <w:rPr>
                <w:rFonts w:ascii="Arial" w:hAnsi="Arial" w:cs="Arial"/>
                <w:sz w:val="16"/>
                <w:lang w:val="en-US"/>
              </w:rPr>
              <w:t>Typically, "PDU Session Resource Setup" containing non-PDU session related NAS message is sent in RRC CONNECTED state, but SA2 identified one possible case (Selective activation of UP connection</w:t>
            </w:r>
            <w:r w:rsidRPr="004D0014" w:rsidDel="00693EB5">
              <w:rPr>
                <w:rFonts w:ascii="Arial" w:hAnsi="Arial" w:cs="Arial"/>
                <w:sz w:val="16"/>
                <w:lang w:val="en-US"/>
              </w:rPr>
              <w:t xml:space="preserve"> </w:t>
            </w:r>
            <w:r w:rsidRPr="004D0014">
              <w:rPr>
                <w:rFonts w:ascii="Arial" w:hAnsi="Arial" w:cs="Arial"/>
                <w:sz w:val="16"/>
                <w:lang w:val="en-US"/>
              </w:rPr>
              <w:t xml:space="preserve">) where it could be sent by the AMF also when the </w:t>
            </w:r>
            <w:proofErr w:type="spellStart"/>
            <w:r w:rsidRPr="004D0014">
              <w:rPr>
                <w:rFonts w:ascii="Arial" w:hAnsi="Arial" w:cs="Arial"/>
                <w:sz w:val="16"/>
                <w:lang w:val="en-US"/>
              </w:rPr>
              <w:t>gNB</w:t>
            </w:r>
            <w:proofErr w:type="spellEnd"/>
            <w:r w:rsidRPr="004D0014">
              <w:rPr>
                <w:rFonts w:ascii="Arial" w:hAnsi="Arial" w:cs="Arial"/>
                <w:sz w:val="16"/>
                <w:lang w:val="en-US"/>
              </w:rPr>
              <w:t xml:space="preserve"> and UE are in RRC Inactive state. </w:t>
            </w:r>
          </w:p>
        </w:tc>
      </w:tr>
    </w:tbl>
    <w:p w:rsidR="0019339A" w:rsidRDefault="0019339A" w:rsidP="0019339A">
      <w:pPr>
        <w:pStyle w:val="Proposal"/>
        <w:numPr>
          <w:ilvl w:val="0"/>
          <w:numId w:val="0"/>
        </w:numPr>
      </w:pPr>
    </w:p>
    <w:p w:rsidR="0019339A" w:rsidRDefault="0019339A" w:rsidP="0019339A">
      <w:pPr>
        <w:pStyle w:val="Proposal"/>
        <w:numPr>
          <w:ilvl w:val="0"/>
          <w:numId w:val="0"/>
        </w:numPr>
        <w:rPr>
          <w:b w:val="0"/>
        </w:rPr>
      </w:pPr>
      <w:r w:rsidRPr="002B1D38">
        <w:rPr>
          <w:rFonts w:hint="eastAsia"/>
          <w:b w:val="0"/>
        </w:rPr>
        <w:t xml:space="preserve">It </w:t>
      </w:r>
      <w:r>
        <w:rPr>
          <w:b w:val="0"/>
        </w:rPr>
        <w:t xml:space="preserve">can be observed that for answer 2, that </w:t>
      </w:r>
      <w:r w:rsidRPr="00C56F9A">
        <w:rPr>
          <w:b w:val="0"/>
        </w:rPr>
        <w:t xml:space="preserve">SA2 think that for the non-PDU session related NAS-PDU in the "Initial Context Setup Request" &amp; "PDU Session Resource Setup", the NAS non-delivery may be needed. This is due to the fact there is no response message to indicate the cause for these </w:t>
      </w:r>
      <w:r>
        <w:rPr>
          <w:b w:val="0"/>
        </w:rPr>
        <w:t xml:space="preserve">non-PDU session </w:t>
      </w:r>
      <w:r w:rsidRPr="00C56F9A">
        <w:rPr>
          <w:b w:val="0"/>
        </w:rPr>
        <w:t xml:space="preserve">NAS-PDU. </w:t>
      </w:r>
      <w:r>
        <w:rPr>
          <w:b w:val="0"/>
        </w:rPr>
        <w:t>Specifically</w:t>
      </w:r>
    </w:p>
    <w:p w:rsidR="0019339A" w:rsidRDefault="0019339A" w:rsidP="0019339A">
      <w:pPr>
        <w:pStyle w:val="Proposal"/>
        <w:numPr>
          <w:ilvl w:val="0"/>
          <w:numId w:val="43"/>
        </w:numPr>
        <w:rPr>
          <w:b w:val="0"/>
        </w:rPr>
      </w:pPr>
      <w:r>
        <w:rPr>
          <w:b w:val="0"/>
        </w:rPr>
        <w:t xml:space="preserve">the non-PDU session NAS-PDU in the PDU Session Resource Setup may include the NAS service setup message to indicate the selective activation of UP connection. When the UE is unreachable, the AMF should be aware of the non-delivery result. </w:t>
      </w:r>
    </w:p>
    <w:p w:rsidR="0019339A" w:rsidRPr="00C56F9A" w:rsidRDefault="0019339A" w:rsidP="0019339A">
      <w:pPr>
        <w:pStyle w:val="Proposal"/>
        <w:numPr>
          <w:ilvl w:val="0"/>
          <w:numId w:val="43"/>
        </w:numPr>
        <w:rPr>
          <w:b w:val="0"/>
        </w:rPr>
      </w:pPr>
      <w:r>
        <w:rPr>
          <w:b w:val="0"/>
        </w:rPr>
        <w:t xml:space="preserve">So far for inactive UE, it is not much clear what the non-PDU session NAS-PDU will carry in the Initial Context Setup Request message (or even not needed at all given that the UE context has been already setup). But for idle </w:t>
      </w:r>
      <w:r>
        <w:rPr>
          <w:b w:val="0"/>
        </w:rPr>
        <w:lastRenderedPageBreak/>
        <w:t xml:space="preserve">UE, this NAS-PDU may carry the NAS registration accept message. In case this NAS-PDU </w:t>
      </w:r>
      <w:proofErr w:type="spellStart"/>
      <w:r>
        <w:rPr>
          <w:b w:val="0"/>
        </w:rPr>
        <w:t>can not</w:t>
      </w:r>
      <w:proofErr w:type="spellEnd"/>
      <w:r>
        <w:rPr>
          <w:b w:val="0"/>
        </w:rPr>
        <w:t xml:space="preserve"> be transferred to the UE, the NG-RAN should also notify the core network. Hence, for safety purpose, it is suggested to have the same principle to report the NAS non-delivery result to the core network. </w:t>
      </w:r>
    </w:p>
    <w:p w:rsidR="0019339A" w:rsidRPr="00C56F9A" w:rsidRDefault="0019339A" w:rsidP="0019339A">
      <w:pPr>
        <w:pStyle w:val="Proposal"/>
        <w:numPr>
          <w:ilvl w:val="0"/>
          <w:numId w:val="0"/>
        </w:numPr>
        <w:rPr>
          <w:b w:val="0"/>
        </w:rPr>
      </w:pPr>
    </w:p>
    <w:p w:rsidR="0019339A" w:rsidRPr="00C56F9A" w:rsidRDefault="0019339A" w:rsidP="0019339A">
      <w:pPr>
        <w:pStyle w:val="Proposal"/>
        <w:numPr>
          <w:ilvl w:val="0"/>
          <w:numId w:val="0"/>
        </w:numPr>
        <w:rPr>
          <w:b w:val="0"/>
        </w:rPr>
      </w:pPr>
      <w:r w:rsidRPr="00C56F9A">
        <w:rPr>
          <w:b w:val="0"/>
        </w:rPr>
        <w:t xml:space="preserve">Hence the following proposal is made: </w:t>
      </w:r>
    </w:p>
    <w:p w:rsidR="0019339A" w:rsidRDefault="0019339A" w:rsidP="0019339A">
      <w:pPr>
        <w:pStyle w:val="Proposal"/>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 xml:space="preserve">NAS-PDU in the </w:t>
      </w:r>
      <w:r w:rsidRPr="009244E4">
        <w:rPr>
          <w:lang w:eastAsia="zh-CN"/>
        </w:rPr>
        <w:t>"Initial Context Setup Request" &amp; "PDU Session Resource Setup"</w:t>
      </w:r>
      <w:r>
        <w:rPr>
          <w:lang w:eastAsia="zh-CN"/>
        </w:rPr>
        <w:t xml:space="preserve"> in case of </w:t>
      </w:r>
      <w:r w:rsidRPr="009F6EA0">
        <w:rPr>
          <w:rFonts w:hint="eastAsia"/>
          <w:lang w:eastAsia="zh-CN"/>
        </w:rPr>
        <w:t>fa</w:t>
      </w:r>
      <w:r>
        <w:rPr>
          <w:lang w:eastAsia="zh-CN"/>
        </w:rPr>
        <w:t xml:space="preserve">iled delivery. </w:t>
      </w:r>
    </w:p>
    <w:p w:rsidR="0019339A" w:rsidRDefault="0019339A" w:rsidP="0019339A">
      <w:pPr>
        <w:pStyle w:val="Proposal"/>
        <w:rPr>
          <w:lang w:eastAsia="zh-CN"/>
        </w:rPr>
      </w:pPr>
      <w:r>
        <w:rPr>
          <w:lang w:eastAsia="zh-CN"/>
        </w:rPr>
        <w:t xml:space="preserve">Reply to SA2 regarding RAN3 agreements. </w:t>
      </w:r>
    </w:p>
    <w:p w:rsidR="00FE419A" w:rsidRPr="00FE419A" w:rsidRDefault="00FE419A" w:rsidP="00FE419A">
      <w:pPr>
        <w:pStyle w:val="Proposal"/>
        <w:numPr>
          <w:ilvl w:val="0"/>
          <w:numId w:val="0"/>
        </w:numPr>
        <w:rPr>
          <w:b w:val="0"/>
          <w:lang w:eastAsia="zh-CN"/>
        </w:rPr>
      </w:pPr>
      <w:r w:rsidRPr="00FE419A">
        <w:rPr>
          <w:b w:val="0"/>
          <w:lang w:eastAsia="zh-CN"/>
        </w:rPr>
        <w:t>The CRs are provided in [3-4]. And the reply LS can be found in [5].</w:t>
      </w:r>
      <w:bookmarkStart w:id="3" w:name="_GoBack"/>
      <w:bookmarkEnd w:id="3"/>
    </w:p>
    <w:p w:rsidR="00326166" w:rsidRPr="007D3E81" w:rsidRDefault="009B2268"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30D4D" w:rsidRDefault="00130D4D" w:rsidP="00130D4D">
      <w:pPr>
        <w:pStyle w:val="Proposal"/>
        <w:numPr>
          <w:ilvl w:val="0"/>
          <w:numId w:val="44"/>
        </w:numPr>
        <w:rPr>
          <w:lang w:eastAsia="zh-CN"/>
        </w:rPr>
      </w:pPr>
      <w:r>
        <w:rPr>
          <w:lang w:eastAsia="zh-CN"/>
        </w:rPr>
        <w:t xml:space="preserve">The discussion here should be generic enough, not limited to RRC-inactive UE only. </w:t>
      </w:r>
    </w:p>
    <w:p w:rsidR="00130D4D" w:rsidRDefault="00130D4D" w:rsidP="00130D4D">
      <w:pPr>
        <w:pStyle w:val="Proposal"/>
        <w:rPr>
          <w:lang w:eastAsia="zh-CN"/>
        </w:rPr>
      </w:pPr>
      <w:r>
        <w:rPr>
          <w:lang w:eastAsia="zh-CN"/>
        </w:rPr>
        <w:t>Report</w:t>
      </w:r>
      <w:r w:rsidRPr="006B2AB5">
        <w:rPr>
          <w:lang w:eastAsia="zh-CN"/>
        </w:rPr>
        <w:t xml:space="preserve"> the NAS NON DELIVERY INDICATION for the </w:t>
      </w:r>
      <w:r>
        <w:rPr>
          <w:lang w:eastAsia="zh-CN"/>
        </w:rPr>
        <w:t xml:space="preserve">UE level </w:t>
      </w:r>
      <w:r w:rsidRPr="006B2AB5">
        <w:rPr>
          <w:lang w:eastAsia="zh-CN"/>
        </w:rPr>
        <w:t xml:space="preserve">NAS-PDU in the </w:t>
      </w:r>
      <w:r w:rsidRPr="009244E4">
        <w:rPr>
          <w:lang w:eastAsia="zh-CN"/>
        </w:rPr>
        <w:t>"Initial Context Setup Request" &amp; "PDU Session Resource Setup"</w:t>
      </w:r>
      <w:r>
        <w:rPr>
          <w:lang w:eastAsia="zh-CN"/>
        </w:rPr>
        <w:t xml:space="preserve"> in case of </w:t>
      </w:r>
      <w:r w:rsidRPr="009F6EA0">
        <w:rPr>
          <w:rFonts w:hint="eastAsia"/>
          <w:lang w:eastAsia="zh-CN"/>
        </w:rPr>
        <w:t>fa</w:t>
      </w:r>
      <w:r>
        <w:rPr>
          <w:lang w:eastAsia="zh-CN"/>
        </w:rPr>
        <w:t xml:space="preserve">iled delivery. </w:t>
      </w:r>
    </w:p>
    <w:p w:rsidR="00130D4D" w:rsidRPr="00C56F9A" w:rsidRDefault="00130D4D" w:rsidP="00130D4D">
      <w:pPr>
        <w:pStyle w:val="Proposal"/>
        <w:rPr>
          <w:lang w:eastAsia="zh-CN"/>
        </w:rPr>
      </w:pPr>
      <w:r>
        <w:rPr>
          <w:lang w:eastAsia="zh-CN"/>
        </w:rPr>
        <w:t xml:space="preserve">Reply to SA2 regarding RAN3 agreements. </w:t>
      </w:r>
    </w:p>
    <w:p w:rsidR="0001565F" w:rsidRPr="007D3E81" w:rsidRDefault="005456E5" w:rsidP="0013204A">
      <w:pPr>
        <w:pStyle w:val="10"/>
      </w:pPr>
      <w:r>
        <w:t xml:space="preserve">5. </w:t>
      </w:r>
      <w:r w:rsidR="0001565F" w:rsidRPr="007D3E81">
        <w:t>Reference</w:t>
      </w:r>
    </w:p>
    <w:bookmarkEnd w:id="0"/>
    <w:p w:rsidR="00B360DA" w:rsidRDefault="0070164E" w:rsidP="0070164E">
      <w:pPr>
        <w:numPr>
          <w:ilvl w:val="0"/>
          <w:numId w:val="16"/>
        </w:numPr>
        <w:rPr>
          <w:lang w:eastAsia="zh-CN"/>
        </w:rPr>
      </w:pPr>
      <w:r w:rsidRPr="0070164E">
        <w:rPr>
          <w:lang w:eastAsia="zh-CN"/>
        </w:rPr>
        <w:t>R3-205562</w:t>
      </w:r>
      <w:r>
        <w:rPr>
          <w:lang w:eastAsia="zh-CN"/>
        </w:rPr>
        <w:t xml:space="preserve"> </w:t>
      </w:r>
      <w:r w:rsidR="009F27D9">
        <w:rPr>
          <w:lang w:val="it-IT"/>
        </w:rPr>
        <w:t>Summary of Offline Discussion on CB: # 63_NASnonDelivery</w:t>
      </w:r>
      <w:r w:rsidR="009F27D9">
        <w:rPr>
          <w:lang w:eastAsia="zh-CN"/>
        </w:rPr>
        <w:t xml:space="preserve"> </w:t>
      </w:r>
      <w:r>
        <w:rPr>
          <w:lang w:eastAsia="zh-CN"/>
        </w:rPr>
        <w:t>Ericsson</w:t>
      </w:r>
    </w:p>
    <w:p w:rsidR="00A850D0" w:rsidRDefault="00A850D0" w:rsidP="00A850D0">
      <w:pPr>
        <w:numPr>
          <w:ilvl w:val="0"/>
          <w:numId w:val="16"/>
        </w:numPr>
        <w:rPr>
          <w:lang w:eastAsia="zh-CN"/>
        </w:rPr>
      </w:pPr>
      <w:r>
        <w:rPr>
          <w:lang w:eastAsia="zh-CN"/>
        </w:rPr>
        <w:t>R3-204239 Reply LS on NAS Non delivery for RRC Inactive state, Cisco</w:t>
      </w:r>
    </w:p>
    <w:p w:rsidR="00A850D0" w:rsidRDefault="00B1049E" w:rsidP="00B1049E">
      <w:pPr>
        <w:numPr>
          <w:ilvl w:val="0"/>
          <w:numId w:val="16"/>
        </w:numPr>
        <w:rPr>
          <w:lang w:eastAsia="zh-CN"/>
        </w:rPr>
      </w:pPr>
      <w:r w:rsidRPr="00B1049E">
        <w:rPr>
          <w:lang w:eastAsia="zh-CN"/>
        </w:rPr>
        <w:t>R3-206440</w:t>
      </w:r>
      <w:r w:rsidR="00A850D0">
        <w:rPr>
          <w:lang w:eastAsia="zh-CN"/>
        </w:rPr>
        <w:tab/>
        <w:t>Further discussion on NAS Non-Delivery, Huawei</w:t>
      </w:r>
    </w:p>
    <w:p w:rsidR="00A850D0" w:rsidRDefault="00B1049E" w:rsidP="00B1049E">
      <w:pPr>
        <w:numPr>
          <w:ilvl w:val="0"/>
          <w:numId w:val="16"/>
        </w:numPr>
        <w:rPr>
          <w:lang w:eastAsia="zh-CN"/>
        </w:rPr>
      </w:pPr>
      <w:r w:rsidRPr="00B1049E">
        <w:rPr>
          <w:lang w:eastAsia="zh-CN"/>
        </w:rPr>
        <w:t>R3-206441</w:t>
      </w:r>
      <w:r w:rsidR="00A850D0">
        <w:rPr>
          <w:lang w:eastAsia="zh-CN"/>
        </w:rPr>
        <w:tab/>
        <w:t>Further discussion on NAS Non-Delivery, Huawei</w:t>
      </w:r>
    </w:p>
    <w:p w:rsidR="00A850D0" w:rsidRDefault="00B1049E" w:rsidP="00B1049E">
      <w:pPr>
        <w:numPr>
          <w:ilvl w:val="0"/>
          <w:numId w:val="16"/>
        </w:numPr>
        <w:rPr>
          <w:lang w:eastAsia="zh-CN"/>
        </w:rPr>
      </w:pPr>
      <w:r w:rsidRPr="00B1049E">
        <w:rPr>
          <w:lang w:eastAsia="zh-CN"/>
        </w:rPr>
        <w:t>R3-206442</w:t>
      </w:r>
      <w:r w:rsidR="00A850D0">
        <w:rPr>
          <w:lang w:eastAsia="zh-CN"/>
        </w:rPr>
        <w:tab/>
        <w:t>[Draft] Further Reply LS on NAS Non delivery for RRC Inactive state, Huawei</w:t>
      </w:r>
    </w:p>
    <w:p w:rsidR="00A850D0" w:rsidRDefault="00A850D0" w:rsidP="00A850D0">
      <w:pPr>
        <w:numPr>
          <w:ilvl w:val="0"/>
          <w:numId w:val="16"/>
        </w:numPr>
        <w:rPr>
          <w:lang w:eastAsia="zh-CN"/>
        </w:rPr>
      </w:pPr>
      <w:r>
        <w:rPr>
          <w:lang w:eastAsia="zh-CN"/>
        </w:rPr>
        <w:t xml:space="preserve">TS 38.413 v16.2.0. </w:t>
      </w:r>
    </w:p>
    <w:p w:rsidR="005456E5" w:rsidRPr="008B79C2"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A32" w:rsidRDefault="00C63A32">
      <w:r>
        <w:separator/>
      </w:r>
    </w:p>
  </w:endnote>
  <w:endnote w:type="continuationSeparator" w:id="0">
    <w:p w:rsidR="00C63A32" w:rsidRDefault="00C6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A32" w:rsidRDefault="00C63A32">
      <w:r>
        <w:separator/>
      </w:r>
    </w:p>
  </w:footnote>
  <w:footnote w:type="continuationSeparator" w:id="0">
    <w:p w:rsidR="00C63A32" w:rsidRDefault="00C63A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6B9239C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AC3D37"/>
    <w:multiLevelType w:val="hybridMultilevel"/>
    <w:tmpl w:val="D2FCCCD6"/>
    <w:lvl w:ilvl="0" w:tplc="0A5CD9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8615B7E"/>
    <w:multiLevelType w:val="hybridMultilevel"/>
    <w:tmpl w:val="9940B356"/>
    <w:lvl w:ilvl="0" w:tplc="BFA24B3A">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FD377EA"/>
    <w:multiLevelType w:val="hybridMultilevel"/>
    <w:tmpl w:val="8DC42906"/>
    <w:lvl w:ilvl="0" w:tplc="0792E6A8">
      <w:start w:val="2"/>
      <w:numFmt w:val="bullet"/>
      <w:lvlText w:val="-"/>
      <w:lvlJc w:val="left"/>
      <w:pPr>
        <w:ind w:left="360" w:hanging="360"/>
      </w:pPr>
      <w:rPr>
        <w:rFonts w:ascii="Times New Roman" w:eastAsiaTheme="minorEastAsia" w:hAnsi="Times New Roman" w:cs="Times New Roman" w:hint="default"/>
      </w:rPr>
    </w:lvl>
    <w:lvl w:ilvl="1" w:tplc="BFA24B3A">
      <w:start w:val="1"/>
      <w:numFmt w:val="bullet"/>
      <w:lvlText w:val="-"/>
      <w:lvlJc w:val="left"/>
      <w:pPr>
        <w:ind w:left="840" w:hanging="420"/>
      </w:pPr>
      <w:rPr>
        <w:rFonts w:ascii="Arial" w:hAnsi="Arial"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3C35F4"/>
    <w:multiLevelType w:val="hybridMultilevel"/>
    <w:tmpl w:val="D2D24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29F0F04"/>
    <w:multiLevelType w:val="hybridMultilevel"/>
    <w:tmpl w:val="8C563E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18"/>
  </w:num>
  <w:num w:numId="6">
    <w:abstractNumId w:val="0"/>
  </w:num>
  <w:num w:numId="7">
    <w:abstractNumId w:val="5"/>
  </w:num>
  <w:num w:numId="8">
    <w:abstractNumId w:val="12"/>
  </w:num>
  <w:num w:numId="9">
    <w:abstractNumId w:val="15"/>
  </w:num>
  <w:num w:numId="10">
    <w:abstractNumId w:val="14"/>
  </w:num>
  <w:num w:numId="11">
    <w:abstractNumId w:val="10"/>
  </w:num>
  <w:num w:numId="12">
    <w:abstractNumId w:val="22"/>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9"/>
    <w:lvlOverride w:ilvl="0">
      <w:startOverride w:val="1"/>
    </w:lvlOverride>
  </w:num>
  <w:num w:numId="38">
    <w:abstractNumId w:val="23"/>
  </w:num>
  <w:num w:numId="39">
    <w:abstractNumId w:val="20"/>
  </w:num>
  <w:num w:numId="40">
    <w:abstractNumId w:val="9"/>
    <w:lvlOverride w:ilvl="0">
      <w:startOverride w:val="1"/>
    </w:lvlOverride>
  </w:num>
  <w:num w:numId="41">
    <w:abstractNumId w:val="17"/>
  </w:num>
  <w:num w:numId="42">
    <w:abstractNumId w:val="9"/>
    <w:lvlOverride w:ilvl="0">
      <w:startOverride w:val="1"/>
    </w:lvlOverride>
  </w:num>
  <w:num w:numId="43">
    <w:abstractNumId w:val="21"/>
  </w:num>
  <w:num w:numId="44">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6D54"/>
    <w:rsid w:val="000110CA"/>
    <w:rsid w:val="00011674"/>
    <w:rsid w:val="000118F6"/>
    <w:rsid w:val="000128CA"/>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82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863"/>
    <w:rsid w:val="00085DF3"/>
    <w:rsid w:val="00086B96"/>
    <w:rsid w:val="00091874"/>
    <w:rsid w:val="000918C5"/>
    <w:rsid w:val="00093E22"/>
    <w:rsid w:val="00094829"/>
    <w:rsid w:val="0009762D"/>
    <w:rsid w:val="00097964"/>
    <w:rsid w:val="00097992"/>
    <w:rsid w:val="00097FD1"/>
    <w:rsid w:val="000A10EB"/>
    <w:rsid w:val="000A28FB"/>
    <w:rsid w:val="000A2AA6"/>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A8C"/>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DB3"/>
    <w:rsid w:val="000E7C81"/>
    <w:rsid w:val="000F025B"/>
    <w:rsid w:val="000F1FC4"/>
    <w:rsid w:val="000F3169"/>
    <w:rsid w:val="000F446E"/>
    <w:rsid w:val="000F5047"/>
    <w:rsid w:val="000F6965"/>
    <w:rsid w:val="000F6E6D"/>
    <w:rsid w:val="000F7A9D"/>
    <w:rsid w:val="000F7B91"/>
    <w:rsid w:val="00100151"/>
    <w:rsid w:val="00100609"/>
    <w:rsid w:val="00100BFE"/>
    <w:rsid w:val="00101C00"/>
    <w:rsid w:val="00101C0B"/>
    <w:rsid w:val="001024B9"/>
    <w:rsid w:val="00104100"/>
    <w:rsid w:val="001053B5"/>
    <w:rsid w:val="0010634F"/>
    <w:rsid w:val="001067C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5D0"/>
    <w:rsid w:val="00125982"/>
    <w:rsid w:val="00125A22"/>
    <w:rsid w:val="00126539"/>
    <w:rsid w:val="00126BF7"/>
    <w:rsid w:val="00126ED1"/>
    <w:rsid w:val="0013091C"/>
    <w:rsid w:val="00130C8A"/>
    <w:rsid w:val="00130D4D"/>
    <w:rsid w:val="001312D1"/>
    <w:rsid w:val="0013156C"/>
    <w:rsid w:val="00131814"/>
    <w:rsid w:val="00131EA5"/>
    <w:rsid w:val="0013204A"/>
    <w:rsid w:val="00132625"/>
    <w:rsid w:val="00135B09"/>
    <w:rsid w:val="00140232"/>
    <w:rsid w:val="0014087A"/>
    <w:rsid w:val="00140EC9"/>
    <w:rsid w:val="00141333"/>
    <w:rsid w:val="00141AA7"/>
    <w:rsid w:val="00141DD6"/>
    <w:rsid w:val="00144AA6"/>
    <w:rsid w:val="0014638D"/>
    <w:rsid w:val="0015093A"/>
    <w:rsid w:val="00150FD5"/>
    <w:rsid w:val="00152608"/>
    <w:rsid w:val="001531EF"/>
    <w:rsid w:val="001551A2"/>
    <w:rsid w:val="0015526C"/>
    <w:rsid w:val="00157372"/>
    <w:rsid w:val="0016006A"/>
    <w:rsid w:val="0016044E"/>
    <w:rsid w:val="00160DF5"/>
    <w:rsid w:val="001636D5"/>
    <w:rsid w:val="00163EEC"/>
    <w:rsid w:val="00165014"/>
    <w:rsid w:val="001679FD"/>
    <w:rsid w:val="0017100B"/>
    <w:rsid w:val="00171F68"/>
    <w:rsid w:val="00172306"/>
    <w:rsid w:val="00177369"/>
    <w:rsid w:val="001775C4"/>
    <w:rsid w:val="001778DC"/>
    <w:rsid w:val="00177ED9"/>
    <w:rsid w:val="0018017B"/>
    <w:rsid w:val="00181069"/>
    <w:rsid w:val="00184EF7"/>
    <w:rsid w:val="001855BF"/>
    <w:rsid w:val="00185A40"/>
    <w:rsid w:val="001860A0"/>
    <w:rsid w:val="0019227A"/>
    <w:rsid w:val="0019339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EED"/>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33C"/>
    <w:rsid w:val="001D4FA8"/>
    <w:rsid w:val="001D504E"/>
    <w:rsid w:val="001D6AAB"/>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A02"/>
    <w:rsid w:val="001F2538"/>
    <w:rsid w:val="001F2CFC"/>
    <w:rsid w:val="001F3BDF"/>
    <w:rsid w:val="001F46A0"/>
    <w:rsid w:val="001F5B17"/>
    <w:rsid w:val="001F6117"/>
    <w:rsid w:val="001F7A97"/>
    <w:rsid w:val="00200340"/>
    <w:rsid w:val="002010F1"/>
    <w:rsid w:val="0020116F"/>
    <w:rsid w:val="0020138F"/>
    <w:rsid w:val="002022F8"/>
    <w:rsid w:val="002023A8"/>
    <w:rsid w:val="002023FE"/>
    <w:rsid w:val="002042A1"/>
    <w:rsid w:val="0020587A"/>
    <w:rsid w:val="00205B9C"/>
    <w:rsid w:val="00206268"/>
    <w:rsid w:val="00206464"/>
    <w:rsid w:val="00207048"/>
    <w:rsid w:val="00207793"/>
    <w:rsid w:val="00207A6B"/>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279C3"/>
    <w:rsid w:val="002313BF"/>
    <w:rsid w:val="00231E54"/>
    <w:rsid w:val="002321E8"/>
    <w:rsid w:val="002322F7"/>
    <w:rsid w:val="002323C1"/>
    <w:rsid w:val="00232E93"/>
    <w:rsid w:val="0023360F"/>
    <w:rsid w:val="00234668"/>
    <w:rsid w:val="00234D1E"/>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F64"/>
    <w:rsid w:val="002530BE"/>
    <w:rsid w:val="00253E55"/>
    <w:rsid w:val="00254700"/>
    <w:rsid w:val="00257195"/>
    <w:rsid w:val="002578D8"/>
    <w:rsid w:val="00257EB9"/>
    <w:rsid w:val="002603E7"/>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77A"/>
    <w:rsid w:val="002928C7"/>
    <w:rsid w:val="00292EAA"/>
    <w:rsid w:val="002934AE"/>
    <w:rsid w:val="00293D64"/>
    <w:rsid w:val="00293D85"/>
    <w:rsid w:val="00294684"/>
    <w:rsid w:val="002952E2"/>
    <w:rsid w:val="00295352"/>
    <w:rsid w:val="0029573B"/>
    <w:rsid w:val="002959FF"/>
    <w:rsid w:val="00295C05"/>
    <w:rsid w:val="00295D94"/>
    <w:rsid w:val="002962CA"/>
    <w:rsid w:val="002A3934"/>
    <w:rsid w:val="002A622D"/>
    <w:rsid w:val="002A6FBE"/>
    <w:rsid w:val="002A7BB1"/>
    <w:rsid w:val="002B1C9E"/>
    <w:rsid w:val="002B1E85"/>
    <w:rsid w:val="002B4626"/>
    <w:rsid w:val="002B4A9F"/>
    <w:rsid w:val="002B565A"/>
    <w:rsid w:val="002B59FE"/>
    <w:rsid w:val="002B689A"/>
    <w:rsid w:val="002B7766"/>
    <w:rsid w:val="002C0977"/>
    <w:rsid w:val="002C116D"/>
    <w:rsid w:val="002C24E5"/>
    <w:rsid w:val="002C28CD"/>
    <w:rsid w:val="002C3F9C"/>
    <w:rsid w:val="002C4BB7"/>
    <w:rsid w:val="002C5758"/>
    <w:rsid w:val="002C5BCD"/>
    <w:rsid w:val="002C60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531"/>
    <w:rsid w:val="002F4309"/>
    <w:rsid w:val="002F4657"/>
    <w:rsid w:val="002F55B2"/>
    <w:rsid w:val="002F6B54"/>
    <w:rsid w:val="002F7A88"/>
    <w:rsid w:val="003001D0"/>
    <w:rsid w:val="00302459"/>
    <w:rsid w:val="003028B2"/>
    <w:rsid w:val="00303421"/>
    <w:rsid w:val="00303DCF"/>
    <w:rsid w:val="003045A8"/>
    <w:rsid w:val="003045B9"/>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F7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6EB6"/>
    <w:rsid w:val="00380EBB"/>
    <w:rsid w:val="003819DC"/>
    <w:rsid w:val="00381C0D"/>
    <w:rsid w:val="00381F6C"/>
    <w:rsid w:val="00382B41"/>
    <w:rsid w:val="00384193"/>
    <w:rsid w:val="00384D17"/>
    <w:rsid w:val="00384EED"/>
    <w:rsid w:val="003852F4"/>
    <w:rsid w:val="003862C3"/>
    <w:rsid w:val="00387985"/>
    <w:rsid w:val="00390EDA"/>
    <w:rsid w:val="00391BE3"/>
    <w:rsid w:val="003923AD"/>
    <w:rsid w:val="00393AB1"/>
    <w:rsid w:val="00393C91"/>
    <w:rsid w:val="00393FA3"/>
    <w:rsid w:val="00394053"/>
    <w:rsid w:val="0039412B"/>
    <w:rsid w:val="003947DF"/>
    <w:rsid w:val="00394CE1"/>
    <w:rsid w:val="00394CF5"/>
    <w:rsid w:val="0039604D"/>
    <w:rsid w:val="00396450"/>
    <w:rsid w:val="003A2E9C"/>
    <w:rsid w:val="003A38B6"/>
    <w:rsid w:val="003A41E4"/>
    <w:rsid w:val="003A4FE1"/>
    <w:rsid w:val="003A557A"/>
    <w:rsid w:val="003A6D6C"/>
    <w:rsid w:val="003A71D3"/>
    <w:rsid w:val="003B3117"/>
    <w:rsid w:val="003B4121"/>
    <w:rsid w:val="003B5800"/>
    <w:rsid w:val="003B7C7F"/>
    <w:rsid w:val="003C1312"/>
    <w:rsid w:val="003C3310"/>
    <w:rsid w:val="003C4C53"/>
    <w:rsid w:val="003C5549"/>
    <w:rsid w:val="003C6D51"/>
    <w:rsid w:val="003C7216"/>
    <w:rsid w:val="003C7986"/>
    <w:rsid w:val="003D0F1F"/>
    <w:rsid w:val="003D17A2"/>
    <w:rsid w:val="003D1A37"/>
    <w:rsid w:val="003D4B4C"/>
    <w:rsid w:val="003D4CBF"/>
    <w:rsid w:val="003D5DCB"/>
    <w:rsid w:val="003D6692"/>
    <w:rsid w:val="003D6F36"/>
    <w:rsid w:val="003E0E02"/>
    <w:rsid w:val="003E0E80"/>
    <w:rsid w:val="003E2447"/>
    <w:rsid w:val="003E3ABC"/>
    <w:rsid w:val="003E3DAF"/>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0E5"/>
    <w:rsid w:val="00404F7D"/>
    <w:rsid w:val="0040734E"/>
    <w:rsid w:val="00407AFD"/>
    <w:rsid w:val="00407F9F"/>
    <w:rsid w:val="004122AC"/>
    <w:rsid w:val="004131D9"/>
    <w:rsid w:val="0041390E"/>
    <w:rsid w:val="00414BB3"/>
    <w:rsid w:val="0041505F"/>
    <w:rsid w:val="00415963"/>
    <w:rsid w:val="0041669D"/>
    <w:rsid w:val="00416961"/>
    <w:rsid w:val="00416AC5"/>
    <w:rsid w:val="004201F7"/>
    <w:rsid w:val="00421EAB"/>
    <w:rsid w:val="0042735E"/>
    <w:rsid w:val="00433E63"/>
    <w:rsid w:val="00434BE2"/>
    <w:rsid w:val="00435C19"/>
    <w:rsid w:val="00435C42"/>
    <w:rsid w:val="00437000"/>
    <w:rsid w:val="00437A99"/>
    <w:rsid w:val="0044053A"/>
    <w:rsid w:val="00444983"/>
    <w:rsid w:val="00444F8C"/>
    <w:rsid w:val="004453C9"/>
    <w:rsid w:val="00445A1C"/>
    <w:rsid w:val="0044674B"/>
    <w:rsid w:val="00446771"/>
    <w:rsid w:val="00446E21"/>
    <w:rsid w:val="00451AF9"/>
    <w:rsid w:val="00453767"/>
    <w:rsid w:val="00453897"/>
    <w:rsid w:val="00454B84"/>
    <w:rsid w:val="004555BE"/>
    <w:rsid w:val="00455F90"/>
    <w:rsid w:val="004567A8"/>
    <w:rsid w:val="00456EF9"/>
    <w:rsid w:val="00456FB2"/>
    <w:rsid w:val="00457E35"/>
    <w:rsid w:val="0046072B"/>
    <w:rsid w:val="004607BA"/>
    <w:rsid w:val="00460DFE"/>
    <w:rsid w:val="00460E0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362"/>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674"/>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500"/>
    <w:rsid w:val="00506CEC"/>
    <w:rsid w:val="00510F75"/>
    <w:rsid w:val="005125DD"/>
    <w:rsid w:val="00512908"/>
    <w:rsid w:val="0051371E"/>
    <w:rsid w:val="00514BA5"/>
    <w:rsid w:val="00514D26"/>
    <w:rsid w:val="0051545C"/>
    <w:rsid w:val="005162DC"/>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CD4"/>
    <w:rsid w:val="00532F2B"/>
    <w:rsid w:val="005330EE"/>
    <w:rsid w:val="005357B3"/>
    <w:rsid w:val="005365BE"/>
    <w:rsid w:val="0054059A"/>
    <w:rsid w:val="00541256"/>
    <w:rsid w:val="00541C57"/>
    <w:rsid w:val="0054438E"/>
    <w:rsid w:val="005456E5"/>
    <w:rsid w:val="00546EF4"/>
    <w:rsid w:val="0054785C"/>
    <w:rsid w:val="005501A1"/>
    <w:rsid w:val="00550DD0"/>
    <w:rsid w:val="00551346"/>
    <w:rsid w:val="00551C3E"/>
    <w:rsid w:val="00551DDD"/>
    <w:rsid w:val="00552D60"/>
    <w:rsid w:val="00552D6C"/>
    <w:rsid w:val="00553B83"/>
    <w:rsid w:val="005546C7"/>
    <w:rsid w:val="00555282"/>
    <w:rsid w:val="005554DB"/>
    <w:rsid w:val="005571CF"/>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159"/>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D9A"/>
    <w:rsid w:val="005B662F"/>
    <w:rsid w:val="005B79EA"/>
    <w:rsid w:val="005C0B1C"/>
    <w:rsid w:val="005C16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041"/>
    <w:rsid w:val="005E3280"/>
    <w:rsid w:val="005E5A4E"/>
    <w:rsid w:val="005E60AE"/>
    <w:rsid w:val="005E64D8"/>
    <w:rsid w:val="005E64E6"/>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5A6"/>
    <w:rsid w:val="006209D5"/>
    <w:rsid w:val="00620B0F"/>
    <w:rsid w:val="00621D26"/>
    <w:rsid w:val="00622249"/>
    <w:rsid w:val="00622410"/>
    <w:rsid w:val="00622936"/>
    <w:rsid w:val="006235C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4E42"/>
    <w:rsid w:val="00646458"/>
    <w:rsid w:val="0064651F"/>
    <w:rsid w:val="00646AAD"/>
    <w:rsid w:val="00647CF9"/>
    <w:rsid w:val="00647E1E"/>
    <w:rsid w:val="006511AF"/>
    <w:rsid w:val="00652E41"/>
    <w:rsid w:val="00652EF1"/>
    <w:rsid w:val="0065355E"/>
    <w:rsid w:val="00653D47"/>
    <w:rsid w:val="0065407D"/>
    <w:rsid w:val="006543CC"/>
    <w:rsid w:val="00654A1C"/>
    <w:rsid w:val="00654F90"/>
    <w:rsid w:val="00656298"/>
    <w:rsid w:val="0066041B"/>
    <w:rsid w:val="0066059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F24"/>
    <w:rsid w:val="006765FF"/>
    <w:rsid w:val="00676F76"/>
    <w:rsid w:val="0068099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6E8"/>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EF4"/>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CF"/>
    <w:rsid w:val="006F7ADA"/>
    <w:rsid w:val="00700BE2"/>
    <w:rsid w:val="0070164E"/>
    <w:rsid w:val="00702276"/>
    <w:rsid w:val="00702820"/>
    <w:rsid w:val="0070283A"/>
    <w:rsid w:val="00703478"/>
    <w:rsid w:val="00703CB7"/>
    <w:rsid w:val="00703F1B"/>
    <w:rsid w:val="00705FA1"/>
    <w:rsid w:val="007060C9"/>
    <w:rsid w:val="00707064"/>
    <w:rsid w:val="00707D3A"/>
    <w:rsid w:val="0071066D"/>
    <w:rsid w:val="007125B7"/>
    <w:rsid w:val="00712AA2"/>
    <w:rsid w:val="00712AE6"/>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8D8"/>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898"/>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C1C"/>
    <w:rsid w:val="00795E88"/>
    <w:rsid w:val="00796155"/>
    <w:rsid w:val="00796522"/>
    <w:rsid w:val="00796B2F"/>
    <w:rsid w:val="00797660"/>
    <w:rsid w:val="00797D98"/>
    <w:rsid w:val="007A285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41A"/>
    <w:rsid w:val="007E6913"/>
    <w:rsid w:val="007E7FB5"/>
    <w:rsid w:val="007E7FB6"/>
    <w:rsid w:val="007F0E6B"/>
    <w:rsid w:val="007F11E8"/>
    <w:rsid w:val="007F12FC"/>
    <w:rsid w:val="007F1803"/>
    <w:rsid w:val="007F2759"/>
    <w:rsid w:val="007F4E74"/>
    <w:rsid w:val="007F749D"/>
    <w:rsid w:val="007F750E"/>
    <w:rsid w:val="007F7A8D"/>
    <w:rsid w:val="007F7ACC"/>
    <w:rsid w:val="00800338"/>
    <w:rsid w:val="00800E57"/>
    <w:rsid w:val="00801B02"/>
    <w:rsid w:val="008047BE"/>
    <w:rsid w:val="00804A7D"/>
    <w:rsid w:val="00807E69"/>
    <w:rsid w:val="00811EB2"/>
    <w:rsid w:val="00811FAE"/>
    <w:rsid w:val="00814156"/>
    <w:rsid w:val="00822D9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858"/>
    <w:rsid w:val="00842F5B"/>
    <w:rsid w:val="00843B67"/>
    <w:rsid w:val="0084422A"/>
    <w:rsid w:val="00845FD6"/>
    <w:rsid w:val="00847222"/>
    <w:rsid w:val="008472E5"/>
    <w:rsid w:val="00847343"/>
    <w:rsid w:val="0085050D"/>
    <w:rsid w:val="00850DCF"/>
    <w:rsid w:val="008524E6"/>
    <w:rsid w:val="008525BE"/>
    <w:rsid w:val="008537FC"/>
    <w:rsid w:val="00855B68"/>
    <w:rsid w:val="0085631C"/>
    <w:rsid w:val="0085641C"/>
    <w:rsid w:val="008623D9"/>
    <w:rsid w:val="00864026"/>
    <w:rsid w:val="0086790E"/>
    <w:rsid w:val="00867A01"/>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CD"/>
    <w:rsid w:val="008A58C6"/>
    <w:rsid w:val="008A60C1"/>
    <w:rsid w:val="008A6681"/>
    <w:rsid w:val="008A6A6E"/>
    <w:rsid w:val="008A6E23"/>
    <w:rsid w:val="008A701C"/>
    <w:rsid w:val="008A7C51"/>
    <w:rsid w:val="008B03C4"/>
    <w:rsid w:val="008B1A4E"/>
    <w:rsid w:val="008B2872"/>
    <w:rsid w:val="008B291E"/>
    <w:rsid w:val="008B6740"/>
    <w:rsid w:val="008B6BBE"/>
    <w:rsid w:val="008B710E"/>
    <w:rsid w:val="008B751B"/>
    <w:rsid w:val="008B79C2"/>
    <w:rsid w:val="008C0CFF"/>
    <w:rsid w:val="008C11D7"/>
    <w:rsid w:val="008C195A"/>
    <w:rsid w:val="008C1E98"/>
    <w:rsid w:val="008C2871"/>
    <w:rsid w:val="008C320D"/>
    <w:rsid w:val="008C53F3"/>
    <w:rsid w:val="008C7645"/>
    <w:rsid w:val="008C7D0D"/>
    <w:rsid w:val="008D0901"/>
    <w:rsid w:val="008D1335"/>
    <w:rsid w:val="008D1CC6"/>
    <w:rsid w:val="008D2C81"/>
    <w:rsid w:val="008D47C3"/>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CBA"/>
    <w:rsid w:val="008E7DBA"/>
    <w:rsid w:val="008F1DD5"/>
    <w:rsid w:val="008F2B18"/>
    <w:rsid w:val="008F2E09"/>
    <w:rsid w:val="008F2E96"/>
    <w:rsid w:val="008F316F"/>
    <w:rsid w:val="008F3493"/>
    <w:rsid w:val="008F3C0D"/>
    <w:rsid w:val="008F4441"/>
    <w:rsid w:val="008F5B85"/>
    <w:rsid w:val="008F684D"/>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1D3"/>
    <w:rsid w:val="009118A8"/>
    <w:rsid w:val="009132CF"/>
    <w:rsid w:val="009134BD"/>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31C"/>
    <w:rsid w:val="00946A28"/>
    <w:rsid w:val="00946B73"/>
    <w:rsid w:val="00950BB4"/>
    <w:rsid w:val="00951CDA"/>
    <w:rsid w:val="00952DFC"/>
    <w:rsid w:val="009532B9"/>
    <w:rsid w:val="00954A16"/>
    <w:rsid w:val="00955911"/>
    <w:rsid w:val="00955C83"/>
    <w:rsid w:val="00955EC7"/>
    <w:rsid w:val="009568A6"/>
    <w:rsid w:val="00956F3A"/>
    <w:rsid w:val="009612A1"/>
    <w:rsid w:val="00964B9E"/>
    <w:rsid w:val="00964DEA"/>
    <w:rsid w:val="00966E9C"/>
    <w:rsid w:val="00967109"/>
    <w:rsid w:val="00967BBC"/>
    <w:rsid w:val="00970EFA"/>
    <w:rsid w:val="009730B0"/>
    <w:rsid w:val="00974045"/>
    <w:rsid w:val="0097454C"/>
    <w:rsid w:val="00974677"/>
    <w:rsid w:val="00974794"/>
    <w:rsid w:val="009749F3"/>
    <w:rsid w:val="00974FA3"/>
    <w:rsid w:val="00975E6F"/>
    <w:rsid w:val="00980067"/>
    <w:rsid w:val="00981B7A"/>
    <w:rsid w:val="00981E60"/>
    <w:rsid w:val="00982B90"/>
    <w:rsid w:val="00983665"/>
    <w:rsid w:val="00987F4F"/>
    <w:rsid w:val="00990A84"/>
    <w:rsid w:val="00991380"/>
    <w:rsid w:val="00992F7D"/>
    <w:rsid w:val="009930E6"/>
    <w:rsid w:val="009935B7"/>
    <w:rsid w:val="0099570D"/>
    <w:rsid w:val="00997288"/>
    <w:rsid w:val="00997584"/>
    <w:rsid w:val="00997F4A"/>
    <w:rsid w:val="009A1557"/>
    <w:rsid w:val="009A184B"/>
    <w:rsid w:val="009A1CFA"/>
    <w:rsid w:val="009A265A"/>
    <w:rsid w:val="009A5309"/>
    <w:rsid w:val="009A5C52"/>
    <w:rsid w:val="009A5CEE"/>
    <w:rsid w:val="009A676C"/>
    <w:rsid w:val="009A722D"/>
    <w:rsid w:val="009A7356"/>
    <w:rsid w:val="009B2268"/>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CA8"/>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7D9"/>
    <w:rsid w:val="009F458D"/>
    <w:rsid w:val="009F5C3D"/>
    <w:rsid w:val="009F6450"/>
    <w:rsid w:val="00A007DD"/>
    <w:rsid w:val="00A0184B"/>
    <w:rsid w:val="00A03496"/>
    <w:rsid w:val="00A0622B"/>
    <w:rsid w:val="00A06BFC"/>
    <w:rsid w:val="00A07ACA"/>
    <w:rsid w:val="00A10593"/>
    <w:rsid w:val="00A10749"/>
    <w:rsid w:val="00A11DA6"/>
    <w:rsid w:val="00A142CE"/>
    <w:rsid w:val="00A15846"/>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E58"/>
    <w:rsid w:val="00A36038"/>
    <w:rsid w:val="00A36EF0"/>
    <w:rsid w:val="00A370F5"/>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3DD6"/>
    <w:rsid w:val="00A64F6B"/>
    <w:rsid w:val="00A671CE"/>
    <w:rsid w:val="00A6720E"/>
    <w:rsid w:val="00A677DD"/>
    <w:rsid w:val="00A70B86"/>
    <w:rsid w:val="00A71FE2"/>
    <w:rsid w:val="00A720FD"/>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E13"/>
    <w:rsid w:val="00A850D0"/>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5D7F"/>
    <w:rsid w:val="00AB7302"/>
    <w:rsid w:val="00AC2B26"/>
    <w:rsid w:val="00AC32AC"/>
    <w:rsid w:val="00AC4067"/>
    <w:rsid w:val="00AC57AB"/>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20E"/>
    <w:rsid w:val="00AF3473"/>
    <w:rsid w:val="00AF45CD"/>
    <w:rsid w:val="00AF4A07"/>
    <w:rsid w:val="00AF4E18"/>
    <w:rsid w:val="00AF6D2B"/>
    <w:rsid w:val="00AF7515"/>
    <w:rsid w:val="00B00341"/>
    <w:rsid w:val="00B010E3"/>
    <w:rsid w:val="00B039EC"/>
    <w:rsid w:val="00B05534"/>
    <w:rsid w:val="00B060AC"/>
    <w:rsid w:val="00B075E1"/>
    <w:rsid w:val="00B07ABB"/>
    <w:rsid w:val="00B07FFB"/>
    <w:rsid w:val="00B1049E"/>
    <w:rsid w:val="00B10677"/>
    <w:rsid w:val="00B12191"/>
    <w:rsid w:val="00B13226"/>
    <w:rsid w:val="00B134CB"/>
    <w:rsid w:val="00B13CBD"/>
    <w:rsid w:val="00B140DB"/>
    <w:rsid w:val="00B15481"/>
    <w:rsid w:val="00B15ABB"/>
    <w:rsid w:val="00B15B9E"/>
    <w:rsid w:val="00B16A7A"/>
    <w:rsid w:val="00B16C82"/>
    <w:rsid w:val="00B16FD7"/>
    <w:rsid w:val="00B174FB"/>
    <w:rsid w:val="00B178FE"/>
    <w:rsid w:val="00B17FD1"/>
    <w:rsid w:val="00B21279"/>
    <w:rsid w:val="00B21E5B"/>
    <w:rsid w:val="00B2333A"/>
    <w:rsid w:val="00B235F4"/>
    <w:rsid w:val="00B248D6"/>
    <w:rsid w:val="00B26195"/>
    <w:rsid w:val="00B27C79"/>
    <w:rsid w:val="00B27F94"/>
    <w:rsid w:val="00B30D09"/>
    <w:rsid w:val="00B31E2B"/>
    <w:rsid w:val="00B31ED2"/>
    <w:rsid w:val="00B3360C"/>
    <w:rsid w:val="00B347E8"/>
    <w:rsid w:val="00B34A43"/>
    <w:rsid w:val="00B34FB1"/>
    <w:rsid w:val="00B35CC0"/>
    <w:rsid w:val="00B360DA"/>
    <w:rsid w:val="00B40BA4"/>
    <w:rsid w:val="00B41217"/>
    <w:rsid w:val="00B42D10"/>
    <w:rsid w:val="00B43337"/>
    <w:rsid w:val="00B4374E"/>
    <w:rsid w:val="00B44656"/>
    <w:rsid w:val="00B45A16"/>
    <w:rsid w:val="00B47C0A"/>
    <w:rsid w:val="00B50132"/>
    <w:rsid w:val="00B50621"/>
    <w:rsid w:val="00B50707"/>
    <w:rsid w:val="00B52B4D"/>
    <w:rsid w:val="00B52D23"/>
    <w:rsid w:val="00B5303D"/>
    <w:rsid w:val="00B53817"/>
    <w:rsid w:val="00B538EC"/>
    <w:rsid w:val="00B53942"/>
    <w:rsid w:val="00B53B17"/>
    <w:rsid w:val="00B55129"/>
    <w:rsid w:val="00B557B2"/>
    <w:rsid w:val="00B55E48"/>
    <w:rsid w:val="00B6023C"/>
    <w:rsid w:val="00B614F8"/>
    <w:rsid w:val="00B619BE"/>
    <w:rsid w:val="00B61FEB"/>
    <w:rsid w:val="00B625C5"/>
    <w:rsid w:val="00B64038"/>
    <w:rsid w:val="00B642D5"/>
    <w:rsid w:val="00B65EF1"/>
    <w:rsid w:val="00B667C5"/>
    <w:rsid w:val="00B6708F"/>
    <w:rsid w:val="00B67E51"/>
    <w:rsid w:val="00B67FC0"/>
    <w:rsid w:val="00B704CB"/>
    <w:rsid w:val="00B705D1"/>
    <w:rsid w:val="00B70743"/>
    <w:rsid w:val="00B718B2"/>
    <w:rsid w:val="00B71F0A"/>
    <w:rsid w:val="00B7221F"/>
    <w:rsid w:val="00B7361E"/>
    <w:rsid w:val="00B7529A"/>
    <w:rsid w:val="00B75A4C"/>
    <w:rsid w:val="00B77537"/>
    <w:rsid w:val="00B7755D"/>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DB0"/>
    <w:rsid w:val="00BB399B"/>
    <w:rsid w:val="00BB4CBA"/>
    <w:rsid w:val="00BB5613"/>
    <w:rsid w:val="00BB6430"/>
    <w:rsid w:val="00BB6A53"/>
    <w:rsid w:val="00BB6B31"/>
    <w:rsid w:val="00BC15A4"/>
    <w:rsid w:val="00BC35B5"/>
    <w:rsid w:val="00BC3943"/>
    <w:rsid w:val="00BC39FF"/>
    <w:rsid w:val="00BC4269"/>
    <w:rsid w:val="00BC5AC5"/>
    <w:rsid w:val="00BC6C4E"/>
    <w:rsid w:val="00BC7455"/>
    <w:rsid w:val="00BD034A"/>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B1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287E"/>
    <w:rsid w:val="00C33600"/>
    <w:rsid w:val="00C344DF"/>
    <w:rsid w:val="00C367B1"/>
    <w:rsid w:val="00C37A62"/>
    <w:rsid w:val="00C402BB"/>
    <w:rsid w:val="00C42D5A"/>
    <w:rsid w:val="00C42D6F"/>
    <w:rsid w:val="00C452A8"/>
    <w:rsid w:val="00C4539D"/>
    <w:rsid w:val="00C45879"/>
    <w:rsid w:val="00C458AC"/>
    <w:rsid w:val="00C460F5"/>
    <w:rsid w:val="00C4727C"/>
    <w:rsid w:val="00C47F2E"/>
    <w:rsid w:val="00C52735"/>
    <w:rsid w:val="00C52CA4"/>
    <w:rsid w:val="00C5442E"/>
    <w:rsid w:val="00C54BEB"/>
    <w:rsid w:val="00C54DD4"/>
    <w:rsid w:val="00C5571D"/>
    <w:rsid w:val="00C55D04"/>
    <w:rsid w:val="00C561E0"/>
    <w:rsid w:val="00C56631"/>
    <w:rsid w:val="00C604D9"/>
    <w:rsid w:val="00C613E6"/>
    <w:rsid w:val="00C61C41"/>
    <w:rsid w:val="00C6290F"/>
    <w:rsid w:val="00C63735"/>
    <w:rsid w:val="00C63A32"/>
    <w:rsid w:val="00C63C1A"/>
    <w:rsid w:val="00C64816"/>
    <w:rsid w:val="00C66E4C"/>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D92"/>
    <w:rsid w:val="00C9170E"/>
    <w:rsid w:val="00C92086"/>
    <w:rsid w:val="00C92420"/>
    <w:rsid w:val="00C93080"/>
    <w:rsid w:val="00C93EE8"/>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819"/>
    <w:rsid w:val="00CA7256"/>
    <w:rsid w:val="00CA7E34"/>
    <w:rsid w:val="00CB11E0"/>
    <w:rsid w:val="00CB18B4"/>
    <w:rsid w:val="00CB33D7"/>
    <w:rsid w:val="00CB3714"/>
    <w:rsid w:val="00CB4DE2"/>
    <w:rsid w:val="00CC004A"/>
    <w:rsid w:val="00CC032D"/>
    <w:rsid w:val="00CC1B29"/>
    <w:rsid w:val="00CC26EA"/>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28D"/>
    <w:rsid w:val="00D0140B"/>
    <w:rsid w:val="00D01BDF"/>
    <w:rsid w:val="00D020D2"/>
    <w:rsid w:val="00D0291E"/>
    <w:rsid w:val="00D045B1"/>
    <w:rsid w:val="00D051A3"/>
    <w:rsid w:val="00D0592B"/>
    <w:rsid w:val="00D12684"/>
    <w:rsid w:val="00D129E1"/>
    <w:rsid w:val="00D13AF7"/>
    <w:rsid w:val="00D13B65"/>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5F7"/>
    <w:rsid w:val="00D34B96"/>
    <w:rsid w:val="00D377E1"/>
    <w:rsid w:val="00D40C3D"/>
    <w:rsid w:val="00D413F6"/>
    <w:rsid w:val="00D41622"/>
    <w:rsid w:val="00D44952"/>
    <w:rsid w:val="00D47B5E"/>
    <w:rsid w:val="00D500FB"/>
    <w:rsid w:val="00D504D2"/>
    <w:rsid w:val="00D507C5"/>
    <w:rsid w:val="00D51DA3"/>
    <w:rsid w:val="00D5234E"/>
    <w:rsid w:val="00D526E5"/>
    <w:rsid w:val="00D52DEF"/>
    <w:rsid w:val="00D54ABF"/>
    <w:rsid w:val="00D55157"/>
    <w:rsid w:val="00D56017"/>
    <w:rsid w:val="00D565EF"/>
    <w:rsid w:val="00D60117"/>
    <w:rsid w:val="00D61CFF"/>
    <w:rsid w:val="00D61E64"/>
    <w:rsid w:val="00D62C53"/>
    <w:rsid w:val="00D6360C"/>
    <w:rsid w:val="00D64714"/>
    <w:rsid w:val="00D65080"/>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102"/>
    <w:rsid w:val="00DA32E6"/>
    <w:rsid w:val="00DA32F7"/>
    <w:rsid w:val="00DA5177"/>
    <w:rsid w:val="00DA6E41"/>
    <w:rsid w:val="00DA7113"/>
    <w:rsid w:val="00DA7B9F"/>
    <w:rsid w:val="00DB227D"/>
    <w:rsid w:val="00DB2997"/>
    <w:rsid w:val="00DB3080"/>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B6A"/>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A46"/>
    <w:rsid w:val="00E12F74"/>
    <w:rsid w:val="00E139CA"/>
    <w:rsid w:val="00E1510E"/>
    <w:rsid w:val="00E15C46"/>
    <w:rsid w:val="00E16BCC"/>
    <w:rsid w:val="00E16F1D"/>
    <w:rsid w:val="00E17088"/>
    <w:rsid w:val="00E214EB"/>
    <w:rsid w:val="00E232BC"/>
    <w:rsid w:val="00E234D2"/>
    <w:rsid w:val="00E2743C"/>
    <w:rsid w:val="00E30D80"/>
    <w:rsid w:val="00E3131F"/>
    <w:rsid w:val="00E319C5"/>
    <w:rsid w:val="00E31B55"/>
    <w:rsid w:val="00E324CC"/>
    <w:rsid w:val="00E34407"/>
    <w:rsid w:val="00E3467F"/>
    <w:rsid w:val="00E34A1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556"/>
    <w:rsid w:val="00E61597"/>
    <w:rsid w:val="00E643A6"/>
    <w:rsid w:val="00E655FF"/>
    <w:rsid w:val="00E65E14"/>
    <w:rsid w:val="00E66FEF"/>
    <w:rsid w:val="00E673C4"/>
    <w:rsid w:val="00E67D48"/>
    <w:rsid w:val="00E70AE7"/>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25F"/>
    <w:rsid w:val="00EC1CDF"/>
    <w:rsid w:val="00EC2C37"/>
    <w:rsid w:val="00EC3290"/>
    <w:rsid w:val="00EC343A"/>
    <w:rsid w:val="00EC355E"/>
    <w:rsid w:val="00EC586C"/>
    <w:rsid w:val="00EC7C1B"/>
    <w:rsid w:val="00ED00C2"/>
    <w:rsid w:val="00ED17A9"/>
    <w:rsid w:val="00ED2080"/>
    <w:rsid w:val="00ED4502"/>
    <w:rsid w:val="00ED58D4"/>
    <w:rsid w:val="00ED5D30"/>
    <w:rsid w:val="00EE1317"/>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42F"/>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ED4"/>
    <w:rsid w:val="00F53EBD"/>
    <w:rsid w:val="00F5423E"/>
    <w:rsid w:val="00F54EA6"/>
    <w:rsid w:val="00F550A2"/>
    <w:rsid w:val="00F563FF"/>
    <w:rsid w:val="00F56E19"/>
    <w:rsid w:val="00F57005"/>
    <w:rsid w:val="00F600FF"/>
    <w:rsid w:val="00F601F4"/>
    <w:rsid w:val="00F61B0C"/>
    <w:rsid w:val="00F63694"/>
    <w:rsid w:val="00F6372D"/>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60B"/>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19A"/>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811FAE"/>
    <w:rPr>
      <w:rFonts w:ascii="Arial" w:hAnsi="Arial"/>
      <w:sz w:val="18"/>
      <w:lang w:val="en-GB" w:eastAsia="en-US"/>
    </w:rPr>
  </w:style>
  <w:style w:type="character" w:customStyle="1" w:styleId="TAHChar">
    <w:name w:val="TAH Char"/>
    <w:link w:val="TAH"/>
    <w:qFormat/>
    <w:rsid w:val="00B6708F"/>
    <w:rPr>
      <w:rFonts w:ascii="Arial" w:eastAsia="Times New Roman" w:hAnsi="Arial"/>
      <w:b/>
      <w:sz w:val="18"/>
      <w:lang w:val="en-GB"/>
    </w:rPr>
  </w:style>
  <w:style w:type="paragraph" w:styleId="af9">
    <w:name w:val="List Paragraph"/>
    <w:basedOn w:val="a2"/>
    <w:uiPriority w:val="34"/>
    <w:qFormat/>
    <w:rsid w:val="00B6708F"/>
    <w:pPr>
      <w:ind w:firstLineChars="200" w:firstLine="420"/>
    </w:pPr>
  </w:style>
  <w:style w:type="character" w:customStyle="1" w:styleId="B1Char">
    <w:name w:val="B1 Char"/>
    <w:rsid w:val="00085863"/>
  </w:style>
  <w:style w:type="character" w:customStyle="1" w:styleId="B1Zchn">
    <w:name w:val="B1 Zchn"/>
    <w:locked/>
    <w:rsid w:val="00A35E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68</cp:revision>
  <cp:lastPrinted>2009-04-22T07:01:00Z</cp:lastPrinted>
  <dcterms:created xsi:type="dcterms:W3CDTF">2020-09-28T08:24:00Z</dcterms:created>
  <dcterms:modified xsi:type="dcterms:W3CDTF">2020-10-23T01:45:00Z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(3)E8wpS1o/PLAI46MeoJUTSKirEfvUCIUUAcZf7YkVv2eqEfDnlZgxCTYzwY+VsoyHqQYVa272
bW/RBtd+g9I6v7f2wf/7AGStPEKKEQ7PAXvzPzZFCo7rPuT95WT62fuMp+BEr7e0iY4LrlgT
lioROxMYxv3x3OJNv4rPeAq2k8cH/cYfvw9apEfioMLB+yA4UapN4FsI2epe3gZ3S6hiz+UY
iIPRp56XdKh41RZdVc</vt:lpwstr>
  </property>
  <property fmtid="{D5CDD505-2E9C-101B-9397-08002B2CF9AE}" pid="17" name="_2015_ms_pID_7253431">
    <vt:lpwstr>GpP81WZVZoj3lZIoAyZQILc9Nhrn0m8blZpRcdehsvBTBoxf1DUfM/
/65WDNn81v9EJZDQnrG/9IQljQSfCFmHLgiOfgAsOvjjqKSDzxLlgydWkB4Zk8gAdG8pF0ep
iIjaq/cbvvZd07B4c7voFAznHoYlqBa1gOotW0QeQUQmXofD9Q0/FPychBzcZLc0D5ms8yBr
vN5bviwFKGw3J2vGtIcj66u69YlhSvma76hI</vt:lpwstr>
  </property>
  <property fmtid="{D5CDD505-2E9C-101B-9397-08002B2CF9AE}" pid="18" name="_2015_ms_pID_7253432">
    <vt:lpwstr>/+QPjSJthhGwYLfzVCLSBho=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