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5CA7FCC2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2C400D" w:rsidRPr="002C400D">
        <w:rPr>
          <w:rFonts w:cs="Arial"/>
          <w:bCs/>
          <w:sz w:val="24"/>
          <w:lang w:eastAsia="ja-JP"/>
        </w:rPr>
        <w:t>R3-204525</w:t>
      </w:r>
    </w:p>
    <w:p w14:paraId="5E119C6A" w14:textId="742377D3" w:rsidR="009C2417" w:rsidRPr="00092E03" w:rsidRDefault="0009420D" w:rsidP="00092E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bookmarkStart w:id="1" w:name="_GoBack"/>
      <w:bookmarkEnd w:id="1"/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1327BC4A" w:rsidR="0077232F" w:rsidRDefault="0029787C">
            <w:pPr>
              <w:pStyle w:val="CRCoverPage"/>
              <w:spacing w:after="0"/>
              <w:rPr>
                <w:lang w:val="en-US"/>
              </w:rPr>
            </w:pPr>
            <w:r w:rsidRPr="0029787C">
              <w:rPr>
                <w:b/>
                <w:sz w:val="28"/>
              </w:rPr>
              <w:t>0394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206083F0" w:rsidR="0077232F" w:rsidRDefault="002C400D" w:rsidP="00E9487E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34D258C5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C4ECA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063D8D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1CE722BA" w:rsidR="0077232F" w:rsidRDefault="00063D8D" w:rsidP="00582AFA">
            <w:pPr>
              <w:pStyle w:val="CRCoverPage"/>
              <w:spacing w:after="0"/>
              <w:ind w:left="100"/>
            </w:pPr>
            <w:proofErr w:type="spellStart"/>
            <w:r w:rsidRPr="00063D8D">
              <w:rPr>
                <w:rFonts w:eastAsiaTheme="minorEastAsia"/>
                <w:lang w:eastAsia="zh-CN"/>
              </w:rPr>
              <w:t>Correstion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on PDU Session </w:t>
            </w:r>
            <w:proofErr w:type="spellStart"/>
            <w:r w:rsidRPr="00063D8D">
              <w:rPr>
                <w:rFonts w:eastAsiaTheme="minorEastAsia"/>
                <w:lang w:eastAsia="zh-CN"/>
              </w:rPr>
              <w:t>Resrouce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6CD64202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  <w:r w:rsidR="00B24423"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D7218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7BEAA5FB" w:rsidR="0077232F" w:rsidRDefault="0026354B">
            <w:pPr>
              <w:pStyle w:val="CRCoverPage"/>
              <w:spacing w:after="0"/>
              <w:ind w:left="100"/>
            </w:pPr>
            <w:proofErr w:type="spellStart"/>
            <w:r>
              <w:t>NR</w:t>
            </w:r>
            <w:r w:rsidR="002C400D">
              <w:t>_</w:t>
            </w:r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43EC70B" w:rsidR="0077232F" w:rsidRDefault="004C4EC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2FF5C93E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C4ECA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F33C5" w14:textId="0BD7C9D4" w:rsidR="00B24423" w:rsidRDefault="00B24423" w:rsidP="009479AD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1/ </w:t>
            </w:r>
            <w:r w:rsidR="006824B2">
              <w:rPr>
                <w:rFonts w:eastAsiaTheme="minorEastAsia"/>
                <w:lang w:eastAsia="zh-CN"/>
              </w:rPr>
              <w:t>F</w:t>
            </w:r>
            <w:r w:rsidR="00B67E8D">
              <w:rPr>
                <w:rFonts w:eastAsiaTheme="minorEastAsia"/>
                <w:lang w:eastAsia="zh-CN"/>
              </w:rPr>
              <w:t xml:space="preserve">or the </w:t>
            </w:r>
            <w:r w:rsidR="00B67E8D" w:rsidRPr="001D2E49">
              <w:t>PDU Session Resource Modify Indication</w:t>
            </w:r>
            <w:r w:rsidR="00B67E8D">
              <w:t xml:space="preserve"> procedure:</w:t>
            </w:r>
            <w:r w:rsidR="00523BE1">
              <w:t xml:space="preserve"> it </w:t>
            </w:r>
            <w:r w:rsidR="009B4763">
              <w:t xml:space="preserve">currently </w:t>
            </w:r>
            <w:r w:rsidR="00523BE1">
              <w:t xml:space="preserve">assumes that the procedure is used </w:t>
            </w:r>
            <w:proofErr w:type="gramStart"/>
            <w:r w:rsidR="00523BE1">
              <w:t>for  indicate</w:t>
            </w:r>
            <w:proofErr w:type="gramEnd"/>
            <w:r w:rsidR="00523BE1">
              <w:t xml:space="preserve"> new DL TNL Information. </w:t>
            </w:r>
            <w:r>
              <w:t>However, it may be so that after the modification the DL TNL information associated with a give</w:t>
            </w:r>
            <w:r w:rsidR="009B4763">
              <w:t>n</w:t>
            </w:r>
            <w:r>
              <w:t xml:space="preserve"> </w:t>
            </w:r>
            <w:r w:rsidR="009B4763">
              <w:t xml:space="preserve">QoS </w:t>
            </w:r>
            <w:r>
              <w:t>flow hasn’t changed (therefore not new).</w:t>
            </w:r>
          </w:p>
          <w:p w14:paraId="41CDA271" w14:textId="290CBEF4" w:rsidR="00B67E8D" w:rsidRPr="00582AFA" w:rsidRDefault="00B24423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 xml:space="preserve">2/ </w:t>
            </w:r>
            <w:r w:rsidR="00523BE1">
              <w:t xml:space="preserve">It is not clear how to use the </w:t>
            </w:r>
            <w:r w:rsidR="00523BE1" w:rsidRPr="00523BE1">
              <w:t>PDU Session Resource Modify Indication Transfer IE</w:t>
            </w:r>
            <w:r w:rsidR="00523BE1">
              <w:t xml:space="preserve"> when the QoS flows are moved between the two existing tunnels in the split PDU session.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0B8EA" w14:textId="15049CD7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1/ the word “new” is </w:t>
            </w:r>
            <w:proofErr w:type="gramStart"/>
            <w:r>
              <w:rPr>
                <w:rFonts w:eastAsiaTheme="minorEastAsia"/>
                <w:lang w:eastAsia="zh-CN"/>
              </w:rPr>
              <w:t>removed</w:t>
            </w:r>
            <w:r w:rsidR="00C552A8">
              <w:rPr>
                <w:rFonts w:eastAsiaTheme="minorEastAsia"/>
                <w:lang w:eastAsia="zh-CN"/>
              </w:rPr>
              <w:t>;</w:t>
            </w:r>
            <w:r w:rsidR="006D7CBB">
              <w:rPr>
                <w:rFonts w:eastAsiaTheme="minorEastAsia"/>
                <w:lang w:eastAsia="zh-CN"/>
              </w:rPr>
              <w:t xml:space="preserve">  “</w:t>
            </w:r>
            <w:proofErr w:type="gramEnd"/>
            <w:r w:rsidR="006D7CBB">
              <w:rPr>
                <w:rFonts w:eastAsiaTheme="minorEastAsia"/>
                <w:lang w:eastAsia="zh-CN"/>
              </w:rPr>
              <w:t>shall” is changed to “shall, if supported”</w:t>
            </w:r>
            <w:r w:rsidR="00C552A8">
              <w:rPr>
                <w:rFonts w:eastAsiaTheme="minorEastAsia"/>
                <w:lang w:eastAsia="zh-CN"/>
              </w:rPr>
              <w:t>; “</w:t>
            </w:r>
            <w:r w:rsidR="00C552A8" w:rsidRPr="00C552A8">
              <w:rPr>
                <w:rFonts w:eastAsiaTheme="minorEastAsia"/>
                <w:lang w:eastAsia="zh-CN"/>
              </w:rPr>
              <w:t>downlink termination point(s)” is changed to “DL transport layer address(s)”</w:t>
            </w:r>
            <w:r w:rsidR="00C552A8">
              <w:rPr>
                <w:rFonts w:eastAsiaTheme="minorEastAsia"/>
                <w:lang w:eastAsia="zh-CN"/>
              </w:rPr>
              <w:t>;</w:t>
            </w:r>
          </w:p>
          <w:p w14:paraId="0B83F5CF" w14:textId="41B692E4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2/ the case where no QoS flow is associated to one NG-U transport bearer after the modification is clarified. </w:t>
            </w:r>
          </w:p>
          <w:p w14:paraId="75E89870" w14:textId="77777777" w:rsidR="008612B5" w:rsidRDefault="008612B5" w:rsidP="00152B9D">
            <w:pPr>
              <w:pStyle w:val="CRCoverPage"/>
              <w:spacing w:after="0"/>
            </w:pPr>
          </w:p>
          <w:p w14:paraId="5A7350E9" w14:textId="2AD67245" w:rsidR="00CE59A7" w:rsidRDefault="00CE59A7" w:rsidP="00CE59A7">
            <w:pPr>
              <w:pStyle w:val="CRCoverPage"/>
              <w:spacing w:after="0"/>
            </w:pPr>
            <w:r>
              <w:t>Impact assessment:</w:t>
            </w:r>
          </w:p>
          <w:p w14:paraId="051E6A26" w14:textId="557E339B" w:rsidR="00CE59A7" w:rsidRDefault="00CE59A7" w:rsidP="00CE59A7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1775452E" w:rsidR="008612B5" w:rsidRPr="00CE59A7" w:rsidRDefault="00CE59A7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126056D" w:rsidR="0077232F" w:rsidRDefault="00B24423" w:rsidP="00582AFA">
            <w:pPr>
              <w:pStyle w:val="CRCoverPage"/>
              <w:spacing w:after="0"/>
            </w:pPr>
            <w:r>
              <w:t xml:space="preserve">Erroneous and </w:t>
            </w:r>
            <w:r w:rsidR="008612B5">
              <w:t>Unclear specification</w:t>
            </w:r>
            <w:r>
              <w:t>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787BAC80" w:rsidR="0077232F" w:rsidRDefault="00532A2E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32A2E">
              <w:rPr>
                <w:rFonts w:eastAsia="SimSun"/>
                <w:lang w:val="en-US" w:eastAsia="zh-CN"/>
              </w:rPr>
              <w:t>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46FDF11" w14:textId="77777777" w:rsidR="000A1AB9" w:rsidRPr="001D2E49" w:rsidRDefault="000A1AB9" w:rsidP="000A1AB9">
      <w:pPr>
        <w:pStyle w:val="Heading3"/>
      </w:pPr>
      <w:bookmarkStart w:id="4" w:name="_Toc20954846"/>
      <w:bookmarkStart w:id="5" w:name="_Toc29503283"/>
      <w:bookmarkStart w:id="6" w:name="_Toc29503867"/>
      <w:bookmarkStart w:id="7" w:name="_Toc29504451"/>
      <w:bookmarkStart w:id="8" w:name="_Toc36552897"/>
      <w:bookmarkStart w:id="9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4"/>
      <w:bookmarkEnd w:id="5"/>
      <w:bookmarkEnd w:id="6"/>
      <w:bookmarkEnd w:id="7"/>
      <w:bookmarkEnd w:id="8"/>
      <w:bookmarkEnd w:id="9"/>
    </w:p>
    <w:p w14:paraId="32CD7335" w14:textId="77777777" w:rsidR="000A1AB9" w:rsidRPr="001D2E49" w:rsidRDefault="000A1AB9" w:rsidP="000A1AB9">
      <w:pPr>
        <w:pStyle w:val="Heading4"/>
      </w:pPr>
      <w:bookmarkStart w:id="10" w:name="_Toc20954847"/>
      <w:bookmarkStart w:id="11" w:name="_Toc29503284"/>
      <w:bookmarkStart w:id="12" w:name="_Toc29503868"/>
      <w:bookmarkStart w:id="13" w:name="_Toc29504452"/>
      <w:bookmarkStart w:id="14" w:name="_Toc36552898"/>
      <w:bookmarkStart w:id="15" w:name="_Toc36554625"/>
      <w:r w:rsidRPr="001D2E49">
        <w:t>8.2.5.1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16" w:name="_Toc20954848"/>
      <w:bookmarkStart w:id="17" w:name="_Toc29503285"/>
      <w:bookmarkStart w:id="18" w:name="_Toc29503869"/>
      <w:bookmarkStart w:id="19" w:name="_Toc29504453"/>
      <w:bookmarkStart w:id="20" w:name="_Toc36552899"/>
      <w:bookmarkStart w:id="21" w:name="_Toc36554626"/>
      <w:r w:rsidRPr="001D2E49">
        <w:t>8.2.5.2</w:t>
      </w:r>
      <w:r w:rsidRPr="001D2E49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20.45pt" o:ole="">
            <v:imagedata r:id="rId22" o:title=""/>
          </v:shape>
          <o:OLEObject Type="Embed" ProgID="Visio.Drawing.11" ShapeID="_x0000_i1025" DrawAspect="Content" ObjectID="_1654506377" r:id="rId23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22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22"/>
      <w:r w:rsidRPr="001D2E49">
        <w:t xml:space="preserve"> to the SMF associated with the concerned PDU session.</w:t>
      </w:r>
    </w:p>
    <w:p w14:paraId="294F9EA5" w14:textId="77777777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23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6EDB0AC2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24" w:author="Ericsson" w:date="2020-05-13T21:37:00Z">
        <w:r w:rsidR="00495F55">
          <w:rPr>
            <w:snapToGrid w:val="0"/>
          </w:rPr>
          <w:t xml:space="preserve">, </w:t>
        </w:r>
      </w:ins>
      <w:ins w:id="25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bookmarkStart w:id="26" w:name="_Hlk42157804"/>
      <w:del w:id="27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</w:t>
      </w:r>
      <w:ins w:id="28" w:author="Ericsson" w:date="2020-06-04T10:08:00Z">
        <w:r w:rsidR="00041CBA" w:rsidRPr="001D2E49">
          <w:rPr>
            <w:snapToGrid w:val="0"/>
          </w:rPr>
          <w:t>DL transport layer address</w:t>
        </w:r>
      </w:ins>
      <w:del w:id="29" w:author="Ericsson" w:date="2020-06-04T10:08:00Z">
        <w:r w:rsidRPr="001D2E49" w:rsidDel="00041CBA">
          <w:rPr>
            <w:snapToGrid w:val="0"/>
          </w:rPr>
          <w:delText>downlink termination point</w:delText>
        </w:r>
      </w:del>
      <w:r w:rsidRPr="001D2E49">
        <w:rPr>
          <w:snapToGrid w:val="0"/>
        </w:rPr>
        <w:t>(s) fo</w:t>
      </w:r>
      <w:bookmarkEnd w:id="26"/>
      <w:r w:rsidRPr="001D2E49">
        <w:rPr>
          <w:snapToGrid w:val="0"/>
        </w:rPr>
        <w:t xml:space="preserve">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7450A943" w14:textId="768505BF" w:rsidR="00AB30C6" w:rsidRPr="001D2E49" w:rsidRDefault="00AB30C6" w:rsidP="000A1AB9">
      <w:pPr>
        <w:rPr>
          <w:lang w:eastAsia="zh-CN"/>
        </w:rPr>
      </w:pPr>
      <w:ins w:id="30" w:author="Ericsson" w:date="2020-06-02T21:11:00Z">
        <w:r w:rsidRPr="00AB30C6">
          <w:rPr>
            <w:lang w:eastAsia="zh-CN"/>
          </w:rPr>
          <w:t>In case more than one NG-U transport bearers have been set up for the PDU session</w:t>
        </w:r>
        <w:r w:rsidRPr="00041CBA">
          <w:rPr>
            <w:lang w:eastAsia="zh-CN"/>
          </w:rPr>
          <w:t xml:space="preserve">, </w:t>
        </w:r>
      </w:ins>
      <w:ins w:id="31" w:author="Ericsson" w:date="2020-06-02T21:22:00Z">
        <w:r w:rsidR="00EB7C5A" w:rsidRPr="00041CBA">
          <w:rPr>
            <w:lang w:eastAsia="zh-CN"/>
          </w:rPr>
          <w:t xml:space="preserve">the 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 xml:space="preserve">IE and the </w:t>
        </w:r>
        <w:r w:rsidR="00EB7C5A" w:rsidRPr="00041CBA">
          <w:rPr>
            <w:rFonts w:eastAsia="SimSun"/>
            <w:i/>
            <w:snapToGrid w:val="0"/>
            <w:lang w:eastAsia="zh-CN"/>
          </w:rPr>
          <w:t>Additional D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>IE in the</w:t>
        </w:r>
        <w:r w:rsidR="00EB7C5A" w:rsidRPr="00041CBA">
          <w:rPr>
            <w:rFonts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i/>
            <w:snapToGrid w:val="0"/>
            <w:lang w:eastAsia="zh-CN"/>
          </w:rPr>
          <w:t>PDU Session Resource Modify Indication Transfer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snapToGrid w:val="0"/>
          </w:rPr>
          <w:t>IE in the</w:t>
        </w:r>
        <w:r w:rsidR="00EB7C5A" w:rsidRPr="00041CBA">
          <w:t xml:space="preserve"> PDU SESSION RESOURCE</w:t>
        </w:r>
        <w:r w:rsidR="00EB7C5A" w:rsidRPr="00041CBA">
          <w:rPr>
            <w:rFonts w:eastAsia="SimSun" w:hint="eastAsia"/>
            <w:lang w:eastAsia="zh-CN"/>
          </w:rPr>
          <w:t xml:space="preserve"> MODIFY</w:t>
        </w:r>
        <w:r w:rsidR="00EB7C5A" w:rsidRPr="00041CBA">
          <w:t xml:space="preserve"> INDICATION</w:t>
        </w:r>
        <w:r w:rsidR="00EB7C5A" w:rsidRPr="00041CBA">
          <w:rPr>
            <w:snapToGrid w:val="0"/>
          </w:rPr>
          <w:t xml:space="preserve"> message</w:t>
        </w:r>
      </w:ins>
      <w:ins w:id="32" w:author="Ericsson" w:date="2020-06-02T21:25:00Z">
        <w:r w:rsidR="00BC2066" w:rsidRPr="00041CBA">
          <w:rPr>
            <w:snapToGrid w:val="0"/>
          </w:rPr>
          <w:t xml:space="preserve"> </w:t>
        </w:r>
      </w:ins>
      <w:ins w:id="33" w:author="Ericsson" w:date="2020-06-04T10:06:00Z">
        <w:r w:rsidR="00041CBA">
          <w:rPr>
            <w:snapToGrid w:val="0"/>
          </w:rPr>
          <w:t xml:space="preserve">shall be </w:t>
        </w:r>
      </w:ins>
      <w:ins w:id="34" w:author="Ericsson" w:date="2020-06-02T21:25:00Z">
        <w:r w:rsidR="00BC2066" w:rsidRPr="00041CBA">
          <w:rPr>
            <w:snapToGrid w:val="0"/>
          </w:rPr>
          <w:t xml:space="preserve">included if </w:t>
        </w:r>
      </w:ins>
      <w:ins w:id="35" w:author="Ericsson" w:date="2020-06-02T21:26:00Z">
        <w:r w:rsidR="00BC2066" w:rsidRPr="00041CBA">
          <w:rPr>
            <w:lang w:eastAsia="zh-CN"/>
          </w:rPr>
          <w:t>at least one QoS flow is associated to the</w:t>
        </w:r>
      </w:ins>
      <w:ins w:id="36" w:author="Ericsson" w:date="2020-06-04T10:07:00Z">
        <w:r w:rsidR="00041CBA">
          <w:rPr>
            <w:lang w:eastAsia="zh-CN"/>
          </w:rPr>
          <w:t>ir</w:t>
        </w:r>
      </w:ins>
      <w:ins w:id="37" w:author="Ericsson" w:date="2020-06-02T21:26:00Z">
        <w:r w:rsidR="00BC2066" w:rsidRPr="00041CBA">
          <w:rPr>
            <w:lang w:eastAsia="zh-CN"/>
          </w:rPr>
          <w:t xml:space="preserve"> </w:t>
        </w:r>
      </w:ins>
      <w:ins w:id="38" w:author="Ericsson" w:date="2020-06-04T10:07:00Z">
        <w:r w:rsidR="00041CBA">
          <w:rPr>
            <w:lang w:eastAsia="zh-CN"/>
          </w:rPr>
          <w:t xml:space="preserve">respective </w:t>
        </w:r>
      </w:ins>
      <w:ins w:id="39" w:author="Ericsson" w:date="2020-06-02T21:26:00Z">
        <w:r w:rsidR="00BC2066" w:rsidRPr="00041CBA">
          <w:rPr>
            <w:lang w:eastAsia="zh-CN"/>
          </w:rPr>
          <w:t>NG-U transport bearer</w:t>
        </w:r>
      </w:ins>
      <w:ins w:id="40" w:author="Ericsson" w:date="2020-06-02T21:23:00Z">
        <w:r w:rsidR="00EB7C5A" w:rsidRPr="00041CBA">
          <w:rPr>
            <w:snapToGrid w:val="0"/>
          </w:rPr>
          <w:t>;</w:t>
        </w:r>
        <w:r w:rsidR="00EB7C5A">
          <w:rPr>
            <w:snapToGrid w:val="0"/>
          </w:rPr>
          <w:t xml:space="preserve"> </w:t>
        </w:r>
      </w:ins>
      <w:ins w:id="41" w:author="Ericsson" w:date="2020-06-02T21:11:00Z">
        <w:r w:rsidRPr="00AB30C6">
          <w:rPr>
            <w:lang w:eastAsia="zh-CN"/>
          </w:rPr>
          <w:t>if no QoS flow is associated to one existing NG-U transport bearer after the modification, the NG-RAN node and 5GC shall consider that the concerned NG-U transport bearer is removed for the PDU session, and both NG-RAN node and 5GC shall therefore consider the related NG-U UP TNL information as available again.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lastRenderedPageBreak/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4699F26E" w:rsidR="000A1AB9" w:rsidRPr="001D2E49" w:rsidDel="00AB30C6" w:rsidRDefault="000A1AB9" w:rsidP="000A1AB9">
      <w:pPr>
        <w:pStyle w:val="B10"/>
        <w:rPr>
          <w:del w:id="42" w:author="Ericsson" w:date="2020-06-02T21:10:00Z"/>
          <w:lang w:eastAsia="ja-JP"/>
        </w:rPr>
      </w:pPr>
      <w:del w:id="43" w:author="Ericsson" w:date="2020-06-02T21:10:00Z">
        <w:r w:rsidRPr="001D2E49" w:rsidDel="00AB30C6">
          <w:rPr>
            <w:lang w:eastAsia="ja-JP"/>
          </w:rPr>
          <w:delText>-</w:delText>
        </w:r>
        <w:r w:rsidRPr="001D2E49" w:rsidDel="00AB30C6">
          <w:rPr>
            <w:lang w:eastAsia="ja-JP"/>
          </w:rPr>
          <w:tab/>
        </w:r>
        <w:r w:rsidRPr="001D2E49" w:rsidDel="00AB30C6">
          <w:rPr>
            <w:rFonts w:eastAsia="SimSun"/>
            <w:lang w:eastAsia="zh-CN"/>
          </w:rPr>
          <w:delText>In case more than one NG-U transport bearers have been set up for the PDU session</w:delText>
        </w:r>
        <w:r w:rsidRPr="001D2E49" w:rsidDel="00AB30C6">
          <w:rPr>
            <w:rFonts w:eastAsia="SimSun" w:hint="eastAsia"/>
            <w:lang w:eastAsia="zh-CN"/>
          </w:rPr>
          <w:delText>,</w:delText>
        </w:r>
        <w:r w:rsidRPr="001D2E49" w:rsidDel="00AB30C6">
          <w:rPr>
            <w:rFonts w:eastAsia="SimSun"/>
            <w:lang w:eastAsia="zh-CN"/>
          </w:rPr>
          <w:delText xml:space="preserve"> i</w:delText>
        </w:r>
        <w:r w:rsidRPr="001D2E49" w:rsidDel="00AB30C6">
          <w:rPr>
            <w:rFonts w:eastAsia="SimSun" w:hint="eastAsia"/>
            <w:lang w:eastAsia="zh-CN"/>
          </w:rPr>
          <w:delText>f</w:delText>
        </w:r>
        <w:r w:rsidRPr="001D2E49" w:rsidDel="00AB30C6">
          <w:rPr>
            <w:rFonts w:eastAsia="SimSun"/>
            <w:lang w:eastAsia="zh-CN"/>
          </w:rPr>
          <w:delText xml:space="preserve"> no QoS flow is associated to one existing NG-U transport bearer after the modification, </w:delText>
        </w:r>
        <w:r w:rsidRPr="001D2E49" w:rsidDel="00AB30C6">
          <w:delText xml:space="preserve">the </w:delText>
        </w:r>
        <w:r w:rsidRPr="001D2E49" w:rsidDel="00AB30C6">
          <w:rPr>
            <w:rFonts w:eastAsia="SimSun" w:hint="eastAsia"/>
            <w:lang w:eastAsia="zh-CN"/>
          </w:rPr>
          <w:delText>NG-RAN node</w:delText>
        </w:r>
        <w:r w:rsidRPr="001D2E49" w:rsidDel="00AB30C6">
          <w:delText xml:space="preserve"> and 5GC </w:delText>
        </w:r>
        <w:r w:rsidRPr="001D2E49" w:rsidDel="00AB30C6">
          <w:rPr>
            <w:rFonts w:eastAsia="SimSun"/>
            <w:lang w:eastAsia="zh-CN"/>
          </w:rPr>
          <w:delText>shall consider that the concerned NG-U transport bearer is removed for the PDU session</w:delText>
        </w:r>
        <w:r w:rsidRPr="001D2E49" w:rsidDel="00AB30C6">
          <w:rPr>
            <w:lang w:eastAsia="ja-JP"/>
          </w:rPr>
          <w:delText>, and both NG-RAN node and 5GC shall therefore consider the related NG-U UP TNL information as available again.</w:delText>
        </w:r>
      </w:del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44" w:name="_Toc20954849"/>
      <w:bookmarkStart w:id="45" w:name="_Toc29503286"/>
      <w:bookmarkStart w:id="46" w:name="_Toc29503870"/>
      <w:bookmarkStart w:id="47" w:name="_Toc29504454"/>
      <w:bookmarkStart w:id="48" w:name="_Toc36552900"/>
      <w:bookmarkStart w:id="49" w:name="_Toc36554627"/>
      <w:r w:rsidRPr="001D2E49">
        <w:t>8.2.5.3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50" w:name="_Toc20954850"/>
      <w:bookmarkStart w:id="51" w:name="_Toc29503287"/>
      <w:bookmarkStart w:id="52" w:name="_Toc29503871"/>
      <w:bookmarkStart w:id="53" w:name="_Toc29504455"/>
      <w:bookmarkStart w:id="54" w:name="_Toc36552901"/>
      <w:bookmarkStart w:id="55" w:name="_Toc36554628"/>
      <w:r w:rsidRPr="001D2E49">
        <w:t>8.2.5.4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4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87A7" w14:textId="77777777" w:rsidR="00D72183" w:rsidRDefault="00D72183">
      <w:pPr>
        <w:spacing w:after="0"/>
      </w:pPr>
      <w:r>
        <w:separator/>
      </w:r>
    </w:p>
  </w:endnote>
  <w:endnote w:type="continuationSeparator" w:id="0">
    <w:p w14:paraId="5AAC308E" w14:textId="77777777" w:rsidR="00D72183" w:rsidRDefault="00D721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32E32" w14:textId="77777777" w:rsidR="0086432C" w:rsidRDefault="00864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B5165" w14:textId="77777777" w:rsidR="0086432C" w:rsidRDefault="00864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4641" w14:textId="77777777" w:rsidR="0086432C" w:rsidRDefault="00864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E8E83" w14:textId="77777777" w:rsidR="00D72183" w:rsidRDefault="00D72183">
      <w:pPr>
        <w:spacing w:after="0"/>
      </w:pPr>
      <w:r>
        <w:separator/>
      </w:r>
    </w:p>
  </w:footnote>
  <w:footnote w:type="continuationSeparator" w:id="0">
    <w:p w14:paraId="54CAA318" w14:textId="77777777" w:rsidR="00D72183" w:rsidRDefault="00D721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02056" w14:textId="77777777" w:rsidR="0086432C" w:rsidRDefault="0086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1246D" w14:textId="77777777" w:rsidR="0086432C" w:rsidRDefault="008643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1775D"/>
    <w:rsid w:val="00022E4A"/>
    <w:rsid w:val="00023848"/>
    <w:rsid w:val="000368A1"/>
    <w:rsid w:val="000405A9"/>
    <w:rsid w:val="00041CBA"/>
    <w:rsid w:val="00044363"/>
    <w:rsid w:val="00044405"/>
    <w:rsid w:val="00052F29"/>
    <w:rsid w:val="00062E5D"/>
    <w:rsid w:val="00063D8D"/>
    <w:rsid w:val="000667E4"/>
    <w:rsid w:val="000715F0"/>
    <w:rsid w:val="00092E03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483"/>
    <w:rsid w:val="000C1982"/>
    <w:rsid w:val="000C2980"/>
    <w:rsid w:val="000C5CC3"/>
    <w:rsid w:val="000C6598"/>
    <w:rsid w:val="000C6825"/>
    <w:rsid w:val="000C6A30"/>
    <w:rsid w:val="000D3218"/>
    <w:rsid w:val="000F0F96"/>
    <w:rsid w:val="0010601E"/>
    <w:rsid w:val="00114A53"/>
    <w:rsid w:val="00120634"/>
    <w:rsid w:val="00122E0C"/>
    <w:rsid w:val="00125F71"/>
    <w:rsid w:val="0013588A"/>
    <w:rsid w:val="001441BB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B1C42"/>
    <w:rsid w:val="002B5741"/>
    <w:rsid w:val="002C400D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C4ECA"/>
    <w:rsid w:val="004D2021"/>
    <w:rsid w:val="004D7458"/>
    <w:rsid w:val="004E0C14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7111"/>
    <w:rsid w:val="00550FCC"/>
    <w:rsid w:val="005574A4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E75EE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24B2"/>
    <w:rsid w:val="0068429B"/>
    <w:rsid w:val="00690638"/>
    <w:rsid w:val="00695808"/>
    <w:rsid w:val="006A5F13"/>
    <w:rsid w:val="006B46FB"/>
    <w:rsid w:val="006C7C80"/>
    <w:rsid w:val="006D7CBB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432C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B4763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0C6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4423"/>
    <w:rsid w:val="00B258BB"/>
    <w:rsid w:val="00B37B94"/>
    <w:rsid w:val="00B43408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2066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5C19"/>
    <w:rsid w:val="00C264AC"/>
    <w:rsid w:val="00C27D21"/>
    <w:rsid w:val="00C33B7A"/>
    <w:rsid w:val="00C552A8"/>
    <w:rsid w:val="00C55869"/>
    <w:rsid w:val="00C611D0"/>
    <w:rsid w:val="00C63F3F"/>
    <w:rsid w:val="00C66BA2"/>
    <w:rsid w:val="00C82A08"/>
    <w:rsid w:val="00C873D0"/>
    <w:rsid w:val="00C92C89"/>
    <w:rsid w:val="00C95985"/>
    <w:rsid w:val="00CA0102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2183"/>
    <w:rsid w:val="00D761DC"/>
    <w:rsid w:val="00D769F9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74ED8"/>
    <w:rsid w:val="00E8230A"/>
    <w:rsid w:val="00E82FBE"/>
    <w:rsid w:val="00E87CFE"/>
    <w:rsid w:val="00E90739"/>
    <w:rsid w:val="00E9370D"/>
    <w:rsid w:val="00E93F56"/>
    <w:rsid w:val="00E9487E"/>
    <w:rsid w:val="00EB09B7"/>
    <w:rsid w:val="00EB2D54"/>
    <w:rsid w:val="00EB72AC"/>
    <w:rsid w:val="00EB7C5A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C794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ACD03A7-7755-4A12-A77B-1E8B39D3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DCE6B4-289F-48B1-8CFD-B02F7F57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2411-12-31T06:00:00Z</cp:lastPrinted>
  <dcterms:created xsi:type="dcterms:W3CDTF">2020-06-04T13:15:00Z</dcterms:created>
  <dcterms:modified xsi:type="dcterms:W3CDTF">2020-06-24T10:15:00Z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