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739B" w14:textId="457B24B6" w:rsidR="00F94178" w:rsidRDefault="00F94178" w:rsidP="00F94178">
      <w:pPr>
        <w:pStyle w:val="CRCoverPage"/>
        <w:tabs>
          <w:tab w:val="right" w:pos="9639"/>
        </w:tabs>
        <w:spacing w:after="0"/>
        <w:rPr>
          <w:rFonts w:eastAsia="SimSun"/>
          <w:b/>
          <w:i/>
          <w:noProof/>
          <w:sz w:val="28"/>
        </w:rPr>
      </w:pPr>
      <w:r>
        <w:rPr>
          <w:b/>
          <w:sz w:val="24"/>
          <w:lang w:val="en-US"/>
        </w:rPr>
        <w:t>3GPP TSG-RAN WG3 #108-e</w:t>
      </w:r>
      <w:r>
        <w:rPr>
          <w:b/>
          <w:i/>
          <w:noProof/>
          <w:sz w:val="28"/>
        </w:rPr>
        <w:tab/>
        <w:t>R3-20</w:t>
      </w:r>
      <w:r w:rsidR="003D6378">
        <w:rPr>
          <w:b/>
          <w:i/>
          <w:noProof/>
          <w:sz w:val="28"/>
        </w:rPr>
        <w:t>4011</w:t>
      </w:r>
    </w:p>
    <w:p w14:paraId="36A4F8BF" w14:textId="77777777" w:rsidR="00F94178" w:rsidRDefault="00F94178" w:rsidP="00F94178">
      <w:pPr>
        <w:pStyle w:val="CRCoverPage"/>
        <w:outlineLvl w:val="0"/>
        <w:rPr>
          <w:b/>
          <w:noProof/>
          <w:sz w:val="24"/>
        </w:rPr>
      </w:pPr>
      <w:bookmarkStart w:id="0" w:name="_Hlk536523677"/>
      <w:r>
        <w:rPr>
          <w:b/>
          <w:sz w:val="24"/>
          <w:lang w:val="en-US"/>
        </w:rPr>
        <w:t>Online, 1 – 11 June 20</w:t>
      </w:r>
      <w:bookmarkEnd w:id="0"/>
      <w:r>
        <w:rPr>
          <w:b/>
          <w:sz w:val="24"/>
          <w:lang w:val="en-US"/>
        </w:rPr>
        <w:t>20</w:t>
      </w:r>
    </w:p>
    <w:p w14:paraId="1264BB6F" w14:textId="77777777" w:rsidR="00F94178" w:rsidRDefault="00F94178" w:rsidP="00F94178">
      <w:pPr>
        <w:pStyle w:val="Header"/>
        <w:rPr>
          <w:rFonts w:eastAsia="SimSun"/>
          <w:bCs/>
          <w:noProof w:val="0"/>
          <w:sz w:val="24"/>
          <w:szCs w:val="20"/>
          <w:lang w:val="en-GB" w:eastAsia="zh-CN"/>
        </w:rPr>
      </w:pPr>
      <w:r>
        <w:rPr>
          <w:rFonts w:eastAsia="SimSun"/>
          <w:bCs/>
          <w:noProof w:val="0"/>
          <w:sz w:val="24"/>
          <w:lang w:val="en-GB" w:eastAsia="zh-CN"/>
        </w:rPr>
        <w:t xml:space="preserve"> </w:t>
      </w:r>
    </w:p>
    <w:p w14:paraId="3D773F41" w14:textId="1324F41F" w:rsidR="00F94178" w:rsidRDefault="00F94178" w:rsidP="00F94178">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w:t>
      </w:r>
      <w:r w:rsidR="003D6378">
        <w:rPr>
          <w:rFonts w:eastAsia="SimSun"/>
          <w:b/>
          <w:bCs/>
          <w:sz w:val="24"/>
          <w:szCs w:val="24"/>
          <w:lang w:val="en-US" w:eastAsia="zh-CN"/>
        </w:rPr>
        <w:t>9.2.1.</w:t>
      </w:r>
      <w:r>
        <w:rPr>
          <w:rFonts w:eastAsia="SimSun"/>
          <w:b/>
          <w:bCs/>
          <w:sz w:val="24"/>
          <w:szCs w:val="24"/>
          <w:lang w:val="en-US" w:eastAsia="zh-CN"/>
        </w:rPr>
        <w:t>1</w:t>
      </w:r>
    </w:p>
    <w:p w14:paraId="22C287B7" w14:textId="6EC7F6A9" w:rsidR="00F94178" w:rsidRDefault="00F94178" w:rsidP="00F94178">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1BDD4EED" w14:textId="69ECBED8" w:rsidR="00F94178" w:rsidRDefault="00F94178" w:rsidP="00F94178">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on </w:t>
      </w:r>
      <w:r w:rsidR="003D6378">
        <w:rPr>
          <w:rFonts w:eastAsia="SimSun" w:cs="Arial"/>
          <w:b/>
          <w:bCs/>
          <w:color w:val="000000"/>
          <w:sz w:val="24"/>
          <w:szCs w:val="24"/>
          <w:lang w:eastAsia="zh-CN"/>
        </w:rPr>
        <w:t>common positioning and TRP issues</w:t>
      </w:r>
      <w:r>
        <w:rPr>
          <w:rFonts w:eastAsia="SimSun" w:cs="Arial"/>
          <w:b/>
          <w:bCs/>
          <w:color w:val="000000"/>
          <w:sz w:val="24"/>
          <w:szCs w:val="24"/>
          <w:lang w:eastAsia="zh-CN"/>
        </w:rPr>
        <w:t xml:space="preserve"> </w:t>
      </w:r>
    </w:p>
    <w:p w14:paraId="14298C9A" w14:textId="77777777" w:rsidR="00F94178" w:rsidRDefault="00F94178" w:rsidP="00F94178">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1903B3C2" w14:textId="77777777" w:rsidR="00F94178" w:rsidRDefault="00F94178" w:rsidP="00F94178">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3E13DBB7" w14:textId="77777777" w:rsidR="00F94178" w:rsidRDefault="00F94178" w:rsidP="00F94178">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40F4B005" w14:textId="77777777" w:rsidR="003D6378" w:rsidRPr="00740F4D"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CB: # 25_</w:t>
      </w:r>
      <w:r>
        <w:rPr>
          <w:rFonts w:ascii="Calibri" w:hAnsi="Calibri" w:cs="Calibri"/>
          <w:b/>
          <w:color w:val="7030A0"/>
          <w:sz w:val="18"/>
          <w:szCs w:val="24"/>
        </w:rPr>
        <w:t>Pos_common_TRPs</w:t>
      </w:r>
    </w:p>
    <w:p w14:paraId="06117581" w14:textId="77777777" w:rsidR="003D6378"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 xml:space="preserve">- </w:t>
      </w:r>
      <w:r>
        <w:rPr>
          <w:rFonts w:ascii="Calibri" w:hAnsi="Calibri" w:cs="Calibri"/>
          <w:b/>
          <w:color w:val="7030A0"/>
          <w:sz w:val="18"/>
          <w:szCs w:val="24"/>
        </w:rPr>
        <w:t>note LS; take into account</w:t>
      </w:r>
    </w:p>
    <w:p w14:paraId="66D5867D"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Nok:</w:t>
      </w:r>
    </w:p>
    <w:p w14:paraId="28956532"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TRP selection is performed at the LMF, and TRP ID(s) are mandatory in the MEASUREMENT REQUEST, MEASUREMENT RESPONSE (for “OnDemand”), and MEASUREMENT REPORT messages.</w:t>
      </w:r>
    </w:p>
    <w:p w14:paraId="0657E55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measurement-related procedures use non-UE associated signaling over the NG interface.</w:t>
      </w:r>
    </w:p>
    <w:p w14:paraId="7505FA9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LMF UE Measurement ID should be renamed LMF Measurement ID, and the maximum range should be 65535 (or more). The RAN UE Measurement ID is not needed.</w:t>
      </w:r>
    </w:p>
    <w:p w14:paraId="016B77B5"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Response Failure List IE in the MEASUREMENT RESPONSE message, to indicate the TRPs (if any) for which none of the requested measurements have been successful.</w:t>
      </w:r>
    </w:p>
    <w:p w14:paraId="12DC102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Report Failure List IE in the MEASUREMENT REPORT message, to indicate the TRPs (if any) for which none of the requested measurements have been successful and whose failure has not already been indicated in a previous MEASUREMENT REPORT message.</w:t>
      </w:r>
    </w:p>
    <w:p w14:paraId="1F657BB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update list of procedures transported by NRPPa transport in NGAP</w:t>
      </w:r>
    </w:p>
    <w:p w14:paraId="134914DC"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HW:</w:t>
      </w:r>
    </w:p>
    <w:p w14:paraId="75B1FC2C"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“Measurement Number” IE in MEASURMENT REQUEST message as conditional on periodic reporting.</w:t>
      </w:r>
    </w:p>
    <w:p w14:paraId="482407AD"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“SFN Initialization Time” IE in the MEASUREMENT REQUEST message.</w:t>
      </w:r>
    </w:p>
    <w:p w14:paraId="2947586F"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“Cell ID” in the “TRP Measurement Request List” IE.</w:t>
      </w:r>
    </w:p>
    <w:p w14:paraId="311852F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Include “Rx Beam Info Request” in the “MEASUREMENT REQUEST MESSAGE” to request gNB to report Rx beam information associated with each UL measurement.</w:t>
      </w:r>
    </w:p>
    <w:p w14:paraId="0D33DA3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Introduced a new IE of “Rx Beam Information” to be associated with each measurement in the “MEASUREMENT RESPONSE” and “MEASUREMENT REPORT” messages.</w:t>
      </w:r>
    </w:p>
    <w:p w14:paraId="1947864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Measurement procedure is non-UE associated and E-CID procedure should be separated from Measurement procedure.</w:t>
      </w:r>
    </w:p>
    <w:p w14:paraId="67F78698"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TRP ID list in both MEASUREMENT REQUEST and RESPONSE message as mandatory. </w:t>
      </w:r>
    </w:p>
    <w:p w14:paraId="1DF35A86"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Do not include PRS beam information in the POSITIONING INFORMATION RESPONSE message. Let RAN2 to decide whether to include SRS status.</w:t>
      </w:r>
    </w:p>
    <w:p w14:paraId="1BE49056"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QC:</w:t>
      </w:r>
    </w:p>
    <w:p w14:paraId="2A81FBED"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receiver action should have a e.g. shall/should associated with it rather than a stage 2 type phrasing: we suggest “should” as it is possible that the information is not available or not applicable to the TRP. The case of including no TRP list is also incorrectly phrased (it is the list that is not included). Likewise, the unsuccessful operation should mention “for any TRPs”, i.e. failure happens if nothing can be provided at all</w:t>
      </w:r>
      <w:r>
        <w:rPr>
          <w:rFonts w:ascii="Calibri" w:hAnsi="Calibri" w:cs="Calibri"/>
          <w:b/>
          <w:color w:val="7030A0"/>
          <w:sz w:val="18"/>
          <w:szCs w:val="24"/>
        </w:rPr>
        <w:t>; i</w:t>
      </w:r>
      <w:r w:rsidRPr="004D3495">
        <w:rPr>
          <w:rFonts w:ascii="Calibri" w:hAnsi="Calibri" w:cs="Calibri"/>
          <w:b/>
          <w:color w:val="7030A0"/>
          <w:sz w:val="18"/>
          <w:szCs w:val="24"/>
        </w:rPr>
        <w:t>n the message definition, it should be “TRP Information Type List”</w:t>
      </w:r>
    </w:p>
    <w:p w14:paraId="57AA6DE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Change MEASUREMENT REQUEST to support a single TRP per measurement and align other messages accordingly.</w:t>
      </w:r>
    </w:p>
    <w:p w14:paraId="40479A6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Re-introduce TRP ID in the MEASUREMENT ABORT message.</w:t>
      </w:r>
    </w:p>
    <w:p w14:paraId="15FB2694"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Measurement procedure is assumed to be non-UE associated in general, and Measurements IDs are changed accordingly.</w:t>
      </w:r>
    </w:p>
    <w:p w14:paraId="5F03C85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Remove RAN Measurement ID in the failure message.</w:t>
      </w:r>
    </w:p>
    <w:p w14:paraId="2F29A3D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E///,NTT:</w:t>
      </w:r>
    </w:p>
    <w:p w14:paraId="6B807BEC"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TRP ID presence in the MEASUREMENT REQUEST</w:t>
      </w:r>
      <w:r>
        <w:rPr>
          <w:rFonts w:ascii="Calibri" w:hAnsi="Calibri" w:cs="Calibri"/>
          <w:b/>
          <w:color w:val="7030A0"/>
          <w:sz w:val="18"/>
          <w:szCs w:val="24"/>
        </w:rPr>
        <w:t>/RESPONSE/REPORT/UPDATE</w:t>
      </w:r>
      <w:r w:rsidRPr="006177BD">
        <w:rPr>
          <w:rFonts w:ascii="Calibri" w:hAnsi="Calibri" w:cs="Calibri"/>
          <w:b/>
          <w:color w:val="7030A0"/>
          <w:sz w:val="18"/>
          <w:szCs w:val="24"/>
        </w:rPr>
        <w:t xml:space="preserve"> message</w:t>
      </w:r>
      <w:r>
        <w:rPr>
          <w:rFonts w:ascii="Calibri" w:hAnsi="Calibri" w:cs="Calibri"/>
          <w:b/>
          <w:color w:val="7030A0"/>
          <w:sz w:val="18"/>
          <w:szCs w:val="24"/>
        </w:rPr>
        <w:t>s</w:t>
      </w:r>
      <w:r w:rsidRPr="006177BD">
        <w:rPr>
          <w:rFonts w:ascii="Calibri" w:hAnsi="Calibri" w:cs="Calibri"/>
          <w:b/>
          <w:color w:val="7030A0"/>
          <w:sz w:val="18"/>
          <w:szCs w:val="24"/>
        </w:rPr>
        <w:t xml:space="preserve"> is optional</w:t>
      </w:r>
    </w:p>
    <w:p w14:paraId="3B1F0BBD"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the TRP ID IE from the MEASUREMENT FAILURE INDICATION message</w:t>
      </w:r>
    </w:p>
    <w:p w14:paraId="31122701"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NRPPa measurement procedures are non-UE associated</w:t>
      </w:r>
    </w:p>
    <w:p w14:paraId="206F26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6177BD">
        <w:rPr>
          <w:rFonts w:ascii="Calibri" w:hAnsi="Calibri" w:cs="Calibri"/>
          <w:b/>
          <w:color w:val="7030A0"/>
          <w:sz w:val="18"/>
          <w:szCs w:val="24"/>
        </w:rPr>
        <w:t>Introduce NR-E-CID support in the existing NRPPa E-CID Measurement Initiation procedure</w:t>
      </w:r>
    </w:p>
    <w:p w14:paraId="633562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RAN UE measurement ID is not needed in the Failure message</w:t>
      </w:r>
    </w:p>
    <w:p w14:paraId="122148F0"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FFS on max value to 65535</w:t>
      </w:r>
    </w:p>
    <w:p w14:paraId="21F7D80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lastRenderedPageBreak/>
        <w:t>Chair: propose to first agree on the following:</w:t>
      </w:r>
    </w:p>
    <w:p w14:paraId="3C288C1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943E7A"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Whether TRP support in the NG-RAN node is “mandatory” or not? If NG-RAN node is always expected to support TRPs but always allowed to take the final decision on TRP choice (possible compromise?), signaling design will be straightforward to derive</w:t>
      </w:r>
    </w:p>
    <w:p w14:paraId="242DB786" w14:textId="77777777" w:rsidR="003D6378" w:rsidRDefault="003D6378" w:rsidP="003D6378">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EDF5B45" w14:textId="77777777" w:rsidR="00F94178" w:rsidRPr="00F94178" w:rsidRDefault="00F94178" w:rsidP="00F94178">
      <w:pPr>
        <w:pStyle w:val="Heading1"/>
        <w:keepLines w:val="0"/>
        <w:tabs>
          <w:tab w:val="left" w:pos="432"/>
        </w:tabs>
        <w:overflowPunct/>
        <w:autoSpaceDE/>
        <w:adjustRightInd/>
        <w:spacing w:before="360"/>
        <w:ind w:left="431" w:hanging="431"/>
      </w:pPr>
      <w:r w:rsidRPr="00F94178">
        <w:t>2. For the Chairman’s Notes</w:t>
      </w:r>
    </w:p>
    <w:p w14:paraId="405F75B6" w14:textId="77777777" w:rsidR="001D555B" w:rsidRPr="00481951" w:rsidRDefault="001D555B" w:rsidP="001D555B">
      <w:pPr>
        <w:numPr>
          <w:ilvl w:val="0"/>
          <w:numId w:val="1"/>
        </w:numPr>
        <w:overflowPunct/>
        <w:autoSpaceDE/>
        <w:adjustRightInd/>
        <w:rPr>
          <w:rFonts w:ascii="Times New Roman" w:eastAsia="SimSun" w:hAnsi="Times New Roman"/>
          <w:b/>
          <w:bCs/>
          <w:color w:val="00B050"/>
          <w:sz w:val="24"/>
          <w:szCs w:val="28"/>
          <w:lang w:eastAsia="zh-CN"/>
        </w:rPr>
      </w:pPr>
      <w:bookmarkStart w:id="1" w:name="OLE_LINK8"/>
      <w:bookmarkStart w:id="2" w:name="OLE_LINK7"/>
      <w:r w:rsidRPr="00481951">
        <w:rPr>
          <w:rFonts w:ascii="Times New Roman" w:eastAsia="SimSun" w:hAnsi="Times New Roman"/>
          <w:b/>
          <w:bCs/>
          <w:color w:val="00B050"/>
          <w:sz w:val="24"/>
          <w:szCs w:val="28"/>
          <w:lang w:eastAsia="zh-CN"/>
        </w:rPr>
        <w:t>Propose to agree on the following</w:t>
      </w:r>
      <w:r w:rsidRPr="00481951">
        <w:rPr>
          <w:rFonts w:ascii="Times New Roman" w:eastAsia="SimSun" w:hAnsi="Times New Roman"/>
          <w:sz w:val="24"/>
          <w:szCs w:val="28"/>
          <w:lang w:eastAsia="zh-CN"/>
        </w:rPr>
        <w:t xml:space="preserve">: </w:t>
      </w:r>
    </w:p>
    <w:p w14:paraId="29339E5F"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LS R3-203115 from RAN4 is noted.</w:t>
      </w:r>
    </w:p>
    <w:p w14:paraId="3C4F7D2D"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The NRPPa Measurement procedures are non-UE associated.</w:t>
      </w:r>
    </w:p>
    <w:p w14:paraId="5081F8F2"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CR in R3-203432 from Nokia seems agreeable, but to be potentially revised taking into account the comments from other companies</w:t>
      </w:r>
    </w:p>
    <w:p w14:paraId="25382E56"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Rename the “LMF UE Measurement ID” to “LMF Measurement ID”.</w:t>
      </w:r>
    </w:p>
    <w:p w14:paraId="77566B96"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 xml:space="preserve">Remove FFS on maximum range 65535 (with possibility of extension). </w:t>
      </w:r>
    </w:p>
    <w:p w14:paraId="496A4B3C"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It is agreed to introduce the Rx Beam info in the measurement response. Huawei to provide a revision of their TP, taking into account the comments from QC, if needed.</w:t>
      </w:r>
    </w:p>
    <w:p w14:paraId="0DD50C73" w14:textId="77777777" w:rsidR="001D555B" w:rsidRPr="00481951"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No strong consensus on the Measurement number. To be discussed in Rel-17</w:t>
      </w:r>
    </w:p>
    <w:p w14:paraId="10524CF8" w14:textId="44F52B75" w:rsidR="001D555B" w:rsidRPr="001D555B" w:rsidRDefault="001D555B" w:rsidP="001D555B">
      <w:pPr>
        <w:pStyle w:val="ListParagraph"/>
        <w:numPr>
          <w:ilvl w:val="0"/>
          <w:numId w:val="15"/>
        </w:numPr>
        <w:spacing w:beforeLines="100" w:before="240" w:after="240"/>
        <w:ind w:firstLineChars="0"/>
        <w:rPr>
          <w:rFonts w:ascii="Times New Roman" w:eastAsiaTheme="minorEastAsia" w:hAnsi="Times New Roman"/>
          <w:bCs/>
          <w:color w:val="00B050"/>
          <w:sz w:val="20"/>
          <w:szCs w:val="20"/>
          <w:lang w:eastAsia="ko-KR"/>
        </w:rPr>
      </w:pPr>
      <w:r w:rsidRPr="00481951">
        <w:rPr>
          <w:rFonts w:ascii="Times New Roman" w:eastAsiaTheme="minorEastAsia" w:hAnsi="Times New Roman"/>
          <w:bCs/>
          <w:color w:val="00B050"/>
          <w:sz w:val="20"/>
          <w:szCs w:val="20"/>
          <w:lang w:eastAsia="ko-KR"/>
        </w:rPr>
        <w:t>It is proposed to discuss whether to include the Cell ID in the TRP Measurement request List in Rel-17</w:t>
      </w:r>
      <w:bookmarkStart w:id="3" w:name="_GoBack"/>
      <w:bookmarkEnd w:id="3"/>
    </w:p>
    <w:p w14:paraId="33551AED" w14:textId="24E56B4E" w:rsidR="00554520" w:rsidRPr="00481951" w:rsidRDefault="00554520" w:rsidP="00F94178">
      <w:pPr>
        <w:numPr>
          <w:ilvl w:val="0"/>
          <w:numId w:val="1"/>
        </w:numPr>
        <w:overflowPunct/>
        <w:autoSpaceDE/>
        <w:adjustRightInd/>
        <w:rPr>
          <w:rFonts w:ascii="Times New Roman" w:eastAsia="SimSun" w:hAnsi="Times New Roman"/>
          <w:b/>
          <w:bCs/>
          <w:color w:val="00B050"/>
          <w:sz w:val="24"/>
          <w:szCs w:val="28"/>
          <w:lang w:eastAsia="zh-CN"/>
        </w:rPr>
      </w:pPr>
      <w:r w:rsidRPr="00481951">
        <w:rPr>
          <w:rFonts w:ascii="Times New Roman" w:eastAsia="SimSun" w:hAnsi="Times New Roman"/>
          <w:b/>
          <w:bCs/>
          <w:color w:val="00B050"/>
          <w:sz w:val="24"/>
          <w:szCs w:val="28"/>
          <w:lang w:eastAsia="zh-CN"/>
        </w:rPr>
        <w:t>Propose to discuss online the following:</w:t>
      </w:r>
    </w:p>
    <w:p w14:paraId="237B5983" w14:textId="225246E4" w:rsidR="00554520" w:rsidRPr="001D555B" w:rsidRDefault="00554520" w:rsidP="00554520">
      <w:pPr>
        <w:spacing w:beforeLines="100" w:before="240" w:after="240"/>
        <w:rPr>
          <w:rFonts w:ascii="Times New Roman" w:eastAsiaTheme="minorEastAsia" w:hAnsi="Times New Roman"/>
          <w:b/>
          <w:color w:val="1F3864" w:themeColor="accent1" w:themeShade="80"/>
          <w:lang w:eastAsia="ko-KR"/>
        </w:rPr>
      </w:pPr>
      <w:r w:rsidRPr="001D555B">
        <w:rPr>
          <w:rFonts w:ascii="Times New Roman" w:eastAsiaTheme="minorEastAsia" w:hAnsi="Times New Roman"/>
          <w:b/>
          <w:color w:val="1F3864" w:themeColor="accent1" w:themeShade="80"/>
          <w:lang w:eastAsia="ko-KR"/>
        </w:rPr>
        <w:t>Issue#1: if agreeable, keep the RAN UE measurement IDs in NRPPa</w:t>
      </w:r>
      <w:r w:rsidR="00AD700A" w:rsidRPr="001D555B">
        <w:rPr>
          <w:rFonts w:ascii="Times New Roman" w:eastAsiaTheme="minorEastAsia" w:hAnsi="Times New Roman"/>
          <w:b/>
          <w:color w:val="1F3864" w:themeColor="accent1" w:themeShade="80"/>
          <w:lang w:eastAsia="ko-KR"/>
        </w:rPr>
        <w:t xml:space="preserve"> and rename them as “RAN measurement IDs”</w:t>
      </w:r>
    </w:p>
    <w:p w14:paraId="4EEE73CA" w14:textId="5237CFEE"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lang w:eastAsia="ko-KR"/>
        </w:rPr>
      </w:pPr>
      <w:r w:rsidRPr="001D555B">
        <w:rPr>
          <w:rFonts w:ascii="Times New Roman" w:eastAsiaTheme="minorEastAsia" w:hAnsi="Times New Roman"/>
          <w:b/>
          <w:color w:val="1F3864" w:themeColor="accent1" w:themeShade="80"/>
          <w:lang w:eastAsia="ko-KR"/>
        </w:rPr>
        <w:t>Issue#2 TRP ID single vs List:</w:t>
      </w:r>
    </w:p>
    <w:p w14:paraId="2CDCEF5D" w14:textId="77777777" w:rsidR="00554520" w:rsidRPr="001D555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Cs/>
          <w:color w:val="1F3864" w:themeColor="accent1" w:themeShade="80"/>
          <w:sz w:val="20"/>
          <w:szCs w:val="20"/>
          <w:lang w:eastAsia="ko-KR"/>
        </w:rPr>
        <w:t>Single TRP ID vs TRP ID List in the measurement messages?</w:t>
      </w:r>
    </w:p>
    <w:p w14:paraId="32D79A9A" w14:textId="77777777" w:rsidR="00554520" w:rsidRPr="001D555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Cs/>
          <w:color w:val="1F3864" w:themeColor="accent1" w:themeShade="80"/>
          <w:sz w:val="20"/>
          <w:szCs w:val="20"/>
          <w:lang w:eastAsia="ko-KR"/>
        </w:rPr>
        <w:t>Views on the compromise solution where:</w:t>
      </w:r>
    </w:p>
    <w:p w14:paraId="1452DB4B" w14:textId="77777777" w:rsidR="00554520" w:rsidRPr="001D555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
          <w:color w:val="1F3864" w:themeColor="accent1" w:themeShade="80"/>
          <w:sz w:val="20"/>
          <w:szCs w:val="20"/>
          <w:lang w:eastAsia="ko-KR"/>
        </w:rPr>
        <w:t>In case of a TRP ID List</w:t>
      </w:r>
      <w:r w:rsidRPr="001D555B">
        <w:rPr>
          <w:rFonts w:ascii="Times New Roman" w:eastAsiaTheme="minorEastAsia" w:hAnsi="Times New Roman"/>
          <w:bCs/>
          <w:color w:val="1F3864" w:themeColor="accent1" w:themeShade="80"/>
          <w:sz w:val="20"/>
          <w:szCs w:val="20"/>
          <w:lang w:eastAsia="ko-KR"/>
        </w:rPr>
        <w:t>: a TRP ID list is mandatory in request/response/report/ messages, but no behaviour text shall be specified for either of those messages. Failure occurs in case none of the TRPs are able to configure the measurement</w:t>
      </w:r>
    </w:p>
    <w:p w14:paraId="49B37B73" w14:textId="29D8803D" w:rsidR="00554520" w:rsidRPr="001D555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
          <w:color w:val="1F3864" w:themeColor="accent1" w:themeShade="80"/>
          <w:sz w:val="20"/>
          <w:szCs w:val="20"/>
          <w:lang w:eastAsia="ko-KR"/>
        </w:rPr>
        <w:t xml:space="preserve">In the measurement update, </w:t>
      </w:r>
      <w:r w:rsidRPr="001D555B">
        <w:rPr>
          <w:rFonts w:ascii="Times New Roman" w:eastAsiaTheme="minorEastAsia" w:hAnsi="Times New Roman"/>
          <w:bCs/>
          <w:color w:val="1F3864" w:themeColor="accent1" w:themeShade="80"/>
          <w:sz w:val="20"/>
          <w:szCs w:val="20"/>
          <w:lang w:eastAsia="ko-KR"/>
        </w:rPr>
        <w:t>the TRP ID list is optional? Procedural text is needed.</w:t>
      </w:r>
    </w:p>
    <w:p w14:paraId="71BC6678" w14:textId="4938E276" w:rsidR="00554520" w:rsidRPr="001D555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Cs/>
          <w:color w:val="1F3864" w:themeColor="accent1" w:themeShade="80"/>
          <w:sz w:val="20"/>
          <w:szCs w:val="20"/>
          <w:lang w:eastAsia="ko-KR"/>
        </w:rPr>
        <w:t>whether a TRP Measurement Response/Report Failure Lists IEs are needed in the Measurement RESPONSE/REPORT messages</w:t>
      </w:r>
    </w:p>
    <w:p w14:paraId="0593D541" w14:textId="77777777" w:rsidR="00554520" w:rsidRPr="001D555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
          <w:color w:val="1F3864" w:themeColor="accent1" w:themeShade="80"/>
          <w:sz w:val="20"/>
          <w:szCs w:val="20"/>
          <w:lang w:eastAsia="ko-KR"/>
        </w:rPr>
        <w:t>In case of single TRP ID:</w:t>
      </w:r>
      <w:r w:rsidRPr="001D555B">
        <w:rPr>
          <w:rFonts w:ascii="Times New Roman" w:eastAsiaTheme="minorEastAsia" w:hAnsi="Times New Roman"/>
          <w:bCs/>
          <w:color w:val="1F3864" w:themeColor="accent1" w:themeShade="80"/>
          <w:sz w:val="20"/>
          <w:szCs w:val="20"/>
          <w:lang w:eastAsia="ko-KR"/>
        </w:rPr>
        <w:t xml:space="preserve"> TRP ID is mandatory and how to handle the failure message can be straightforward.</w:t>
      </w:r>
    </w:p>
    <w:p w14:paraId="1368D65D" w14:textId="5970AA51" w:rsidR="00554520" w:rsidRPr="001D555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
          <w:color w:val="1F3864" w:themeColor="accent1" w:themeShade="80"/>
          <w:sz w:val="20"/>
          <w:szCs w:val="20"/>
          <w:lang w:eastAsia="ko-KR"/>
        </w:rPr>
        <w:t xml:space="preserve">In the measurement update, </w:t>
      </w:r>
      <w:r w:rsidRPr="001D555B">
        <w:rPr>
          <w:rFonts w:ascii="Times New Roman" w:eastAsiaTheme="minorEastAsia" w:hAnsi="Times New Roman"/>
          <w:bCs/>
          <w:color w:val="1F3864" w:themeColor="accent1" w:themeShade="80"/>
          <w:sz w:val="20"/>
          <w:szCs w:val="20"/>
          <w:lang w:eastAsia="ko-KR"/>
        </w:rPr>
        <w:t>the TRP ID is optional? Procedural text is needed.</w:t>
      </w:r>
    </w:p>
    <w:p w14:paraId="5242DA50" w14:textId="644CE197" w:rsidR="00554520" w:rsidRPr="001D555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0"/>
          <w:szCs w:val="20"/>
          <w:lang w:eastAsia="ko-KR"/>
        </w:rPr>
      </w:pPr>
      <w:r w:rsidRPr="001D555B">
        <w:rPr>
          <w:rFonts w:ascii="Times New Roman" w:eastAsiaTheme="minorEastAsia" w:hAnsi="Times New Roman"/>
          <w:bCs/>
          <w:color w:val="1F3864" w:themeColor="accent1" w:themeShade="80"/>
          <w:sz w:val="20"/>
          <w:szCs w:val="20"/>
          <w:lang w:eastAsia="ko-KR"/>
        </w:rPr>
        <w:t xml:space="preserve">Should we re-introduce TRP ID in the </w:t>
      </w:r>
      <w:r w:rsidRPr="001D555B">
        <w:rPr>
          <w:rFonts w:ascii="Times New Roman" w:eastAsiaTheme="minorEastAsia" w:hAnsi="Times New Roman"/>
          <w:b/>
          <w:color w:val="1F3864" w:themeColor="accent1" w:themeShade="80"/>
          <w:sz w:val="20"/>
          <w:szCs w:val="20"/>
          <w:lang w:eastAsia="ko-KR"/>
        </w:rPr>
        <w:t>ABORT message?</w:t>
      </w:r>
    </w:p>
    <w:p w14:paraId="100052D1" w14:textId="381B7340" w:rsidR="00C0674D" w:rsidRPr="00C0674D" w:rsidRDefault="00C0674D" w:rsidP="00C0674D">
      <w:pPr>
        <w:numPr>
          <w:ilvl w:val="0"/>
          <w:numId w:val="1"/>
        </w:numPr>
        <w:overflowPunct/>
        <w:autoSpaceDE/>
        <w:adjustRightInd/>
        <w:rPr>
          <w:rFonts w:ascii="Times New Roman" w:eastAsia="SimSun" w:hAnsi="Times New Roman"/>
          <w:b/>
          <w:bCs/>
          <w:color w:val="00B050"/>
          <w:szCs w:val="22"/>
          <w:lang w:eastAsia="zh-CN"/>
        </w:rPr>
      </w:pPr>
      <w:r w:rsidRPr="00C0674D">
        <w:rPr>
          <w:rFonts w:ascii="Times New Roman" w:eastAsia="SimSun" w:hAnsi="Times New Roman"/>
          <w:b/>
          <w:bCs/>
          <w:color w:val="00B050"/>
          <w:szCs w:val="22"/>
          <w:lang w:eastAsia="zh-CN"/>
        </w:rPr>
        <w:t>The following TP</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s</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w:t>
      </w:r>
      <w:r>
        <w:rPr>
          <w:rFonts w:ascii="Times New Roman" w:eastAsia="SimSun" w:hAnsi="Times New Roman"/>
          <w:b/>
          <w:bCs/>
          <w:color w:val="00B050"/>
          <w:szCs w:val="22"/>
          <w:lang w:eastAsia="zh-CN"/>
        </w:rPr>
        <w:t>is(</w:t>
      </w:r>
      <w:r w:rsidRPr="00C0674D">
        <w:rPr>
          <w:rFonts w:ascii="Times New Roman" w:eastAsia="SimSun" w:hAnsi="Times New Roman"/>
          <w:b/>
          <w:bCs/>
          <w:color w:val="00B050"/>
          <w:szCs w:val="22"/>
          <w:lang w:eastAsia="zh-CN"/>
        </w:rPr>
        <w:t>are</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w:t>
      </w:r>
      <w:r w:rsidR="00481951">
        <w:rPr>
          <w:rFonts w:ascii="Times New Roman" w:eastAsia="SimSun" w:hAnsi="Times New Roman"/>
          <w:b/>
          <w:bCs/>
          <w:color w:val="00B050"/>
          <w:szCs w:val="22"/>
          <w:lang w:eastAsia="zh-CN"/>
        </w:rPr>
        <w:t>proposed</w:t>
      </w:r>
      <w:r w:rsidRPr="00C0674D">
        <w:rPr>
          <w:rFonts w:ascii="Times New Roman" w:eastAsia="SimSun" w:hAnsi="Times New Roman"/>
          <w:b/>
          <w:bCs/>
          <w:color w:val="00B050"/>
          <w:szCs w:val="22"/>
          <w:lang w:eastAsia="zh-CN"/>
        </w:rPr>
        <w:t>:</w:t>
      </w:r>
    </w:p>
    <w:p w14:paraId="293BAF31" w14:textId="0ED904F3" w:rsidR="00C0674D" w:rsidRDefault="00AD700A" w:rsidP="00C0674D">
      <w:pPr>
        <w:pStyle w:val="ListParagraph"/>
        <w:numPr>
          <w:ilvl w:val="0"/>
          <w:numId w:val="3"/>
        </w:numPr>
        <w:shd w:val="clear" w:color="auto" w:fill="FFFFFF"/>
        <w:ind w:firstLineChars="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A TP to be provided after the online session to capture the following:</w:t>
      </w:r>
    </w:p>
    <w:bookmarkEnd w:id="1"/>
    <w:bookmarkEnd w:id="2"/>
    <w:p w14:paraId="7A949C2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Rename the “LMF UE Measurement ID” to “LMF Measurement ID”.</w:t>
      </w:r>
    </w:p>
    <w:p w14:paraId="323685B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Remove FFS on maximum range 65535 (with possibility of extension). </w:t>
      </w:r>
    </w:p>
    <w:p w14:paraId="70B399C2" w14:textId="77777777" w:rsidR="00DA5A69"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introduce the Rx Beam info in the measurement response. </w:t>
      </w:r>
    </w:p>
    <w:p w14:paraId="351EAC1A"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Others that will be discussed online</w:t>
      </w:r>
    </w:p>
    <w:p w14:paraId="396C3774" w14:textId="7B82BD25" w:rsidR="00F94178" w:rsidRPr="002E7093" w:rsidRDefault="00F94178" w:rsidP="00F94178">
      <w:pPr>
        <w:pStyle w:val="Heading1"/>
        <w:ind w:left="567" w:hanging="567"/>
        <w:rPr>
          <w:rFonts w:eastAsia="SimSun" w:cs="Arial"/>
          <w:szCs w:val="36"/>
          <w:lang w:eastAsia="zh-CN"/>
        </w:rPr>
      </w:pPr>
      <w:r w:rsidRPr="002E7093">
        <w:rPr>
          <w:rFonts w:eastAsia="SimSun" w:cs="Arial"/>
          <w:szCs w:val="36"/>
          <w:lang w:eastAsia="zh-CN"/>
        </w:rPr>
        <w:t>3</w:t>
      </w:r>
      <w:r w:rsidRPr="002E7093">
        <w:rPr>
          <w:rFonts w:eastAsia="SimSun" w:cs="Arial"/>
          <w:szCs w:val="36"/>
          <w:lang w:eastAsia="zh-CN"/>
        </w:rPr>
        <w:tab/>
        <w:t>Discussion</w:t>
      </w:r>
    </w:p>
    <w:p w14:paraId="7293F04B" w14:textId="77777777"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3.1 LS from RAN4</w:t>
      </w:r>
    </w:p>
    <w:p w14:paraId="455AB784" w14:textId="7E758043" w:rsidR="002E7093"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1) </w:t>
      </w:r>
      <w:r w:rsidR="002E7093">
        <w:rPr>
          <w:rFonts w:ascii="Times New Roman" w:eastAsiaTheme="minorEastAsia" w:hAnsi="Times New Roman"/>
          <w:bCs/>
          <w:lang w:val="en-US" w:eastAsia="ko-KR"/>
        </w:rPr>
        <w:t>Is there anything companies want to say regarding the LS from RAN4 in [1]?</w:t>
      </w:r>
      <w:r w:rsidR="002E7093" w:rsidRPr="002E7093">
        <w:rPr>
          <w:rFonts w:ascii="Times New Roman" w:eastAsiaTheme="minorEastAsia" w:hAnsi="Times New Roman"/>
          <w:bCs/>
          <w:lang w:val="en-US" w:eastAsia="ko-KR"/>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2E7093" w14:paraId="0EA4F98B" w14:textId="77777777" w:rsidTr="002E7093">
        <w:tc>
          <w:tcPr>
            <w:tcW w:w="1526" w:type="dxa"/>
            <w:shd w:val="clear" w:color="auto" w:fill="E7E6E6"/>
            <w:vAlign w:val="center"/>
          </w:tcPr>
          <w:p w14:paraId="0FACE4E7" w14:textId="77777777" w:rsidR="002E7093" w:rsidRDefault="002E7093" w:rsidP="00554520">
            <w:pPr>
              <w:jc w:val="center"/>
              <w:rPr>
                <w:b/>
              </w:rPr>
            </w:pPr>
            <w:r>
              <w:rPr>
                <w:b/>
              </w:rPr>
              <w:t>Company</w:t>
            </w:r>
          </w:p>
        </w:tc>
        <w:tc>
          <w:tcPr>
            <w:tcW w:w="7762" w:type="dxa"/>
            <w:shd w:val="clear" w:color="auto" w:fill="E7E6E6"/>
            <w:vAlign w:val="center"/>
          </w:tcPr>
          <w:p w14:paraId="76D619B4" w14:textId="77777777" w:rsidR="002E7093" w:rsidRDefault="002E7093" w:rsidP="00554520">
            <w:pPr>
              <w:jc w:val="center"/>
              <w:rPr>
                <w:b/>
              </w:rPr>
            </w:pPr>
            <w:r>
              <w:rPr>
                <w:b/>
              </w:rPr>
              <w:t>Comments</w:t>
            </w:r>
          </w:p>
        </w:tc>
      </w:tr>
      <w:tr w:rsidR="002E7093" w14:paraId="58CCFB5B" w14:textId="77777777" w:rsidTr="002E7093">
        <w:tc>
          <w:tcPr>
            <w:tcW w:w="1526" w:type="dxa"/>
          </w:tcPr>
          <w:p w14:paraId="2BDF7EF8" w14:textId="57126FA4" w:rsidR="002E7093" w:rsidRDefault="002E7093" w:rsidP="00554520">
            <w:pPr>
              <w:rPr>
                <w:lang w:eastAsia="zh-CN"/>
              </w:rPr>
            </w:pPr>
            <w:r>
              <w:rPr>
                <w:lang w:eastAsia="zh-CN"/>
              </w:rPr>
              <w:t>Ericsson</w:t>
            </w:r>
          </w:p>
        </w:tc>
        <w:tc>
          <w:tcPr>
            <w:tcW w:w="7762" w:type="dxa"/>
          </w:tcPr>
          <w:p w14:paraId="3816ABE3" w14:textId="6C034840" w:rsidR="002E7093" w:rsidRDefault="002E7093" w:rsidP="00554520">
            <w:pPr>
              <w:rPr>
                <w:lang w:eastAsia="zh-CN"/>
              </w:rPr>
            </w:pPr>
            <w:r>
              <w:rPr>
                <w:lang w:eastAsia="zh-CN"/>
              </w:rPr>
              <w:t>Nothing in particular, the LS is for information only.</w:t>
            </w:r>
          </w:p>
        </w:tc>
      </w:tr>
      <w:tr w:rsidR="002E7093" w14:paraId="70EF7307" w14:textId="77777777" w:rsidTr="002E7093">
        <w:tc>
          <w:tcPr>
            <w:tcW w:w="1526" w:type="dxa"/>
          </w:tcPr>
          <w:p w14:paraId="129ED351" w14:textId="77777777" w:rsidR="002E7093" w:rsidRDefault="002E7093" w:rsidP="00554520">
            <w:pPr>
              <w:rPr>
                <w:lang w:eastAsia="zh-CN"/>
              </w:rPr>
            </w:pPr>
          </w:p>
        </w:tc>
        <w:tc>
          <w:tcPr>
            <w:tcW w:w="7762" w:type="dxa"/>
          </w:tcPr>
          <w:p w14:paraId="721D811F" w14:textId="77777777" w:rsidR="002E7093" w:rsidRDefault="002E7093" w:rsidP="00554520">
            <w:pPr>
              <w:rPr>
                <w:lang w:eastAsia="zh-CN"/>
              </w:rPr>
            </w:pPr>
          </w:p>
        </w:tc>
      </w:tr>
      <w:tr w:rsidR="002E7093" w14:paraId="519CF8DA" w14:textId="77777777" w:rsidTr="002E7093">
        <w:tc>
          <w:tcPr>
            <w:tcW w:w="1526" w:type="dxa"/>
          </w:tcPr>
          <w:p w14:paraId="4AD3AE5F" w14:textId="77777777" w:rsidR="002E7093" w:rsidRDefault="002E7093" w:rsidP="00554520"/>
        </w:tc>
        <w:tc>
          <w:tcPr>
            <w:tcW w:w="7762" w:type="dxa"/>
          </w:tcPr>
          <w:p w14:paraId="35D543F6" w14:textId="77777777" w:rsidR="002E7093" w:rsidRDefault="002E7093" w:rsidP="00554520"/>
        </w:tc>
      </w:tr>
      <w:tr w:rsidR="002E7093" w14:paraId="2711A0D9" w14:textId="77777777" w:rsidTr="002E7093">
        <w:tc>
          <w:tcPr>
            <w:tcW w:w="1526" w:type="dxa"/>
          </w:tcPr>
          <w:p w14:paraId="0E039DC9" w14:textId="77777777" w:rsidR="002E7093" w:rsidRDefault="002E7093" w:rsidP="00554520"/>
        </w:tc>
        <w:tc>
          <w:tcPr>
            <w:tcW w:w="7762" w:type="dxa"/>
          </w:tcPr>
          <w:p w14:paraId="3BC8F2A6" w14:textId="77777777" w:rsidR="002E7093" w:rsidRDefault="002E7093" w:rsidP="00554520">
            <w:pPr>
              <w:rPr>
                <w:lang w:eastAsia="zh-CN"/>
              </w:rPr>
            </w:pPr>
          </w:p>
        </w:tc>
      </w:tr>
      <w:tr w:rsidR="002E7093" w14:paraId="57238F66" w14:textId="77777777" w:rsidTr="002E7093">
        <w:tc>
          <w:tcPr>
            <w:tcW w:w="1526" w:type="dxa"/>
          </w:tcPr>
          <w:p w14:paraId="6A5476CD" w14:textId="77777777" w:rsidR="002E7093" w:rsidRDefault="002E7093" w:rsidP="00554520">
            <w:pPr>
              <w:rPr>
                <w:lang w:eastAsia="zh-CN"/>
              </w:rPr>
            </w:pPr>
          </w:p>
        </w:tc>
        <w:tc>
          <w:tcPr>
            <w:tcW w:w="7762" w:type="dxa"/>
          </w:tcPr>
          <w:p w14:paraId="455E8BBC" w14:textId="77777777" w:rsidR="002E7093" w:rsidRDefault="002E7093" w:rsidP="00554520">
            <w:pPr>
              <w:rPr>
                <w:lang w:eastAsia="zh-CN"/>
              </w:rPr>
            </w:pPr>
          </w:p>
        </w:tc>
      </w:tr>
    </w:tbl>
    <w:p w14:paraId="5C265691"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P1: LS R3-203115 from RAN4 is noted.</w:t>
      </w:r>
    </w:p>
    <w:p w14:paraId="77966D37" w14:textId="77777777" w:rsidR="00722BEB" w:rsidRPr="00722BEB" w:rsidRDefault="00722BEB" w:rsidP="00111547">
      <w:pPr>
        <w:spacing w:beforeLines="100" w:before="240" w:after="240"/>
        <w:rPr>
          <w:rFonts w:ascii="Times New Roman" w:eastAsiaTheme="minorEastAsia" w:hAnsi="Times New Roman"/>
          <w:b/>
          <w:color w:val="00B050"/>
          <w:sz w:val="24"/>
          <w:szCs w:val="24"/>
          <w:lang w:eastAsia="ko-KR"/>
        </w:rPr>
      </w:pPr>
    </w:p>
    <w:p w14:paraId="3F7896E3" w14:textId="75EE5DBF"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sidR="006B12CA">
        <w:rPr>
          <w:rFonts w:cs="Arial"/>
          <w:iCs/>
          <w:sz w:val="32"/>
          <w:szCs w:val="28"/>
          <w:lang w:val="en-US" w:eastAsia="ja-JP"/>
        </w:rPr>
        <w:t>2</w:t>
      </w:r>
      <w:r w:rsidRPr="002E7093">
        <w:rPr>
          <w:rFonts w:cs="Arial"/>
          <w:iCs/>
          <w:sz w:val="32"/>
          <w:szCs w:val="28"/>
          <w:lang w:val="en-US" w:eastAsia="ja-JP"/>
        </w:rPr>
        <w:t xml:space="preserve"> </w:t>
      </w:r>
      <w:r w:rsidR="006B12CA">
        <w:rPr>
          <w:rFonts w:cs="Arial"/>
          <w:iCs/>
          <w:sz w:val="32"/>
          <w:szCs w:val="28"/>
          <w:lang w:val="en-US" w:eastAsia="ja-JP"/>
        </w:rPr>
        <w:t>Cleaning-up the measurement procedures</w:t>
      </w:r>
    </w:p>
    <w:p w14:paraId="3C8DD5AC" w14:textId="5723E0D0" w:rsidR="002E7093"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First of all, there is a clear convergence of all companies </w:t>
      </w:r>
      <w:r w:rsidR="00C0674D">
        <w:rPr>
          <w:rFonts w:ascii="Times New Roman" w:eastAsiaTheme="minorEastAsia" w:hAnsi="Times New Roman"/>
          <w:bCs/>
          <w:lang w:val="en-US" w:eastAsia="ko-KR"/>
        </w:rPr>
        <w:t xml:space="preserve">propositions </w:t>
      </w:r>
      <w:r>
        <w:rPr>
          <w:rFonts w:ascii="Times New Roman" w:eastAsiaTheme="minorEastAsia" w:hAnsi="Times New Roman"/>
          <w:bCs/>
          <w:lang w:val="en-US" w:eastAsia="ko-KR"/>
        </w:rPr>
        <w:t>in [2][3][4][5] that the measurement procedures should be non-UE associated. The moderator proposes then to agree on the following:</w:t>
      </w:r>
    </w:p>
    <w:p w14:paraId="06AD6B60" w14:textId="620ECC5A" w:rsidR="006B12CA" w:rsidRDefault="006B12CA" w:rsidP="002E7093">
      <w:pPr>
        <w:tabs>
          <w:tab w:val="num" w:pos="576"/>
        </w:tabs>
        <w:spacing w:beforeLines="100" w:before="240" w:after="240"/>
        <w:rPr>
          <w:rFonts w:ascii="Times New Roman" w:eastAsiaTheme="minorEastAsia" w:hAnsi="Times New Roman"/>
          <w:b/>
          <w:lang w:val="en-US" w:eastAsia="ko-KR"/>
        </w:rPr>
      </w:pPr>
      <w:r w:rsidRPr="00A86154">
        <w:rPr>
          <w:rFonts w:ascii="Times New Roman" w:eastAsiaTheme="minorEastAsia" w:hAnsi="Times New Roman"/>
          <w:b/>
          <w:color w:val="0070C0"/>
          <w:lang w:val="en-US" w:eastAsia="ko-KR"/>
        </w:rPr>
        <w:t>Proposal 1: the NRPPa Measurement procedures are non-UE associated</w:t>
      </w:r>
    </w:p>
    <w:p w14:paraId="6CC27C46" w14:textId="67E753F5" w:rsidR="006B12CA" w:rsidRDefault="00C0674D"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Note: c</w:t>
      </w:r>
      <w:r w:rsidR="006B12CA">
        <w:rPr>
          <w:rFonts w:ascii="Times New Roman" w:eastAsiaTheme="minorEastAsia" w:hAnsi="Times New Roman"/>
          <w:bCs/>
          <w:lang w:val="en-US" w:eastAsia="ko-KR"/>
        </w:rPr>
        <w:t>ompanies are then invited to take note of this proposal, if agreeable, when discussing the NR-E-CID issues</w:t>
      </w:r>
      <w:r>
        <w:rPr>
          <w:rFonts w:ascii="Times New Roman" w:eastAsiaTheme="minorEastAsia" w:hAnsi="Times New Roman"/>
          <w:bCs/>
          <w:lang w:val="en-US" w:eastAsia="ko-KR"/>
        </w:rPr>
        <w:t>. I</w:t>
      </w:r>
      <w:r w:rsidR="006B12CA">
        <w:rPr>
          <w:rFonts w:ascii="Times New Roman" w:eastAsiaTheme="minorEastAsia" w:hAnsi="Times New Roman"/>
          <w:bCs/>
          <w:lang w:val="en-US" w:eastAsia="ko-KR"/>
        </w:rPr>
        <w:t xml:space="preserve">n last meeting it was </w:t>
      </w:r>
      <w:r>
        <w:rPr>
          <w:rFonts w:ascii="Times New Roman" w:eastAsiaTheme="minorEastAsia" w:hAnsi="Times New Roman"/>
          <w:bCs/>
          <w:lang w:val="en-US" w:eastAsia="ko-KR"/>
        </w:rPr>
        <w:t xml:space="preserve">in fact </w:t>
      </w:r>
      <w:r w:rsidR="006B12CA">
        <w:rPr>
          <w:rFonts w:ascii="Times New Roman" w:eastAsiaTheme="minorEastAsia" w:hAnsi="Times New Roman"/>
          <w:bCs/>
          <w:lang w:val="en-US" w:eastAsia="ko-KR"/>
        </w:rPr>
        <w:t>observed that NR-E-CID procedures would be impacted by this decision.</w:t>
      </w:r>
    </w:p>
    <w:p w14:paraId="79FE6859" w14:textId="00D8B8AF" w:rsidR="006B12CA"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2) Are there any comments or objections related to the above proposal?</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22072D34" w14:textId="77777777" w:rsidTr="00554520">
        <w:tc>
          <w:tcPr>
            <w:tcW w:w="1526" w:type="dxa"/>
            <w:shd w:val="clear" w:color="auto" w:fill="E7E6E6"/>
            <w:vAlign w:val="center"/>
          </w:tcPr>
          <w:p w14:paraId="544412AF" w14:textId="77777777" w:rsidR="006B12CA" w:rsidRDefault="006B12CA" w:rsidP="00554520">
            <w:pPr>
              <w:jc w:val="center"/>
              <w:rPr>
                <w:b/>
              </w:rPr>
            </w:pPr>
            <w:r>
              <w:rPr>
                <w:b/>
              </w:rPr>
              <w:t>Company</w:t>
            </w:r>
          </w:p>
        </w:tc>
        <w:tc>
          <w:tcPr>
            <w:tcW w:w="7762" w:type="dxa"/>
            <w:shd w:val="clear" w:color="auto" w:fill="E7E6E6"/>
            <w:vAlign w:val="center"/>
          </w:tcPr>
          <w:p w14:paraId="528DB936" w14:textId="77777777" w:rsidR="006B12CA" w:rsidRDefault="006B12CA" w:rsidP="00554520">
            <w:pPr>
              <w:jc w:val="center"/>
              <w:rPr>
                <w:b/>
              </w:rPr>
            </w:pPr>
            <w:r>
              <w:rPr>
                <w:b/>
              </w:rPr>
              <w:t>Comments</w:t>
            </w:r>
          </w:p>
        </w:tc>
      </w:tr>
      <w:tr w:rsidR="006B12CA" w14:paraId="6D9F9622" w14:textId="77777777" w:rsidTr="00554520">
        <w:tc>
          <w:tcPr>
            <w:tcW w:w="1526" w:type="dxa"/>
          </w:tcPr>
          <w:p w14:paraId="085DDC8A" w14:textId="77777777" w:rsidR="006B12CA" w:rsidRDefault="006B12CA" w:rsidP="00554520">
            <w:pPr>
              <w:rPr>
                <w:lang w:eastAsia="zh-CN"/>
              </w:rPr>
            </w:pPr>
            <w:r>
              <w:rPr>
                <w:lang w:eastAsia="zh-CN"/>
              </w:rPr>
              <w:t>Ericsson</w:t>
            </w:r>
          </w:p>
        </w:tc>
        <w:tc>
          <w:tcPr>
            <w:tcW w:w="7762" w:type="dxa"/>
          </w:tcPr>
          <w:p w14:paraId="13E259E6" w14:textId="1911FCDF" w:rsidR="006B12CA" w:rsidRDefault="006B12CA" w:rsidP="00554520">
            <w:pPr>
              <w:rPr>
                <w:lang w:eastAsia="zh-CN"/>
              </w:rPr>
            </w:pPr>
            <w:r>
              <w:t xml:space="preserve">OK, but it should be clarified that if measurements are requested to the serving NG-RAN node, then there shall be no connection to the UE context. </w:t>
            </w:r>
          </w:p>
        </w:tc>
      </w:tr>
      <w:tr w:rsidR="006B12CA" w14:paraId="49DC4771" w14:textId="77777777" w:rsidTr="00554520">
        <w:tc>
          <w:tcPr>
            <w:tcW w:w="1526" w:type="dxa"/>
          </w:tcPr>
          <w:p w14:paraId="1E4F7E6E" w14:textId="08331D5B" w:rsidR="006B12CA" w:rsidRDefault="0063603B" w:rsidP="00554520">
            <w:pPr>
              <w:rPr>
                <w:lang w:eastAsia="zh-CN"/>
              </w:rPr>
            </w:pPr>
            <w:r>
              <w:rPr>
                <w:lang w:eastAsia="zh-CN"/>
              </w:rPr>
              <w:t>Qualcomm</w:t>
            </w:r>
          </w:p>
        </w:tc>
        <w:tc>
          <w:tcPr>
            <w:tcW w:w="7762" w:type="dxa"/>
          </w:tcPr>
          <w:p w14:paraId="6AB200F9" w14:textId="337F11E1" w:rsidR="006B12CA" w:rsidRDefault="0063603B" w:rsidP="00554520">
            <w:pPr>
              <w:rPr>
                <w:lang w:eastAsia="zh-CN"/>
              </w:rPr>
            </w:pPr>
            <w:r>
              <w:rPr>
                <w:lang w:eastAsia="zh-CN"/>
              </w:rPr>
              <w:t>Fine with this; the implication is that any actions that are UE-associated need to be handled via other procedures.</w:t>
            </w:r>
          </w:p>
        </w:tc>
      </w:tr>
      <w:tr w:rsidR="006B12CA" w14:paraId="381F4DF6" w14:textId="77777777" w:rsidTr="00554520">
        <w:tc>
          <w:tcPr>
            <w:tcW w:w="1526" w:type="dxa"/>
          </w:tcPr>
          <w:p w14:paraId="22ADA4FA" w14:textId="0B8C8E14" w:rsidR="006B12CA" w:rsidRDefault="00182ADB" w:rsidP="00554520">
            <w:r>
              <w:t>Nokia</w:t>
            </w:r>
          </w:p>
        </w:tc>
        <w:tc>
          <w:tcPr>
            <w:tcW w:w="7762" w:type="dxa"/>
          </w:tcPr>
          <w:p w14:paraId="7A9EC603" w14:textId="006AA544" w:rsidR="006B12CA" w:rsidRDefault="00364B3B" w:rsidP="00554520">
            <w:r>
              <w:t xml:space="preserve">P1 is </w:t>
            </w:r>
            <w:r w:rsidR="00182ADB">
              <w:t>OK</w:t>
            </w:r>
            <w:r>
              <w:t>. T</w:t>
            </w:r>
            <w:r w:rsidR="00182ADB">
              <w:t xml:space="preserve">he implications of using non-UE associated signalling over NG should </w:t>
            </w:r>
            <w:r w:rsidR="00F80ADF">
              <w:t xml:space="preserve">already </w:t>
            </w:r>
            <w:r w:rsidR="00182ADB">
              <w:t>be clear to everyone.</w:t>
            </w:r>
          </w:p>
        </w:tc>
      </w:tr>
      <w:tr w:rsidR="00A12FF0" w14:paraId="42FB4FA4" w14:textId="77777777" w:rsidTr="00554520">
        <w:tc>
          <w:tcPr>
            <w:tcW w:w="1526" w:type="dxa"/>
          </w:tcPr>
          <w:p w14:paraId="23FEAD5C" w14:textId="77C278DA" w:rsidR="00A12FF0" w:rsidRDefault="00A12FF0" w:rsidP="00A12FF0">
            <w:r>
              <w:rPr>
                <w:rFonts w:hint="eastAsia"/>
                <w:lang w:eastAsia="zh-CN"/>
              </w:rPr>
              <w:t>H</w:t>
            </w:r>
            <w:r>
              <w:rPr>
                <w:lang w:eastAsia="zh-CN"/>
              </w:rPr>
              <w:t>uawei</w:t>
            </w:r>
          </w:p>
        </w:tc>
        <w:tc>
          <w:tcPr>
            <w:tcW w:w="7762" w:type="dxa"/>
          </w:tcPr>
          <w:p w14:paraId="7C4D77D6" w14:textId="7AA3403F" w:rsidR="00A12FF0" w:rsidRDefault="00A12FF0" w:rsidP="00A12FF0">
            <w:pPr>
              <w:rPr>
                <w:lang w:eastAsia="zh-CN"/>
              </w:rPr>
            </w:pPr>
            <w:r>
              <w:rPr>
                <w:lang w:eastAsia="zh-CN"/>
              </w:rPr>
              <w:t>O</w:t>
            </w:r>
            <w:r>
              <w:rPr>
                <w:rFonts w:hint="eastAsia"/>
                <w:lang w:eastAsia="zh-CN"/>
              </w:rPr>
              <w:t>k</w:t>
            </w:r>
            <w:r>
              <w:rPr>
                <w:lang w:eastAsia="zh-CN"/>
              </w:rPr>
              <w:t>, the direction from source to target nodes are indicated in the procedure text definition …</w:t>
            </w:r>
          </w:p>
        </w:tc>
      </w:tr>
      <w:tr w:rsidR="006B12CA" w14:paraId="21AA7D85" w14:textId="77777777" w:rsidTr="00554520">
        <w:tc>
          <w:tcPr>
            <w:tcW w:w="1526" w:type="dxa"/>
          </w:tcPr>
          <w:p w14:paraId="3E2B2D01" w14:textId="6A4AEE43" w:rsidR="006B12CA" w:rsidRDefault="00BB4E4D" w:rsidP="00554520">
            <w:pPr>
              <w:rPr>
                <w:lang w:eastAsia="zh-CN"/>
              </w:rPr>
            </w:pPr>
            <w:r>
              <w:rPr>
                <w:lang w:eastAsia="zh-CN"/>
              </w:rPr>
              <w:t>Intel</w:t>
            </w:r>
          </w:p>
        </w:tc>
        <w:tc>
          <w:tcPr>
            <w:tcW w:w="7762" w:type="dxa"/>
          </w:tcPr>
          <w:p w14:paraId="196A64D2" w14:textId="158DE65B" w:rsidR="006B12CA" w:rsidRDefault="00BB4E4D" w:rsidP="00554520">
            <w:pPr>
              <w:rPr>
                <w:lang w:eastAsia="zh-CN"/>
              </w:rPr>
            </w:pPr>
            <w:r>
              <w:rPr>
                <w:lang w:eastAsia="zh-CN"/>
              </w:rPr>
              <w:t>OK with the proposal</w:t>
            </w:r>
          </w:p>
        </w:tc>
      </w:tr>
    </w:tbl>
    <w:p w14:paraId="48BC7333" w14:textId="77777777" w:rsidR="00E84A17" w:rsidRDefault="00E84A17" w:rsidP="00E84A17">
      <w:pPr>
        <w:rPr>
          <w:b/>
          <w:bCs/>
          <w:lang w:val="en-US" w:eastAsia="ja-JP"/>
        </w:rPr>
      </w:pPr>
    </w:p>
    <w:p w14:paraId="6AEF3BBC"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P2: The NRPPa Measurement procedures are non-UE associated</w:t>
      </w:r>
      <w:r>
        <w:rPr>
          <w:rFonts w:ascii="Times New Roman" w:eastAsiaTheme="minorEastAsia" w:hAnsi="Times New Roman"/>
          <w:b/>
          <w:color w:val="00B050"/>
          <w:sz w:val="24"/>
          <w:szCs w:val="24"/>
          <w:lang w:eastAsia="ko-KR"/>
        </w:rPr>
        <w:t>.</w:t>
      </w:r>
    </w:p>
    <w:p w14:paraId="3AB98643"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5A679ECD" w14:textId="14A2A85C"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lastRenderedPageBreak/>
        <w:t>Secondly, there is a proposal from a company in [6] to reflect the above proposal in NG-AP specification.</w:t>
      </w:r>
    </w:p>
    <w:p w14:paraId="509E7453" w14:textId="330470B3"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3) Are there any comments regarding the CR proposed in [6]?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69F8363E" w14:textId="77777777" w:rsidTr="00554520">
        <w:tc>
          <w:tcPr>
            <w:tcW w:w="1526" w:type="dxa"/>
            <w:shd w:val="clear" w:color="auto" w:fill="E7E6E6"/>
            <w:vAlign w:val="center"/>
          </w:tcPr>
          <w:p w14:paraId="4C6442C1" w14:textId="77777777" w:rsidR="006B12CA" w:rsidRDefault="006B12CA" w:rsidP="00554520">
            <w:pPr>
              <w:jc w:val="center"/>
              <w:rPr>
                <w:b/>
              </w:rPr>
            </w:pPr>
            <w:r>
              <w:rPr>
                <w:b/>
              </w:rPr>
              <w:t>Company</w:t>
            </w:r>
          </w:p>
        </w:tc>
        <w:tc>
          <w:tcPr>
            <w:tcW w:w="7762" w:type="dxa"/>
            <w:shd w:val="clear" w:color="auto" w:fill="E7E6E6"/>
            <w:vAlign w:val="center"/>
          </w:tcPr>
          <w:p w14:paraId="3D61BF64" w14:textId="77777777" w:rsidR="006B12CA" w:rsidRDefault="006B12CA" w:rsidP="00554520">
            <w:pPr>
              <w:jc w:val="center"/>
              <w:rPr>
                <w:b/>
              </w:rPr>
            </w:pPr>
            <w:r>
              <w:rPr>
                <w:b/>
              </w:rPr>
              <w:t>Comments</w:t>
            </w:r>
          </w:p>
        </w:tc>
      </w:tr>
      <w:tr w:rsidR="006B12CA" w14:paraId="7680B9AE" w14:textId="77777777" w:rsidTr="00554520">
        <w:tc>
          <w:tcPr>
            <w:tcW w:w="1526" w:type="dxa"/>
          </w:tcPr>
          <w:p w14:paraId="7245DD55" w14:textId="77777777" w:rsidR="006B12CA" w:rsidRDefault="006B12CA" w:rsidP="00554520">
            <w:pPr>
              <w:rPr>
                <w:lang w:eastAsia="zh-CN"/>
              </w:rPr>
            </w:pPr>
            <w:r>
              <w:rPr>
                <w:lang w:eastAsia="zh-CN"/>
              </w:rPr>
              <w:t>Ericsson</w:t>
            </w:r>
          </w:p>
        </w:tc>
        <w:tc>
          <w:tcPr>
            <w:tcW w:w="7762" w:type="dxa"/>
          </w:tcPr>
          <w:p w14:paraId="7D490CE5" w14:textId="40FFCBA0" w:rsidR="006B12CA" w:rsidRDefault="006B12CA" w:rsidP="00554520">
            <w:pPr>
              <w:rPr>
                <w:lang w:eastAsia="zh-CN"/>
              </w:rPr>
            </w:pPr>
            <w:r w:rsidRPr="006B12CA">
              <w:t>OK in principle, but with this proposed text we will have NGAP impact every time we add functions to NRPPa. We should try to avoid this by making the text more generic</w:t>
            </w:r>
            <w:r>
              <w:t>,</w:t>
            </w:r>
            <w:r w:rsidRPr="006B12CA">
              <w:t xml:space="preserve"> if possible.</w:t>
            </w:r>
          </w:p>
        </w:tc>
      </w:tr>
      <w:tr w:rsidR="006B12CA" w14:paraId="5F933196" w14:textId="77777777" w:rsidTr="00554520">
        <w:tc>
          <w:tcPr>
            <w:tcW w:w="1526" w:type="dxa"/>
          </w:tcPr>
          <w:p w14:paraId="4360383B" w14:textId="39539675" w:rsidR="006B12CA" w:rsidRDefault="0063603B" w:rsidP="00554520">
            <w:pPr>
              <w:rPr>
                <w:lang w:eastAsia="zh-CN"/>
              </w:rPr>
            </w:pPr>
            <w:r>
              <w:rPr>
                <w:lang w:eastAsia="zh-CN"/>
              </w:rPr>
              <w:t>Qualcomm</w:t>
            </w:r>
          </w:p>
        </w:tc>
        <w:tc>
          <w:tcPr>
            <w:tcW w:w="7762" w:type="dxa"/>
          </w:tcPr>
          <w:p w14:paraId="5D59F830" w14:textId="4C37EA79" w:rsidR="006B12CA" w:rsidRDefault="0063603B" w:rsidP="00554520">
            <w:pPr>
              <w:rPr>
                <w:lang w:eastAsia="zh-CN"/>
              </w:rPr>
            </w:pPr>
            <w:r>
              <w:rPr>
                <w:lang w:eastAsia="zh-CN"/>
              </w:rPr>
              <w:t>Also ok in principle, but wonder if we should add a statement on a per-</w:t>
            </w:r>
            <w:r w:rsidR="00432702">
              <w:rPr>
                <w:lang w:eastAsia="zh-CN"/>
              </w:rPr>
              <w:t>procedure basis in 38.455 itself (e.g. at top). I realize this is slightly different from other interfaces so maybe it would need to be like “An instance of this procedure is related to a particular UE”; but maybe just saying it is UE-associated or not is enough.</w:t>
            </w:r>
          </w:p>
        </w:tc>
      </w:tr>
      <w:tr w:rsidR="006B12CA" w14:paraId="05113AB8" w14:textId="77777777" w:rsidTr="00554520">
        <w:tc>
          <w:tcPr>
            <w:tcW w:w="1526" w:type="dxa"/>
          </w:tcPr>
          <w:p w14:paraId="2CE233C4" w14:textId="2BD77CA5" w:rsidR="006B12CA" w:rsidRDefault="00182ADB" w:rsidP="00554520">
            <w:r>
              <w:t>Nokia</w:t>
            </w:r>
          </w:p>
        </w:tc>
        <w:tc>
          <w:tcPr>
            <w:tcW w:w="7762" w:type="dxa"/>
          </w:tcPr>
          <w:p w14:paraId="7CE8ABBC" w14:textId="44C0EC65" w:rsidR="006B12CA" w:rsidRDefault="00182ADB" w:rsidP="00554520">
            <w:r>
              <w:t xml:space="preserve">We are of course fine </w:t>
            </w:r>
            <w:r w:rsidR="00F80ADF">
              <w:t>with the CR</w:t>
            </w:r>
            <w:r>
              <w:t xml:space="preserve">. We are open to any </w:t>
            </w:r>
            <w:r w:rsidR="00F80ADF">
              <w:t>suggestions to improve</w:t>
            </w:r>
            <w:r>
              <w:t xml:space="preserve"> the text, but we did try to make the text generic by referring to </w:t>
            </w:r>
            <w:r w:rsidR="00364B3B">
              <w:t xml:space="preserve">NRPPa </w:t>
            </w:r>
            <w:r>
              <w:t>functions rather than individual procedures. We don’t expect new functions to be added to NRPPa very often.</w:t>
            </w:r>
          </w:p>
        </w:tc>
      </w:tr>
      <w:tr w:rsidR="00A12FF0" w14:paraId="387FF193" w14:textId="77777777" w:rsidTr="00554520">
        <w:tc>
          <w:tcPr>
            <w:tcW w:w="1526" w:type="dxa"/>
          </w:tcPr>
          <w:p w14:paraId="01065C38" w14:textId="25021376" w:rsidR="00A12FF0" w:rsidRDefault="00A12FF0" w:rsidP="00A12FF0">
            <w:r>
              <w:rPr>
                <w:rFonts w:hint="eastAsia"/>
                <w:lang w:eastAsia="zh-CN"/>
              </w:rPr>
              <w:t>H</w:t>
            </w:r>
            <w:r>
              <w:rPr>
                <w:lang w:eastAsia="zh-CN"/>
              </w:rPr>
              <w:t>uawei</w:t>
            </w:r>
          </w:p>
        </w:tc>
        <w:tc>
          <w:tcPr>
            <w:tcW w:w="7762" w:type="dxa"/>
          </w:tcPr>
          <w:p w14:paraId="6C0C8CBC" w14:textId="5BB16883" w:rsidR="00A12FF0" w:rsidRDefault="00A12FF0" w:rsidP="00A12FF0">
            <w:pPr>
              <w:rPr>
                <w:lang w:eastAsia="zh-CN"/>
              </w:rPr>
            </w:pPr>
            <w:r>
              <w:rPr>
                <w:lang w:eastAsia="zh-CN"/>
              </w:rPr>
              <w:t>O</w:t>
            </w:r>
            <w:r>
              <w:rPr>
                <w:rFonts w:hint="eastAsia"/>
                <w:lang w:eastAsia="zh-CN"/>
              </w:rPr>
              <w:t>k</w:t>
            </w:r>
            <w:r>
              <w:rPr>
                <w:lang w:eastAsia="zh-CN"/>
              </w:rPr>
              <w:t>. The comment of Ericsson make sense, if possible to find clever way to reflect it.</w:t>
            </w:r>
          </w:p>
        </w:tc>
      </w:tr>
      <w:tr w:rsidR="006B12CA" w14:paraId="4C3BA51B" w14:textId="77777777" w:rsidTr="00554520">
        <w:tc>
          <w:tcPr>
            <w:tcW w:w="1526" w:type="dxa"/>
          </w:tcPr>
          <w:p w14:paraId="1F635B5D" w14:textId="73E5A918" w:rsidR="006B12CA" w:rsidRDefault="00BB4E4D" w:rsidP="00554520">
            <w:pPr>
              <w:rPr>
                <w:lang w:eastAsia="zh-CN"/>
              </w:rPr>
            </w:pPr>
            <w:r>
              <w:rPr>
                <w:lang w:eastAsia="zh-CN"/>
              </w:rPr>
              <w:t xml:space="preserve">Intel </w:t>
            </w:r>
          </w:p>
        </w:tc>
        <w:tc>
          <w:tcPr>
            <w:tcW w:w="7762" w:type="dxa"/>
          </w:tcPr>
          <w:p w14:paraId="41B4B2C9" w14:textId="3CF5A9EE" w:rsidR="006B12CA" w:rsidRDefault="00BB4E4D" w:rsidP="00554520">
            <w:pPr>
              <w:rPr>
                <w:lang w:eastAsia="zh-CN"/>
              </w:rPr>
            </w:pPr>
            <w:r>
              <w:rPr>
                <w:lang w:eastAsia="zh-CN"/>
              </w:rPr>
              <w:t>We are OK to proceed with the CR, the details can be polished when we get to discuss the actual text.</w:t>
            </w:r>
          </w:p>
        </w:tc>
      </w:tr>
    </w:tbl>
    <w:p w14:paraId="2BC294B3"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P3: CR in R3-203432 from Nokia seems agreeable</w:t>
      </w:r>
      <w:r>
        <w:rPr>
          <w:rFonts w:ascii="Times New Roman" w:eastAsiaTheme="minorEastAsia" w:hAnsi="Times New Roman"/>
          <w:b/>
          <w:color w:val="00B050"/>
          <w:sz w:val="24"/>
          <w:szCs w:val="24"/>
          <w:lang w:eastAsia="ko-KR"/>
        </w:rPr>
        <w:t>,</w:t>
      </w:r>
      <w:r w:rsidRPr="00111547">
        <w:rPr>
          <w:rFonts w:ascii="Times New Roman" w:eastAsiaTheme="minorEastAsia" w:hAnsi="Times New Roman"/>
          <w:b/>
          <w:color w:val="00B050"/>
          <w:sz w:val="24"/>
          <w:szCs w:val="24"/>
          <w:lang w:eastAsia="ko-KR"/>
        </w:rPr>
        <w:t xml:space="preserve"> but to be </w:t>
      </w:r>
      <w:r>
        <w:rPr>
          <w:rFonts w:ascii="Times New Roman" w:eastAsiaTheme="minorEastAsia" w:hAnsi="Times New Roman"/>
          <w:b/>
          <w:color w:val="00B050"/>
          <w:sz w:val="24"/>
          <w:szCs w:val="24"/>
          <w:lang w:eastAsia="ko-KR"/>
        </w:rPr>
        <w:t xml:space="preserve">potentially </w:t>
      </w:r>
      <w:r w:rsidRPr="00111547">
        <w:rPr>
          <w:rFonts w:ascii="Times New Roman" w:eastAsiaTheme="minorEastAsia" w:hAnsi="Times New Roman"/>
          <w:b/>
          <w:color w:val="00B050"/>
          <w:sz w:val="24"/>
          <w:szCs w:val="24"/>
          <w:lang w:eastAsia="ko-KR"/>
        </w:rPr>
        <w:t>revised taking into account the comments from above</w:t>
      </w:r>
    </w:p>
    <w:p w14:paraId="733DAA71"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02275E47" w14:textId="29F09934" w:rsidR="00686CFA" w:rsidRDefault="00686CF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Descending from the proposal above, some companies propose </w:t>
      </w:r>
      <w:r w:rsidR="00C0674D">
        <w:rPr>
          <w:rFonts w:ascii="Times New Roman" w:eastAsiaTheme="minorEastAsia" w:hAnsi="Times New Roman"/>
          <w:bCs/>
          <w:lang w:eastAsia="ko-KR"/>
        </w:rPr>
        <w:t xml:space="preserve">to agree on </w:t>
      </w:r>
      <w:r>
        <w:rPr>
          <w:rFonts w:ascii="Times New Roman" w:eastAsiaTheme="minorEastAsia" w:hAnsi="Times New Roman"/>
          <w:bCs/>
          <w:lang w:eastAsia="ko-KR"/>
        </w:rPr>
        <w:t>the following:</w:t>
      </w:r>
    </w:p>
    <w:p w14:paraId="4C260162" w14:textId="68217B15"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Rename the “LMF UE Measurement ID” to “LMF Measurement ID”, </w:t>
      </w:r>
    </w:p>
    <w:p w14:paraId="67DA6BBA" w14:textId="601716E6"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Remove FFS on maximum range 65535 (with possibility of extension). </w:t>
      </w:r>
    </w:p>
    <w:p w14:paraId="5BA01C32" w14:textId="48A0E3EE" w:rsidR="006B12C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 xml:space="preserve">The RAN UE Measurement ID is not needed at all. </w:t>
      </w:r>
    </w:p>
    <w:p w14:paraId="43CB92B0" w14:textId="5F5509FC"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Remove the RAN UE Measurement ID from the failure message</w:t>
      </w:r>
    </w:p>
    <w:p w14:paraId="4333DA08" w14:textId="3FF4A8B6" w:rsidR="00686CFA" w:rsidRDefault="00686CFA" w:rsidP="00686CFA">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4) Companies are invited to share their views on points 1-4 above, whether they can be agreeable?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86CFA" w14:paraId="0345785E" w14:textId="77777777" w:rsidTr="00554520">
        <w:tc>
          <w:tcPr>
            <w:tcW w:w="1526" w:type="dxa"/>
            <w:shd w:val="clear" w:color="auto" w:fill="E7E6E6"/>
            <w:vAlign w:val="center"/>
          </w:tcPr>
          <w:p w14:paraId="1D36AB67" w14:textId="77777777" w:rsidR="00686CFA" w:rsidRDefault="00686CFA" w:rsidP="00554520">
            <w:pPr>
              <w:jc w:val="center"/>
              <w:rPr>
                <w:b/>
              </w:rPr>
            </w:pPr>
            <w:r>
              <w:rPr>
                <w:b/>
              </w:rPr>
              <w:t>Company</w:t>
            </w:r>
          </w:p>
        </w:tc>
        <w:tc>
          <w:tcPr>
            <w:tcW w:w="7762" w:type="dxa"/>
            <w:shd w:val="clear" w:color="auto" w:fill="E7E6E6"/>
            <w:vAlign w:val="center"/>
          </w:tcPr>
          <w:p w14:paraId="555A463D" w14:textId="77777777" w:rsidR="00686CFA" w:rsidRDefault="00686CFA" w:rsidP="00554520">
            <w:pPr>
              <w:jc w:val="center"/>
              <w:rPr>
                <w:b/>
              </w:rPr>
            </w:pPr>
            <w:r>
              <w:rPr>
                <w:b/>
              </w:rPr>
              <w:t>Comments</w:t>
            </w:r>
          </w:p>
        </w:tc>
      </w:tr>
      <w:tr w:rsidR="00686CFA" w14:paraId="4718200F" w14:textId="77777777" w:rsidTr="00554520">
        <w:tc>
          <w:tcPr>
            <w:tcW w:w="1526" w:type="dxa"/>
          </w:tcPr>
          <w:p w14:paraId="1B275856" w14:textId="77777777" w:rsidR="00686CFA" w:rsidRDefault="00686CFA" w:rsidP="00554520">
            <w:pPr>
              <w:rPr>
                <w:lang w:eastAsia="zh-CN"/>
              </w:rPr>
            </w:pPr>
            <w:r>
              <w:rPr>
                <w:lang w:eastAsia="zh-CN"/>
              </w:rPr>
              <w:t>Ericsson</w:t>
            </w:r>
          </w:p>
        </w:tc>
        <w:tc>
          <w:tcPr>
            <w:tcW w:w="7762" w:type="dxa"/>
          </w:tcPr>
          <w:p w14:paraId="4F7498D6" w14:textId="1539C69A" w:rsidR="00686CFA" w:rsidRDefault="00686CFA" w:rsidP="00554520">
            <w:pPr>
              <w:rPr>
                <w:lang w:eastAsia="zh-CN"/>
              </w:rPr>
            </w:pPr>
            <w:r w:rsidRPr="006B12CA">
              <w:t xml:space="preserve">OK </w:t>
            </w:r>
            <w:r>
              <w:t xml:space="preserve">for all, since proposals 1-4 descend naturally from the fact that the measurement procedures should be non-UE associated. </w:t>
            </w:r>
            <w:r w:rsidR="004A32D8">
              <w:t>Open to further analyze the need for RAN UE Measurement ID (e.g. in special cases), but in case it is kept it definitely should not be present in the failure message: it’s pointless to allocate a RAN measurement ID just for the sake of signalling the failure to the LMF.</w:t>
            </w:r>
          </w:p>
        </w:tc>
      </w:tr>
      <w:tr w:rsidR="00686CFA" w14:paraId="4A3E9BFB" w14:textId="77777777" w:rsidTr="00554520">
        <w:tc>
          <w:tcPr>
            <w:tcW w:w="1526" w:type="dxa"/>
          </w:tcPr>
          <w:p w14:paraId="0392C2E2" w14:textId="2B8A0E34" w:rsidR="00686CFA" w:rsidRDefault="00432702" w:rsidP="00554520">
            <w:pPr>
              <w:rPr>
                <w:lang w:eastAsia="zh-CN"/>
              </w:rPr>
            </w:pPr>
            <w:r>
              <w:rPr>
                <w:lang w:eastAsia="zh-CN"/>
              </w:rPr>
              <w:t>Qualcomm</w:t>
            </w:r>
          </w:p>
        </w:tc>
        <w:tc>
          <w:tcPr>
            <w:tcW w:w="7762" w:type="dxa"/>
          </w:tcPr>
          <w:p w14:paraId="04B0E733" w14:textId="166BABC0" w:rsidR="00686CFA" w:rsidRDefault="00432702" w:rsidP="00554520">
            <w:pPr>
              <w:rPr>
                <w:lang w:eastAsia="zh-CN"/>
              </w:rPr>
            </w:pPr>
            <w:r>
              <w:rPr>
                <w:lang w:eastAsia="zh-CN"/>
              </w:rPr>
              <w:t xml:space="preserve">Fine for 1-2. However #3 deserves at least some discussion. Until now we have always assigned IDs on both ends, although maybe this is not always needed, and this is independent of whether this is UE associated or not. For example, the RAN may manage measurements </w:t>
            </w:r>
            <w:r w:rsidR="000F3DD7">
              <w:rPr>
                <w:lang w:eastAsia="zh-CN"/>
              </w:rPr>
              <w:t xml:space="preserve">internally </w:t>
            </w:r>
            <w:r>
              <w:rPr>
                <w:lang w:eastAsia="zh-CN"/>
              </w:rPr>
              <w:t>without needing to worry about the LMF + LMF meas ID, as the second on its own is not unique.</w:t>
            </w:r>
            <w:r w:rsidR="000F3DD7">
              <w:rPr>
                <w:lang w:eastAsia="zh-CN"/>
              </w:rPr>
              <w:t xml:space="preserve"> See [4].</w:t>
            </w:r>
          </w:p>
          <w:p w14:paraId="304B0D01" w14:textId="6AB0C174" w:rsidR="00432702" w:rsidRDefault="00432702" w:rsidP="00554520">
            <w:pPr>
              <w:rPr>
                <w:lang w:eastAsia="zh-CN"/>
              </w:rPr>
            </w:pPr>
            <w:r>
              <w:rPr>
                <w:lang w:eastAsia="zh-CN"/>
              </w:rPr>
              <w:t xml:space="preserve">With that #4 is a little strange because it is already contained in #3…. </w:t>
            </w:r>
            <w:r w:rsidR="000F3DD7">
              <w:rPr>
                <w:lang w:eastAsia="zh-CN"/>
              </w:rPr>
              <w:t>I</w:t>
            </w:r>
            <w:r>
              <w:rPr>
                <w:lang w:eastAsia="zh-CN"/>
              </w:rPr>
              <w:t>f</w:t>
            </w:r>
            <w:r w:rsidR="000F3DD7">
              <w:rPr>
                <w:lang w:eastAsia="zh-CN"/>
              </w:rPr>
              <w:t xml:space="preserve"> instead we assume our interpretation of #3, then #4 makes sense as a special case- also see [4].</w:t>
            </w:r>
          </w:p>
        </w:tc>
      </w:tr>
      <w:tr w:rsidR="00686CFA" w14:paraId="59B14A89" w14:textId="77777777" w:rsidTr="00554520">
        <w:tc>
          <w:tcPr>
            <w:tcW w:w="1526" w:type="dxa"/>
          </w:tcPr>
          <w:p w14:paraId="5EF2C3FF" w14:textId="1F0EC356" w:rsidR="00686CFA" w:rsidRDefault="00CB248E" w:rsidP="00554520">
            <w:r>
              <w:t>Nokia</w:t>
            </w:r>
          </w:p>
        </w:tc>
        <w:tc>
          <w:tcPr>
            <w:tcW w:w="7762" w:type="dxa"/>
          </w:tcPr>
          <w:p w14:paraId="22560958" w14:textId="4AF84E13" w:rsidR="00686CFA" w:rsidRDefault="00CB248E" w:rsidP="00554520">
            <w:r>
              <w:t>We agree with the 4 points.  We don’t currently see a need for RAN Measurement ID but can remain open minded if further justification is provided.</w:t>
            </w:r>
          </w:p>
        </w:tc>
      </w:tr>
      <w:tr w:rsidR="00A12FF0" w14:paraId="08D4A217" w14:textId="77777777" w:rsidTr="00554520">
        <w:tc>
          <w:tcPr>
            <w:tcW w:w="1526" w:type="dxa"/>
          </w:tcPr>
          <w:p w14:paraId="0185543F" w14:textId="132944B6" w:rsidR="00A12FF0" w:rsidRDefault="00A12FF0" w:rsidP="00A12FF0">
            <w:r>
              <w:rPr>
                <w:rFonts w:hint="eastAsia"/>
                <w:lang w:eastAsia="zh-CN"/>
              </w:rPr>
              <w:lastRenderedPageBreak/>
              <w:t>H</w:t>
            </w:r>
            <w:r>
              <w:rPr>
                <w:lang w:eastAsia="zh-CN"/>
              </w:rPr>
              <w:t>uawei</w:t>
            </w:r>
          </w:p>
        </w:tc>
        <w:tc>
          <w:tcPr>
            <w:tcW w:w="7762" w:type="dxa"/>
          </w:tcPr>
          <w:p w14:paraId="313DB769" w14:textId="60986756" w:rsidR="00A12FF0" w:rsidRDefault="00A12FF0" w:rsidP="00A12FF0">
            <w:r>
              <w:rPr>
                <w:rFonts w:hint="eastAsia"/>
              </w:rPr>
              <w:t>1</w:t>
            </w:r>
            <w:r>
              <w:t>. ok</w:t>
            </w:r>
          </w:p>
          <w:p w14:paraId="27B200F3" w14:textId="15A7E7B1" w:rsidR="00A12FF0" w:rsidRDefault="00627976" w:rsidP="00A12FF0">
            <w:r>
              <w:t>2. ok</w:t>
            </w:r>
          </w:p>
          <w:p w14:paraId="72DB40E4" w14:textId="73022E3F" w:rsidR="00A12FF0" w:rsidRDefault="00A12FF0" w:rsidP="00A12FF0">
            <w:r>
              <w:t>3. Unless some companies can clarify what the scenario when RAN face multiple LMFs and received the same LMF Meas ID several time, we tend to prefer to keep the RAN Meas ID</w:t>
            </w:r>
          </w:p>
          <w:p w14:paraId="72FDACA1" w14:textId="5F40C2F8" w:rsidR="00A12FF0" w:rsidRDefault="00A12FF0" w:rsidP="00A12FF0">
            <w:pPr>
              <w:rPr>
                <w:lang w:eastAsia="zh-CN"/>
              </w:rPr>
            </w:pPr>
            <w:r>
              <w:t>4. Same as previous one, but we understand RAN might lost it. We are open here independently of 3.</w:t>
            </w:r>
          </w:p>
        </w:tc>
      </w:tr>
      <w:tr w:rsidR="00686CFA" w14:paraId="40BA3EB6" w14:textId="77777777" w:rsidTr="00554520">
        <w:tc>
          <w:tcPr>
            <w:tcW w:w="1526" w:type="dxa"/>
          </w:tcPr>
          <w:p w14:paraId="605B0646" w14:textId="405D4998" w:rsidR="00686CFA" w:rsidRDefault="00BB4E4D" w:rsidP="00554520">
            <w:pPr>
              <w:rPr>
                <w:lang w:eastAsia="zh-CN"/>
              </w:rPr>
            </w:pPr>
            <w:r>
              <w:rPr>
                <w:lang w:eastAsia="zh-CN"/>
              </w:rPr>
              <w:t>Intel</w:t>
            </w:r>
          </w:p>
        </w:tc>
        <w:tc>
          <w:tcPr>
            <w:tcW w:w="7762" w:type="dxa"/>
          </w:tcPr>
          <w:p w14:paraId="1F0C94EE" w14:textId="566BE4BE" w:rsidR="00686CFA" w:rsidRDefault="00BB4E4D" w:rsidP="00554520">
            <w:pPr>
              <w:rPr>
                <w:lang w:eastAsia="zh-CN"/>
              </w:rPr>
            </w:pPr>
            <w:r>
              <w:rPr>
                <w:lang w:eastAsia="zh-CN"/>
              </w:rPr>
              <w:t xml:space="preserve">Similar views with Huawei: OK for 1 and 2, don’t see big issue in keeping the UE ID (regarding 3 and 4), but open to compromise. </w:t>
            </w:r>
          </w:p>
        </w:tc>
      </w:tr>
    </w:tbl>
    <w:p w14:paraId="02A4CF51" w14:textId="268D5F22" w:rsidR="00E84A17" w:rsidRDefault="00E84A17" w:rsidP="00E84A17">
      <w:pPr>
        <w:rPr>
          <w:lang w:val="en-US" w:eastAsia="ja-JP"/>
        </w:rPr>
      </w:pPr>
    </w:p>
    <w:p w14:paraId="6925964F"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62043EA5"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w:t>
      </w:r>
      <w:r w:rsidRPr="00722BEB">
        <w:rPr>
          <w:bCs/>
          <w:color w:val="4472C4" w:themeColor="accent1"/>
          <w:sz w:val="22"/>
          <w:szCs w:val="22"/>
        </w:rPr>
        <w:t xml:space="preserve"> </w:t>
      </w:r>
      <w:r w:rsidRPr="00722BEB">
        <w:rPr>
          <w:rFonts w:ascii="Times New Roman" w:eastAsiaTheme="minorEastAsia" w:hAnsi="Times New Roman"/>
          <w:bCs/>
          <w:color w:val="4472C4" w:themeColor="accent1"/>
          <w:sz w:val="22"/>
          <w:szCs w:val="22"/>
          <w:lang w:eastAsia="ko-KR"/>
        </w:rPr>
        <w:t>All companies agree to rename the “LMF UE Measurement ID” to “LMF Measurement ID” and to remove FFS on maximum range 65535 (with possibility of extension).</w:t>
      </w:r>
    </w:p>
    <w:p w14:paraId="57E43A00"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 some companies see benefit in keeping the RAN UE measurement IDs and one company questions whether it should also present in the failure message. One other company do not see a strong need for it.</w:t>
      </w:r>
    </w:p>
    <w:p w14:paraId="6991E7B7"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Moderator’s suggestion:</w:t>
      </w:r>
    </w:p>
    <w:p w14:paraId="1D734FE5"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bookmarkStart w:id="4" w:name="_Hlk42503137"/>
      <w:r w:rsidRPr="00722BEB">
        <w:rPr>
          <w:rFonts w:ascii="Times New Roman" w:eastAsiaTheme="minorEastAsia" w:hAnsi="Times New Roman"/>
          <w:b/>
          <w:color w:val="00B050"/>
          <w:sz w:val="22"/>
          <w:szCs w:val="22"/>
          <w:lang w:eastAsia="ko-KR"/>
        </w:rPr>
        <w:t>P4: Rename the “LMF UE Measurement ID” to “LMF Measurement ID”.</w:t>
      </w:r>
    </w:p>
    <w:p w14:paraId="6BCCB3B2"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 xml:space="preserve">P5: Remove FFS on maximum range 65535 (with possibility of extension). </w:t>
      </w:r>
    </w:p>
    <w:bookmarkEnd w:id="4"/>
    <w:p w14:paraId="271693A6"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P6: if agreeable, keep the RAN UE measurement IDs in NRPPa</w:t>
      </w:r>
    </w:p>
    <w:p w14:paraId="282B1502" w14:textId="77777777" w:rsidR="00554520" w:rsidRPr="00111547" w:rsidRDefault="00554520" w:rsidP="00554520">
      <w:pPr>
        <w:spacing w:beforeLines="100" w:before="240" w:after="240"/>
        <w:rPr>
          <w:rFonts w:ascii="Times New Roman" w:eastAsiaTheme="minorEastAsia" w:hAnsi="Times New Roman"/>
          <w:b/>
          <w:lang w:val="en-US" w:eastAsia="ko-KR"/>
        </w:rPr>
      </w:pPr>
    </w:p>
    <w:p w14:paraId="1887519A" w14:textId="77777777" w:rsidR="00E84A17" w:rsidRDefault="00E84A17" w:rsidP="00111547">
      <w:pPr>
        <w:rPr>
          <w:lang w:val="en-US" w:eastAsia="ja-JP"/>
        </w:rPr>
      </w:pPr>
    </w:p>
    <w:p w14:paraId="54359476" w14:textId="77777777" w:rsidR="00E84A17" w:rsidRDefault="00E84A17" w:rsidP="00686CFA">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p>
    <w:p w14:paraId="4F19D6BC" w14:textId="07B209FB" w:rsidR="00686CFA" w:rsidRDefault="00686CFA" w:rsidP="00686CFA">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3</w:t>
      </w:r>
      <w:r w:rsidRPr="002E7093">
        <w:rPr>
          <w:rFonts w:cs="Arial"/>
          <w:iCs/>
          <w:sz w:val="32"/>
          <w:szCs w:val="28"/>
          <w:lang w:val="en-US" w:eastAsia="ja-JP"/>
        </w:rPr>
        <w:t xml:space="preserve"> </w:t>
      </w:r>
      <w:r>
        <w:rPr>
          <w:rFonts w:cs="Arial"/>
          <w:iCs/>
          <w:sz w:val="32"/>
          <w:szCs w:val="28"/>
          <w:lang w:val="en-US" w:eastAsia="ja-JP"/>
        </w:rPr>
        <w:t>TRP ID List and TRP ID presence</w:t>
      </w:r>
    </w:p>
    <w:p w14:paraId="0A8C4159" w14:textId="59D5073F"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Several views have been proposed in this meeting</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and in the last couple ones</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regarding the</w:t>
      </w:r>
      <w:r w:rsidR="00C0674D">
        <w:rPr>
          <w:rFonts w:ascii="Times New Roman" w:eastAsiaTheme="minorEastAsia" w:hAnsi="Times New Roman"/>
          <w:bCs/>
          <w:lang w:val="en-US" w:eastAsia="ko-KR"/>
        </w:rPr>
        <w:t xml:space="preserve"> controversial issue of</w:t>
      </w:r>
      <w:r>
        <w:rPr>
          <w:rFonts w:ascii="Times New Roman" w:eastAsiaTheme="minorEastAsia" w:hAnsi="Times New Roman"/>
          <w:bCs/>
          <w:lang w:val="en-US" w:eastAsia="ko-KR"/>
        </w:rPr>
        <w:t xml:space="preserve"> TRP ID presence in the measurement procedures. Considering that all companies are proposing in this meeting to define the measurement procedures as non-UE associated, then the remaining options for </w:t>
      </w:r>
      <w:r w:rsidR="00A86154" w:rsidRPr="00A86154">
        <w:rPr>
          <w:rFonts w:ascii="Times New Roman" w:eastAsiaTheme="minorEastAsia" w:hAnsi="Times New Roman"/>
          <w:bCs/>
          <w:lang w:val="en-US" w:eastAsia="ko-KR"/>
        </w:rPr>
        <w:t xml:space="preserve">the TRP ID list </w:t>
      </w:r>
      <w:r w:rsidR="00A86154">
        <w:rPr>
          <w:rFonts w:ascii="Times New Roman" w:eastAsiaTheme="minorEastAsia" w:hAnsi="Times New Roman"/>
          <w:bCs/>
          <w:lang w:val="en-US" w:eastAsia="ko-KR"/>
        </w:rPr>
        <w:t>definition</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is to be </w:t>
      </w:r>
      <w:r w:rsidR="00A86154">
        <w:rPr>
          <w:rFonts w:ascii="Times New Roman" w:eastAsiaTheme="minorEastAsia" w:hAnsi="Times New Roman"/>
          <w:bCs/>
          <w:lang w:val="en-US" w:eastAsia="ko-KR"/>
        </w:rPr>
        <w:t>included as</w:t>
      </w:r>
      <w:r>
        <w:rPr>
          <w:rFonts w:ascii="Times New Roman" w:eastAsiaTheme="minorEastAsia" w:hAnsi="Times New Roman"/>
          <w:bCs/>
          <w:lang w:val="en-US" w:eastAsia="ko-KR"/>
        </w:rPr>
        <w:t xml:space="preserve"> either Mandatory or Optional</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 and no</w:t>
      </w:r>
      <w:r w:rsidR="00C0674D">
        <w:rPr>
          <w:rFonts w:ascii="Times New Roman" w:eastAsiaTheme="minorEastAsia" w:hAnsi="Times New Roman"/>
          <w:bCs/>
          <w:lang w:val="en-US" w:eastAsia="ko-KR"/>
        </w:rPr>
        <w:t xml:space="preserve"> more</w:t>
      </w:r>
      <w:r>
        <w:rPr>
          <w:rFonts w:ascii="Times New Roman" w:eastAsiaTheme="minorEastAsia" w:hAnsi="Times New Roman"/>
          <w:bCs/>
          <w:lang w:val="en-US" w:eastAsia="ko-KR"/>
        </w:rPr>
        <w:t xml:space="preserve"> Conditional</w:t>
      </w:r>
      <w:r w:rsidR="00C0674D">
        <w:rPr>
          <w:rFonts w:ascii="Times New Roman" w:eastAsiaTheme="minorEastAsia" w:hAnsi="Times New Roman"/>
          <w:bCs/>
          <w:lang w:val="en-US" w:eastAsia="ko-KR"/>
        </w:rPr>
        <w:t xml:space="preserve"> -</w:t>
      </w:r>
      <w:r w:rsidR="00A86154">
        <w:rPr>
          <w:rFonts w:ascii="Times New Roman" w:eastAsiaTheme="minorEastAsia" w:hAnsi="Times New Roman"/>
          <w:bCs/>
          <w:lang w:val="en-US" w:eastAsia="ko-KR"/>
        </w:rPr>
        <w:t xml:space="preserve"> in the measurement procedures</w:t>
      </w:r>
      <w:r>
        <w:rPr>
          <w:rFonts w:ascii="Times New Roman" w:eastAsiaTheme="minorEastAsia" w:hAnsi="Times New Roman"/>
          <w:bCs/>
          <w:lang w:val="en-US" w:eastAsia="ko-KR"/>
        </w:rPr>
        <w:t>.</w:t>
      </w:r>
    </w:p>
    <w:p w14:paraId="040228A3" w14:textId="5F8AEDE0"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We note that the chairman has provided this way-forward with possible compromise:</w:t>
      </w:r>
    </w:p>
    <w:p w14:paraId="61DD974E"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Chair: propose to first agree on the following:</w:t>
      </w:r>
    </w:p>
    <w:p w14:paraId="0D027DFB"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F2F991" w14:textId="6C659EBA"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Whether TRP support in the NG-RAN node is “mandatory” or not? If NG-RAN node is always expected to support TRPs but always allowed to take the final decision on TRP choice (possible compromise?), signaling design will be straightforward to derive</w:t>
      </w:r>
    </w:p>
    <w:p w14:paraId="118742A1" w14:textId="77777777" w:rsidR="00644DDD" w:rsidRPr="00644DDD" w:rsidRDefault="00644DDD" w:rsidP="00644DDD">
      <w:pPr>
        <w:widowControl w:val="0"/>
        <w:spacing w:after="0"/>
        <w:rPr>
          <w:rFonts w:ascii="Calibri" w:hAnsi="Calibri" w:cs="Calibri"/>
          <w:b/>
          <w:color w:val="7030A0"/>
          <w:sz w:val="18"/>
          <w:szCs w:val="24"/>
        </w:rPr>
      </w:pPr>
    </w:p>
    <w:p w14:paraId="27F92CC1" w14:textId="2634CB92" w:rsidR="00686CFA"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5) Companies are invited to share their views on the chairman’s proposal: 1) agree that TRPs are not logical nodes and 2) NG-RAN is expected to support TRPs but allowed to take the final decision on TRP choice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44DDD" w14:paraId="72BD2EAB" w14:textId="77777777" w:rsidTr="00554520">
        <w:tc>
          <w:tcPr>
            <w:tcW w:w="1526" w:type="dxa"/>
            <w:shd w:val="clear" w:color="auto" w:fill="E7E6E6"/>
            <w:vAlign w:val="center"/>
          </w:tcPr>
          <w:p w14:paraId="0A9B36DB" w14:textId="77777777" w:rsidR="00644DDD" w:rsidRDefault="00644DDD" w:rsidP="00554520">
            <w:pPr>
              <w:jc w:val="center"/>
              <w:rPr>
                <w:b/>
              </w:rPr>
            </w:pPr>
            <w:r>
              <w:rPr>
                <w:b/>
              </w:rPr>
              <w:lastRenderedPageBreak/>
              <w:t>Company</w:t>
            </w:r>
          </w:p>
        </w:tc>
        <w:tc>
          <w:tcPr>
            <w:tcW w:w="7762" w:type="dxa"/>
            <w:shd w:val="clear" w:color="auto" w:fill="E7E6E6"/>
            <w:vAlign w:val="center"/>
          </w:tcPr>
          <w:p w14:paraId="7F942E32" w14:textId="77777777" w:rsidR="00644DDD" w:rsidRDefault="00644DDD" w:rsidP="00554520">
            <w:pPr>
              <w:jc w:val="center"/>
              <w:rPr>
                <w:b/>
              </w:rPr>
            </w:pPr>
            <w:r>
              <w:rPr>
                <w:b/>
              </w:rPr>
              <w:t>Comments</w:t>
            </w:r>
          </w:p>
        </w:tc>
      </w:tr>
      <w:tr w:rsidR="00644DDD" w14:paraId="69E42BC9" w14:textId="77777777" w:rsidTr="00554520">
        <w:tc>
          <w:tcPr>
            <w:tcW w:w="1526" w:type="dxa"/>
          </w:tcPr>
          <w:p w14:paraId="5EB455B9" w14:textId="77777777" w:rsidR="00644DDD" w:rsidRDefault="00644DDD" w:rsidP="00554520">
            <w:pPr>
              <w:rPr>
                <w:lang w:eastAsia="zh-CN"/>
              </w:rPr>
            </w:pPr>
            <w:r>
              <w:rPr>
                <w:lang w:eastAsia="zh-CN"/>
              </w:rPr>
              <w:t>Ericsson</w:t>
            </w:r>
          </w:p>
        </w:tc>
        <w:tc>
          <w:tcPr>
            <w:tcW w:w="7762" w:type="dxa"/>
          </w:tcPr>
          <w:p w14:paraId="27F780CB" w14:textId="77777777" w:rsidR="00644DDD" w:rsidRDefault="00644DDD" w:rsidP="00554520">
            <w:r>
              <w:t>As we have said numerous times previously, TRPs should not be mandatory to NG-RAN. TRP are of course not logical nodes but part of the NG-RAN; g</w:t>
            </w:r>
            <w:r w:rsidRPr="00644DDD">
              <w:t>iven that we are not mandating the CU-DU split or the CU-CP/CU-UP split, we shouldn’t be mandating TRP support</w:t>
            </w:r>
            <w:r>
              <w:t>.</w:t>
            </w:r>
          </w:p>
          <w:p w14:paraId="01AC5EBB" w14:textId="77777777" w:rsidR="00644DDD" w:rsidRDefault="00644DDD" w:rsidP="00644DDD">
            <w:pPr>
              <w:rPr>
                <w:bCs/>
              </w:rPr>
            </w:pPr>
            <w:r>
              <w:t xml:space="preserve">However, for the sake of progress, we are open to provide a compromise solution, </w:t>
            </w:r>
            <w:r>
              <w:rPr>
                <w:bCs/>
              </w:rPr>
              <w:t>where:</w:t>
            </w:r>
          </w:p>
          <w:p w14:paraId="1686A440" w14:textId="32C77C23" w:rsidR="00644DDD" w:rsidRDefault="00644DDD" w:rsidP="00644DDD">
            <w:pPr>
              <w:rPr>
                <w:bCs/>
              </w:rPr>
            </w:pPr>
            <w:r>
              <w:rPr>
                <w:bCs/>
              </w:rPr>
              <w:t xml:space="preserve">- a </w:t>
            </w:r>
            <w:r w:rsidRPr="00644DDD">
              <w:rPr>
                <w:b/>
              </w:rPr>
              <w:t>TRP ID list is mandatory</w:t>
            </w:r>
            <w:r>
              <w:rPr>
                <w:bCs/>
              </w:rPr>
              <w:t xml:space="preserve"> in request/response/report/</w:t>
            </w:r>
            <w:r w:rsidR="00473DA1">
              <w:rPr>
                <w:bCs/>
              </w:rPr>
              <w:t>update</w:t>
            </w:r>
            <w:r>
              <w:rPr>
                <w:bCs/>
              </w:rPr>
              <w:t xml:space="preserve"> messages </w:t>
            </w:r>
          </w:p>
          <w:p w14:paraId="006C95AE" w14:textId="0D75F7DB" w:rsidR="003E2B72" w:rsidRDefault="00644DDD" w:rsidP="00644DDD">
            <w:r>
              <w:rPr>
                <w:bCs/>
                <w:i/>
                <w:iCs/>
              </w:rPr>
              <w:t>-</w:t>
            </w:r>
            <w:r w:rsidR="003E2B72" w:rsidRPr="003E2B72">
              <w:rPr>
                <w:rFonts w:eastAsia="Times New Roman"/>
                <w:lang w:eastAsia="zh-CN"/>
              </w:rPr>
              <w:t xml:space="preserve"> </w:t>
            </w:r>
            <w:r w:rsidR="003E2B72" w:rsidRPr="003E2B72">
              <w:rPr>
                <w:bCs/>
              </w:rPr>
              <w:t>since all lists should be mandatory</w:t>
            </w:r>
            <w:r w:rsidR="003E2B72">
              <w:rPr>
                <w:bCs/>
              </w:rPr>
              <w:t>,</w:t>
            </w:r>
            <w:r>
              <w:rPr>
                <w:bCs/>
                <w:i/>
                <w:iCs/>
              </w:rPr>
              <w:t xml:space="preserve"> </w:t>
            </w:r>
            <w:r w:rsidRPr="00644DDD">
              <w:rPr>
                <w:b/>
                <w:i/>
                <w:iCs/>
              </w:rPr>
              <w:t>no behaviour text</w:t>
            </w:r>
            <w:r>
              <w:t xml:space="preserve"> </w:t>
            </w:r>
            <w:r w:rsidR="003E2B72">
              <w:t>shall be</w:t>
            </w:r>
            <w:r>
              <w:t xml:space="preserve"> specified for either of those messages. </w:t>
            </w:r>
            <w:r w:rsidR="003E2B72" w:rsidRPr="003E2B72">
              <w:t>This will greatly simplify the whole behaviour text</w:t>
            </w:r>
            <w:r w:rsidR="00C0674D">
              <w:t xml:space="preserve"> in our opinion</w:t>
            </w:r>
            <w:r w:rsidR="003E2B72" w:rsidRPr="003E2B72">
              <w:t xml:space="preserve"> (e.g. no need to specify behaviour if the </w:t>
            </w:r>
            <w:r w:rsidR="00C0674D">
              <w:t xml:space="preserve">TRP </w:t>
            </w:r>
            <w:r w:rsidR="003E2B72" w:rsidRPr="003E2B72">
              <w:t>list is not included, etc.).</w:t>
            </w:r>
            <w:r w:rsidR="003E2B72">
              <w:t xml:space="preserve"> </w:t>
            </w:r>
          </w:p>
          <w:p w14:paraId="5EC7C02E" w14:textId="43AC45C1" w:rsidR="00644DDD" w:rsidRDefault="003E2B72" w:rsidP="00644DDD">
            <w:r>
              <w:t xml:space="preserve">- </w:t>
            </w:r>
            <w:r w:rsidR="00644DDD">
              <w:t xml:space="preserve">The only behaviour text for the response message we can accept should be something </w:t>
            </w:r>
            <w:r>
              <w:t>in the lines:</w:t>
            </w:r>
            <w:r w:rsidR="00644DDD">
              <w:t xml:space="preserve"> </w:t>
            </w:r>
            <w:r w:rsidR="00644DDD" w:rsidRPr="003E2B72">
              <w:rPr>
                <w:rFonts w:ascii="Times New Roman" w:hAnsi="Times New Roman"/>
              </w:rPr>
              <w:t>“...if the NG-RAN node is not able to configure the measurement for any TRPs, it shall reply with a failure message...”.</w:t>
            </w:r>
          </w:p>
          <w:p w14:paraId="7F8EFD55" w14:textId="77777777" w:rsidR="00644DDD" w:rsidRDefault="00644DDD" w:rsidP="00554520">
            <w:pPr>
              <w:rPr>
                <w:lang w:eastAsia="zh-CN"/>
              </w:rPr>
            </w:pPr>
            <w:r>
              <w:rPr>
                <w:lang w:eastAsia="zh-CN"/>
              </w:rPr>
              <w:t xml:space="preserve">We invite companies to consider our compromise solution </w:t>
            </w:r>
            <w:r w:rsidR="00C0674D">
              <w:rPr>
                <w:lang w:eastAsia="zh-CN"/>
              </w:rPr>
              <w:t xml:space="preserve">proposed </w:t>
            </w:r>
            <w:r>
              <w:rPr>
                <w:lang w:eastAsia="zh-CN"/>
              </w:rPr>
              <w:t>above.</w:t>
            </w:r>
          </w:p>
          <w:p w14:paraId="474980EF" w14:textId="2B99948D" w:rsidR="00473DA1" w:rsidRDefault="00473DA1" w:rsidP="00554520">
            <w:pPr>
              <w:rPr>
                <w:lang w:eastAsia="zh-CN"/>
              </w:rPr>
            </w:pPr>
            <w:r>
              <w:rPr>
                <w:lang w:eastAsia="zh-CN"/>
              </w:rPr>
              <w:t>Concerning the measurement update: we see some merit in the scenario where the LMF proposes to change the TRPs for an ongoing measurement. To accommodate this scenario but still allow other parts of the measurement to be modified by the same procedure, the TRP ID list should be optional in measurement update. Appropriate behaviour text for the NG-RAN node should also be added. Having this list as mandatory in this message would indeed lead to problems.</w:t>
            </w:r>
          </w:p>
        </w:tc>
      </w:tr>
      <w:tr w:rsidR="00644DDD" w14:paraId="7C8D93F5" w14:textId="77777777" w:rsidTr="00554520">
        <w:tc>
          <w:tcPr>
            <w:tcW w:w="1526" w:type="dxa"/>
          </w:tcPr>
          <w:p w14:paraId="7170AB7D" w14:textId="7936A267" w:rsidR="00644DDD" w:rsidRDefault="000F3DD7" w:rsidP="00554520">
            <w:pPr>
              <w:rPr>
                <w:lang w:eastAsia="zh-CN"/>
              </w:rPr>
            </w:pPr>
            <w:r>
              <w:rPr>
                <w:lang w:eastAsia="zh-CN"/>
              </w:rPr>
              <w:t>Qualcomm</w:t>
            </w:r>
          </w:p>
        </w:tc>
        <w:tc>
          <w:tcPr>
            <w:tcW w:w="7762" w:type="dxa"/>
          </w:tcPr>
          <w:p w14:paraId="7CDC6DED" w14:textId="77777777" w:rsidR="00644DDD" w:rsidRDefault="000F3DD7" w:rsidP="00554520">
            <w:pPr>
              <w:rPr>
                <w:lang w:eastAsia="zh-CN"/>
              </w:rPr>
            </w:pPr>
            <w:r>
              <w:rPr>
                <w:lang w:eastAsia="zh-CN"/>
              </w:rPr>
              <w:t>We are not sure about the statement that “TRPs are not logical nodes”, this is obvious but has no bearing on this discussion.</w:t>
            </w:r>
          </w:p>
          <w:p w14:paraId="0A6FC2B7" w14:textId="6778C367" w:rsidR="000F3DD7" w:rsidRDefault="000F3DD7" w:rsidP="00554520">
            <w:pPr>
              <w:rPr>
                <w:lang w:eastAsia="zh-CN"/>
              </w:rPr>
            </w:pPr>
            <w:r>
              <w:rPr>
                <w:lang w:eastAsia="zh-CN"/>
              </w:rPr>
              <w:t xml:space="preserve">Anyway </w:t>
            </w:r>
            <w:r w:rsidR="005F36FF">
              <w:rPr>
                <w:lang w:eastAsia="zh-CN"/>
              </w:rPr>
              <w:t xml:space="preserve">we think it should be mandatory in all messages, </w:t>
            </w:r>
            <w:r w:rsidR="00F55701">
              <w:rPr>
                <w:lang w:eastAsia="zh-CN"/>
              </w:rPr>
              <w:t>and any exceptions need to have a good justification</w:t>
            </w:r>
            <w:r w:rsidR="00A744A3">
              <w:rPr>
                <w:lang w:eastAsia="zh-CN"/>
              </w:rPr>
              <w:t xml:space="preserve">. </w:t>
            </w:r>
          </w:p>
        </w:tc>
      </w:tr>
      <w:tr w:rsidR="00644DDD" w14:paraId="3E5454E8" w14:textId="77777777" w:rsidTr="00554520">
        <w:tc>
          <w:tcPr>
            <w:tcW w:w="1526" w:type="dxa"/>
          </w:tcPr>
          <w:p w14:paraId="5E722805" w14:textId="6B1C472E" w:rsidR="00644DDD" w:rsidRDefault="00276E5C" w:rsidP="00554520">
            <w:r>
              <w:t>Nokia</w:t>
            </w:r>
          </w:p>
        </w:tc>
        <w:tc>
          <w:tcPr>
            <w:tcW w:w="7762" w:type="dxa"/>
          </w:tcPr>
          <w:p w14:paraId="4EAB4A40" w14:textId="1A74F5AE" w:rsidR="00644DDD" w:rsidRDefault="00276E5C" w:rsidP="00554520">
            <w:r>
              <w:t xml:space="preserve">No one has proposed that TRPs are logical nodes.  </w:t>
            </w:r>
            <w:r w:rsidR="00F80ADF">
              <w:t>There is no</w:t>
            </w:r>
            <w:r>
              <w:t xml:space="preserve"> need to agree on what a TRP is “not” since this does not affect specifications.</w:t>
            </w:r>
          </w:p>
          <w:p w14:paraId="18BCAE21" w14:textId="5EB0B8F0" w:rsidR="00276E5C" w:rsidRDefault="00276E5C" w:rsidP="00554520">
            <w:r>
              <w:t xml:space="preserve">We agree that TRP ID </w:t>
            </w:r>
            <w:r w:rsidR="00F80ADF">
              <w:t xml:space="preserve">List </w:t>
            </w:r>
            <w:r>
              <w:t>is mandatory in the Request, Response, and Report messages.</w:t>
            </w:r>
          </w:p>
          <w:p w14:paraId="3B6ABED5" w14:textId="77777777" w:rsidR="00276E5C" w:rsidRDefault="00276E5C" w:rsidP="00554520">
            <w:r>
              <w:t xml:space="preserve">We are not sure </w:t>
            </w:r>
            <w:r w:rsidR="00F80ADF">
              <w:t xml:space="preserve">a </w:t>
            </w:r>
            <w:r>
              <w:t xml:space="preserve">TRP </w:t>
            </w:r>
            <w:r w:rsidR="00F80ADF">
              <w:t>ID List is</w:t>
            </w:r>
            <w:r>
              <w:t xml:space="preserve"> needed/desirable in the Update, since the Measurement Update procedure is used only to </w:t>
            </w:r>
            <w:r w:rsidR="00F80ADF">
              <w:t xml:space="preserve">provide TRPs (previously configured by a Request) with </w:t>
            </w:r>
            <w:r>
              <w:t>update</w:t>
            </w:r>
            <w:r w:rsidR="00F80ADF">
              <w:t>d</w:t>
            </w:r>
            <w:r>
              <w:t xml:space="preserve"> SRS Configuration.  If TRP ID</w:t>
            </w:r>
            <w:r w:rsidR="00F80ADF">
              <w:t xml:space="preserve"> List is</w:t>
            </w:r>
            <w:r>
              <w:t xml:space="preserve"> included</w:t>
            </w:r>
            <w:r w:rsidR="00F80ADF">
              <w:t xml:space="preserve"> in the Update</w:t>
            </w:r>
            <w:r>
              <w:t xml:space="preserve">, then it should match the same </w:t>
            </w:r>
            <w:r w:rsidR="00F80ADF">
              <w:t>TRP ID List</w:t>
            </w:r>
            <w:r>
              <w:t xml:space="preserve"> </w:t>
            </w:r>
            <w:r w:rsidR="00F80ADF">
              <w:t xml:space="preserve">previously include </w:t>
            </w:r>
            <w:r>
              <w:t>in the Request, but if the list doesn’t match then it could lead to strange scenario</w:t>
            </w:r>
            <w:r w:rsidR="00364B3B">
              <w:t>s.</w:t>
            </w:r>
          </w:p>
          <w:p w14:paraId="5C763822" w14:textId="03788ACB" w:rsidR="008051B5" w:rsidRDefault="008051B5" w:rsidP="00554520">
            <w:r>
              <w:t xml:space="preserve">We have concerns about TRP ID List in the Update.  Can new TRPs be added? If so, does the CU have to “remember” the measurement quantities from the Request and propagate this to new TRPs? Would the periodic Reports from the new TRPs be aligned with those of the original TRPs (presumably not, so what was the motivation to use Update)?  Also, can TRPs be removed?  To us, adding TRP ID List to the Update brings a lot of questions </w:t>
            </w:r>
            <w:r w:rsidR="00A332EE">
              <w:t>which are not answered by any papers at this meeting.</w:t>
            </w:r>
          </w:p>
        </w:tc>
      </w:tr>
      <w:tr w:rsidR="00A12FF0" w14:paraId="31CCC38E" w14:textId="77777777" w:rsidTr="00554520">
        <w:tc>
          <w:tcPr>
            <w:tcW w:w="1526" w:type="dxa"/>
          </w:tcPr>
          <w:p w14:paraId="444A18FB" w14:textId="69B00F53" w:rsidR="00A12FF0" w:rsidRDefault="00A12FF0" w:rsidP="00A12FF0">
            <w:r>
              <w:rPr>
                <w:rFonts w:hint="eastAsia"/>
                <w:lang w:eastAsia="zh-CN"/>
              </w:rPr>
              <w:t>H</w:t>
            </w:r>
            <w:r>
              <w:rPr>
                <w:lang w:eastAsia="zh-CN"/>
              </w:rPr>
              <w:t>uawei</w:t>
            </w:r>
          </w:p>
        </w:tc>
        <w:tc>
          <w:tcPr>
            <w:tcW w:w="7762" w:type="dxa"/>
          </w:tcPr>
          <w:p w14:paraId="2248CE60" w14:textId="77777777" w:rsidR="00A12FF0" w:rsidRDefault="00A12FF0" w:rsidP="00A12FF0">
            <w:pPr>
              <w:rPr>
                <w:lang w:eastAsia="zh-CN"/>
              </w:rPr>
            </w:pPr>
            <w:r w:rsidRPr="00BA02FC">
              <w:rPr>
                <w:lang w:eastAsia="zh-CN"/>
              </w:rPr>
              <w:t>TRPs are not logical nodes</w:t>
            </w:r>
            <w:r>
              <w:rPr>
                <w:lang w:eastAsia="zh-CN"/>
              </w:rPr>
              <w:t xml:space="preserve"> is already agreed …</w:t>
            </w:r>
          </w:p>
          <w:p w14:paraId="5E220FF1" w14:textId="2E3357AD" w:rsidR="00A12FF0" w:rsidRDefault="00A12FF0" w:rsidP="00A12FF0">
            <w:pPr>
              <w:rPr>
                <w:bCs/>
              </w:rPr>
            </w:pPr>
            <w:r>
              <w:rPr>
                <w:lang w:eastAsia="zh-CN"/>
              </w:rPr>
              <w:t>W</w:t>
            </w:r>
            <w:r>
              <w:rPr>
                <w:rFonts w:hint="eastAsia"/>
                <w:lang w:eastAsia="zh-CN"/>
              </w:rPr>
              <w:t xml:space="preserve">e </w:t>
            </w:r>
            <w:r>
              <w:rPr>
                <w:lang w:eastAsia="zh-CN"/>
              </w:rPr>
              <w:t xml:space="preserve">are fine with </w:t>
            </w:r>
            <w:r w:rsidRPr="00644DDD">
              <w:rPr>
                <w:b/>
              </w:rPr>
              <w:t>TRP ID list is mandatory</w:t>
            </w:r>
            <w:r>
              <w:rPr>
                <w:bCs/>
              </w:rPr>
              <w:t xml:space="preserve"> in request/response/r</w:t>
            </w:r>
            <w:r w:rsidRPr="008F37D3">
              <w:rPr>
                <w:bCs/>
              </w:rPr>
              <w:t>eport/</w:t>
            </w:r>
            <w:r w:rsidRPr="008F37D3">
              <w:rPr>
                <w:bCs/>
                <w:strike/>
              </w:rPr>
              <w:t>modify</w:t>
            </w:r>
            <w:r w:rsidRPr="008F37D3">
              <w:rPr>
                <w:bCs/>
              </w:rPr>
              <w:t>/update messages (there is no modify ….)</w:t>
            </w:r>
            <w:r w:rsidR="008F37D3" w:rsidRPr="008F37D3">
              <w:rPr>
                <w:bCs/>
              </w:rPr>
              <w:t>, we see some benefit to</w:t>
            </w:r>
            <w:r w:rsidR="008F37D3">
              <w:rPr>
                <w:bCs/>
              </w:rPr>
              <w:t xml:space="preserve"> indicate the TRPs update when as example some resource ‘adjustment’ … </w:t>
            </w:r>
            <w:r w:rsidR="002E7913">
              <w:rPr>
                <w:bCs/>
              </w:rPr>
              <w:t>We can debate on scenarios</w:t>
            </w:r>
            <w:r w:rsidR="00FA04BE">
              <w:rPr>
                <w:bCs/>
              </w:rPr>
              <w:t xml:space="preserve"> and provide some abnormal cases, if needed, but in immediate we confirm a strong interest to have the TRP list in the update. I assume if there is some reluctance, optional could be a compromise.</w:t>
            </w:r>
          </w:p>
          <w:p w14:paraId="69AD20B6" w14:textId="773100EC" w:rsidR="00A12FF0" w:rsidRDefault="00A12FF0" w:rsidP="008F37D3">
            <w:pPr>
              <w:rPr>
                <w:lang w:eastAsia="zh-CN"/>
              </w:rPr>
            </w:pPr>
            <w:r>
              <w:rPr>
                <w:bCs/>
              </w:rPr>
              <w:t>Optional in failure is acceptable</w:t>
            </w:r>
            <w:r w:rsidR="008F37D3">
              <w:rPr>
                <w:bCs/>
              </w:rPr>
              <w:t>, but keep constancy is better.</w:t>
            </w:r>
          </w:p>
        </w:tc>
      </w:tr>
      <w:tr w:rsidR="00644DDD" w14:paraId="16626D1F" w14:textId="77777777" w:rsidTr="00554520">
        <w:tc>
          <w:tcPr>
            <w:tcW w:w="1526" w:type="dxa"/>
          </w:tcPr>
          <w:p w14:paraId="1776E579" w14:textId="1E1364D9" w:rsidR="00644DDD" w:rsidRDefault="009C095C" w:rsidP="00554520">
            <w:pPr>
              <w:rPr>
                <w:lang w:eastAsia="zh-CN"/>
              </w:rPr>
            </w:pPr>
            <w:r>
              <w:rPr>
                <w:lang w:eastAsia="zh-CN"/>
              </w:rPr>
              <w:lastRenderedPageBreak/>
              <w:t>Intel</w:t>
            </w:r>
          </w:p>
        </w:tc>
        <w:tc>
          <w:tcPr>
            <w:tcW w:w="7762" w:type="dxa"/>
          </w:tcPr>
          <w:p w14:paraId="474DFFFD" w14:textId="24F945D4" w:rsidR="00644DDD" w:rsidRDefault="009C095C" w:rsidP="00554520">
            <w:pPr>
              <w:rPr>
                <w:lang w:eastAsia="zh-CN"/>
              </w:rPr>
            </w:pPr>
            <w:r>
              <w:rPr>
                <w:lang w:eastAsia="zh-CN"/>
              </w:rPr>
              <w:t xml:space="preserve">We support what appears to be the emerging consensus: </w:t>
            </w:r>
            <w:r w:rsidRPr="00644DDD">
              <w:rPr>
                <w:b/>
              </w:rPr>
              <w:t>TRP ID list is mandatory</w:t>
            </w:r>
            <w:r>
              <w:rPr>
                <w:bCs/>
              </w:rPr>
              <w:t xml:space="preserve"> in request/response/r</w:t>
            </w:r>
            <w:r w:rsidRPr="008F37D3">
              <w:rPr>
                <w:bCs/>
              </w:rPr>
              <w:t>eport/update</w:t>
            </w:r>
          </w:p>
        </w:tc>
      </w:tr>
    </w:tbl>
    <w:p w14:paraId="35DF01F8"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475B5FF5"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Majority of companies prefer</w:t>
      </w:r>
      <w:r>
        <w:rPr>
          <w:rFonts w:ascii="Times New Roman" w:eastAsiaTheme="minorEastAsia" w:hAnsi="Times New Roman"/>
          <w:bCs/>
          <w:color w:val="1F3864" w:themeColor="accent1" w:themeShade="80"/>
          <w:sz w:val="22"/>
          <w:szCs w:val="22"/>
          <w:lang w:eastAsia="ko-KR"/>
        </w:rPr>
        <w:t xml:space="preserve"> having</w:t>
      </w:r>
      <w:r w:rsidRPr="00722BEB">
        <w:rPr>
          <w:rFonts w:ascii="Times New Roman" w:eastAsiaTheme="minorEastAsia" w:hAnsi="Times New Roman"/>
          <w:bCs/>
          <w:color w:val="1F3864" w:themeColor="accent1" w:themeShade="80"/>
          <w:sz w:val="22"/>
          <w:szCs w:val="22"/>
          <w:lang w:eastAsia="ko-KR"/>
        </w:rPr>
        <w:t xml:space="preserve"> a mandatory TRP ID List in the measurement messages. </w:t>
      </w:r>
    </w:p>
    <w:p w14:paraId="177D242E"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 xml:space="preserve">There is a concern however with the measurement Update message. Moderator suggests that, if agreeable, the TRP ID List in the Update message </w:t>
      </w:r>
      <w:r>
        <w:rPr>
          <w:rFonts w:ascii="Times New Roman" w:eastAsiaTheme="minorEastAsia" w:hAnsi="Times New Roman"/>
          <w:bCs/>
          <w:color w:val="1F3864" w:themeColor="accent1" w:themeShade="80"/>
          <w:sz w:val="22"/>
          <w:szCs w:val="22"/>
          <w:lang w:eastAsia="ko-KR"/>
        </w:rPr>
        <w:t>should</w:t>
      </w:r>
      <w:r w:rsidRPr="00722BEB">
        <w:rPr>
          <w:rFonts w:ascii="Times New Roman" w:eastAsiaTheme="minorEastAsia" w:hAnsi="Times New Roman"/>
          <w:bCs/>
          <w:color w:val="1F3864" w:themeColor="accent1" w:themeShade="80"/>
          <w:sz w:val="22"/>
          <w:szCs w:val="22"/>
          <w:lang w:eastAsia="ko-KR"/>
        </w:rPr>
        <w:t xml:space="preserve"> defined as optional. </w:t>
      </w:r>
    </w:p>
    <w:p w14:paraId="36E1BAF3"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In all cases, companies should discuss online the following issues:</w:t>
      </w:r>
    </w:p>
    <w:p w14:paraId="0CCDC5A3"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Single TRP ID vs TRP ID List in the measurement messages?</w:t>
      </w:r>
    </w:p>
    <w:p w14:paraId="4D23AB06"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Views on the compromise solution where:</w:t>
      </w:r>
    </w:p>
    <w:p w14:paraId="6C64D07B"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a TRP ID List</w:t>
      </w:r>
      <w:r w:rsidRPr="00722BEB">
        <w:rPr>
          <w:rFonts w:ascii="Times New Roman" w:eastAsiaTheme="minorEastAsia" w:hAnsi="Times New Roman"/>
          <w:bCs/>
          <w:color w:val="1F3864" w:themeColor="accent1" w:themeShade="80"/>
          <w:sz w:val="22"/>
          <w:szCs w:val="22"/>
          <w:lang w:eastAsia="ko-KR"/>
        </w:rPr>
        <w:t>: a TRP ID list is mandatory in request/response/report/ messages, but no behaviour text shall be specified for either of those messages. Failure occurs in case none of the TRPs are able to configure the measurement</w:t>
      </w:r>
    </w:p>
    <w:p w14:paraId="729EED93"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list is optional? Procedural text is needed.</w:t>
      </w:r>
    </w:p>
    <w:p w14:paraId="560D1A03"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single TRP ID:</w:t>
      </w:r>
      <w:r w:rsidRPr="00722BEB">
        <w:rPr>
          <w:rFonts w:ascii="Times New Roman" w:eastAsiaTheme="minorEastAsia" w:hAnsi="Times New Roman"/>
          <w:bCs/>
          <w:color w:val="1F3864" w:themeColor="accent1" w:themeShade="80"/>
          <w:sz w:val="22"/>
          <w:szCs w:val="22"/>
          <w:lang w:eastAsia="ko-KR"/>
        </w:rPr>
        <w:t xml:space="preserve"> TRP ID is mandatory and how to handle the failure message can be straightforward.</w:t>
      </w:r>
    </w:p>
    <w:p w14:paraId="4FABB76F"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is optional? Procedural text is needed.</w:t>
      </w:r>
    </w:p>
    <w:p w14:paraId="62BB7E91" w14:textId="048CE3EC" w:rsidR="003F2659" w:rsidRDefault="003F2659" w:rsidP="00686CFA">
      <w:pPr>
        <w:tabs>
          <w:tab w:val="num" w:pos="576"/>
        </w:tabs>
        <w:spacing w:beforeLines="100" w:before="240" w:after="240"/>
        <w:rPr>
          <w:rFonts w:ascii="Times New Roman" w:eastAsiaTheme="minorEastAsia" w:hAnsi="Times New Roman"/>
          <w:bCs/>
          <w:lang w:val="en-US" w:eastAsia="ko-KR"/>
        </w:rPr>
      </w:pPr>
    </w:p>
    <w:p w14:paraId="52726BB7" w14:textId="69C91870" w:rsidR="00644DDD" w:rsidRPr="003E2B72"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In [2], there are two proposals to define a List </w:t>
      </w:r>
      <w:r w:rsidRPr="003E2B72">
        <w:rPr>
          <w:rFonts w:ascii="Times New Roman" w:eastAsiaTheme="minorEastAsia" w:hAnsi="Times New Roman"/>
          <w:bCs/>
          <w:lang w:val="en-US" w:eastAsia="ko-KR"/>
        </w:rPr>
        <w:t>of TRPs that have failed the measurements:</w:t>
      </w:r>
    </w:p>
    <w:p w14:paraId="3F4D9249" w14:textId="77777777"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TRP Measurement Response Failure List</w:t>
      </w:r>
      <w:r w:rsidRPr="00A86154">
        <w:rPr>
          <w:rFonts w:ascii="Times New Roman" w:eastAsiaTheme="minorEastAsia" w:hAnsi="Times New Roman"/>
          <w:bCs/>
          <w:color w:val="0070C0"/>
          <w:sz w:val="20"/>
          <w:szCs w:val="20"/>
          <w:lang w:eastAsia="ko-KR"/>
        </w:rPr>
        <w:t xml:space="preserve"> IE in the MEASUREMENT RESPONSE message, to indicate the TRPs (if any) for which none of the requested measurements have been successful.</w:t>
      </w:r>
    </w:p>
    <w:p w14:paraId="57A716EE" w14:textId="518E1480"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cs="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 xml:space="preserve">TRP Measurement Report Failure List </w:t>
      </w:r>
      <w:r w:rsidRPr="00A86154">
        <w:rPr>
          <w:rFonts w:ascii="Times New Roman" w:eastAsiaTheme="minorEastAsia" w:hAnsi="Times New Roman"/>
          <w:bCs/>
          <w:color w:val="0070C0"/>
          <w:sz w:val="20"/>
          <w:szCs w:val="20"/>
          <w:lang w:eastAsia="ko-KR"/>
        </w:rPr>
        <w:t>IE in the MEASUREMENT REPORT message, to indicate the TRPs (if any) for which none of the requested measurements have been successful and whose failure has not already been indicated in a previous MEASUREMENT REPORT message.</w:t>
      </w:r>
    </w:p>
    <w:p w14:paraId="52B55E2C" w14:textId="3F4B4C13" w:rsidR="003E2B72" w:rsidRDefault="003E2B72"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6) Companies are invited to share their views on whether a </w:t>
      </w:r>
      <w:r w:rsidRPr="003E2B72">
        <w:rPr>
          <w:rFonts w:ascii="Times New Roman" w:eastAsiaTheme="minorEastAsia" w:hAnsi="Times New Roman"/>
          <w:bCs/>
          <w:i/>
          <w:iCs/>
          <w:lang w:eastAsia="ko-KR"/>
        </w:rPr>
        <w:t>TRP Measurement Response/Report Failure Lists</w:t>
      </w:r>
      <w:r>
        <w:rPr>
          <w:rFonts w:ascii="Times New Roman" w:eastAsiaTheme="minorEastAsia" w:hAnsi="Times New Roman"/>
          <w:bCs/>
          <w:lang w:eastAsia="ko-KR"/>
        </w:rPr>
        <w:t xml:space="preserve"> IEs are needed in the Measurement RESPONSE/REPORT messages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E2B72" w14:paraId="01CF1441" w14:textId="77777777" w:rsidTr="00554520">
        <w:tc>
          <w:tcPr>
            <w:tcW w:w="1526" w:type="dxa"/>
            <w:shd w:val="clear" w:color="auto" w:fill="E7E6E6"/>
            <w:vAlign w:val="center"/>
          </w:tcPr>
          <w:p w14:paraId="6F706A5C" w14:textId="77777777" w:rsidR="003E2B72" w:rsidRDefault="003E2B72" w:rsidP="00554520">
            <w:pPr>
              <w:jc w:val="center"/>
              <w:rPr>
                <w:b/>
              </w:rPr>
            </w:pPr>
            <w:r>
              <w:rPr>
                <w:b/>
              </w:rPr>
              <w:t>Company</w:t>
            </w:r>
          </w:p>
        </w:tc>
        <w:tc>
          <w:tcPr>
            <w:tcW w:w="7762" w:type="dxa"/>
            <w:shd w:val="clear" w:color="auto" w:fill="E7E6E6"/>
            <w:vAlign w:val="center"/>
          </w:tcPr>
          <w:p w14:paraId="46AD4F7C" w14:textId="77777777" w:rsidR="003E2B72" w:rsidRDefault="003E2B72" w:rsidP="00554520">
            <w:pPr>
              <w:jc w:val="center"/>
              <w:rPr>
                <w:b/>
              </w:rPr>
            </w:pPr>
            <w:r>
              <w:rPr>
                <w:b/>
              </w:rPr>
              <w:t>Comments</w:t>
            </w:r>
          </w:p>
        </w:tc>
      </w:tr>
      <w:tr w:rsidR="003E2B72" w14:paraId="5E2EFEC8" w14:textId="77777777" w:rsidTr="00554520">
        <w:tc>
          <w:tcPr>
            <w:tcW w:w="1526" w:type="dxa"/>
          </w:tcPr>
          <w:p w14:paraId="0048AAAE" w14:textId="77777777" w:rsidR="003E2B72" w:rsidRDefault="003E2B72" w:rsidP="00554520">
            <w:pPr>
              <w:rPr>
                <w:lang w:eastAsia="zh-CN"/>
              </w:rPr>
            </w:pPr>
            <w:r>
              <w:rPr>
                <w:lang w:eastAsia="zh-CN"/>
              </w:rPr>
              <w:t>Ericsson</w:t>
            </w:r>
          </w:p>
        </w:tc>
        <w:tc>
          <w:tcPr>
            <w:tcW w:w="7762" w:type="dxa"/>
          </w:tcPr>
          <w:p w14:paraId="1D401C79" w14:textId="0FE3C0DE" w:rsidR="003E2B72" w:rsidRDefault="003E2B72" w:rsidP="003E2B72">
            <w:r>
              <w:t>This is n</w:t>
            </w:r>
            <w:r w:rsidRPr="003E2B72">
              <w:t xml:space="preserve">ot needed: if the NG-RAN node responds with a different list than requested, it’s obvious to the LMF that the TRPs left out could not be configured for the given measurement. The NG-RAN node shall respond with a failure message only if it cannot configure the measurement with </w:t>
            </w:r>
            <w:r w:rsidRPr="003E2B72">
              <w:rPr>
                <w:i/>
                <w:iCs/>
              </w:rPr>
              <w:t>any</w:t>
            </w:r>
            <w:r w:rsidRPr="003E2B72">
              <w:t xml:space="preserve"> of its TRPs.</w:t>
            </w:r>
            <w:r>
              <w:t xml:space="preserve"> (please check our compromise solution above)</w:t>
            </w:r>
          </w:p>
          <w:p w14:paraId="551E683F" w14:textId="19F599D2" w:rsidR="003E2B72" w:rsidRPr="003E2B72" w:rsidRDefault="003E2B72" w:rsidP="003E2B72">
            <w:r>
              <w:t xml:space="preserve">The LMF can also get information on the list of TRPs in the NG-RAN via the TRP INFORMATION RESPONSE message. The authors of [2] have also mentioned in previous e-meeting that this would be </w:t>
            </w:r>
            <w:r w:rsidR="00C0674D">
              <w:t>a clever</w:t>
            </w:r>
            <w:r>
              <w:t xml:space="preserve"> way for the LMF to get TRP information update.</w:t>
            </w:r>
          </w:p>
          <w:p w14:paraId="6D5482E8" w14:textId="0D15ED5F" w:rsidR="003E2B72" w:rsidRDefault="003E2B72" w:rsidP="00554520">
            <w:pPr>
              <w:rPr>
                <w:lang w:eastAsia="zh-CN"/>
              </w:rPr>
            </w:pPr>
          </w:p>
        </w:tc>
      </w:tr>
      <w:tr w:rsidR="003E2B72" w14:paraId="6F94BEB9" w14:textId="77777777" w:rsidTr="00554520">
        <w:tc>
          <w:tcPr>
            <w:tcW w:w="1526" w:type="dxa"/>
          </w:tcPr>
          <w:p w14:paraId="4BF12C47" w14:textId="2FBEC8C7" w:rsidR="003E2B72" w:rsidRDefault="005F36FF" w:rsidP="00554520">
            <w:pPr>
              <w:rPr>
                <w:lang w:eastAsia="zh-CN"/>
              </w:rPr>
            </w:pPr>
            <w:r>
              <w:rPr>
                <w:lang w:eastAsia="zh-CN"/>
              </w:rPr>
              <w:t>Qualcomm</w:t>
            </w:r>
          </w:p>
        </w:tc>
        <w:tc>
          <w:tcPr>
            <w:tcW w:w="7762" w:type="dxa"/>
          </w:tcPr>
          <w:p w14:paraId="7E3C6FAA" w14:textId="0050468F" w:rsidR="003E2B72" w:rsidRDefault="005F36FF" w:rsidP="00554520">
            <w:pPr>
              <w:rPr>
                <w:lang w:eastAsia="zh-CN"/>
              </w:rPr>
            </w:pPr>
            <w:r>
              <w:rPr>
                <w:lang w:eastAsia="zh-CN"/>
              </w:rPr>
              <w:t xml:space="preserve">Our preference would be </w:t>
            </w:r>
            <w:r w:rsidR="00A744A3">
              <w:rPr>
                <w:lang w:eastAsia="zh-CN"/>
              </w:rPr>
              <w:t xml:space="preserve">to </w:t>
            </w:r>
            <w:r>
              <w:rPr>
                <w:lang w:eastAsia="zh-CN"/>
              </w:rPr>
              <w:t xml:space="preserve">go to back to single TRP per measurement to avoid issues related to partial failure. </w:t>
            </w:r>
            <w:r w:rsidR="00F55701">
              <w:rPr>
                <w:lang w:eastAsia="zh-CN"/>
              </w:rPr>
              <w:t>If not,</w:t>
            </w:r>
            <w:r>
              <w:rPr>
                <w:lang w:eastAsia="zh-CN"/>
              </w:rPr>
              <w:t xml:space="preserve"> the proposals in [2] seem valid.</w:t>
            </w:r>
          </w:p>
        </w:tc>
      </w:tr>
      <w:tr w:rsidR="003E2B72" w14:paraId="369D2FA4" w14:textId="77777777" w:rsidTr="00554520">
        <w:tc>
          <w:tcPr>
            <w:tcW w:w="1526" w:type="dxa"/>
          </w:tcPr>
          <w:p w14:paraId="3865A3B0" w14:textId="007E5F9B" w:rsidR="003E2B72" w:rsidRDefault="00276E5C" w:rsidP="00554520">
            <w:r>
              <w:lastRenderedPageBreak/>
              <w:t>Nokia</w:t>
            </w:r>
          </w:p>
        </w:tc>
        <w:tc>
          <w:tcPr>
            <w:tcW w:w="7762" w:type="dxa"/>
          </w:tcPr>
          <w:p w14:paraId="2E4560BE" w14:textId="530A4362" w:rsidR="009F1BF2" w:rsidRDefault="00276E5C" w:rsidP="00554520">
            <w:r>
              <w:t xml:space="preserve">The reason we propose the Failure Lists is that we are unsure whether the CU can be expected to </w:t>
            </w:r>
            <w:r w:rsidR="00F80ADF">
              <w:t xml:space="preserve">always </w:t>
            </w:r>
            <w:r>
              <w:t xml:space="preserve">“aggregate” responses/reports from DUs </w:t>
            </w:r>
            <w:r w:rsidR="009F1BF2">
              <w:t>for periodic measurements. So Ericsson’s comment that “it is obvious to the LMF that the TRPs left out could not be configured” may not be so obvious.</w:t>
            </w:r>
          </w:p>
        </w:tc>
      </w:tr>
      <w:tr w:rsidR="008F37D3" w14:paraId="71516932" w14:textId="77777777" w:rsidTr="00554520">
        <w:tc>
          <w:tcPr>
            <w:tcW w:w="1526" w:type="dxa"/>
          </w:tcPr>
          <w:p w14:paraId="47397F85" w14:textId="1AEAADF4" w:rsidR="008F37D3" w:rsidRDefault="008F37D3" w:rsidP="008F37D3">
            <w:r>
              <w:rPr>
                <w:rFonts w:hint="eastAsia"/>
                <w:lang w:eastAsia="zh-CN"/>
              </w:rPr>
              <w:t>H</w:t>
            </w:r>
            <w:r>
              <w:rPr>
                <w:lang w:eastAsia="zh-CN"/>
              </w:rPr>
              <w:t>uawei</w:t>
            </w:r>
          </w:p>
        </w:tc>
        <w:tc>
          <w:tcPr>
            <w:tcW w:w="7762" w:type="dxa"/>
          </w:tcPr>
          <w:p w14:paraId="03DDDC19" w14:textId="38202669" w:rsidR="008F37D3" w:rsidRDefault="008F37D3" w:rsidP="008F37D3">
            <w:pPr>
              <w:rPr>
                <w:lang w:eastAsia="zh-CN"/>
              </w:rPr>
            </w:pPr>
            <w:r>
              <w:rPr>
                <w:lang w:eastAsia="zh-CN"/>
              </w:rPr>
              <w:t>Similar view as Ericsson, at this stage. The failure list seems not necessary. The might be re-introduce later on by backward compatible way if needed.</w:t>
            </w:r>
          </w:p>
        </w:tc>
      </w:tr>
      <w:tr w:rsidR="003E2B72" w14:paraId="16D54930" w14:textId="77777777" w:rsidTr="00554520">
        <w:tc>
          <w:tcPr>
            <w:tcW w:w="1526" w:type="dxa"/>
          </w:tcPr>
          <w:p w14:paraId="5B3D9341" w14:textId="41583915" w:rsidR="003E2B72" w:rsidRDefault="009C095C" w:rsidP="00554520">
            <w:pPr>
              <w:rPr>
                <w:lang w:eastAsia="zh-CN"/>
              </w:rPr>
            </w:pPr>
            <w:r>
              <w:rPr>
                <w:lang w:eastAsia="zh-CN"/>
              </w:rPr>
              <w:t>Intel</w:t>
            </w:r>
          </w:p>
        </w:tc>
        <w:tc>
          <w:tcPr>
            <w:tcW w:w="7762" w:type="dxa"/>
          </w:tcPr>
          <w:p w14:paraId="64471AA0" w14:textId="2B762D3F" w:rsidR="003E2B72" w:rsidRDefault="009C095C" w:rsidP="00554520">
            <w:pPr>
              <w:rPr>
                <w:lang w:eastAsia="zh-CN"/>
              </w:rPr>
            </w:pPr>
            <w:r>
              <w:rPr>
                <w:lang w:eastAsia="zh-CN"/>
              </w:rPr>
              <w:t xml:space="preserve">We have sympathy with QCOM’s proposal </w:t>
            </w:r>
          </w:p>
        </w:tc>
      </w:tr>
    </w:tbl>
    <w:p w14:paraId="4E0C91F9"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t>Moderator’s suggestion:</w:t>
      </w:r>
    </w:p>
    <w:p w14:paraId="5348D01A"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t xml:space="preserve">Companies to discuss online, whether a </w:t>
      </w:r>
      <w:r w:rsidRPr="001D555B">
        <w:rPr>
          <w:rFonts w:ascii="Times New Roman" w:eastAsiaTheme="minorEastAsia" w:hAnsi="Times New Roman"/>
          <w:b/>
          <w:i/>
          <w:iCs/>
          <w:color w:val="1F3864" w:themeColor="accent1" w:themeShade="80"/>
          <w:sz w:val="22"/>
          <w:szCs w:val="22"/>
          <w:lang w:eastAsia="ko-KR"/>
        </w:rPr>
        <w:t>TRP Measurement Response/Report Failure Lists</w:t>
      </w:r>
      <w:r w:rsidRPr="001D555B">
        <w:rPr>
          <w:rFonts w:ascii="Times New Roman" w:eastAsiaTheme="minorEastAsia" w:hAnsi="Times New Roman"/>
          <w:b/>
          <w:color w:val="1F3864" w:themeColor="accent1" w:themeShade="80"/>
          <w:sz w:val="22"/>
          <w:szCs w:val="22"/>
          <w:lang w:eastAsia="ko-KR"/>
        </w:rPr>
        <w:t xml:space="preserve"> IEs are needed in the Measurement RESPONSE/REPORT messages</w:t>
      </w:r>
    </w:p>
    <w:p w14:paraId="3A39CD00" w14:textId="77777777" w:rsidR="00722BEB" w:rsidRDefault="00722BEB" w:rsidP="003E2B72">
      <w:pPr>
        <w:tabs>
          <w:tab w:val="num" w:pos="576"/>
        </w:tabs>
        <w:spacing w:beforeLines="100" w:before="240" w:after="240"/>
        <w:rPr>
          <w:rFonts w:ascii="Times New Roman" w:eastAsiaTheme="minorEastAsia" w:hAnsi="Times New Roman"/>
          <w:bCs/>
          <w:lang w:eastAsia="ko-KR"/>
        </w:rPr>
      </w:pPr>
    </w:p>
    <w:p w14:paraId="46B25D47" w14:textId="505DD178" w:rsidR="003E2B72" w:rsidRDefault="00A86154"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In [4], there is a proposal to revert back to having single TRP per measurement procedure</w:t>
      </w:r>
      <w:r w:rsidR="00C0674D">
        <w:rPr>
          <w:rFonts w:ascii="Times New Roman" w:eastAsiaTheme="minorEastAsia" w:hAnsi="Times New Roman"/>
          <w:bCs/>
          <w:lang w:eastAsia="ko-KR"/>
        </w:rPr>
        <w:t xml:space="preserve"> (i.e., to </w:t>
      </w:r>
      <w:r>
        <w:rPr>
          <w:rFonts w:ascii="Times New Roman" w:eastAsiaTheme="minorEastAsia" w:hAnsi="Times New Roman"/>
          <w:bCs/>
          <w:lang w:eastAsia="ko-KR"/>
        </w:rPr>
        <w:t>remove the TRP List</w:t>
      </w:r>
      <w:r w:rsidR="00C0674D">
        <w:rPr>
          <w:rFonts w:ascii="Times New Roman" w:eastAsiaTheme="minorEastAsia" w:hAnsi="Times New Roman"/>
          <w:bCs/>
          <w:lang w:eastAsia="ko-KR"/>
        </w:rPr>
        <w:t>)</w:t>
      </w:r>
      <w:r>
        <w:rPr>
          <w:rFonts w:ascii="Times New Roman" w:eastAsiaTheme="minorEastAsia" w:hAnsi="Times New Roman"/>
          <w:bCs/>
          <w:lang w:eastAsia="ko-KR"/>
        </w:rPr>
        <w:t xml:space="preserve"> and to bring back the TRP ID in the measurement abort message:</w:t>
      </w:r>
    </w:p>
    <w:p w14:paraId="31CCB668" w14:textId="61829DEA"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P1: Change MEASUREMENT REQUEST to support a single TRP per measurement and align other messages accordingly.</w:t>
      </w:r>
    </w:p>
    <w:p w14:paraId="4DE177E6" w14:textId="52DCF33B"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P2: Re-introduce TRP ID in the MEASUREMENT ABORT message.</w:t>
      </w:r>
    </w:p>
    <w:p w14:paraId="2489194E" w14:textId="055F957B" w:rsid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7) Companies are invited to comment on the two proposals P1 and P2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2205062D" w14:textId="77777777" w:rsidTr="00554520">
        <w:tc>
          <w:tcPr>
            <w:tcW w:w="1526" w:type="dxa"/>
            <w:shd w:val="clear" w:color="auto" w:fill="E7E6E6"/>
            <w:vAlign w:val="center"/>
          </w:tcPr>
          <w:p w14:paraId="0A71CA54" w14:textId="77777777" w:rsidR="00A86154" w:rsidRDefault="00A86154" w:rsidP="00554520">
            <w:pPr>
              <w:jc w:val="center"/>
              <w:rPr>
                <w:b/>
              </w:rPr>
            </w:pPr>
            <w:r>
              <w:rPr>
                <w:b/>
              </w:rPr>
              <w:t>Company</w:t>
            </w:r>
          </w:p>
        </w:tc>
        <w:tc>
          <w:tcPr>
            <w:tcW w:w="7762" w:type="dxa"/>
            <w:shd w:val="clear" w:color="auto" w:fill="E7E6E6"/>
            <w:vAlign w:val="center"/>
          </w:tcPr>
          <w:p w14:paraId="4A6BBB80" w14:textId="77777777" w:rsidR="00A86154" w:rsidRDefault="00A86154" w:rsidP="00554520">
            <w:pPr>
              <w:jc w:val="center"/>
              <w:rPr>
                <w:b/>
              </w:rPr>
            </w:pPr>
            <w:r>
              <w:rPr>
                <w:b/>
              </w:rPr>
              <w:t>Comments</w:t>
            </w:r>
          </w:p>
        </w:tc>
      </w:tr>
      <w:tr w:rsidR="00A86154" w14:paraId="34D29406" w14:textId="77777777" w:rsidTr="00554520">
        <w:tc>
          <w:tcPr>
            <w:tcW w:w="1526" w:type="dxa"/>
          </w:tcPr>
          <w:p w14:paraId="35CABCAC" w14:textId="77777777" w:rsidR="00A86154" w:rsidRDefault="00A86154" w:rsidP="00554520">
            <w:pPr>
              <w:rPr>
                <w:lang w:eastAsia="zh-CN"/>
              </w:rPr>
            </w:pPr>
            <w:r>
              <w:rPr>
                <w:lang w:eastAsia="zh-CN"/>
              </w:rPr>
              <w:t>Ericsson</w:t>
            </w:r>
          </w:p>
        </w:tc>
        <w:tc>
          <w:tcPr>
            <w:tcW w:w="7762" w:type="dxa"/>
          </w:tcPr>
          <w:p w14:paraId="0F1EA0B2" w14:textId="24811D87" w:rsidR="00A86154" w:rsidRDefault="00A86154" w:rsidP="00A86154">
            <w:r>
              <w:t>P1: NO. If only a single TRP ID is allowed per measurement, then there’s a greater chance that the measurement fails if for some reason that TRP cannot be configured. Allowing a list is more flexible and still allows to signal a single TRP ID if desired</w:t>
            </w:r>
            <w:r w:rsidR="004A32D8">
              <w:t>, so there is no harm in allowing to signal more than one TRP ID in any case, according to our compromise proposal, no behaviour text should be specified</w:t>
            </w:r>
            <w:r>
              <w:t>.</w:t>
            </w:r>
            <w:r w:rsidR="0043175D">
              <w:t xml:space="preserve"> </w:t>
            </w:r>
          </w:p>
          <w:p w14:paraId="44ACD0C9" w14:textId="4AD7677E" w:rsidR="00A86154" w:rsidRDefault="00A86154" w:rsidP="00A86154">
            <w:pPr>
              <w:rPr>
                <w:lang w:eastAsia="zh-CN"/>
              </w:rPr>
            </w:pPr>
            <w:r>
              <w:t>P2: NO. Indeed, the NG-RAN node is expected to always keep the full measurement context, including the TRP IDs, since it owns all TRP-related information anyway.</w:t>
            </w:r>
          </w:p>
        </w:tc>
      </w:tr>
      <w:tr w:rsidR="00A86154" w14:paraId="61F4761C" w14:textId="77777777" w:rsidTr="00554520">
        <w:tc>
          <w:tcPr>
            <w:tcW w:w="1526" w:type="dxa"/>
          </w:tcPr>
          <w:p w14:paraId="0D857E54" w14:textId="04F5AA9B" w:rsidR="00A86154" w:rsidRDefault="005F36FF" w:rsidP="00554520">
            <w:pPr>
              <w:rPr>
                <w:lang w:eastAsia="zh-CN"/>
              </w:rPr>
            </w:pPr>
            <w:r>
              <w:rPr>
                <w:lang w:eastAsia="zh-CN"/>
              </w:rPr>
              <w:t>Qualcomm</w:t>
            </w:r>
          </w:p>
        </w:tc>
        <w:tc>
          <w:tcPr>
            <w:tcW w:w="7762" w:type="dxa"/>
          </w:tcPr>
          <w:p w14:paraId="03E01EAE" w14:textId="3F0E499D" w:rsidR="00A86154" w:rsidRDefault="005F36FF" w:rsidP="00554520">
            <w:pPr>
              <w:rPr>
                <w:lang w:eastAsia="zh-CN"/>
              </w:rPr>
            </w:pPr>
            <w:r>
              <w:rPr>
                <w:lang w:eastAsia="zh-CN"/>
              </w:rPr>
              <w:t>P1: YES. Actually it is precisely because of failure handling that it is useful to have a single TRP as this simplifies handling. If we have a case where multiple DUs are involved, the use of multiple TRPs forces partial failure handling of some kind.</w:t>
            </w:r>
            <w:r w:rsidR="007331B6">
              <w:rPr>
                <w:lang w:eastAsia="zh-CN"/>
              </w:rPr>
              <w:t xml:space="preserve"> It also simplifies reporting.</w:t>
            </w:r>
          </w:p>
          <w:p w14:paraId="220C4FCE" w14:textId="3A3A5D2A" w:rsidR="00A71E0E" w:rsidRDefault="00A82605" w:rsidP="00554520">
            <w:pPr>
              <w:rPr>
                <w:lang w:eastAsia="zh-CN"/>
              </w:rPr>
            </w:pPr>
            <w:r>
              <w:rPr>
                <w:lang w:eastAsia="zh-CN"/>
              </w:rPr>
              <w:t>Having a single TRP per measurement also reduces CU processing (to combine responses from different DUs), reduces delay (when one DU responds later than another DU) and avoids numerous error cases (e.g. where a DU does not respond or where responses from different DUs become unsynchronized). We also believe that UL measurements for one UE will typically be requested from just one TRP or a few TRPs, so a one TRP restriction may not be much less efficient from a signalling perspective than a TRP list.</w:t>
            </w:r>
          </w:p>
          <w:p w14:paraId="6C14F1B1" w14:textId="5D5C06E5" w:rsidR="00A71E0E" w:rsidRDefault="00A71E0E" w:rsidP="00554520">
            <w:pPr>
              <w:rPr>
                <w:lang w:eastAsia="zh-CN"/>
              </w:rPr>
            </w:pPr>
            <w:r>
              <w:rPr>
                <w:lang w:eastAsia="zh-CN"/>
              </w:rPr>
              <w:t xml:space="preserve">Indeed as mentioned by Huawei and Ericsson it is always possible for the LMF to use a list of 1. But the impact of the general list approach is not so much on the LMF (only indirectly), but on the gNB itself, particularly in case of disaggregation, and involvement of multiple DUs. The standard and </w:t>
            </w:r>
            <w:r w:rsidR="00F72515">
              <w:rPr>
                <w:lang w:eastAsia="zh-CN"/>
              </w:rPr>
              <w:t xml:space="preserve">particularly </w:t>
            </w:r>
            <w:r>
              <w:rPr>
                <w:lang w:eastAsia="zh-CN"/>
              </w:rPr>
              <w:t xml:space="preserve">the implementation must account for this general case. This could surface later to bite. And if on the contrary, we find that single message with multiple TRPs is useful, it should be easy to </w:t>
            </w:r>
            <w:r w:rsidR="00F72515">
              <w:rPr>
                <w:lang w:eastAsia="zh-CN"/>
              </w:rPr>
              <w:t>do in future.</w:t>
            </w:r>
          </w:p>
          <w:p w14:paraId="2E81676B" w14:textId="7D8E4E34" w:rsidR="00F72515" w:rsidRDefault="00F72515" w:rsidP="00554520">
            <w:pPr>
              <w:rPr>
                <w:lang w:eastAsia="zh-CN"/>
              </w:rPr>
            </w:pPr>
            <w:r>
              <w:rPr>
                <w:lang w:eastAsia="zh-CN"/>
              </w:rPr>
              <w:t xml:space="preserve">To the Huawei comment, this is really different from e.g. bearer management where typically we have single reconfiguration procedures towards a UE, and also even in the network we will not have e.g. periodic actions that trigger responses back to the </w:t>
            </w:r>
            <w:r>
              <w:rPr>
                <w:lang w:eastAsia="zh-CN"/>
              </w:rPr>
              <w:lastRenderedPageBreak/>
              <w:t>CN. And even there we have this interesting case that we can only release a single PDU Session at a time, and this seems ok!</w:t>
            </w:r>
          </w:p>
          <w:p w14:paraId="554C0F51" w14:textId="21E9FDF2" w:rsidR="00A744A3" w:rsidRDefault="00A744A3" w:rsidP="00554520">
            <w:pPr>
              <w:rPr>
                <w:lang w:eastAsia="zh-CN"/>
              </w:rPr>
            </w:pPr>
            <w:r>
              <w:rPr>
                <w:lang w:eastAsia="zh-CN"/>
              </w:rPr>
              <w:t>P2: YES. In a disaggregated RAN, we think it should be possible for a gNB-CU not to always keep measurement context for non-UE associated measurements. In this case the gNB-CU needs to know the involved TRPs so it can identity the involved DU(s).</w:t>
            </w:r>
          </w:p>
        </w:tc>
      </w:tr>
      <w:tr w:rsidR="00A86154" w14:paraId="70F4FCD1" w14:textId="77777777" w:rsidTr="00554520">
        <w:tc>
          <w:tcPr>
            <w:tcW w:w="1526" w:type="dxa"/>
          </w:tcPr>
          <w:p w14:paraId="7A63E849" w14:textId="416C0BFB" w:rsidR="00A86154" w:rsidRDefault="00311244" w:rsidP="00554520">
            <w:r>
              <w:lastRenderedPageBreak/>
              <w:t>Nokia</w:t>
            </w:r>
          </w:p>
        </w:tc>
        <w:tc>
          <w:tcPr>
            <w:tcW w:w="7762" w:type="dxa"/>
          </w:tcPr>
          <w:p w14:paraId="72F91F96" w14:textId="427152E8" w:rsidR="00A86154" w:rsidRDefault="00311244" w:rsidP="00554520">
            <w:r>
              <w:t>P1: YES. It became apparent to us while drafting [2] that usage of TRP Lists can be quite complex, and the benefits are rather unclear</w:t>
            </w:r>
            <w:r w:rsidR="007B2CC7">
              <w:t xml:space="preserve">. </w:t>
            </w:r>
            <w:r>
              <w:t xml:space="preserve">For example, </w:t>
            </w:r>
            <w:r w:rsidR="007B2CC7">
              <w:t xml:space="preserve">a </w:t>
            </w:r>
            <w:r>
              <w:t>TRP List allow</w:t>
            </w:r>
            <w:r w:rsidR="007B2CC7">
              <w:t>s</w:t>
            </w:r>
            <w:r>
              <w:t xml:space="preserve"> a single Measurement Request to </w:t>
            </w:r>
            <w:r w:rsidR="007B2CC7">
              <w:t>configure measurements for</w:t>
            </w:r>
            <w:r>
              <w:t xml:space="preserve"> </w:t>
            </w:r>
            <w:r w:rsidR="008A09B4">
              <w:t xml:space="preserve">multiple </w:t>
            </w:r>
            <w:r>
              <w:t xml:space="preserve">TRPs, but do we require the CU to aggregate responses? If not, then anyway there </w:t>
            </w:r>
            <w:r w:rsidR="008A09B4">
              <w:t>may</w:t>
            </w:r>
            <w:r>
              <w:t xml:space="preserve"> be multiple reports coming from different DUs, possible failure scenarios, etc. After looking at the details of TRP Lists, we are not convinced that benefits outweigh complexity.</w:t>
            </w:r>
          </w:p>
          <w:p w14:paraId="10865ADC" w14:textId="05FBA41F" w:rsidR="00A332EE" w:rsidRDefault="00A332EE" w:rsidP="00554520">
            <w:r>
              <w:t>We have concern to force gNB implementation to handle multiple TRP IDs, due to increasing complexity as companies promote further “optimizations” like Updates, where benefit is not clear.</w:t>
            </w:r>
          </w:p>
          <w:p w14:paraId="65D329BC" w14:textId="48F4A89B" w:rsidR="00311244" w:rsidRDefault="00311244" w:rsidP="00554520">
            <w:r>
              <w:t>P2: YES</w:t>
            </w:r>
            <w:r w:rsidR="008923EC">
              <w:t>,</w:t>
            </w:r>
            <w:r>
              <w:t xml:space="preserve"> if P1 is also agreed</w:t>
            </w:r>
            <w:r w:rsidR="008923EC">
              <w:t>;</w:t>
            </w:r>
            <w:r>
              <w:t xml:space="preserve"> otherwise NO. In case of TRP Lists, allowing a TRP List in the Abort could create scenarios that need further discussion (e.g. “partial abort” if the TRP List includes only a subset of the TRPs in the initial Request?).</w:t>
            </w:r>
            <w:r w:rsidR="008923EC">
              <w:t xml:space="preserve">  Similar to our earlier comment about Update, it may be unavoidable if we introduce TRP Lists in measurements that the CU needs to keep “measurement context” (i.e. TRPs involved in a certain measurement).</w:t>
            </w:r>
          </w:p>
        </w:tc>
      </w:tr>
      <w:tr w:rsidR="008F37D3" w14:paraId="5EE1DAE1" w14:textId="77777777" w:rsidTr="00554520">
        <w:tc>
          <w:tcPr>
            <w:tcW w:w="1526" w:type="dxa"/>
          </w:tcPr>
          <w:p w14:paraId="0193D0DF" w14:textId="0E4DD9C8" w:rsidR="008F37D3" w:rsidRDefault="008F37D3" w:rsidP="008F37D3">
            <w:r>
              <w:rPr>
                <w:rFonts w:hint="eastAsia"/>
                <w:lang w:eastAsia="zh-CN"/>
              </w:rPr>
              <w:t>H</w:t>
            </w:r>
            <w:r>
              <w:rPr>
                <w:lang w:eastAsia="zh-CN"/>
              </w:rPr>
              <w:t>uawei</w:t>
            </w:r>
          </w:p>
        </w:tc>
        <w:tc>
          <w:tcPr>
            <w:tcW w:w="7762" w:type="dxa"/>
          </w:tcPr>
          <w:p w14:paraId="5BA87BF6" w14:textId="77777777" w:rsidR="008F37D3" w:rsidRDefault="008F37D3" w:rsidP="008F37D3">
            <w:pPr>
              <w:rPr>
                <w:lang w:eastAsia="zh-CN"/>
              </w:rPr>
            </w:pPr>
            <w:r>
              <w:rPr>
                <w:rFonts w:hint="eastAsia"/>
                <w:lang w:eastAsia="zh-CN"/>
              </w:rPr>
              <w:t>P1</w:t>
            </w:r>
            <w:r>
              <w:rPr>
                <w:lang w:eastAsia="zh-CN"/>
              </w:rPr>
              <w:t xml:space="preserve">: NO. should be solved by mandate the TRP ID in the Request, isn’t? </w:t>
            </w:r>
          </w:p>
          <w:p w14:paraId="69A86FF2" w14:textId="77777777" w:rsidR="008F37D3" w:rsidRDefault="008F37D3" w:rsidP="008F37D3">
            <w:pPr>
              <w:rPr>
                <w:lang w:eastAsia="zh-CN"/>
              </w:rPr>
            </w:pPr>
            <w:r>
              <w:rPr>
                <w:lang w:eastAsia="zh-CN"/>
              </w:rPr>
              <w:t xml:space="preserve">This will force to send one message per TRP, which is not acceptable. Similar view as Ericsson that </w:t>
            </w:r>
            <w:r>
              <w:t>allowing a list is more flexible and still allows to signal a single TRP ID if desired.</w:t>
            </w:r>
          </w:p>
          <w:p w14:paraId="0E1CDF1C" w14:textId="77777777" w:rsidR="008F37D3" w:rsidRDefault="008F37D3" w:rsidP="008F37D3">
            <w:pPr>
              <w:rPr>
                <w:lang w:eastAsia="zh-CN"/>
              </w:rPr>
            </w:pPr>
            <w:r>
              <w:rPr>
                <w:lang w:eastAsia="zh-CN"/>
              </w:rPr>
              <w:t xml:space="preserve">P2: NO. will force the to send one message per TRP … </w:t>
            </w:r>
          </w:p>
          <w:p w14:paraId="0F9260A9" w14:textId="77777777" w:rsidR="002E7913" w:rsidRDefault="002E7913" w:rsidP="008F37D3">
            <w:pPr>
              <w:rPr>
                <w:lang w:eastAsia="zh-CN"/>
              </w:rPr>
            </w:pPr>
            <w:r>
              <w:rPr>
                <w:lang w:eastAsia="zh-CN"/>
              </w:rPr>
              <w:t>We have concern to force implementation to send one message per TRP due to failure event which are rare (we hope)! Then the list start at 1 so if some company has strong desires to send message one by one it is possible…</w:t>
            </w:r>
          </w:p>
          <w:p w14:paraId="1EC0A0B4" w14:textId="59AB225F" w:rsidR="002E7913" w:rsidRDefault="002E7913" w:rsidP="008E67A4">
            <w:pPr>
              <w:rPr>
                <w:lang w:eastAsia="zh-CN"/>
              </w:rPr>
            </w:pPr>
            <w:r>
              <w:rPr>
                <w:lang w:eastAsia="zh-CN"/>
              </w:rPr>
              <w:t xml:space="preserve">We also remind that the </w:t>
            </w:r>
            <w:r w:rsidR="008E67A4">
              <w:rPr>
                <w:lang w:eastAsia="zh-CN"/>
              </w:rPr>
              <w:t xml:space="preserve">TRP is a function and aggregate the information related to a function in a single message make sense. It is the usual way to proceed!! We do not send a procedure per bearer information etc … </w:t>
            </w:r>
          </w:p>
        </w:tc>
      </w:tr>
      <w:tr w:rsidR="00A86154" w14:paraId="63963001" w14:textId="77777777" w:rsidTr="00554520">
        <w:tc>
          <w:tcPr>
            <w:tcW w:w="1526" w:type="dxa"/>
          </w:tcPr>
          <w:p w14:paraId="1996C5A4" w14:textId="028D7E4B" w:rsidR="00A86154" w:rsidRDefault="009C095C" w:rsidP="00554520">
            <w:pPr>
              <w:rPr>
                <w:lang w:eastAsia="zh-CN"/>
              </w:rPr>
            </w:pPr>
            <w:r>
              <w:rPr>
                <w:lang w:eastAsia="zh-CN"/>
              </w:rPr>
              <w:t>Intel</w:t>
            </w:r>
          </w:p>
        </w:tc>
        <w:tc>
          <w:tcPr>
            <w:tcW w:w="7762" w:type="dxa"/>
          </w:tcPr>
          <w:p w14:paraId="4828E2EB" w14:textId="4B7D1918" w:rsidR="00A86154" w:rsidRDefault="009C095C" w:rsidP="00554520">
            <w:pPr>
              <w:rPr>
                <w:lang w:eastAsia="zh-CN"/>
              </w:rPr>
            </w:pPr>
            <w:r>
              <w:rPr>
                <w:lang w:eastAsia="zh-CN"/>
              </w:rPr>
              <w:t>As mentioned in the previous question, we agree with QCOM and Nokia</w:t>
            </w:r>
          </w:p>
        </w:tc>
      </w:tr>
    </w:tbl>
    <w:p w14:paraId="589FED49" w14:textId="0A5EF126" w:rsidR="00554520" w:rsidRDefault="00554520" w:rsidP="00554520">
      <w:pPr>
        <w:rPr>
          <w:lang w:val="en-US" w:eastAsia="ja-JP"/>
        </w:rPr>
      </w:pPr>
    </w:p>
    <w:p w14:paraId="25D2BC9F" w14:textId="77777777" w:rsidR="00554520" w:rsidRPr="001D555B" w:rsidRDefault="00554520" w:rsidP="00554520">
      <w:pPr>
        <w:rPr>
          <w:b/>
          <w:bCs/>
          <w:color w:val="4472C4" w:themeColor="accent1"/>
          <w:lang w:val="en-US" w:eastAsia="ja-JP"/>
        </w:rPr>
      </w:pPr>
      <w:r w:rsidRPr="001D555B">
        <w:rPr>
          <w:b/>
          <w:bCs/>
          <w:color w:val="4472C4" w:themeColor="accent1"/>
          <w:lang w:val="en-US" w:eastAsia="ja-JP"/>
        </w:rPr>
        <w:t xml:space="preserve">Moderator’s comment: </w:t>
      </w:r>
    </w:p>
    <w:p w14:paraId="209AE453" w14:textId="79E747CB" w:rsidR="00554520" w:rsidRPr="001D555B" w:rsidRDefault="00554520" w:rsidP="00554520">
      <w:pPr>
        <w:rPr>
          <w:b/>
          <w:bCs/>
          <w:color w:val="4472C4" w:themeColor="accent1"/>
          <w:lang w:val="en-US" w:eastAsia="ja-JP"/>
        </w:rPr>
      </w:pPr>
      <w:r w:rsidRPr="001D555B">
        <w:rPr>
          <w:b/>
          <w:bCs/>
          <w:color w:val="4472C4" w:themeColor="accent1"/>
          <w:lang w:val="en-US" w:eastAsia="ja-JP"/>
        </w:rPr>
        <w:t>This has to do with the above issue on single TRP ID vs List. Companies to discuss online whether in case of single TRP ID is agreed, we should re-introduce it to the ABORT message.</w:t>
      </w:r>
    </w:p>
    <w:p w14:paraId="71B84343" w14:textId="6B69E5C0" w:rsidR="00A86154" w:rsidRDefault="00A86154" w:rsidP="00A8615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4</w:t>
      </w:r>
      <w:r w:rsidRPr="002E7093">
        <w:rPr>
          <w:rFonts w:cs="Arial"/>
          <w:iCs/>
          <w:sz w:val="32"/>
          <w:szCs w:val="28"/>
          <w:lang w:val="en-US" w:eastAsia="ja-JP"/>
        </w:rPr>
        <w:t xml:space="preserve"> </w:t>
      </w:r>
      <w:r>
        <w:rPr>
          <w:rFonts w:cs="Arial"/>
          <w:iCs/>
          <w:sz w:val="32"/>
          <w:szCs w:val="28"/>
          <w:lang w:val="en-US" w:eastAsia="ja-JP"/>
        </w:rPr>
        <w:t>Other propositions</w:t>
      </w:r>
    </w:p>
    <w:p w14:paraId="3FE64A61" w14:textId="7EEAA536" w:rsidR="00A86154" w:rsidRDefault="00A86154" w:rsidP="00A86154">
      <w:pPr>
        <w:tabs>
          <w:tab w:val="num" w:pos="576"/>
        </w:tabs>
        <w:spacing w:beforeLines="100" w:before="240" w:after="240"/>
        <w:rPr>
          <w:rFonts w:ascii="Times New Roman" w:eastAsiaTheme="minorEastAsia" w:hAnsi="Times New Roman"/>
          <w:bCs/>
          <w:lang w:eastAsia="ko-KR"/>
        </w:rPr>
      </w:pPr>
      <w:r w:rsidRPr="00A86154">
        <w:rPr>
          <w:rFonts w:ascii="Times New Roman" w:eastAsiaTheme="minorEastAsia" w:hAnsi="Times New Roman"/>
          <w:bCs/>
          <w:lang w:eastAsia="ko-KR"/>
        </w:rPr>
        <w:t xml:space="preserve">In a master contribution in </w:t>
      </w:r>
      <w:r>
        <w:rPr>
          <w:rFonts w:ascii="Times New Roman" w:eastAsiaTheme="minorEastAsia" w:hAnsi="Times New Roman"/>
          <w:bCs/>
          <w:lang w:eastAsia="ko-KR"/>
        </w:rPr>
        <w:t>[3], several new proposals have been put forward, namely:</w:t>
      </w:r>
    </w:p>
    <w:p w14:paraId="406F49DA" w14:textId="380F3612" w:rsidR="00A86154" w:rsidRPr="00A86154" w:rsidRDefault="00A86154" w:rsidP="00A86154">
      <w:pPr>
        <w:pStyle w:val="ListParagraph"/>
        <w:numPr>
          <w:ilvl w:val="0"/>
          <w:numId w:val="3"/>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the “Measurement Number” IE in MEASURMENT REQUEST message as conditional on periodic reporting.</w:t>
      </w:r>
    </w:p>
    <w:p w14:paraId="3A9A1E77" w14:textId="5AB8FF09"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8.1) companies are invited to share their views on the proposal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6A1B59C" w14:textId="77777777" w:rsidTr="00554520">
        <w:tc>
          <w:tcPr>
            <w:tcW w:w="1526" w:type="dxa"/>
            <w:shd w:val="clear" w:color="auto" w:fill="E7E6E6"/>
            <w:vAlign w:val="center"/>
          </w:tcPr>
          <w:p w14:paraId="26725F9C" w14:textId="77777777" w:rsidR="00A86154" w:rsidRDefault="00A86154" w:rsidP="00554520">
            <w:pPr>
              <w:jc w:val="center"/>
              <w:rPr>
                <w:b/>
              </w:rPr>
            </w:pPr>
            <w:r>
              <w:rPr>
                <w:b/>
              </w:rPr>
              <w:t>Company</w:t>
            </w:r>
          </w:p>
        </w:tc>
        <w:tc>
          <w:tcPr>
            <w:tcW w:w="7762" w:type="dxa"/>
            <w:shd w:val="clear" w:color="auto" w:fill="E7E6E6"/>
            <w:vAlign w:val="center"/>
          </w:tcPr>
          <w:p w14:paraId="0CCAAED4" w14:textId="77777777" w:rsidR="00A86154" w:rsidRDefault="00A86154" w:rsidP="00554520">
            <w:pPr>
              <w:jc w:val="center"/>
              <w:rPr>
                <w:b/>
              </w:rPr>
            </w:pPr>
            <w:r>
              <w:rPr>
                <w:b/>
              </w:rPr>
              <w:t>Comments</w:t>
            </w:r>
          </w:p>
        </w:tc>
      </w:tr>
      <w:tr w:rsidR="00A86154" w14:paraId="3BF8619F" w14:textId="77777777" w:rsidTr="00554520">
        <w:tc>
          <w:tcPr>
            <w:tcW w:w="1526" w:type="dxa"/>
          </w:tcPr>
          <w:p w14:paraId="14C0FD2A" w14:textId="77777777" w:rsidR="00A86154" w:rsidRDefault="00A86154" w:rsidP="00554520">
            <w:pPr>
              <w:rPr>
                <w:lang w:eastAsia="zh-CN"/>
              </w:rPr>
            </w:pPr>
            <w:r>
              <w:rPr>
                <w:lang w:eastAsia="zh-CN"/>
              </w:rPr>
              <w:t>Ericsson</w:t>
            </w:r>
          </w:p>
        </w:tc>
        <w:tc>
          <w:tcPr>
            <w:tcW w:w="7762" w:type="dxa"/>
          </w:tcPr>
          <w:p w14:paraId="4AD3D753" w14:textId="641D57AC" w:rsidR="00A86154" w:rsidRDefault="00A86154" w:rsidP="00554520">
            <w:pPr>
              <w:rPr>
                <w:lang w:eastAsia="zh-CN"/>
              </w:rPr>
            </w:pPr>
            <w:r>
              <w:rPr>
                <w:lang w:eastAsia="zh-CN"/>
              </w:rPr>
              <w:t>We don’t see the need</w:t>
            </w:r>
            <w:r w:rsidRPr="00A86154">
              <w:rPr>
                <w:lang w:eastAsia="zh-CN"/>
              </w:rPr>
              <w:t xml:space="preserve">. In case the AMF connection is lost, a decent RAN implementation would see that all the UE contexts etc. are lost and would also abort all measurements. In case the LMF is restarted and it keeps receiving measurements </w:t>
            </w:r>
            <w:r w:rsidRPr="00A86154">
              <w:rPr>
                <w:lang w:eastAsia="zh-CN"/>
              </w:rPr>
              <w:lastRenderedPageBreak/>
              <w:t>for which it has no context any more, it would trigger an error condition; the same would also happen if the abort message is lost (i.e. the LMF would keep receiving measurements for which it has already discarded the context – this would trigger an error).</w:t>
            </w:r>
          </w:p>
        </w:tc>
      </w:tr>
      <w:tr w:rsidR="00A86154" w14:paraId="21DD8B70" w14:textId="77777777" w:rsidTr="00554520">
        <w:tc>
          <w:tcPr>
            <w:tcW w:w="1526" w:type="dxa"/>
          </w:tcPr>
          <w:p w14:paraId="42C5DBC4" w14:textId="7454CE02" w:rsidR="00A86154" w:rsidRDefault="00DC05F9" w:rsidP="00554520">
            <w:pPr>
              <w:rPr>
                <w:lang w:eastAsia="zh-CN"/>
              </w:rPr>
            </w:pPr>
            <w:r>
              <w:rPr>
                <w:lang w:eastAsia="zh-CN"/>
              </w:rPr>
              <w:lastRenderedPageBreak/>
              <w:t>Qualcomm</w:t>
            </w:r>
          </w:p>
        </w:tc>
        <w:tc>
          <w:tcPr>
            <w:tcW w:w="7762" w:type="dxa"/>
          </w:tcPr>
          <w:p w14:paraId="3B8CC139" w14:textId="453F65FB" w:rsidR="00A86154" w:rsidRDefault="00DC05F9" w:rsidP="00554520">
            <w:pPr>
              <w:rPr>
                <w:lang w:eastAsia="zh-CN"/>
              </w:rPr>
            </w:pPr>
            <w:r>
              <w:rPr>
                <w:lang w:eastAsia="zh-CN"/>
              </w:rPr>
              <w:t xml:space="preserve">In principle ok, but need to clarify motivation: is this an optimization to avoid the </w:t>
            </w:r>
            <w:r w:rsidR="00C11A50">
              <w:rPr>
                <w:lang w:eastAsia="zh-CN"/>
              </w:rPr>
              <w:t>abort</w:t>
            </w:r>
            <w:r>
              <w:rPr>
                <w:lang w:eastAsia="zh-CN"/>
              </w:rPr>
              <w:t xml:space="preserve"> signalling for periodic measurement, or something else?</w:t>
            </w:r>
          </w:p>
        </w:tc>
      </w:tr>
      <w:tr w:rsidR="00A86154" w14:paraId="16737E1A" w14:textId="77777777" w:rsidTr="00554520">
        <w:tc>
          <w:tcPr>
            <w:tcW w:w="1526" w:type="dxa"/>
          </w:tcPr>
          <w:p w14:paraId="4B3B1876" w14:textId="59C5B45D" w:rsidR="00A86154" w:rsidRDefault="007B2CC7" w:rsidP="00554520">
            <w:r>
              <w:t>Nokia</w:t>
            </w:r>
          </w:p>
        </w:tc>
        <w:tc>
          <w:tcPr>
            <w:tcW w:w="7762" w:type="dxa"/>
          </w:tcPr>
          <w:p w14:paraId="3526395D" w14:textId="5943E89B" w:rsidR="00A86154" w:rsidRDefault="007B2CC7" w:rsidP="00554520">
            <w:r>
              <w:t>We currently do not see the need.  Including it as “conditional” means that it is mandatory for periodic reporting.</w:t>
            </w:r>
          </w:p>
        </w:tc>
      </w:tr>
      <w:tr w:rsidR="001E0E46" w14:paraId="4825834E" w14:textId="77777777" w:rsidTr="00554520">
        <w:tc>
          <w:tcPr>
            <w:tcW w:w="1526" w:type="dxa"/>
          </w:tcPr>
          <w:p w14:paraId="67B972B3" w14:textId="67D88E09" w:rsidR="001E0E46" w:rsidRDefault="001E0E46" w:rsidP="001E0E46">
            <w:r>
              <w:rPr>
                <w:rFonts w:hint="eastAsia"/>
                <w:lang w:eastAsia="zh-CN"/>
              </w:rPr>
              <w:t>H</w:t>
            </w:r>
            <w:r>
              <w:rPr>
                <w:lang w:eastAsia="zh-CN"/>
              </w:rPr>
              <w:t>uawei</w:t>
            </w:r>
          </w:p>
        </w:tc>
        <w:tc>
          <w:tcPr>
            <w:tcW w:w="7762" w:type="dxa"/>
          </w:tcPr>
          <w:p w14:paraId="79CDE79A" w14:textId="4FB7796F" w:rsidR="001E0E46" w:rsidRDefault="001E0E46" w:rsidP="001E0E46">
            <w:pPr>
              <w:rPr>
                <w:lang w:eastAsia="zh-CN"/>
              </w:rPr>
            </w:pPr>
            <w:r>
              <w:rPr>
                <w:rFonts w:hint="eastAsia"/>
                <w:lang w:eastAsia="zh-CN"/>
              </w:rPr>
              <w:t>W</w:t>
            </w:r>
            <w:r>
              <w:rPr>
                <w:lang w:eastAsia="zh-CN"/>
              </w:rPr>
              <w:t>e have concern on lot of measurements can run during long time, this is more relevant considering that the RAN resource management shall be more and more flexible in 5G… so this indication is useful to consider between CN and RAN.</w:t>
            </w:r>
          </w:p>
          <w:p w14:paraId="799ECAA3" w14:textId="77777777" w:rsidR="001E0E46" w:rsidRDefault="001E0E46" w:rsidP="001E0E46">
            <w:pPr>
              <w:rPr>
                <w:lang w:eastAsia="zh-CN"/>
              </w:rPr>
            </w:pPr>
            <w:r>
              <w:rPr>
                <w:lang w:eastAsia="zh-CN"/>
              </w:rPr>
              <w:t>Can Ericsson clarify, which and how the error will be triggers particularly with absence of the RAN Measurement ID?</w:t>
            </w:r>
          </w:p>
          <w:p w14:paraId="50723343" w14:textId="1EDAB4B0" w:rsidR="002E7913" w:rsidRDefault="002E7913" w:rsidP="001E0E46">
            <w:pPr>
              <w:rPr>
                <w:lang w:eastAsia="zh-CN"/>
              </w:rPr>
            </w:pPr>
            <w:r>
              <w:rPr>
                <w:lang w:eastAsia="zh-CN"/>
              </w:rPr>
              <w:t>It is fair to see this “safety” proposition as optimisation… the question to Ericsson remind … so to us something have to be done but could be in rel-17.</w:t>
            </w:r>
          </w:p>
        </w:tc>
      </w:tr>
      <w:tr w:rsidR="00A86154" w14:paraId="1F8B24CB" w14:textId="77777777" w:rsidTr="00554520">
        <w:tc>
          <w:tcPr>
            <w:tcW w:w="1526" w:type="dxa"/>
          </w:tcPr>
          <w:p w14:paraId="622B2BBD" w14:textId="01022DF3" w:rsidR="00A86154" w:rsidRDefault="009C095C" w:rsidP="00554520">
            <w:pPr>
              <w:rPr>
                <w:lang w:eastAsia="zh-CN"/>
              </w:rPr>
            </w:pPr>
            <w:r>
              <w:rPr>
                <w:lang w:eastAsia="zh-CN"/>
              </w:rPr>
              <w:t>Intel</w:t>
            </w:r>
          </w:p>
        </w:tc>
        <w:tc>
          <w:tcPr>
            <w:tcW w:w="7762" w:type="dxa"/>
          </w:tcPr>
          <w:p w14:paraId="2D39DAC9" w14:textId="57B45A97" w:rsidR="00A86154" w:rsidRDefault="009C095C" w:rsidP="00554520">
            <w:pPr>
              <w:rPr>
                <w:lang w:eastAsia="zh-CN"/>
              </w:rPr>
            </w:pPr>
            <w:r>
              <w:rPr>
                <w:lang w:eastAsia="zh-CN"/>
              </w:rPr>
              <w:t>Don’t see strong motivation for the proposal</w:t>
            </w:r>
          </w:p>
        </w:tc>
      </w:tr>
    </w:tbl>
    <w:p w14:paraId="43927E4F" w14:textId="51BD9AE7" w:rsidR="00554520" w:rsidRDefault="00554520" w:rsidP="00554520">
      <w:pPr>
        <w:spacing w:beforeLines="100" w:before="240" w:after="240"/>
        <w:rPr>
          <w:rFonts w:ascii="Times New Roman" w:eastAsiaTheme="minorEastAsia" w:hAnsi="Times New Roman"/>
          <w:b/>
          <w:color w:val="0070C0"/>
          <w:lang w:eastAsia="ko-KR"/>
        </w:rPr>
      </w:pPr>
      <w:r>
        <w:rPr>
          <w:rFonts w:ascii="Times New Roman" w:eastAsiaTheme="minorEastAsia" w:hAnsi="Times New Roman"/>
          <w:b/>
          <w:color w:val="0070C0"/>
          <w:lang w:eastAsia="ko-KR"/>
        </w:rPr>
        <w:t xml:space="preserve">Moderator’s: </w:t>
      </w:r>
      <w:r w:rsidRPr="00554520">
        <w:rPr>
          <w:rFonts w:ascii="Times New Roman" w:eastAsiaTheme="minorEastAsia" w:hAnsi="Times New Roman"/>
          <w:b/>
          <w:color w:val="0070C0"/>
          <w:lang w:eastAsia="ko-KR"/>
        </w:rPr>
        <w:t>No strong consensus on the Measurement number. To be discussed in Rel-17</w:t>
      </w:r>
    </w:p>
    <w:p w14:paraId="71EC6FD3" w14:textId="77777777" w:rsidR="00554520" w:rsidRPr="00554520" w:rsidRDefault="00554520" w:rsidP="00554520">
      <w:pPr>
        <w:spacing w:beforeLines="100" w:before="240" w:after="240"/>
        <w:rPr>
          <w:rFonts w:ascii="Times New Roman" w:eastAsiaTheme="minorEastAsia" w:hAnsi="Times New Roman"/>
          <w:b/>
          <w:color w:val="0070C0"/>
          <w:lang w:eastAsia="ko-KR"/>
        </w:rPr>
      </w:pPr>
    </w:p>
    <w:p w14:paraId="5FAD9CE7" w14:textId="660465AD" w:rsidR="00A86154" w:rsidRPr="00A86154" w:rsidRDefault="00554520"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 </w:t>
      </w:r>
      <w:r w:rsidR="00A86154" w:rsidRPr="00A86154">
        <w:rPr>
          <w:rFonts w:ascii="Times New Roman" w:eastAsiaTheme="minorEastAsia" w:hAnsi="Times New Roman"/>
          <w:bCs/>
          <w:color w:val="0070C0"/>
          <w:sz w:val="20"/>
          <w:szCs w:val="20"/>
          <w:lang w:eastAsia="ko-KR"/>
        </w:rPr>
        <w:t>“Cell ID” in the “</w:t>
      </w:r>
      <w:r w:rsidR="00A86154" w:rsidRPr="00A86154">
        <w:rPr>
          <w:rFonts w:ascii="Times New Roman" w:eastAsiaTheme="minorEastAsia" w:hAnsi="Times New Roman" w:cs="Times New Roman"/>
          <w:bCs/>
          <w:i/>
          <w:iCs/>
          <w:color w:val="0070C0"/>
          <w:sz w:val="20"/>
          <w:szCs w:val="20"/>
          <w:lang w:val="en-GB" w:eastAsia="ko-KR"/>
        </w:rPr>
        <w:t>TRP Measurement Request List”</w:t>
      </w:r>
      <w:r w:rsidR="00A86154" w:rsidRPr="00A86154">
        <w:rPr>
          <w:rFonts w:ascii="Times New Roman" w:eastAsiaTheme="minorEastAsia" w:hAnsi="Times New Roman"/>
          <w:bCs/>
          <w:color w:val="0070C0"/>
          <w:sz w:val="20"/>
          <w:szCs w:val="20"/>
          <w:lang w:eastAsia="ko-KR"/>
        </w:rPr>
        <w:t xml:space="preserve"> IE.</w:t>
      </w:r>
    </w:p>
    <w:p w14:paraId="3B5C6CA7" w14:textId="4765CB8E"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8.2) Companies are invited to comment on the proposal to include Cell ID in the </w:t>
      </w:r>
      <w:r w:rsidRPr="00A86154">
        <w:rPr>
          <w:rFonts w:ascii="Times New Roman" w:eastAsiaTheme="minorEastAsia" w:hAnsi="Times New Roman"/>
          <w:bCs/>
          <w:i/>
          <w:iCs/>
          <w:lang w:eastAsia="ko-KR"/>
        </w:rPr>
        <w:t>TRP Measurement request List</w:t>
      </w:r>
      <w:r>
        <w:rPr>
          <w:rFonts w:ascii="Times New Roman" w:eastAsiaTheme="minorEastAsia" w:hAnsi="Times New Roman"/>
          <w:bCs/>
          <w:lang w:eastAsia="ko-KR"/>
        </w:rPr>
        <w:t xml:space="preserve"> IE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32FA2B0F" w14:textId="77777777" w:rsidTr="00554520">
        <w:tc>
          <w:tcPr>
            <w:tcW w:w="1526" w:type="dxa"/>
            <w:shd w:val="clear" w:color="auto" w:fill="E7E6E6"/>
            <w:vAlign w:val="center"/>
          </w:tcPr>
          <w:p w14:paraId="35288542" w14:textId="77777777" w:rsidR="00A86154" w:rsidRDefault="00A86154" w:rsidP="00554520">
            <w:pPr>
              <w:jc w:val="center"/>
              <w:rPr>
                <w:b/>
              </w:rPr>
            </w:pPr>
            <w:r>
              <w:rPr>
                <w:b/>
              </w:rPr>
              <w:t>Company</w:t>
            </w:r>
          </w:p>
        </w:tc>
        <w:tc>
          <w:tcPr>
            <w:tcW w:w="7762" w:type="dxa"/>
            <w:shd w:val="clear" w:color="auto" w:fill="E7E6E6"/>
            <w:vAlign w:val="center"/>
          </w:tcPr>
          <w:p w14:paraId="6E8D04B3" w14:textId="77777777" w:rsidR="00A86154" w:rsidRDefault="00A86154" w:rsidP="00554520">
            <w:pPr>
              <w:jc w:val="center"/>
              <w:rPr>
                <w:b/>
              </w:rPr>
            </w:pPr>
            <w:r>
              <w:rPr>
                <w:b/>
              </w:rPr>
              <w:t>Comments</w:t>
            </w:r>
          </w:p>
        </w:tc>
      </w:tr>
      <w:tr w:rsidR="00A86154" w14:paraId="6C885567" w14:textId="77777777" w:rsidTr="00554520">
        <w:tc>
          <w:tcPr>
            <w:tcW w:w="1526" w:type="dxa"/>
          </w:tcPr>
          <w:p w14:paraId="4252A4CF" w14:textId="77777777" w:rsidR="00A86154" w:rsidRDefault="00A86154" w:rsidP="00554520">
            <w:pPr>
              <w:rPr>
                <w:lang w:eastAsia="zh-CN"/>
              </w:rPr>
            </w:pPr>
            <w:r>
              <w:rPr>
                <w:lang w:eastAsia="zh-CN"/>
              </w:rPr>
              <w:t>Ericsson</w:t>
            </w:r>
          </w:p>
        </w:tc>
        <w:tc>
          <w:tcPr>
            <w:tcW w:w="7762" w:type="dxa"/>
          </w:tcPr>
          <w:p w14:paraId="7789622D" w14:textId="05C9F872" w:rsidR="00A86154" w:rsidRDefault="00C0674D" w:rsidP="00554520">
            <w:pPr>
              <w:rPr>
                <w:lang w:eastAsia="zh-CN"/>
              </w:rPr>
            </w:pPr>
            <w:r w:rsidRPr="00C0674D">
              <w:rPr>
                <w:lang w:eastAsia="zh-CN"/>
              </w:rPr>
              <w:t>No strong need for this; it’s reasonable to assume that TRP IDs will be configured via OAM within all DUs connected to the same CU.</w:t>
            </w:r>
          </w:p>
        </w:tc>
      </w:tr>
      <w:tr w:rsidR="00A86154" w14:paraId="76003F99" w14:textId="77777777" w:rsidTr="00554520">
        <w:tc>
          <w:tcPr>
            <w:tcW w:w="1526" w:type="dxa"/>
          </w:tcPr>
          <w:p w14:paraId="45413067" w14:textId="6C843B3F" w:rsidR="00A86154" w:rsidRDefault="001457B8" w:rsidP="00554520">
            <w:pPr>
              <w:rPr>
                <w:lang w:eastAsia="zh-CN"/>
              </w:rPr>
            </w:pPr>
            <w:r>
              <w:rPr>
                <w:lang w:eastAsia="zh-CN"/>
              </w:rPr>
              <w:t>Qualcomm</w:t>
            </w:r>
          </w:p>
        </w:tc>
        <w:tc>
          <w:tcPr>
            <w:tcW w:w="7762" w:type="dxa"/>
          </w:tcPr>
          <w:p w14:paraId="1D860C5E" w14:textId="77777777" w:rsidR="00A86154" w:rsidRDefault="001457B8" w:rsidP="00554520">
            <w:pPr>
              <w:rPr>
                <w:lang w:eastAsia="zh-CN"/>
              </w:rPr>
            </w:pPr>
            <w:r>
              <w:rPr>
                <w:lang w:eastAsia="zh-CN"/>
              </w:rPr>
              <w:t xml:space="preserve">A while back I think we had an agreement that a TRP would be identified by a doublet {TRP ID, cell ID} with cell ID optional. This was never specifically implemented probably due to a merge issue. So we would be ok with this, but perhaps by changing the TRP ID and include cell ID as optional. </w:t>
            </w:r>
          </w:p>
          <w:p w14:paraId="70EAAD1E" w14:textId="2A53568A" w:rsidR="00A82605" w:rsidRDefault="00A82605" w:rsidP="00554520">
            <w:pPr>
              <w:rPr>
                <w:lang w:eastAsia="zh-CN"/>
              </w:rPr>
            </w:pPr>
            <w:r>
              <w:rPr>
                <w:lang w:eastAsia="zh-CN"/>
              </w:rPr>
              <w:t xml:space="preserve">After further analysis, and listening to arguments, we go neutral on this. </w:t>
            </w:r>
          </w:p>
        </w:tc>
      </w:tr>
      <w:tr w:rsidR="00A86154" w14:paraId="07F9B1AE" w14:textId="77777777" w:rsidTr="00554520">
        <w:tc>
          <w:tcPr>
            <w:tcW w:w="1526" w:type="dxa"/>
          </w:tcPr>
          <w:p w14:paraId="0294B969" w14:textId="71641DEC" w:rsidR="00A86154" w:rsidRDefault="007B2CC7" w:rsidP="00554520">
            <w:r>
              <w:t>Nokia</w:t>
            </w:r>
          </w:p>
        </w:tc>
        <w:tc>
          <w:tcPr>
            <w:tcW w:w="7762" w:type="dxa"/>
          </w:tcPr>
          <w:p w14:paraId="1E99A91E" w14:textId="01C43571" w:rsidR="00A86154" w:rsidRDefault="007B2CC7" w:rsidP="00554520">
            <w:r>
              <w:t>The motivation described in [3] states “</w:t>
            </w:r>
            <w:r w:rsidRPr="00CF433A">
              <w:rPr>
                <w:bCs/>
                <w:sz w:val="21"/>
              </w:rPr>
              <w:t xml:space="preserve">the number of TRPs is much larger than the number of Cells and </w:t>
            </w:r>
            <w:r w:rsidRPr="00CF433A">
              <w:rPr>
                <w:b/>
                <w:sz w:val="21"/>
              </w:rPr>
              <w:t>multiple TRPs in different cells may have the same TRP ID within a gNB</w:t>
            </w:r>
            <w:r>
              <w:t>”</w:t>
            </w:r>
            <w:r w:rsidR="00CF433A">
              <w:t>. However, RAN3 has agreed that TRP ID is unique within a gNB. So there should be no need for including Cell ID with TRP ID.</w:t>
            </w:r>
          </w:p>
        </w:tc>
      </w:tr>
      <w:tr w:rsidR="001E0E46" w14:paraId="04832415" w14:textId="77777777" w:rsidTr="00554520">
        <w:tc>
          <w:tcPr>
            <w:tcW w:w="1526" w:type="dxa"/>
          </w:tcPr>
          <w:p w14:paraId="11221929" w14:textId="6189D2AB" w:rsidR="001E0E46" w:rsidRDefault="001E0E46" w:rsidP="001E0E46">
            <w:r>
              <w:rPr>
                <w:rFonts w:hint="eastAsia"/>
                <w:lang w:eastAsia="zh-CN"/>
              </w:rPr>
              <w:t>H</w:t>
            </w:r>
            <w:r>
              <w:rPr>
                <w:lang w:eastAsia="zh-CN"/>
              </w:rPr>
              <w:t>uawei</w:t>
            </w:r>
          </w:p>
        </w:tc>
        <w:tc>
          <w:tcPr>
            <w:tcW w:w="7762" w:type="dxa"/>
          </w:tcPr>
          <w:p w14:paraId="47528619" w14:textId="77777777" w:rsidR="001E0E46" w:rsidRDefault="001E0E46" w:rsidP="001E0E46">
            <w:pPr>
              <w:rPr>
                <w:lang w:eastAsia="zh-CN"/>
              </w:rPr>
            </w:pPr>
            <w:r>
              <w:rPr>
                <w:rFonts w:hint="eastAsia"/>
                <w:lang w:eastAsia="zh-CN"/>
              </w:rPr>
              <w:t>E</w:t>
            </w:r>
            <w:r>
              <w:rPr>
                <w:lang w:eastAsia="zh-CN"/>
              </w:rPr>
              <w:t xml:space="preserve">ricsson and Nokia are right and we do not disagree. However the TRP ID allocation is like PCI allocation per cluster, area … The cells have more than one TRPs … and we all know there is an expectation of massive small cells deployments means more and TRP … the addition of the cell ID will solve definitively the TRP ID allocation range by cell ID association. The dimensioning of what we believe enough with “big number” at day one is not always a success in our history …  </w:t>
            </w:r>
          </w:p>
          <w:p w14:paraId="642BEF2B" w14:textId="4BDFE43E" w:rsidR="002E7913" w:rsidRDefault="002E7913" w:rsidP="001E0E46">
            <w:pPr>
              <w:rPr>
                <w:lang w:eastAsia="zh-CN"/>
              </w:rPr>
            </w:pPr>
            <w:r>
              <w:rPr>
                <w:lang w:eastAsia="zh-CN"/>
              </w:rPr>
              <w:t xml:space="preserve">We are still not convince by the fact that the range of TRP ID is enough for indoor deployments particularly. We have preference to solve this early but can wait rel-17 </w:t>
            </w:r>
          </w:p>
        </w:tc>
      </w:tr>
      <w:tr w:rsidR="00A86154" w14:paraId="7726831C" w14:textId="77777777" w:rsidTr="00554520">
        <w:tc>
          <w:tcPr>
            <w:tcW w:w="1526" w:type="dxa"/>
          </w:tcPr>
          <w:p w14:paraId="360BFCD7" w14:textId="09866F7E" w:rsidR="00A86154" w:rsidRDefault="009C095C" w:rsidP="00554520">
            <w:pPr>
              <w:rPr>
                <w:lang w:eastAsia="zh-CN"/>
              </w:rPr>
            </w:pPr>
            <w:r>
              <w:rPr>
                <w:lang w:eastAsia="zh-CN"/>
              </w:rPr>
              <w:t>Intel</w:t>
            </w:r>
          </w:p>
        </w:tc>
        <w:tc>
          <w:tcPr>
            <w:tcW w:w="7762" w:type="dxa"/>
          </w:tcPr>
          <w:p w14:paraId="04EF9B53" w14:textId="372CB2C6" w:rsidR="00A86154" w:rsidRDefault="009C095C" w:rsidP="00554520">
            <w:pPr>
              <w:rPr>
                <w:lang w:eastAsia="zh-CN"/>
              </w:rPr>
            </w:pPr>
            <w:r>
              <w:rPr>
                <w:lang w:eastAsia="zh-CN"/>
              </w:rPr>
              <w:t>Don’t see strong motivation for the proposal</w:t>
            </w:r>
          </w:p>
        </w:tc>
      </w:tr>
    </w:tbl>
    <w:p w14:paraId="0392E5B2" w14:textId="35828D8B" w:rsidR="00554520" w:rsidRPr="001D555B" w:rsidRDefault="00554520" w:rsidP="00554520">
      <w:pPr>
        <w:spacing w:beforeLines="100" w:before="240" w:after="240"/>
        <w:rPr>
          <w:rFonts w:ascii="Times New Roman" w:eastAsiaTheme="minorEastAsia" w:hAnsi="Times New Roman"/>
          <w:b/>
          <w:color w:val="0070C0"/>
          <w:sz w:val="22"/>
          <w:szCs w:val="22"/>
          <w:lang w:eastAsia="ko-KR"/>
        </w:rPr>
      </w:pPr>
      <w:r w:rsidRPr="001D555B">
        <w:rPr>
          <w:rFonts w:ascii="Times New Roman" w:eastAsiaTheme="minorEastAsia" w:hAnsi="Times New Roman"/>
          <w:b/>
          <w:color w:val="0070C0"/>
          <w:sz w:val="22"/>
          <w:szCs w:val="22"/>
          <w:lang w:eastAsia="ko-KR"/>
        </w:rPr>
        <w:t>Moderator’s: since the proponent say they can wait rel-17, it is proposed to rediscuss whether to include the Cell ID in the TRP Measurement request List in Rel-17</w:t>
      </w:r>
    </w:p>
    <w:p w14:paraId="6C7CE9F5" w14:textId="77777777" w:rsidR="00554520" w:rsidRPr="00554520" w:rsidRDefault="00554520" w:rsidP="00554520">
      <w:pPr>
        <w:spacing w:beforeLines="100" w:before="240" w:after="240"/>
        <w:rPr>
          <w:rFonts w:ascii="Times New Roman" w:eastAsiaTheme="minorEastAsia" w:hAnsi="Times New Roman"/>
          <w:bCs/>
          <w:color w:val="0070C0"/>
          <w:sz w:val="22"/>
          <w:szCs w:val="22"/>
          <w:lang w:eastAsia="ko-KR"/>
        </w:rPr>
      </w:pPr>
    </w:p>
    <w:p w14:paraId="395C3AD1" w14:textId="64066BB8" w:rsidR="00A86154" w:rsidRPr="00A86154" w:rsidRDefault="00A86154"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“Rx Beam Info Request” in the “MEASUREMENT REQUEST MESSAGE” to request gNB to report Rx beam information associated with each UL measurement.</w:t>
      </w:r>
    </w:p>
    <w:p w14:paraId="7BE6BACB" w14:textId="43E5B4F9" w:rsidR="00A86154" w:rsidRPr="00C0674D" w:rsidRDefault="00A86154" w:rsidP="00C0674D">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Introduced a new IE of “Rx Beam Information” to be associated with each measurement in the “MEASUREMENT RESPONSE” and “MEASUREMENT REPORT” messages</w:t>
      </w:r>
    </w:p>
    <w:p w14:paraId="482BA938" w14:textId="016C02B1"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8.3) companies are invited to share their views on the proposals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1DADB72D" w14:textId="77777777" w:rsidTr="00554520">
        <w:tc>
          <w:tcPr>
            <w:tcW w:w="1526" w:type="dxa"/>
            <w:shd w:val="clear" w:color="auto" w:fill="E7E6E6"/>
            <w:vAlign w:val="center"/>
          </w:tcPr>
          <w:p w14:paraId="43AEB669" w14:textId="77777777" w:rsidR="00A86154" w:rsidRDefault="00A86154" w:rsidP="00554520">
            <w:pPr>
              <w:jc w:val="center"/>
              <w:rPr>
                <w:b/>
              </w:rPr>
            </w:pPr>
            <w:r>
              <w:rPr>
                <w:b/>
              </w:rPr>
              <w:t>Company</w:t>
            </w:r>
          </w:p>
        </w:tc>
        <w:tc>
          <w:tcPr>
            <w:tcW w:w="7762" w:type="dxa"/>
            <w:shd w:val="clear" w:color="auto" w:fill="E7E6E6"/>
            <w:vAlign w:val="center"/>
          </w:tcPr>
          <w:p w14:paraId="2098B6E8" w14:textId="77777777" w:rsidR="00A86154" w:rsidRDefault="00A86154" w:rsidP="00554520">
            <w:pPr>
              <w:jc w:val="center"/>
              <w:rPr>
                <w:b/>
              </w:rPr>
            </w:pPr>
            <w:r>
              <w:rPr>
                <w:b/>
              </w:rPr>
              <w:t>Comments</w:t>
            </w:r>
          </w:p>
        </w:tc>
      </w:tr>
      <w:tr w:rsidR="00A86154" w14:paraId="4D6A72D3" w14:textId="77777777" w:rsidTr="00554520">
        <w:tc>
          <w:tcPr>
            <w:tcW w:w="1526" w:type="dxa"/>
          </w:tcPr>
          <w:p w14:paraId="2C590B78" w14:textId="77777777" w:rsidR="00A86154" w:rsidRDefault="00A86154" w:rsidP="00554520">
            <w:pPr>
              <w:rPr>
                <w:lang w:eastAsia="zh-CN"/>
              </w:rPr>
            </w:pPr>
            <w:r>
              <w:rPr>
                <w:lang w:eastAsia="zh-CN"/>
              </w:rPr>
              <w:t>Ericsson</w:t>
            </w:r>
          </w:p>
        </w:tc>
        <w:tc>
          <w:tcPr>
            <w:tcW w:w="7762" w:type="dxa"/>
          </w:tcPr>
          <w:p w14:paraId="77823637" w14:textId="5E5C8454" w:rsidR="00C0674D" w:rsidRDefault="00C0674D" w:rsidP="00C0674D">
            <w:pPr>
              <w:pStyle w:val="ReviewText"/>
              <w:ind w:left="0"/>
            </w:pPr>
            <w:r>
              <w:t>OK, since it seems to follow RAN1 agreements</w:t>
            </w:r>
          </w:p>
          <w:p w14:paraId="6F19D76D" w14:textId="77777777" w:rsidR="00A86154" w:rsidRDefault="00A86154" w:rsidP="00554520">
            <w:pPr>
              <w:rPr>
                <w:lang w:eastAsia="zh-CN"/>
              </w:rPr>
            </w:pPr>
          </w:p>
        </w:tc>
      </w:tr>
      <w:tr w:rsidR="00A86154" w14:paraId="4BF1E0DC" w14:textId="77777777" w:rsidTr="00554520">
        <w:tc>
          <w:tcPr>
            <w:tcW w:w="1526" w:type="dxa"/>
          </w:tcPr>
          <w:p w14:paraId="07C3D6CE" w14:textId="4686A451" w:rsidR="00A86154" w:rsidRDefault="001457B8" w:rsidP="00554520">
            <w:pPr>
              <w:rPr>
                <w:lang w:eastAsia="zh-CN"/>
              </w:rPr>
            </w:pPr>
            <w:r>
              <w:rPr>
                <w:lang w:eastAsia="zh-CN"/>
              </w:rPr>
              <w:t>Qualcomm</w:t>
            </w:r>
          </w:p>
        </w:tc>
        <w:tc>
          <w:tcPr>
            <w:tcW w:w="7762" w:type="dxa"/>
          </w:tcPr>
          <w:p w14:paraId="7F14619E" w14:textId="53E84BD5" w:rsidR="00A86154" w:rsidRDefault="001457B8" w:rsidP="001457B8">
            <w:pPr>
              <w:rPr>
                <w:lang w:eastAsia="zh-CN"/>
              </w:rPr>
            </w:pPr>
            <w:r>
              <w:rPr>
                <w:lang w:eastAsia="zh-CN"/>
              </w:rPr>
              <w:t>Also ok. Note however that the RAN1 proposed parameter name is “UL-MeasurementInfoRequest” instead of “Rx Beam Info Request”, similarly for response. For gNB Rx-Tx, the DL-PRS Resource ID is needed, which is a “TX beam” and not really a “Rx beam”.</w:t>
            </w:r>
          </w:p>
        </w:tc>
      </w:tr>
      <w:tr w:rsidR="00A86154" w14:paraId="27A2D024" w14:textId="77777777" w:rsidTr="00554520">
        <w:tc>
          <w:tcPr>
            <w:tcW w:w="1526" w:type="dxa"/>
          </w:tcPr>
          <w:p w14:paraId="194C3882" w14:textId="125E3FF2" w:rsidR="00A86154" w:rsidRDefault="00CF433A" w:rsidP="00554520">
            <w:r>
              <w:t>Nokia</w:t>
            </w:r>
          </w:p>
        </w:tc>
        <w:tc>
          <w:tcPr>
            <w:tcW w:w="7762" w:type="dxa"/>
          </w:tcPr>
          <w:p w14:paraId="1C208BE0" w14:textId="585F3493" w:rsidR="00A86154" w:rsidRDefault="00CF433A" w:rsidP="00554520">
            <w:r>
              <w:t>Generally OK, but details need further checking.</w:t>
            </w:r>
          </w:p>
        </w:tc>
      </w:tr>
      <w:tr w:rsidR="001E0E46" w14:paraId="06EEC01E" w14:textId="77777777" w:rsidTr="00554520">
        <w:tc>
          <w:tcPr>
            <w:tcW w:w="1526" w:type="dxa"/>
          </w:tcPr>
          <w:p w14:paraId="2C17BEA9" w14:textId="70649DF5" w:rsidR="001E0E46" w:rsidRDefault="001E0E46" w:rsidP="001E0E46">
            <w:r>
              <w:rPr>
                <w:rFonts w:hint="eastAsia"/>
                <w:lang w:eastAsia="zh-CN"/>
              </w:rPr>
              <w:t>H</w:t>
            </w:r>
            <w:r>
              <w:rPr>
                <w:lang w:eastAsia="zh-CN"/>
              </w:rPr>
              <w:t>uawei</w:t>
            </w:r>
          </w:p>
        </w:tc>
        <w:tc>
          <w:tcPr>
            <w:tcW w:w="7762" w:type="dxa"/>
          </w:tcPr>
          <w:p w14:paraId="25FA1B1C" w14:textId="5F0CBC4F" w:rsidR="001E0E46" w:rsidRDefault="001E0E46" w:rsidP="001E0E46">
            <w:pPr>
              <w:rPr>
                <w:lang w:eastAsia="zh-CN"/>
              </w:rPr>
            </w:pPr>
            <w:r>
              <w:rPr>
                <w:rFonts w:hint="eastAsia"/>
                <w:lang w:eastAsia="zh-CN"/>
              </w:rPr>
              <w:t>ok</w:t>
            </w:r>
          </w:p>
        </w:tc>
      </w:tr>
      <w:tr w:rsidR="00A86154" w14:paraId="1B6661DE" w14:textId="77777777" w:rsidTr="00554520">
        <w:tc>
          <w:tcPr>
            <w:tcW w:w="1526" w:type="dxa"/>
          </w:tcPr>
          <w:p w14:paraId="104CE231" w14:textId="4593340E" w:rsidR="00A86154" w:rsidRDefault="009C095C" w:rsidP="00554520">
            <w:pPr>
              <w:rPr>
                <w:lang w:eastAsia="zh-CN"/>
              </w:rPr>
            </w:pPr>
            <w:r>
              <w:rPr>
                <w:lang w:eastAsia="zh-CN"/>
              </w:rPr>
              <w:t>Intel</w:t>
            </w:r>
          </w:p>
        </w:tc>
        <w:tc>
          <w:tcPr>
            <w:tcW w:w="7762" w:type="dxa"/>
          </w:tcPr>
          <w:p w14:paraId="708E3A7B" w14:textId="4048C1DE" w:rsidR="00A86154" w:rsidRDefault="009C095C" w:rsidP="00554520">
            <w:pPr>
              <w:rPr>
                <w:lang w:eastAsia="zh-CN"/>
              </w:rPr>
            </w:pPr>
            <w:r>
              <w:rPr>
                <w:lang w:eastAsia="zh-CN"/>
              </w:rPr>
              <w:t>OK</w:t>
            </w:r>
          </w:p>
        </w:tc>
      </w:tr>
    </w:tbl>
    <w:p w14:paraId="157B27A6" w14:textId="77777777" w:rsidR="00554520" w:rsidRPr="001D555B" w:rsidRDefault="00554520" w:rsidP="00554520">
      <w:pPr>
        <w:tabs>
          <w:tab w:val="num" w:pos="576"/>
        </w:tabs>
        <w:spacing w:beforeLines="100" w:before="240" w:after="240"/>
        <w:rPr>
          <w:rFonts w:ascii="Times New Roman" w:eastAsiaTheme="minorEastAsia" w:hAnsi="Times New Roman"/>
          <w:b/>
          <w:color w:val="4472C4" w:themeColor="accent1"/>
          <w:sz w:val="22"/>
          <w:szCs w:val="22"/>
          <w:lang w:eastAsia="ko-KR"/>
        </w:rPr>
      </w:pPr>
      <w:r w:rsidRPr="001D555B">
        <w:rPr>
          <w:rFonts w:ascii="Times New Roman" w:eastAsiaTheme="minorEastAsia" w:hAnsi="Times New Roman"/>
          <w:b/>
          <w:color w:val="4472C4" w:themeColor="accent1"/>
          <w:sz w:val="22"/>
          <w:szCs w:val="22"/>
          <w:lang w:eastAsia="ko-KR"/>
        </w:rPr>
        <w:t>Moderator: It is agreed to introduce the Rx Beam info in the measurement response. Huawei to provide a revision of their TP, taking into account the comment above from QC, if needed,</w:t>
      </w:r>
    </w:p>
    <w:p w14:paraId="4A7C7047" w14:textId="081B8F2B"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Finally, we note that there are other proposals in [3] related to SFN Initialization time introduction and </w:t>
      </w:r>
      <w:r w:rsidR="0043175D">
        <w:rPr>
          <w:rFonts w:ascii="Times New Roman" w:eastAsiaTheme="minorEastAsia" w:hAnsi="Times New Roman"/>
          <w:bCs/>
          <w:lang w:eastAsia="ko-KR"/>
        </w:rPr>
        <w:t>others</w:t>
      </w:r>
      <w:r>
        <w:rPr>
          <w:rFonts w:ascii="Times New Roman" w:eastAsiaTheme="minorEastAsia" w:hAnsi="Times New Roman"/>
          <w:bCs/>
          <w:lang w:eastAsia="ko-KR"/>
        </w:rPr>
        <w:t xml:space="preserve"> that may be related to the other CB on SRS configuration, it is proposed by the moderator to discuss th</w:t>
      </w:r>
      <w:r w:rsidR="0043175D">
        <w:rPr>
          <w:rFonts w:ascii="Times New Roman" w:eastAsiaTheme="minorEastAsia" w:hAnsi="Times New Roman"/>
          <w:bCs/>
          <w:lang w:eastAsia="ko-KR"/>
        </w:rPr>
        <w:t>o</w:t>
      </w:r>
      <w:r>
        <w:rPr>
          <w:rFonts w:ascii="Times New Roman" w:eastAsiaTheme="minorEastAsia" w:hAnsi="Times New Roman"/>
          <w:bCs/>
          <w:lang w:eastAsia="ko-KR"/>
        </w:rPr>
        <w:t>se proposals in th</w:t>
      </w:r>
      <w:r w:rsidR="0043175D">
        <w:rPr>
          <w:rFonts w:ascii="Times New Roman" w:eastAsiaTheme="minorEastAsia" w:hAnsi="Times New Roman"/>
          <w:bCs/>
          <w:lang w:eastAsia="ko-KR"/>
        </w:rPr>
        <w:t>at</w:t>
      </w:r>
      <w:r>
        <w:rPr>
          <w:rFonts w:ascii="Times New Roman" w:eastAsiaTheme="minorEastAsia" w:hAnsi="Times New Roman"/>
          <w:bCs/>
          <w:lang w:eastAsia="ko-KR"/>
        </w:rPr>
        <w:t xml:space="preserve"> related CB.</w:t>
      </w:r>
    </w:p>
    <w:p w14:paraId="38FC5448" w14:textId="7C62C6ED"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9) </w:t>
      </w:r>
      <w:r w:rsidR="0043175D">
        <w:rPr>
          <w:rFonts w:ascii="Times New Roman" w:eastAsiaTheme="minorEastAsia" w:hAnsi="Times New Roman"/>
          <w:bCs/>
          <w:lang w:eastAsia="ko-KR"/>
        </w:rPr>
        <w:t>Are</w:t>
      </w:r>
      <w:r>
        <w:rPr>
          <w:rFonts w:ascii="Times New Roman" w:eastAsiaTheme="minorEastAsia" w:hAnsi="Times New Roman"/>
          <w:bCs/>
          <w:lang w:eastAsia="ko-KR"/>
        </w:rPr>
        <w:t xml:space="preserve"> there any </w:t>
      </w:r>
      <w:r w:rsidR="0043175D">
        <w:rPr>
          <w:rFonts w:ascii="Times New Roman" w:eastAsiaTheme="minorEastAsia" w:hAnsi="Times New Roman"/>
          <w:bCs/>
          <w:lang w:eastAsia="ko-KR"/>
        </w:rPr>
        <w:t xml:space="preserve">other </w:t>
      </w:r>
      <w:r>
        <w:rPr>
          <w:rFonts w:ascii="Times New Roman" w:eastAsiaTheme="minorEastAsia" w:hAnsi="Times New Roman"/>
          <w:bCs/>
          <w:lang w:eastAsia="ko-KR"/>
        </w:rPr>
        <w:t xml:space="preserve">issues related to Measurement procedures </w:t>
      </w:r>
      <w:r w:rsidR="0043175D">
        <w:rPr>
          <w:rFonts w:ascii="Times New Roman" w:eastAsiaTheme="minorEastAsia" w:hAnsi="Times New Roman"/>
          <w:bCs/>
          <w:lang w:eastAsia="ko-KR"/>
        </w:rPr>
        <w:t xml:space="preserve">that </w:t>
      </w:r>
      <w:r>
        <w:rPr>
          <w:rFonts w:ascii="Times New Roman" w:eastAsiaTheme="minorEastAsia" w:hAnsi="Times New Roman"/>
          <w:bCs/>
          <w:lang w:eastAsia="ko-KR"/>
        </w:rPr>
        <w:t>companies would like to highlight?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C21D9F1" w14:textId="77777777" w:rsidTr="00554520">
        <w:tc>
          <w:tcPr>
            <w:tcW w:w="1526" w:type="dxa"/>
            <w:shd w:val="clear" w:color="auto" w:fill="E7E6E6"/>
            <w:vAlign w:val="center"/>
          </w:tcPr>
          <w:p w14:paraId="7BBFDF24" w14:textId="77777777" w:rsidR="00A86154" w:rsidRDefault="00A86154" w:rsidP="00554520">
            <w:pPr>
              <w:jc w:val="center"/>
              <w:rPr>
                <w:b/>
              </w:rPr>
            </w:pPr>
            <w:r>
              <w:rPr>
                <w:b/>
              </w:rPr>
              <w:t>Company</w:t>
            </w:r>
          </w:p>
        </w:tc>
        <w:tc>
          <w:tcPr>
            <w:tcW w:w="7762" w:type="dxa"/>
            <w:shd w:val="clear" w:color="auto" w:fill="E7E6E6"/>
            <w:vAlign w:val="center"/>
          </w:tcPr>
          <w:p w14:paraId="0AE05B79" w14:textId="77777777" w:rsidR="00A86154" w:rsidRDefault="00A86154" w:rsidP="00554520">
            <w:pPr>
              <w:jc w:val="center"/>
              <w:rPr>
                <w:b/>
              </w:rPr>
            </w:pPr>
            <w:r>
              <w:rPr>
                <w:b/>
              </w:rPr>
              <w:t>Comments</w:t>
            </w:r>
          </w:p>
        </w:tc>
      </w:tr>
      <w:tr w:rsidR="00A86154" w14:paraId="4B0E8D61" w14:textId="77777777" w:rsidTr="00554520">
        <w:tc>
          <w:tcPr>
            <w:tcW w:w="1526" w:type="dxa"/>
          </w:tcPr>
          <w:p w14:paraId="19B2DA1B" w14:textId="59D9111C" w:rsidR="00A86154" w:rsidRDefault="00F55701" w:rsidP="00554520">
            <w:pPr>
              <w:rPr>
                <w:lang w:eastAsia="zh-CN"/>
              </w:rPr>
            </w:pPr>
            <w:r>
              <w:rPr>
                <w:lang w:eastAsia="zh-CN"/>
              </w:rPr>
              <w:t>Qualcomm</w:t>
            </w:r>
          </w:p>
        </w:tc>
        <w:tc>
          <w:tcPr>
            <w:tcW w:w="7762" w:type="dxa"/>
          </w:tcPr>
          <w:p w14:paraId="4F0745F2" w14:textId="77777777" w:rsidR="00A86154" w:rsidRPr="00F55701" w:rsidRDefault="00F55701" w:rsidP="00554520">
            <w:pPr>
              <w:rPr>
                <w:rFonts w:cs="Arial"/>
                <w:sz w:val="16"/>
                <w:szCs w:val="16"/>
                <w:lang w:eastAsia="zh-CN"/>
              </w:rPr>
            </w:pPr>
            <w:r>
              <w:rPr>
                <w:lang w:eastAsia="zh-CN"/>
              </w:rPr>
              <w:t xml:space="preserve">In [4] we also propose </w:t>
            </w:r>
          </w:p>
          <w:p w14:paraId="70BF2231" w14:textId="77777777" w:rsidR="00F55701" w:rsidRPr="00F55701" w:rsidRDefault="00F55701" w:rsidP="00F55701">
            <w:pPr>
              <w:pStyle w:val="ListParagraph"/>
              <w:numPr>
                <w:ilvl w:val="0"/>
                <w:numId w:val="10"/>
              </w:numPr>
              <w:ind w:firstLineChars="0"/>
            </w:pPr>
            <w:r w:rsidRPr="00F55701">
              <w:rPr>
                <w:rFonts w:ascii="Arial" w:hAnsi="Arial" w:cs="Arial"/>
                <w:sz w:val="20"/>
                <w:szCs w:val="20"/>
              </w:rPr>
              <w:t>Clean-up of the procedu</w:t>
            </w:r>
            <w:r>
              <w:rPr>
                <w:rFonts w:ascii="Arial" w:hAnsi="Arial" w:cs="Arial"/>
                <w:sz w:val="20"/>
                <w:szCs w:val="20"/>
              </w:rPr>
              <w:t>r</w:t>
            </w:r>
            <w:r w:rsidRPr="00F55701">
              <w:rPr>
                <w:rFonts w:ascii="Arial" w:hAnsi="Arial" w:cs="Arial"/>
                <w:sz w:val="20"/>
                <w:szCs w:val="20"/>
              </w:rPr>
              <w:t>al text for TRP Information Exchange</w:t>
            </w:r>
          </w:p>
          <w:p w14:paraId="09554B88" w14:textId="77777777" w:rsidR="00F55701" w:rsidRPr="007331B6" w:rsidRDefault="007331B6" w:rsidP="00F55701">
            <w:pPr>
              <w:pStyle w:val="ListParagraph"/>
              <w:numPr>
                <w:ilvl w:val="0"/>
                <w:numId w:val="10"/>
              </w:numPr>
              <w:ind w:firstLineChars="0"/>
              <w:rPr>
                <w:rFonts w:ascii="Arial" w:hAnsi="Arial" w:cs="Arial"/>
                <w:sz w:val="20"/>
                <w:szCs w:val="20"/>
              </w:rPr>
            </w:pPr>
            <w:r w:rsidRPr="007331B6">
              <w:rPr>
                <w:rFonts w:ascii="Arial" w:hAnsi="Arial" w:cs="Arial"/>
                <w:sz w:val="20"/>
                <w:szCs w:val="20"/>
              </w:rPr>
              <w:t>Change of name (in 9.1.1.e, TRP Information Type should be TRP Information Type List)</w:t>
            </w:r>
          </w:p>
          <w:p w14:paraId="7D65F254" w14:textId="0028926B" w:rsidR="007331B6" w:rsidRDefault="007331B6" w:rsidP="007331B6">
            <w:pPr>
              <w:pStyle w:val="ListParagraph"/>
              <w:ind w:left="720" w:firstLineChars="0" w:firstLine="0"/>
            </w:pPr>
          </w:p>
        </w:tc>
      </w:tr>
      <w:tr w:rsidR="001E0E46" w14:paraId="070E7177" w14:textId="77777777" w:rsidTr="00554520">
        <w:tc>
          <w:tcPr>
            <w:tcW w:w="1526" w:type="dxa"/>
          </w:tcPr>
          <w:p w14:paraId="0852AEAA" w14:textId="1E4DC7C2" w:rsidR="001E0E46" w:rsidRDefault="001E0E46" w:rsidP="001E0E46">
            <w:pPr>
              <w:rPr>
                <w:lang w:eastAsia="zh-CN"/>
              </w:rPr>
            </w:pPr>
            <w:r>
              <w:rPr>
                <w:rFonts w:hint="eastAsia"/>
                <w:lang w:eastAsia="zh-CN"/>
              </w:rPr>
              <w:t>H</w:t>
            </w:r>
            <w:r>
              <w:rPr>
                <w:lang w:eastAsia="zh-CN"/>
              </w:rPr>
              <w:t>uawei</w:t>
            </w:r>
          </w:p>
        </w:tc>
        <w:tc>
          <w:tcPr>
            <w:tcW w:w="7762" w:type="dxa"/>
          </w:tcPr>
          <w:p w14:paraId="28F52556" w14:textId="77777777" w:rsidR="001E0E46" w:rsidRDefault="001E0E46" w:rsidP="001E0E46">
            <w:pPr>
              <w:rPr>
                <w:lang w:eastAsia="zh-CN"/>
              </w:rPr>
            </w:pPr>
            <w:r>
              <w:rPr>
                <w:lang w:eastAsia="zh-CN"/>
              </w:rPr>
              <w:t>We would like to advice that the SFN Initialization is a request from RAN1 (</w:t>
            </w:r>
            <w:r w:rsidRPr="00D82B45">
              <w:rPr>
                <w:lang w:eastAsia="zh-CN"/>
              </w:rPr>
              <w:t>R1- 2003054 LS on UL RTOA reference time</w:t>
            </w:r>
            <w:r>
              <w:rPr>
                <w:lang w:eastAsia="zh-CN"/>
              </w:rPr>
              <w:t>)</w:t>
            </w:r>
          </w:p>
          <w:p w14:paraId="67035CDD" w14:textId="5FA60F22" w:rsidR="001E0E46" w:rsidRDefault="001E0E46" w:rsidP="001E0E46">
            <w:pPr>
              <w:rPr>
                <w:lang w:eastAsia="zh-CN"/>
              </w:rPr>
            </w:pPr>
            <w:r>
              <w:rPr>
                <w:rFonts w:eastAsiaTheme="minorEastAsia" w:hint="eastAsia"/>
                <w:lang w:eastAsia="zh-CN"/>
              </w:rPr>
              <w:t>A</w:t>
            </w:r>
            <w:r>
              <w:rPr>
                <w:rFonts w:eastAsiaTheme="minorEastAsia"/>
                <w:lang w:eastAsia="zh-CN"/>
              </w:rPr>
              <w:t xml:space="preserve">s this is the last meeting </w:t>
            </w:r>
          </w:p>
        </w:tc>
      </w:tr>
      <w:tr w:rsidR="00A86154" w14:paraId="091DF452" w14:textId="77777777" w:rsidTr="00554520">
        <w:tc>
          <w:tcPr>
            <w:tcW w:w="1526" w:type="dxa"/>
          </w:tcPr>
          <w:p w14:paraId="50239A47" w14:textId="02666786" w:rsidR="00A86154" w:rsidRDefault="001E0E46" w:rsidP="00554520">
            <w:r>
              <w:rPr>
                <w:rFonts w:hint="eastAsia"/>
              </w:rPr>
              <w:t>H</w:t>
            </w:r>
            <w:r>
              <w:t>uawei</w:t>
            </w:r>
          </w:p>
        </w:tc>
        <w:tc>
          <w:tcPr>
            <w:tcW w:w="7762" w:type="dxa"/>
          </w:tcPr>
          <w:p w14:paraId="00E26A8B" w14:textId="13CC21F5" w:rsidR="00A86154" w:rsidRDefault="001E0E46" w:rsidP="00554520">
            <w:r>
              <w:rPr>
                <w:rFonts w:hint="eastAsia"/>
              </w:rPr>
              <w:t>Re</w:t>
            </w:r>
            <w:r>
              <w:t>move maximum of FFS</w:t>
            </w:r>
          </w:p>
        </w:tc>
      </w:tr>
      <w:tr w:rsidR="00A86154" w14:paraId="285BA6FA" w14:textId="77777777" w:rsidTr="00554520">
        <w:tc>
          <w:tcPr>
            <w:tcW w:w="1526" w:type="dxa"/>
          </w:tcPr>
          <w:p w14:paraId="5D32AC81" w14:textId="363811EB" w:rsidR="00A86154" w:rsidRDefault="00554520" w:rsidP="00554520">
            <w:r>
              <w:t>Moderator</w:t>
            </w:r>
          </w:p>
        </w:tc>
        <w:tc>
          <w:tcPr>
            <w:tcW w:w="7762" w:type="dxa"/>
          </w:tcPr>
          <w:p w14:paraId="34245B63" w14:textId="77777777" w:rsidR="00554520" w:rsidRPr="00554520" w:rsidRDefault="00554520" w:rsidP="00554520">
            <w:pPr>
              <w:rPr>
                <w:rFonts w:eastAsiaTheme="minorEastAsia"/>
                <w:lang w:eastAsia="zh-CN"/>
              </w:rPr>
            </w:pPr>
            <w:r w:rsidRPr="00554520">
              <w:rPr>
                <w:rFonts w:eastAsiaTheme="minorEastAsia"/>
                <w:lang w:eastAsia="zh-CN"/>
              </w:rPr>
              <w:t>Other clean-up of the BL CR to be done after the online session on Monday, once the agreements are taken</w:t>
            </w:r>
          </w:p>
          <w:p w14:paraId="7C10B779" w14:textId="77777777" w:rsidR="00A86154" w:rsidRDefault="00A86154" w:rsidP="00554520">
            <w:pPr>
              <w:rPr>
                <w:lang w:eastAsia="zh-CN"/>
              </w:rPr>
            </w:pPr>
          </w:p>
        </w:tc>
      </w:tr>
      <w:tr w:rsidR="00A86154" w14:paraId="342433BF" w14:textId="77777777" w:rsidTr="00554520">
        <w:tc>
          <w:tcPr>
            <w:tcW w:w="1526" w:type="dxa"/>
          </w:tcPr>
          <w:p w14:paraId="5F218EC6" w14:textId="77777777" w:rsidR="00A86154" w:rsidRDefault="00A86154" w:rsidP="00554520">
            <w:pPr>
              <w:rPr>
                <w:lang w:eastAsia="zh-CN"/>
              </w:rPr>
            </w:pPr>
          </w:p>
        </w:tc>
        <w:tc>
          <w:tcPr>
            <w:tcW w:w="7762" w:type="dxa"/>
          </w:tcPr>
          <w:p w14:paraId="256F267C" w14:textId="77777777" w:rsidR="00A86154" w:rsidRDefault="00A86154" w:rsidP="00554520">
            <w:pPr>
              <w:rPr>
                <w:lang w:eastAsia="zh-CN"/>
              </w:rPr>
            </w:pPr>
          </w:p>
        </w:tc>
      </w:tr>
    </w:tbl>
    <w:p w14:paraId="064E0FC6" w14:textId="1A74B001" w:rsidR="00A86154" w:rsidRPr="00A86154" w:rsidRDefault="00A86154" w:rsidP="00A86154">
      <w:pPr>
        <w:tabs>
          <w:tab w:val="num" w:pos="576"/>
        </w:tabs>
        <w:spacing w:beforeLines="100" w:before="240" w:after="240"/>
        <w:rPr>
          <w:rFonts w:ascii="Times New Roman" w:eastAsiaTheme="minorEastAsia" w:hAnsi="Times New Roman"/>
          <w:bCs/>
          <w:lang w:eastAsia="ko-KR"/>
        </w:rPr>
      </w:pPr>
    </w:p>
    <w:p w14:paraId="7CA616E2" w14:textId="266686BB" w:rsidR="00F94178" w:rsidRDefault="00F94178" w:rsidP="00F94178">
      <w:pPr>
        <w:pStyle w:val="Heading1"/>
        <w:ind w:left="567" w:hanging="567"/>
        <w:rPr>
          <w:rFonts w:eastAsia="SimSun" w:cs="Arial"/>
          <w:sz w:val="32"/>
          <w:szCs w:val="32"/>
          <w:lang w:eastAsia="zh-CN"/>
        </w:rPr>
      </w:pPr>
      <w:r>
        <w:rPr>
          <w:rFonts w:eastAsia="SimSun" w:cs="Arial"/>
          <w:sz w:val="32"/>
          <w:szCs w:val="32"/>
          <w:lang w:eastAsia="zh-CN"/>
        </w:rPr>
        <w:t>4</w:t>
      </w:r>
      <w:r>
        <w:rPr>
          <w:rFonts w:eastAsia="SimSun" w:cs="Arial"/>
          <w:sz w:val="32"/>
          <w:szCs w:val="32"/>
          <w:lang w:eastAsia="zh-CN"/>
        </w:rPr>
        <w:tab/>
        <w:t>Conclusion</w:t>
      </w:r>
    </w:p>
    <w:p w14:paraId="0AC8CDD9" w14:textId="43DC1E5B" w:rsidR="00F94178" w:rsidRPr="00A86154" w:rsidRDefault="00F94178" w:rsidP="00F94178">
      <w:pPr>
        <w:spacing w:beforeLines="100" w:before="240" w:after="240"/>
        <w:rPr>
          <w:rFonts w:ascii="Times New Roman" w:eastAsiaTheme="minorEastAsia" w:hAnsi="Times New Roman"/>
          <w:bCs/>
          <w:lang w:val="en-US" w:eastAsia="ko-KR"/>
        </w:rPr>
      </w:pPr>
      <w:r w:rsidRPr="00A86154">
        <w:rPr>
          <w:rFonts w:ascii="Times New Roman" w:eastAsiaTheme="minorEastAsia" w:hAnsi="Times New Roman"/>
          <w:bCs/>
          <w:lang w:val="en-US" w:eastAsia="ko-KR"/>
        </w:rPr>
        <w:t xml:space="preserve">Based on the comments received, the following </w:t>
      </w:r>
      <w:r w:rsidR="00CC21A5">
        <w:rPr>
          <w:rFonts w:ascii="Times New Roman" w:eastAsiaTheme="minorEastAsia" w:hAnsi="Times New Roman"/>
          <w:bCs/>
          <w:lang w:val="en-US" w:eastAsia="ko-KR"/>
        </w:rPr>
        <w:t>is</w:t>
      </w:r>
      <w:r w:rsidR="0043175D">
        <w:rPr>
          <w:rFonts w:ascii="Times New Roman" w:eastAsiaTheme="minorEastAsia" w:hAnsi="Times New Roman"/>
          <w:bCs/>
          <w:lang w:val="en-US" w:eastAsia="ko-KR"/>
        </w:rPr>
        <w:t xml:space="preserve"> </w:t>
      </w:r>
      <w:r w:rsidRPr="00A86154">
        <w:rPr>
          <w:rFonts w:ascii="Times New Roman" w:eastAsiaTheme="minorEastAsia" w:hAnsi="Times New Roman"/>
          <w:bCs/>
          <w:lang w:val="en-US" w:eastAsia="ko-KR"/>
        </w:rPr>
        <w:t>suggested</w:t>
      </w:r>
      <w:r w:rsidR="00CC21A5">
        <w:rPr>
          <w:rFonts w:ascii="Times New Roman" w:eastAsiaTheme="minorEastAsia" w:hAnsi="Times New Roman"/>
          <w:bCs/>
          <w:lang w:val="en-US" w:eastAsia="ko-KR"/>
        </w:rPr>
        <w:t xml:space="preserve"> by the moderator</w:t>
      </w:r>
      <w:r w:rsidRPr="00A86154">
        <w:rPr>
          <w:rFonts w:ascii="Times New Roman" w:eastAsiaTheme="minorEastAsia" w:hAnsi="Times New Roman"/>
          <w:bCs/>
          <w:lang w:val="en-US" w:eastAsia="ko-KR"/>
        </w:rPr>
        <w:t xml:space="preserve">: </w:t>
      </w:r>
    </w:p>
    <w:p w14:paraId="63544230" w14:textId="55A7FB95" w:rsidR="00CC21A5" w:rsidRDefault="00CC21A5" w:rsidP="001D555B">
      <w:pPr>
        <w:overflowPunct/>
        <w:autoSpaceDE/>
        <w:adjustRightInd/>
        <w:rPr>
          <w:rFonts w:ascii="Times New Roman" w:eastAsia="SimSun" w:hAnsi="Times New Roman"/>
          <w:b/>
          <w:bCs/>
          <w:color w:val="00B050"/>
          <w:szCs w:val="22"/>
          <w:lang w:eastAsia="zh-CN"/>
        </w:rPr>
      </w:pPr>
      <w:r>
        <w:rPr>
          <w:rFonts w:ascii="Times New Roman" w:eastAsia="SimSun" w:hAnsi="Times New Roman"/>
          <w:b/>
          <w:bCs/>
          <w:color w:val="00B050"/>
          <w:szCs w:val="22"/>
          <w:lang w:eastAsia="zh-CN"/>
        </w:rPr>
        <w:lastRenderedPageBreak/>
        <w:t>I is proposed to discuss online the following:</w:t>
      </w:r>
    </w:p>
    <w:p w14:paraId="327C27AB" w14:textId="77777777" w:rsidR="00CC21A5" w:rsidRPr="00D56F0C" w:rsidRDefault="00CC21A5" w:rsidP="00CC21A5">
      <w:pPr>
        <w:spacing w:beforeLines="100" w:before="240" w:after="240"/>
        <w:rPr>
          <w:rFonts w:ascii="Times New Roman" w:eastAsiaTheme="minorEastAsia" w:hAnsi="Times New Roman"/>
          <w:b/>
          <w:color w:val="4472C4" w:themeColor="accent1"/>
          <w:sz w:val="22"/>
          <w:szCs w:val="22"/>
          <w:lang w:eastAsia="ko-KR"/>
        </w:rPr>
      </w:pPr>
      <w:r w:rsidRPr="00D56F0C">
        <w:rPr>
          <w:rFonts w:ascii="Times New Roman" w:eastAsiaTheme="minorEastAsia" w:hAnsi="Times New Roman"/>
          <w:b/>
          <w:color w:val="4472C4" w:themeColor="accent1"/>
          <w:sz w:val="22"/>
          <w:szCs w:val="22"/>
          <w:lang w:eastAsia="ko-KR"/>
        </w:rPr>
        <w:t>Issue#1: if agreeable, keep the RAN UE measurement IDs in NRPPa</w:t>
      </w:r>
    </w:p>
    <w:p w14:paraId="600AAB1A" w14:textId="77777777" w:rsidR="00CC21A5" w:rsidRPr="00D56F0C" w:rsidRDefault="00CC21A5" w:rsidP="00CC21A5">
      <w:pPr>
        <w:tabs>
          <w:tab w:val="num" w:pos="576"/>
        </w:tabs>
        <w:spacing w:beforeLines="100" w:before="240" w:after="240"/>
        <w:rPr>
          <w:rFonts w:ascii="Times New Roman" w:eastAsiaTheme="minorEastAsia" w:hAnsi="Times New Roman"/>
          <w:b/>
          <w:color w:val="4472C4" w:themeColor="accent1"/>
          <w:sz w:val="22"/>
          <w:szCs w:val="22"/>
          <w:lang w:eastAsia="ko-KR"/>
        </w:rPr>
      </w:pPr>
      <w:r w:rsidRPr="00D56F0C">
        <w:rPr>
          <w:rFonts w:ascii="Times New Roman" w:eastAsiaTheme="minorEastAsia" w:hAnsi="Times New Roman"/>
          <w:b/>
          <w:color w:val="4472C4" w:themeColor="accent1"/>
          <w:sz w:val="22"/>
          <w:szCs w:val="22"/>
          <w:lang w:eastAsia="ko-KR"/>
        </w:rPr>
        <w:t>Issue#2 TRP ID single vs List:</w:t>
      </w:r>
    </w:p>
    <w:p w14:paraId="1452F870" w14:textId="532FE872" w:rsidR="00CC21A5" w:rsidRPr="00554520" w:rsidRDefault="00CC21A5" w:rsidP="001D555B">
      <w:pPr>
        <w:pStyle w:val="ListParagraph"/>
        <w:numPr>
          <w:ilvl w:val="0"/>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Cs/>
          <w:color w:val="4472C4" w:themeColor="accent1"/>
          <w:sz w:val="22"/>
          <w:szCs w:val="22"/>
          <w:lang w:eastAsia="ko-KR"/>
        </w:rPr>
        <w:t>Single TRP ID vs TRP ID List in the measurement messages?</w:t>
      </w:r>
    </w:p>
    <w:p w14:paraId="4E119B0E" w14:textId="77777777" w:rsidR="00CC21A5" w:rsidRPr="00554520" w:rsidRDefault="00CC21A5" w:rsidP="001D555B">
      <w:pPr>
        <w:pStyle w:val="ListParagraph"/>
        <w:numPr>
          <w:ilvl w:val="0"/>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Cs/>
          <w:color w:val="4472C4" w:themeColor="accent1"/>
          <w:sz w:val="22"/>
          <w:szCs w:val="22"/>
          <w:lang w:eastAsia="ko-KR"/>
        </w:rPr>
        <w:t>Views on the compromise solution where:</w:t>
      </w:r>
    </w:p>
    <w:p w14:paraId="14765509" w14:textId="77777777" w:rsidR="00CC21A5" w:rsidRPr="00554520" w:rsidRDefault="00CC21A5" w:rsidP="001D555B">
      <w:pPr>
        <w:pStyle w:val="ListParagraph"/>
        <w:numPr>
          <w:ilvl w:val="1"/>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
          <w:color w:val="4472C4" w:themeColor="accent1"/>
          <w:sz w:val="22"/>
          <w:szCs w:val="22"/>
          <w:lang w:eastAsia="ko-KR"/>
        </w:rPr>
        <w:t>In case of a TRP ID List</w:t>
      </w:r>
      <w:r w:rsidRPr="00554520">
        <w:rPr>
          <w:rFonts w:ascii="Times New Roman" w:eastAsiaTheme="minorEastAsia" w:hAnsi="Times New Roman"/>
          <w:bCs/>
          <w:color w:val="4472C4" w:themeColor="accent1"/>
          <w:sz w:val="22"/>
          <w:szCs w:val="22"/>
          <w:lang w:eastAsia="ko-KR"/>
        </w:rPr>
        <w:t>: a TRP ID list is mandatory in request/response/report/ messages, but no behaviour text shall be specified for either of those messages. Failure occurs in case none of the TRPs are able to configure the measurement</w:t>
      </w:r>
    </w:p>
    <w:p w14:paraId="1AA8F1CB" w14:textId="77777777" w:rsidR="00CC21A5" w:rsidRDefault="00CC21A5" w:rsidP="001D555B">
      <w:pPr>
        <w:pStyle w:val="ListParagraph"/>
        <w:numPr>
          <w:ilvl w:val="2"/>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
          <w:color w:val="4472C4" w:themeColor="accent1"/>
          <w:sz w:val="22"/>
          <w:szCs w:val="22"/>
          <w:lang w:eastAsia="ko-KR"/>
        </w:rPr>
        <w:t xml:space="preserve">In the measurement update, </w:t>
      </w:r>
      <w:r w:rsidRPr="00554520">
        <w:rPr>
          <w:rFonts w:ascii="Times New Roman" w:eastAsiaTheme="minorEastAsia" w:hAnsi="Times New Roman"/>
          <w:bCs/>
          <w:color w:val="4472C4" w:themeColor="accent1"/>
          <w:sz w:val="22"/>
          <w:szCs w:val="22"/>
          <w:lang w:eastAsia="ko-KR"/>
        </w:rPr>
        <w:t>the TRP ID list is optional? Procedural text is needed.</w:t>
      </w:r>
    </w:p>
    <w:p w14:paraId="5E50C313" w14:textId="77777777" w:rsidR="00CC21A5" w:rsidRPr="00554520" w:rsidRDefault="00CC21A5" w:rsidP="001D555B">
      <w:pPr>
        <w:pStyle w:val="ListParagraph"/>
        <w:numPr>
          <w:ilvl w:val="2"/>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Cs/>
          <w:color w:val="4472C4" w:themeColor="accent1"/>
          <w:sz w:val="22"/>
          <w:szCs w:val="22"/>
          <w:lang w:eastAsia="ko-KR"/>
        </w:rPr>
        <w:t>whether a TRP Measurement Response/Report Failure Lists IEs are needed in the Measurement RESPONSE/REPORT messages</w:t>
      </w:r>
    </w:p>
    <w:p w14:paraId="5B5890EF" w14:textId="77777777" w:rsidR="00CC21A5" w:rsidRPr="00554520" w:rsidRDefault="00CC21A5" w:rsidP="001D555B">
      <w:pPr>
        <w:pStyle w:val="ListParagraph"/>
        <w:numPr>
          <w:ilvl w:val="1"/>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
          <w:color w:val="4472C4" w:themeColor="accent1"/>
          <w:sz w:val="22"/>
          <w:szCs w:val="22"/>
          <w:lang w:eastAsia="ko-KR"/>
        </w:rPr>
        <w:t>In case of single TRP ID:</w:t>
      </w:r>
      <w:r w:rsidRPr="00554520">
        <w:rPr>
          <w:rFonts w:ascii="Times New Roman" w:eastAsiaTheme="minorEastAsia" w:hAnsi="Times New Roman"/>
          <w:bCs/>
          <w:color w:val="4472C4" w:themeColor="accent1"/>
          <w:sz w:val="22"/>
          <w:szCs w:val="22"/>
          <w:lang w:eastAsia="ko-KR"/>
        </w:rPr>
        <w:t xml:space="preserve"> TRP ID is mandatory and how to handle the failure message can be straightforward.</w:t>
      </w:r>
    </w:p>
    <w:p w14:paraId="6FBD0347" w14:textId="77777777" w:rsidR="00CC21A5" w:rsidRDefault="00CC21A5" w:rsidP="001D555B">
      <w:pPr>
        <w:pStyle w:val="ListParagraph"/>
        <w:numPr>
          <w:ilvl w:val="2"/>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
          <w:color w:val="4472C4" w:themeColor="accent1"/>
          <w:sz w:val="22"/>
          <w:szCs w:val="22"/>
          <w:lang w:eastAsia="ko-KR"/>
        </w:rPr>
        <w:t xml:space="preserve">In the measurement update, </w:t>
      </w:r>
      <w:r w:rsidRPr="00554520">
        <w:rPr>
          <w:rFonts w:ascii="Times New Roman" w:eastAsiaTheme="minorEastAsia" w:hAnsi="Times New Roman"/>
          <w:bCs/>
          <w:color w:val="4472C4" w:themeColor="accent1"/>
          <w:sz w:val="22"/>
          <w:szCs w:val="22"/>
          <w:lang w:eastAsia="ko-KR"/>
        </w:rPr>
        <w:t>the TRP ID is optional? Procedural text is needed.</w:t>
      </w:r>
    </w:p>
    <w:p w14:paraId="4133AE8F" w14:textId="77777777" w:rsidR="00CC21A5" w:rsidRPr="00554520" w:rsidRDefault="00CC21A5" w:rsidP="001D555B">
      <w:pPr>
        <w:pStyle w:val="ListParagraph"/>
        <w:numPr>
          <w:ilvl w:val="2"/>
          <w:numId w:val="16"/>
        </w:numPr>
        <w:spacing w:beforeLines="100" w:before="240" w:after="240"/>
        <w:ind w:firstLineChars="0"/>
        <w:rPr>
          <w:rFonts w:ascii="Times New Roman" w:eastAsiaTheme="minorEastAsia" w:hAnsi="Times New Roman"/>
          <w:bCs/>
          <w:color w:val="4472C4" w:themeColor="accent1"/>
          <w:sz w:val="22"/>
          <w:szCs w:val="22"/>
          <w:lang w:eastAsia="ko-KR"/>
        </w:rPr>
      </w:pPr>
      <w:r w:rsidRPr="00554520">
        <w:rPr>
          <w:rFonts w:ascii="Times New Roman" w:eastAsiaTheme="minorEastAsia" w:hAnsi="Times New Roman"/>
          <w:bCs/>
          <w:color w:val="4472C4" w:themeColor="accent1"/>
          <w:sz w:val="22"/>
          <w:szCs w:val="22"/>
          <w:lang w:eastAsia="ko-KR"/>
        </w:rPr>
        <w:t>Should</w:t>
      </w:r>
      <w:r>
        <w:rPr>
          <w:rFonts w:ascii="Times New Roman" w:eastAsiaTheme="minorEastAsia" w:hAnsi="Times New Roman"/>
          <w:bCs/>
          <w:color w:val="4472C4" w:themeColor="accent1"/>
          <w:sz w:val="22"/>
          <w:szCs w:val="22"/>
          <w:lang w:eastAsia="ko-KR"/>
        </w:rPr>
        <w:t xml:space="preserve"> we</w:t>
      </w:r>
      <w:r w:rsidRPr="00554520">
        <w:rPr>
          <w:rFonts w:ascii="Times New Roman" w:eastAsiaTheme="minorEastAsia" w:hAnsi="Times New Roman"/>
          <w:bCs/>
          <w:color w:val="4472C4" w:themeColor="accent1"/>
          <w:sz w:val="22"/>
          <w:szCs w:val="22"/>
          <w:lang w:eastAsia="ko-KR"/>
        </w:rPr>
        <w:t xml:space="preserve"> re-introduce </w:t>
      </w:r>
      <w:r>
        <w:rPr>
          <w:rFonts w:ascii="Times New Roman" w:eastAsiaTheme="minorEastAsia" w:hAnsi="Times New Roman"/>
          <w:bCs/>
          <w:color w:val="4472C4" w:themeColor="accent1"/>
          <w:sz w:val="22"/>
          <w:szCs w:val="22"/>
          <w:lang w:eastAsia="ko-KR"/>
        </w:rPr>
        <w:t>TRP ID</w:t>
      </w:r>
      <w:r w:rsidRPr="00554520">
        <w:rPr>
          <w:rFonts w:ascii="Times New Roman" w:eastAsiaTheme="minorEastAsia" w:hAnsi="Times New Roman"/>
          <w:bCs/>
          <w:color w:val="4472C4" w:themeColor="accent1"/>
          <w:sz w:val="22"/>
          <w:szCs w:val="22"/>
          <w:lang w:eastAsia="ko-KR"/>
        </w:rPr>
        <w:t xml:space="preserve"> </w:t>
      </w:r>
      <w:r>
        <w:rPr>
          <w:rFonts w:ascii="Times New Roman" w:eastAsiaTheme="minorEastAsia" w:hAnsi="Times New Roman"/>
          <w:bCs/>
          <w:color w:val="4472C4" w:themeColor="accent1"/>
          <w:sz w:val="22"/>
          <w:szCs w:val="22"/>
          <w:lang w:eastAsia="ko-KR"/>
        </w:rPr>
        <w:t>in</w:t>
      </w:r>
      <w:r w:rsidRPr="00554520">
        <w:rPr>
          <w:rFonts w:ascii="Times New Roman" w:eastAsiaTheme="minorEastAsia" w:hAnsi="Times New Roman"/>
          <w:bCs/>
          <w:color w:val="4472C4" w:themeColor="accent1"/>
          <w:sz w:val="22"/>
          <w:szCs w:val="22"/>
          <w:lang w:eastAsia="ko-KR"/>
        </w:rPr>
        <w:t xml:space="preserve"> the </w:t>
      </w:r>
      <w:r w:rsidRPr="00D56F0C">
        <w:rPr>
          <w:rFonts w:ascii="Times New Roman" w:eastAsiaTheme="minorEastAsia" w:hAnsi="Times New Roman"/>
          <w:b/>
          <w:color w:val="4472C4" w:themeColor="accent1"/>
          <w:sz w:val="22"/>
          <w:szCs w:val="22"/>
          <w:lang w:eastAsia="ko-KR"/>
        </w:rPr>
        <w:t>ABORT message?</w:t>
      </w:r>
    </w:p>
    <w:p w14:paraId="76BC6FD9" w14:textId="2397D159" w:rsidR="00CC21A5" w:rsidRPr="008C4617" w:rsidRDefault="00CC21A5" w:rsidP="001D555B">
      <w:pPr>
        <w:overflowPunct/>
        <w:autoSpaceDE/>
        <w:adjustRightInd/>
        <w:rPr>
          <w:rFonts w:ascii="Times New Roman" w:eastAsia="SimSun" w:hAnsi="Times New Roman"/>
          <w:b/>
          <w:bCs/>
          <w:color w:val="00B050"/>
          <w:szCs w:val="22"/>
          <w:lang w:eastAsia="zh-CN"/>
        </w:rPr>
      </w:pPr>
      <w:r>
        <w:rPr>
          <w:rFonts w:ascii="Times New Roman" w:eastAsia="SimSun" w:hAnsi="Times New Roman"/>
          <w:b/>
          <w:bCs/>
          <w:color w:val="00B050"/>
          <w:szCs w:val="22"/>
          <w:lang w:eastAsia="zh-CN"/>
        </w:rPr>
        <w:t>It is p</w:t>
      </w:r>
      <w:r w:rsidRPr="008C4617">
        <w:rPr>
          <w:rFonts w:ascii="Times New Roman" w:eastAsia="SimSun" w:hAnsi="Times New Roman"/>
          <w:b/>
          <w:bCs/>
          <w:color w:val="00B050"/>
          <w:szCs w:val="22"/>
          <w:lang w:eastAsia="zh-CN"/>
        </w:rPr>
        <w:t>ropose</w:t>
      </w:r>
      <w:r>
        <w:rPr>
          <w:rFonts w:ascii="Times New Roman" w:eastAsia="SimSun" w:hAnsi="Times New Roman"/>
          <w:b/>
          <w:bCs/>
          <w:color w:val="00B050"/>
          <w:szCs w:val="22"/>
          <w:lang w:eastAsia="zh-CN"/>
        </w:rPr>
        <w:t>d</w:t>
      </w:r>
      <w:r w:rsidRPr="008C4617">
        <w:rPr>
          <w:rFonts w:ascii="Times New Roman" w:eastAsia="SimSun" w:hAnsi="Times New Roman"/>
          <w:b/>
          <w:bCs/>
          <w:color w:val="00B050"/>
          <w:szCs w:val="22"/>
          <w:lang w:eastAsia="zh-CN"/>
        </w:rPr>
        <w:t xml:space="preserve"> to </w:t>
      </w:r>
      <w:r>
        <w:rPr>
          <w:rFonts w:ascii="Times New Roman" w:eastAsia="SimSun" w:hAnsi="Times New Roman"/>
          <w:b/>
          <w:bCs/>
          <w:color w:val="00B050"/>
          <w:szCs w:val="22"/>
          <w:lang w:eastAsia="zh-CN"/>
        </w:rPr>
        <w:t>agree on the following</w:t>
      </w:r>
      <w:r w:rsidRPr="008C4617">
        <w:rPr>
          <w:rFonts w:ascii="Times New Roman" w:eastAsia="SimSun" w:hAnsi="Times New Roman"/>
          <w:szCs w:val="22"/>
          <w:lang w:eastAsia="zh-CN"/>
        </w:rPr>
        <w:t xml:space="preserve">: </w:t>
      </w:r>
    </w:p>
    <w:p w14:paraId="361BD81C" w14:textId="77777777" w:rsidR="00CC21A5" w:rsidRPr="00554520"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lang w:eastAsia="ko-KR"/>
        </w:rPr>
      </w:pPr>
      <w:r w:rsidRPr="00554520">
        <w:rPr>
          <w:rFonts w:ascii="Times New Roman" w:eastAsiaTheme="minorEastAsia" w:hAnsi="Times New Roman"/>
          <w:b/>
          <w:color w:val="00B050"/>
          <w:lang w:eastAsia="ko-KR"/>
        </w:rPr>
        <w:t>LS R3-203115 from RAN4 is noted.</w:t>
      </w:r>
    </w:p>
    <w:p w14:paraId="653E82CF" w14:textId="77777777" w:rsidR="00CC21A5" w:rsidRPr="00554520"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lang w:eastAsia="ko-KR"/>
        </w:rPr>
      </w:pPr>
      <w:r w:rsidRPr="00554520">
        <w:rPr>
          <w:rFonts w:ascii="Times New Roman" w:eastAsiaTheme="minorEastAsia" w:hAnsi="Times New Roman"/>
          <w:b/>
          <w:color w:val="00B050"/>
          <w:lang w:eastAsia="ko-KR"/>
        </w:rPr>
        <w:t>The NRPPa Measurement procedures are non-UE associated.</w:t>
      </w:r>
    </w:p>
    <w:p w14:paraId="2A2D3AD5" w14:textId="34856C15" w:rsidR="00CC21A5" w:rsidRPr="00554520"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lang w:eastAsia="ko-KR"/>
        </w:rPr>
      </w:pPr>
      <w:r w:rsidRPr="00554520">
        <w:rPr>
          <w:rFonts w:ascii="Times New Roman" w:eastAsiaTheme="minorEastAsia" w:hAnsi="Times New Roman"/>
          <w:b/>
          <w:color w:val="00B050"/>
          <w:lang w:eastAsia="ko-KR"/>
        </w:rPr>
        <w:t xml:space="preserve">CR in R3-203432 from Nokia seems agreeable, but to be potentially revised taking into account the comments </w:t>
      </w:r>
      <w:r>
        <w:rPr>
          <w:rFonts w:ascii="Times New Roman" w:eastAsiaTheme="minorEastAsia" w:hAnsi="Times New Roman"/>
          <w:b/>
          <w:color w:val="00B050"/>
          <w:lang w:eastAsia="ko-KR"/>
        </w:rPr>
        <w:t>received</w:t>
      </w:r>
    </w:p>
    <w:p w14:paraId="2436CBFB" w14:textId="77777777" w:rsidR="00CC21A5" w:rsidRPr="00554520"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sz w:val="22"/>
          <w:szCs w:val="22"/>
          <w:lang w:eastAsia="ko-KR"/>
        </w:rPr>
      </w:pPr>
      <w:r w:rsidRPr="00554520">
        <w:rPr>
          <w:rFonts w:ascii="Times New Roman" w:eastAsiaTheme="minorEastAsia" w:hAnsi="Times New Roman"/>
          <w:b/>
          <w:color w:val="00B050"/>
          <w:sz w:val="22"/>
          <w:szCs w:val="22"/>
          <w:lang w:eastAsia="ko-KR"/>
        </w:rPr>
        <w:t>Rename the “LMF UE Measurement ID” to “LMF Measurement ID”.</w:t>
      </w:r>
    </w:p>
    <w:p w14:paraId="653C246A" w14:textId="77777777" w:rsidR="00CC21A5"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sz w:val="22"/>
          <w:szCs w:val="22"/>
          <w:lang w:eastAsia="ko-KR"/>
        </w:rPr>
      </w:pPr>
      <w:r w:rsidRPr="00554520">
        <w:rPr>
          <w:rFonts w:ascii="Times New Roman" w:eastAsiaTheme="minorEastAsia" w:hAnsi="Times New Roman"/>
          <w:b/>
          <w:color w:val="00B050"/>
          <w:sz w:val="22"/>
          <w:szCs w:val="22"/>
          <w:lang w:eastAsia="ko-KR"/>
        </w:rPr>
        <w:t xml:space="preserve">Remove FFS on maximum range 65535 (with possibility of extension). </w:t>
      </w:r>
    </w:p>
    <w:p w14:paraId="4F4DD43E" w14:textId="77777777" w:rsidR="00CC21A5"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sz w:val="22"/>
          <w:szCs w:val="22"/>
          <w:lang w:eastAsia="ko-KR"/>
        </w:rPr>
      </w:pPr>
      <w:r w:rsidRPr="00CC21A5">
        <w:rPr>
          <w:rFonts w:ascii="Times New Roman" w:eastAsiaTheme="minorEastAsia" w:hAnsi="Times New Roman"/>
          <w:b/>
          <w:color w:val="00B050"/>
          <w:sz w:val="22"/>
          <w:szCs w:val="22"/>
          <w:lang w:eastAsia="ko-KR"/>
        </w:rPr>
        <w:t>It is agreed to introduce the Rx Beam info in the measurement response. Huawei to provide a revision of their TP, taking into account the commen</w:t>
      </w:r>
      <w:r>
        <w:rPr>
          <w:rFonts w:ascii="Times New Roman" w:eastAsiaTheme="minorEastAsia" w:hAnsi="Times New Roman"/>
          <w:b/>
          <w:color w:val="00B050"/>
          <w:sz w:val="22"/>
          <w:szCs w:val="22"/>
          <w:lang w:eastAsia="ko-KR"/>
        </w:rPr>
        <w:t>ts</w:t>
      </w:r>
      <w:r w:rsidRPr="00CC21A5">
        <w:rPr>
          <w:rFonts w:ascii="Times New Roman" w:eastAsiaTheme="minorEastAsia" w:hAnsi="Times New Roman"/>
          <w:b/>
          <w:color w:val="00B050"/>
          <w:sz w:val="22"/>
          <w:szCs w:val="22"/>
          <w:lang w:eastAsia="ko-KR"/>
        </w:rPr>
        <w:t xml:space="preserve"> from QC, if needed</w:t>
      </w:r>
      <w:r>
        <w:rPr>
          <w:rFonts w:ascii="Times New Roman" w:eastAsiaTheme="minorEastAsia" w:hAnsi="Times New Roman"/>
          <w:b/>
          <w:color w:val="00B050"/>
          <w:sz w:val="22"/>
          <w:szCs w:val="22"/>
          <w:lang w:eastAsia="ko-KR"/>
        </w:rPr>
        <w:t>.</w:t>
      </w:r>
    </w:p>
    <w:p w14:paraId="77D43147" w14:textId="77777777" w:rsidR="00CC21A5" w:rsidRPr="00CC21A5"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sz w:val="22"/>
          <w:szCs w:val="22"/>
          <w:lang w:eastAsia="ko-KR"/>
        </w:rPr>
      </w:pPr>
      <w:r w:rsidRPr="00CC21A5">
        <w:rPr>
          <w:rFonts w:ascii="Times New Roman" w:eastAsiaTheme="minorEastAsia" w:hAnsi="Times New Roman"/>
          <w:b/>
          <w:color w:val="00B050"/>
          <w:sz w:val="22"/>
          <w:szCs w:val="22"/>
          <w:lang w:eastAsia="ko-KR"/>
        </w:rPr>
        <w:t>No strong consensus on the Measurement number. To be discussed in Rel-17</w:t>
      </w:r>
    </w:p>
    <w:p w14:paraId="22735A12" w14:textId="77777777" w:rsidR="00CC21A5" w:rsidRPr="00D56F0C" w:rsidRDefault="00CC21A5" w:rsidP="00CC21A5">
      <w:pPr>
        <w:pStyle w:val="ListParagraph"/>
        <w:numPr>
          <w:ilvl w:val="0"/>
          <w:numId w:val="15"/>
        </w:numPr>
        <w:spacing w:beforeLines="100" w:before="240" w:after="240"/>
        <w:ind w:firstLineChars="0"/>
        <w:rPr>
          <w:rFonts w:ascii="Times New Roman" w:eastAsiaTheme="minorEastAsia" w:hAnsi="Times New Roman"/>
          <w:b/>
          <w:color w:val="00B050"/>
          <w:sz w:val="22"/>
          <w:szCs w:val="22"/>
          <w:lang w:eastAsia="ko-KR"/>
        </w:rPr>
      </w:pPr>
      <w:r>
        <w:rPr>
          <w:rFonts w:ascii="Times New Roman" w:eastAsiaTheme="minorEastAsia" w:hAnsi="Times New Roman"/>
          <w:b/>
          <w:color w:val="00B050"/>
          <w:sz w:val="22"/>
          <w:szCs w:val="22"/>
          <w:lang w:eastAsia="ko-KR"/>
        </w:rPr>
        <w:t>It i</w:t>
      </w:r>
      <w:r w:rsidRPr="00CC21A5">
        <w:rPr>
          <w:rFonts w:ascii="Times New Roman" w:eastAsiaTheme="minorEastAsia" w:hAnsi="Times New Roman"/>
          <w:b/>
          <w:color w:val="00B050"/>
          <w:sz w:val="22"/>
          <w:szCs w:val="22"/>
          <w:lang w:eastAsia="ko-KR"/>
        </w:rPr>
        <w:t>s proposed to discuss whether to include the Cell ID in the TRP Measurement request List in Rel-17</w:t>
      </w:r>
    </w:p>
    <w:p w14:paraId="39C9F70A" w14:textId="4EF57B88" w:rsidR="002E7093" w:rsidRPr="002E7093" w:rsidRDefault="002E7093" w:rsidP="002E7093">
      <w:pPr>
        <w:pStyle w:val="Heading1"/>
        <w:keepLines w:val="0"/>
        <w:tabs>
          <w:tab w:val="num" w:pos="432"/>
        </w:tabs>
        <w:overflowPunct/>
        <w:autoSpaceDE/>
        <w:autoSpaceDN/>
        <w:adjustRightInd/>
        <w:spacing w:before="360"/>
        <w:ind w:left="431" w:hanging="431"/>
        <w:rPr>
          <w:sz w:val="32"/>
          <w:szCs w:val="18"/>
        </w:rPr>
      </w:pPr>
      <w:r>
        <w:rPr>
          <w:sz w:val="32"/>
          <w:szCs w:val="18"/>
        </w:rPr>
        <w:t>5</w:t>
      </w:r>
      <w:r>
        <w:rPr>
          <w:sz w:val="32"/>
          <w:szCs w:val="18"/>
        </w:rPr>
        <w:tab/>
      </w:r>
      <w:r w:rsidRPr="002E7093">
        <w:rPr>
          <w:sz w:val="32"/>
          <w:szCs w:val="18"/>
        </w:rPr>
        <w:t>References</w:t>
      </w:r>
    </w:p>
    <w:p w14:paraId="0B7ECD3B" w14:textId="7EE9D3A1" w:rsidR="00742D3E" w:rsidRPr="00A86154" w:rsidRDefault="002E7093" w:rsidP="006B12CA">
      <w:pPr>
        <w:pStyle w:val="Reference"/>
        <w:numPr>
          <w:ilvl w:val="0"/>
          <w:numId w:val="6"/>
        </w:numPr>
        <w:rPr>
          <w:sz w:val="20"/>
          <w:szCs w:val="22"/>
          <w:lang w:val="it-IT"/>
        </w:rPr>
      </w:pPr>
      <w:r w:rsidRPr="00A86154">
        <w:rPr>
          <w:rFonts w:eastAsia="Malgun Gothic" w:hint="eastAsia"/>
          <w:sz w:val="20"/>
          <w:szCs w:val="22"/>
          <w:lang w:val="it-IT" w:eastAsia="ko-KR"/>
        </w:rPr>
        <w:t>R3</w:t>
      </w:r>
      <w:r w:rsidRPr="00A86154">
        <w:rPr>
          <w:rFonts w:eastAsia="Malgun Gothic"/>
          <w:sz w:val="20"/>
          <w:szCs w:val="22"/>
          <w:lang w:val="it-IT" w:eastAsia="ko-KR"/>
        </w:rPr>
        <w:t>-203</w:t>
      </w:r>
      <w:r w:rsidR="006B12CA" w:rsidRPr="00A86154">
        <w:rPr>
          <w:rFonts w:eastAsia="Malgun Gothic"/>
          <w:sz w:val="20"/>
          <w:szCs w:val="22"/>
          <w:lang w:val="it-IT" w:eastAsia="ko-KR"/>
        </w:rPr>
        <w:t>115, LS on NR Positioning gNB measurement report range and granularity (3GPP RAN4)</w:t>
      </w:r>
    </w:p>
    <w:p w14:paraId="6B68C54A" w14:textId="250420CA" w:rsidR="006B12CA" w:rsidRPr="00A86154" w:rsidRDefault="006B12CA" w:rsidP="006B12CA">
      <w:pPr>
        <w:pStyle w:val="Reference"/>
        <w:numPr>
          <w:ilvl w:val="0"/>
          <w:numId w:val="6"/>
        </w:numPr>
        <w:rPr>
          <w:sz w:val="20"/>
          <w:szCs w:val="22"/>
          <w:lang w:val="it-IT"/>
        </w:rPr>
      </w:pPr>
      <w:r w:rsidRPr="00A86154">
        <w:rPr>
          <w:sz w:val="20"/>
          <w:szCs w:val="22"/>
          <w:lang w:val="it-IT"/>
        </w:rPr>
        <w:t>R3-203431, TP for NR_POS BL CR for TS 38.455) Further details for the measurement procedures (Nokia, Nokia Shanghai Bell)</w:t>
      </w:r>
    </w:p>
    <w:p w14:paraId="2A6AAFB4" w14:textId="021DC436" w:rsidR="006B12CA" w:rsidRPr="00A86154" w:rsidRDefault="006B12CA" w:rsidP="006B12CA">
      <w:pPr>
        <w:pStyle w:val="Reference"/>
        <w:numPr>
          <w:ilvl w:val="0"/>
          <w:numId w:val="6"/>
        </w:numPr>
        <w:rPr>
          <w:sz w:val="20"/>
          <w:szCs w:val="22"/>
          <w:lang w:val="it-IT"/>
        </w:rPr>
      </w:pPr>
      <w:r w:rsidRPr="00A86154">
        <w:rPr>
          <w:sz w:val="20"/>
          <w:szCs w:val="22"/>
          <w:lang w:val="it-IT"/>
        </w:rPr>
        <w:lastRenderedPageBreak/>
        <w:t>R3-203599, (TP to BL CR for TS 38.455/38.455) Measurment procedures &amp; NRPP clean-up (Huawei)</w:t>
      </w:r>
    </w:p>
    <w:p w14:paraId="4AFCF008" w14:textId="4EDBCC36" w:rsidR="006B12CA" w:rsidRPr="00A86154" w:rsidRDefault="006B12CA" w:rsidP="006B12CA">
      <w:pPr>
        <w:pStyle w:val="Reference"/>
        <w:numPr>
          <w:ilvl w:val="0"/>
          <w:numId w:val="6"/>
        </w:numPr>
        <w:rPr>
          <w:sz w:val="20"/>
          <w:szCs w:val="22"/>
          <w:lang w:val="it-IT"/>
        </w:rPr>
      </w:pPr>
      <w:r w:rsidRPr="00A86154">
        <w:rPr>
          <w:sz w:val="20"/>
          <w:szCs w:val="22"/>
          <w:lang w:val="it-IT"/>
        </w:rPr>
        <w:t>R3-203628, (TP to BL CR#0008 / 38.455 on NR Positioning) Further considerations on NRPPa rel-16 (Qualcomm Incorporated)</w:t>
      </w:r>
    </w:p>
    <w:p w14:paraId="61361579" w14:textId="2F0C9A20" w:rsidR="006B12CA" w:rsidRPr="00A86154" w:rsidRDefault="006B12CA" w:rsidP="006B12CA">
      <w:pPr>
        <w:pStyle w:val="Reference"/>
        <w:numPr>
          <w:ilvl w:val="0"/>
          <w:numId w:val="6"/>
        </w:numPr>
        <w:rPr>
          <w:sz w:val="20"/>
          <w:szCs w:val="22"/>
          <w:lang w:val="it-IT"/>
        </w:rPr>
      </w:pPr>
      <w:r w:rsidRPr="00A86154">
        <w:rPr>
          <w:sz w:val="20"/>
          <w:szCs w:val="22"/>
          <w:lang w:val="it-IT"/>
        </w:rPr>
        <w:t>R3-203735, Discussion on TRP ID issue in measurement messages (Ericsson, NTT DOCOMO Inc.)</w:t>
      </w:r>
    </w:p>
    <w:p w14:paraId="11819824" w14:textId="0F8CBE81" w:rsidR="006B12CA" w:rsidRPr="00A86154" w:rsidRDefault="006B12CA" w:rsidP="006B12CA">
      <w:pPr>
        <w:pStyle w:val="Reference"/>
        <w:numPr>
          <w:ilvl w:val="0"/>
          <w:numId w:val="6"/>
        </w:numPr>
        <w:rPr>
          <w:sz w:val="20"/>
          <w:szCs w:val="22"/>
          <w:lang w:val="it-IT"/>
        </w:rPr>
      </w:pPr>
      <w:r w:rsidRPr="00A86154">
        <w:rPr>
          <w:sz w:val="20"/>
          <w:szCs w:val="22"/>
          <w:lang w:val="it-IT"/>
        </w:rPr>
        <w:t>R3-203432, Update of the NRPPa Transport procedure to support NR positioning (Nokia, Nokia Shanghai Bell)</w:t>
      </w:r>
    </w:p>
    <w:sectPr w:rsidR="006B12CA" w:rsidRPr="00A861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572A" w14:textId="77777777" w:rsidR="00554520" w:rsidRDefault="00554520" w:rsidP="00A86154">
      <w:pPr>
        <w:spacing w:after="0"/>
      </w:pPr>
      <w:r>
        <w:separator/>
      </w:r>
    </w:p>
  </w:endnote>
  <w:endnote w:type="continuationSeparator" w:id="0">
    <w:p w14:paraId="189C0B36" w14:textId="77777777" w:rsidR="00554520" w:rsidRDefault="00554520" w:rsidP="00A86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E0AF0" w14:textId="77777777" w:rsidR="00554520" w:rsidRDefault="00554520" w:rsidP="00A86154">
      <w:pPr>
        <w:spacing w:after="0"/>
      </w:pPr>
      <w:r>
        <w:separator/>
      </w:r>
    </w:p>
  </w:footnote>
  <w:footnote w:type="continuationSeparator" w:id="0">
    <w:p w14:paraId="2C50B6CE" w14:textId="77777777" w:rsidR="00554520" w:rsidRDefault="00554520" w:rsidP="00A861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54A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6B15B0"/>
    <w:multiLevelType w:val="hybridMultilevel"/>
    <w:tmpl w:val="836E74F8"/>
    <w:lvl w:ilvl="0" w:tplc="0A7212B6">
      <w:start w:val="3"/>
      <w:numFmt w:val="bullet"/>
      <w:lvlText w:val="-"/>
      <w:lvlJc w:val="left"/>
      <w:pPr>
        <w:ind w:left="720" w:hanging="360"/>
      </w:pPr>
      <w:rPr>
        <w:rFonts w:ascii="Arial" w:eastAsia="SimSu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6036B0C"/>
    <w:multiLevelType w:val="hybridMultilevel"/>
    <w:tmpl w:val="E6CA6E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E1C344C"/>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27401A"/>
    <w:multiLevelType w:val="hybridMultilevel"/>
    <w:tmpl w:val="549A2A7E"/>
    <w:lvl w:ilvl="0" w:tplc="083C62C2">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FD2249"/>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E004D"/>
    <w:multiLevelType w:val="hybridMultilevel"/>
    <w:tmpl w:val="1E90D046"/>
    <w:lvl w:ilvl="0" w:tplc="0A7212B6">
      <w:start w:val="3"/>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FE7AD9"/>
    <w:multiLevelType w:val="hybridMultilevel"/>
    <w:tmpl w:val="55947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66431F"/>
    <w:multiLevelType w:val="hybridMultilevel"/>
    <w:tmpl w:val="E64EC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6A046F6D"/>
    <w:multiLevelType w:val="hybridMultilevel"/>
    <w:tmpl w:val="D652B172"/>
    <w:lvl w:ilvl="0" w:tplc="0A7212B6">
      <w:start w:val="3"/>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182682"/>
    <w:multiLevelType w:val="hybridMultilevel"/>
    <w:tmpl w:val="292E481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F3645"/>
    <w:multiLevelType w:val="hybridMultilevel"/>
    <w:tmpl w:val="C1A68EBE"/>
    <w:lvl w:ilvl="0" w:tplc="50A2F092">
      <w:numFmt w:val="bullet"/>
      <w:pStyle w:val="Reference"/>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6FF42E0D"/>
    <w:multiLevelType w:val="hybridMultilevel"/>
    <w:tmpl w:val="AC468E9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F80201B"/>
    <w:multiLevelType w:val="hybridMultilevel"/>
    <w:tmpl w:val="A60486CC"/>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num>
  <w:num w:numId="5">
    <w:abstractNumId w:val="9"/>
  </w:num>
  <w:num w:numId="6">
    <w:abstractNumId w:val="6"/>
  </w:num>
  <w:num w:numId="7">
    <w:abstractNumId w:val="3"/>
  </w:num>
  <w:num w:numId="8">
    <w:abstractNumId w:val="8"/>
  </w:num>
  <w:num w:numId="9">
    <w:abstractNumId w:val="2"/>
  </w:num>
  <w:num w:numId="10">
    <w:abstractNumId w:val="1"/>
  </w:num>
  <w:num w:numId="11">
    <w:abstractNumId w:val="11"/>
  </w:num>
  <w:num w:numId="12">
    <w:abstractNumId w:val="5"/>
  </w:num>
  <w:num w:numId="13">
    <w:abstractNumId w:val="12"/>
  </w:num>
  <w:num w:numId="14">
    <w:abstractNumId w:val="0"/>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1304"/>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064232"/>
    <w:rsid w:val="00093FBE"/>
    <w:rsid w:val="000F3DD7"/>
    <w:rsid w:val="00111547"/>
    <w:rsid w:val="001457B8"/>
    <w:rsid w:val="00182ADB"/>
    <w:rsid w:val="0019303A"/>
    <w:rsid w:val="001B68A4"/>
    <w:rsid w:val="001D555B"/>
    <w:rsid w:val="001E0E46"/>
    <w:rsid w:val="00233560"/>
    <w:rsid w:val="00276691"/>
    <w:rsid w:val="00276E5C"/>
    <w:rsid w:val="002B1A79"/>
    <w:rsid w:val="002E7093"/>
    <w:rsid w:val="002E7913"/>
    <w:rsid w:val="00311244"/>
    <w:rsid w:val="00364B3B"/>
    <w:rsid w:val="003D03FD"/>
    <w:rsid w:val="003D6378"/>
    <w:rsid w:val="003E2B72"/>
    <w:rsid w:val="003F2659"/>
    <w:rsid w:val="0043175D"/>
    <w:rsid w:val="00432702"/>
    <w:rsid w:val="00473DA1"/>
    <w:rsid w:val="00481951"/>
    <w:rsid w:val="004A32D8"/>
    <w:rsid w:val="005534C9"/>
    <w:rsid w:val="00554520"/>
    <w:rsid w:val="005F36FF"/>
    <w:rsid w:val="00627976"/>
    <w:rsid w:val="0063603B"/>
    <w:rsid w:val="00644DDD"/>
    <w:rsid w:val="00686CFA"/>
    <w:rsid w:val="006B12CA"/>
    <w:rsid w:val="006D7C6F"/>
    <w:rsid w:val="006F2DEB"/>
    <w:rsid w:val="00722BEB"/>
    <w:rsid w:val="007331B6"/>
    <w:rsid w:val="00742D3E"/>
    <w:rsid w:val="00764939"/>
    <w:rsid w:val="007B2CC7"/>
    <w:rsid w:val="007C2098"/>
    <w:rsid w:val="008051B5"/>
    <w:rsid w:val="008923EC"/>
    <w:rsid w:val="008A09B4"/>
    <w:rsid w:val="008C4617"/>
    <w:rsid w:val="008E2F25"/>
    <w:rsid w:val="008E67A4"/>
    <w:rsid w:val="008F37D3"/>
    <w:rsid w:val="009153E7"/>
    <w:rsid w:val="00933BF0"/>
    <w:rsid w:val="009C095C"/>
    <w:rsid w:val="009F1BF2"/>
    <w:rsid w:val="00A12FF0"/>
    <w:rsid w:val="00A332EE"/>
    <w:rsid w:val="00A71E0E"/>
    <w:rsid w:val="00A744A3"/>
    <w:rsid w:val="00A82605"/>
    <w:rsid w:val="00A86154"/>
    <w:rsid w:val="00A95422"/>
    <w:rsid w:val="00AD700A"/>
    <w:rsid w:val="00AF4095"/>
    <w:rsid w:val="00BA0F46"/>
    <w:rsid w:val="00BB4E4D"/>
    <w:rsid w:val="00C0674D"/>
    <w:rsid w:val="00C11A50"/>
    <w:rsid w:val="00C3751E"/>
    <w:rsid w:val="00CB248E"/>
    <w:rsid w:val="00CC21A5"/>
    <w:rsid w:val="00CF433A"/>
    <w:rsid w:val="00D232ED"/>
    <w:rsid w:val="00DA0264"/>
    <w:rsid w:val="00DA5A69"/>
    <w:rsid w:val="00DC05F9"/>
    <w:rsid w:val="00E35A8A"/>
    <w:rsid w:val="00E84A17"/>
    <w:rsid w:val="00F55701"/>
    <w:rsid w:val="00F72515"/>
    <w:rsid w:val="00F80ADF"/>
    <w:rsid w:val="00F94178"/>
    <w:rsid w:val="00FA04BE"/>
    <w:rsid w:val="00FA07B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86A0A1"/>
  <w15:chartTrackingRefBased/>
  <w15:docId w15:val="{09C0EDB8-7230-4DC2-ADFE-E4DB391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4178"/>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Heading1">
    <w:name w:val="heading 1"/>
    <w:next w:val="Normal"/>
    <w:link w:val="Heading1Char"/>
    <w:qFormat/>
    <w:rsid w:val="00F94178"/>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F941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178"/>
    <w:rPr>
      <w:rFonts w:ascii="Arial" w:eastAsia="MS Mincho" w:hAnsi="Arial" w:cs="Times New Roman"/>
      <w:sz w:val="36"/>
      <w:szCs w:val="20"/>
      <w:lang w:val="en-GB"/>
    </w:rPr>
  </w:style>
  <w:style w:type="character" w:styleId="Hyperlink">
    <w:name w:val="Hyperlink"/>
    <w:semiHidden/>
    <w:unhideWhenUsed/>
    <w:rsid w:val="00F94178"/>
    <w:rPr>
      <w:strike w:val="0"/>
      <w:dstrike w:val="0"/>
      <w:color w:val="464E90"/>
      <w:u w:val="none"/>
      <w:effect w:val="none"/>
    </w:rPr>
  </w:style>
  <w:style w:type="character" w:customStyle="1" w:styleId="HeaderChar">
    <w:name w:val="Header Char"/>
    <w:aliases w:val="header odd Char"/>
    <w:basedOn w:val="DefaultParagraphFont"/>
    <w:link w:val="Header"/>
    <w:qFormat/>
    <w:locked/>
    <w:rsid w:val="00F94178"/>
    <w:rPr>
      <w:rFonts w:ascii="Arial" w:eastAsia="MS Mincho" w:hAnsi="Arial" w:cs="Arial"/>
      <w:b/>
      <w:noProof/>
      <w:sz w:val="18"/>
    </w:rPr>
  </w:style>
  <w:style w:type="paragraph" w:styleId="Header">
    <w:name w:val="header"/>
    <w:aliases w:val="header odd"/>
    <w:link w:val="HeaderChar"/>
    <w:unhideWhenUsed/>
    <w:qFormat/>
    <w:rsid w:val="00F94178"/>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HeaderChar1">
    <w:name w:val="Header Char1"/>
    <w:basedOn w:val="DefaultParagraphFont"/>
    <w:uiPriority w:val="99"/>
    <w:semiHidden/>
    <w:rsid w:val="00F94178"/>
    <w:rPr>
      <w:rFonts w:ascii="Arial" w:eastAsia="MS Mincho" w:hAnsi="Arial" w:cs="Times New Roman"/>
      <w:sz w:val="20"/>
      <w:szCs w:val="20"/>
      <w:lang w:val="en-GB"/>
    </w:rPr>
  </w:style>
  <w:style w:type="paragraph" w:styleId="ListParagraph">
    <w:name w:val="List Paragraph"/>
    <w:basedOn w:val="Normal"/>
    <w:uiPriority w:val="34"/>
    <w:qFormat/>
    <w:rsid w:val="00F94178"/>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sid w:val="00F94178"/>
    <w:rPr>
      <w:rFonts w:ascii="Arial" w:eastAsia="MS Mincho" w:hAnsi="Arial" w:cs="Arial"/>
      <w:lang w:val="en-GB"/>
    </w:rPr>
  </w:style>
  <w:style w:type="paragraph" w:customStyle="1" w:styleId="CRCoverPage">
    <w:name w:val="CR Cover Page"/>
    <w:link w:val="CRCoverPageZchn"/>
    <w:rsid w:val="00F94178"/>
    <w:pPr>
      <w:spacing w:after="120" w:line="240" w:lineRule="auto"/>
    </w:pPr>
    <w:rPr>
      <w:rFonts w:ascii="Arial" w:eastAsia="MS Mincho" w:hAnsi="Arial" w:cs="Arial"/>
      <w:lang w:val="en-GB"/>
    </w:rPr>
  </w:style>
  <w:style w:type="character" w:customStyle="1" w:styleId="Heading2Char">
    <w:name w:val="Heading 2 Char"/>
    <w:basedOn w:val="DefaultParagraphFont"/>
    <w:link w:val="Heading2"/>
    <w:uiPriority w:val="9"/>
    <w:rsid w:val="00F9417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3D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D03FD"/>
    <w:pPr>
      <w:numPr>
        <w:numId w:val="4"/>
      </w:numPr>
      <w:tabs>
        <w:tab w:val="left" w:pos="567"/>
        <w:tab w:val="left" w:pos="1701"/>
      </w:tabs>
      <w:overflowPunct/>
      <w:autoSpaceDE/>
      <w:autoSpaceDN/>
      <w:adjustRightInd/>
    </w:pPr>
    <w:rPr>
      <w:rFonts w:ascii="Times New Roman" w:hAnsi="Times New Roman"/>
      <w:sz w:val="22"/>
      <w:szCs w:val="24"/>
      <w:lang w:val="en-US" w:eastAsia="ja-JP"/>
    </w:rPr>
  </w:style>
  <w:style w:type="paragraph" w:styleId="BalloonText">
    <w:name w:val="Balloon Text"/>
    <w:basedOn w:val="Normal"/>
    <w:link w:val="BalloonTextChar"/>
    <w:uiPriority w:val="99"/>
    <w:semiHidden/>
    <w:unhideWhenUsed/>
    <w:rsid w:val="007C20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098"/>
    <w:rPr>
      <w:rFonts w:ascii="Segoe UI" w:eastAsia="MS Mincho" w:hAnsi="Segoe UI" w:cs="Segoe UI"/>
      <w:sz w:val="18"/>
      <w:szCs w:val="18"/>
      <w:lang w:val="en-GB"/>
    </w:rPr>
  </w:style>
  <w:style w:type="paragraph" w:customStyle="1" w:styleId="ReviewText">
    <w:name w:val="ReviewText"/>
    <w:basedOn w:val="Normal"/>
    <w:link w:val="ReviewTextChar"/>
    <w:qFormat/>
    <w:rsid w:val="00644DDD"/>
    <w:pPr>
      <w:spacing w:after="80"/>
      <w:ind w:left="567"/>
      <w:textAlignment w:val="baseline"/>
    </w:pPr>
    <w:rPr>
      <w:rFonts w:eastAsia="Times New Roman"/>
      <w:lang w:eastAsia="zh-CN"/>
    </w:rPr>
  </w:style>
  <w:style w:type="character" w:customStyle="1" w:styleId="ReviewTextChar">
    <w:name w:val="ReviewText Char"/>
    <w:link w:val="ReviewText"/>
    <w:rsid w:val="00644DDD"/>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A86154"/>
    <w:pPr>
      <w:tabs>
        <w:tab w:val="center" w:pos="4513"/>
        <w:tab w:val="right" w:pos="9026"/>
      </w:tabs>
      <w:spacing w:after="0"/>
    </w:pPr>
  </w:style>
  <w:style w:type="character" w:customStyle="1" w:styleId="FooterChar">
    <w:name w:val="Footer Char"/>
    <w:basedOn w:val="DefaultParagraphFont"/>
    <w:link w:val="Footer"/>
    <w:uiPriority w:val="99"/>
    <w:rsid w:val="00A86154"/>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428">
      <w:bodyDiv w:val="1"/>
      <w:marLeft w:val="0"/>
      <w:marRight w:val="0"/>
      <w:marTop w:val="0"/>
      <w:marBottom w:val="0"/>
      <w:divBdr>
        <w:top w:val="none" w:sz="0" w:space="0" w:color="auto"/>
        <w:left w:val="none" w:sz="0" w:space="0" w:color="auto"/>
        <w:bottom w:val="none" w:sz="0" w:space="0" w:color="auto"/>
        <w:right w:val="none" w:sz="0" w:space="0" w:color="auto"/>
      </w:divBdr>
    </w:div>
    <w:div w:id="184682390">
      <w:bodyDiv w:val="1"/>
      <w:marLeft w:val="0"/>
      <w:marRight w:val="0"/>
      <w:marTop w:val="0"/>
      <w:marBottom w:val="0"/>
      <w:divBdr>
        <w:top w:val="none" w:sz="0" w:space="0" w:color="auto"/>
        <w:left w:val="none" w:sz="0" w:space="0" w:color="auto"/>
        <w:bottom w:val="none" w:sz="0" w:space="0" w:color="auto"/>
        <w:right w:val="none" w:sz="0" w:space="0" w:color="auto"/>
      </w:divBdr>
    </w:div>
    <w:div w:id="789740388">
      <w:bodyDiv w:val="1"/>
      <w:marLeft w:val="0"/>
      <w:marRight w:val="0"/>
      <w:marTop w:val="0"/>
      <w:marBottom w:val="0"/>
      <w:divBdr>
        <w:top w:val="none" w:sz="0" w:space="0" w:color="auto"/>
        <w:left w:val="none" w:sz="0" w:space="0" w:color="auto"/>
        <w:bottom w:val="none" w:sz="0" w:space="0" w:color="auto"/>
        <w:right w:val="none" w:sz="0" w:space="0" w:color="auto"/>
      </w:divBdr>
    </w:div>
    <w:div w:id="1039168132">
      <w:bodyDiv w:val="1"/>
      <w:marLeft w:val="0"/>
      <w:marRight w:val="0"/>
      <w:marTop w:val="0"/>
      <w:marBottom w:val="0"/>
      <w:divBdr>
        <w:top w:val="none" w:sz="0" w:space="0" w:color="auto"/>
        <w:left w:val="none" w:sz="0" w:space="0" w:color="auto"/>
        <w:bottom w:val="none" w:sz="0" w:space="0" w:color="auto"/>
        <w:right w:val="none" w:sz="0" w:space="0" w:color="auto"/>
      </w:divBdr>
    </w:div>
    <w:div w:id="1368220147">
      <w:bodyDiv w:val="1"/>
      <w:marLeft w:val="0"/>
      <w:marRight w:val="0"/>
      <w:marTop w:val="0"/>
      <w:marBottom w:val="0"/>
      <w:divBdr>
        <w:top w:val="none" w:sz="0" w:space="0" w:color="auto"/>
        <w:left w:val="none" w:sz="0" w:space="0" w:color="auto"/>
        <w:bottom w:val="none" w:sz="0" w:space="0" w:color="auto"/>
        <w:right w:val="none" w:sz="0" w:space="0" w:color="auto"/>
      </w:divBdr>
    </w:div>
    <w:div w:id="19780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0182-C5D0-4938-B772-B94A28E3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34534-F502-4497-B4E0-A58C00D2FA8A}">
  <ds:schemaRefs>
    <ds:schemaRef ds:uri="3df9734f-691d-4ea8-adbe-1064f24abddb"/>
    <ds:schemaRef ds:uri="http://schemas.microsoft.com/office/2006/metadata/properties"/>
    <ds:schemaRef ds:uri="http://purl.org/dc/elements/1.1/"/>
    <ds:schemaRef ds:uri="c48ebce5-16f3-487a-b80b-10f9ec0ddede"/>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1FB6C0C8-C255-42BA-B8A1-7F7EBDD38800}">
  <ds:schemaRefs>
    <ds:schemaRef ds:uri="http://schemas.microsoft.com/sharepoint/v3/contenttype/forms"/>
  </ds:schemaRefs>
</ds:datastoreItem>
</file>

<file path=customXml/itemProps4.xml><?xml version="1.0" encoding="utf-8"?>
<ds:datastoreItem xmlns:ds="http://schemas.openxmlformats.org/officeDocument/2006/customXml" ds:itemID="{0BEB40A8-3C16-4D3C-B174-55CCF3E5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5055</Words>
  <Characters>26797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5</cp:revision>
  <dcterms:created xsi:type="dcterms:W3CDTF">2020-06-05T15:04:00Z</dcterms:created>
  <dcterms:modified xsi:type="dcterms:W3CDTF">2020-06-08T08:08:00Z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