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>
        <w:rPr>
          <w:sz w:val="22"/>
          <w:szCs w:val="22"/>
        </w:rPr>
        <w:t xml:space="preserve"> #10</w:t>
      </w:r>
      <w:r w:rsidR="00186BFF">
        <w:rPr>
          <w:rFonts w:hint="eastAsia"/>
          <w:sz w:val="22"/>
          <w:szCs w:val="22"/>
        </w:rPr>
        <w:t>8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93008D">
        <w:rPr>
          <w:rFonts w:hint="eastAsia"/>
          <w:sz w:val="22"/>
          <w:szCs w:val="22"/>
        </w:rPr>
        <w:t>203684</w:t>
      </w:r>
    </w:p>
    <w:p w:rsidR="009C0AC0" w:rsidRPr="00056B97" w:rsidRDefault="00186BFF" w:rsidP="009C0AC0">
      <w:pPr>
        <w:rPr>
          <w:rFonts w:cs="Arial"/>
          <w:b/>
          <w:sz w:val="22"/>
          <w:szCs w:val="22"/>
        </w:rPr>
      </w:pPr>
      <w:r>
        <w:rPr>
          <w:rFonts w:cs="Arial" w:hint="eastAsia"/>
          <w:b/>
          <w:sz w:val="22"/>
          <w:szCs w:val="22"/>
        </w:rPr>
        <w:t>1</w:t>
      </w:r>
      <w:r w:rsidR="009C0AC0">
        <w:rPr>
          <w:rFonts w:cs="Arial" w:hint="eastAsia"/>
          <w:b/>
          <w:sz w:val="22"/>
          <w:szCs w:val="22"/>
        </w:rPr>
        <w:t xml:space="preserve"> </w:t>
      </w:r>
      <w:r w:rsidR="009C0AC0">
        <w:rPr>
          <w:rFonts w:cs="Arial"/>
          <w:b/>
          <w:sz w:val="22"/>
          <w:szCs w:val="22"/>
        </w:rPr>
        <w:t>–</w:t>
      </w:r>
      <w:r w:rsidR="009C0AC0">
        <w:rPr>
          <w:rFonts w:cs="Arial" w:hint="eastAsia"/>
          <w:b/>
          <w:sz w:val="22"/>
          <w:szCs w:val="22"/>
        </w:rPr>
        <w:t xml:space="preserve"> </w:t>
      </w:r>
      <w:r>
        <w:rPr>
          <w:rFonts w:cs="Arial" w:hint="eastAsia"/>
          <w:b/>
          <w:sz w:val="22"/>
          <w:szCs w:val="22"/>
        </w:rPr>
        <w:t>11 June</w:t>
      </w:r>
      <w:r w:rsidR="009C0AC0">
        <w:rPr>
          <w:rFonts w:cs="Arial" w:hint="eastAsia"/>
          <w:b/>
          <w:sz w:val="22"/>
          <w:szCs w:val="22"/>
        </w:rPr>
        <w:t xml:space="preserve"> </w:t>
      </w:r>
      <w:r w:rsidR="009C0AC0" w:rsidRPr="00056B97">
        <w:rPr>
          <w:rFonts w:cs="Arial"/>
          <w:b/>
          <w:sz w:val="22"/>
          <w:szCs w:val="22"/>
        </w:rPr>
        <w:t>20</w:t>
      </w:r>
      <w:r w:rsidR="009C0AC0">
        <w:rPr>
          <w:rFonts w:cs="Arial" w:hint="eastAsia"/>
          <w:b/>
          <w:sz w:val="22"/>
          <w:szCs w:val="22"/>
        </w:rPr>
        <w:t xml:space="preserve">20 </w:t>
      </w:r>
      <w:r w:rsidR="009C0AC0" w:rsidRPr="00FD07BB">
        <w:rPr>
          <w:rFonts w:cs="Arial"/>
          <w:b/>
          <w:sz w:val="24"/>
          <w:szCs w:val="24"/>
        </w:rPr>
        <w:t>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Discu</w:t>
      </w:r>
      <w:r w:rsidRPr="00262BA6">
        <w:rPr>
          <w:rFonts w:hint="eastAsia"/>
          <w:sz w:val="22"/>
          <w:szCs w:val="22"/>
        </w:rPr>
        <w:t>s</w:t>
      </w:r>
      <w:r>
        <w:rPr>
          <w:rFonts w:hint="eastAsia"/>
          <w:sz w:val="22"/>
          <w:szCs w:val="22"/>
        </w:rPr>
        <w:t>s</w:t>
      </w:r>
      <w:r w:rsidRPr="00262BA6">
        <w:rPr>
          <w:rFonts w:hint="eastAsia"/>
          <w:sz w:val="22"/>
          <w:szCs w:val="22"/>
        </w:rPr>
        <w:t xml:space="preserve">ion on </w:t>
      </w:r>
      <w:r w:rsidRPr="00C6650E">
        <w:rPr>
          <w:sz w:val="22"/>
          <w:szCs w:val="22"/>
        </w:rPr>
        <w:t>RAN sharing</w:t>
      </w:r>
      <w:r w:rsidRPr="00C6650E">
        <w:rPr>
          <w:rFonts w:hint="eastAsia"/>
          <w:sz w:val="22"/>
          <w:szCs w:val="22"/>
        </w:rPr>
        <w:t xml:space="preserve"> </w:t>
      </w:r>
      <w:r w:rsidR="005036FF">
        <w:rPr>
          <w:rFonts w:hint="eastAsia"/>
          <w:sz w:val="22"/>
          <w:szCs w:val="22"/>
        </w:rPr>
        <w:t>in</w:t>
      </w:r>
      <w:r w:rsidRPr="00C6650E">
        <w:rPr>
          <w:sz w:val="22"/>
          <w:szCs w:val="22"/>
        </w:rPr>
        <w:t xml:space="preserve"> </w:t>
      </w:r>
      <w:r w:rsidR="005036FF">
        <w:rPr>
          <w:rFonts w:hint="eastAsia"/>
          <w:sz w:val="22"/>
          <w:szCs w:val="22"/>
        </w:rPr>
        <w:t>XN interface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9327A2">
        <w:rPr>
          <w:rFonts w:hint="eastAsia"/>
          <w:sz w:val="22"/>
          <w:szCs w:val="22"/>
        </w:rPr>
        <w:t>16.4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3" w:name="_Ref178064866"/>
    </w:p>
    <w:p w:rsidR="009C0AC0" w:rsidRPr="005036FF" w:rsidRDefault="009C0AC0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5036FF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Pr="005036FF">
        <w:rPr>
          <w:rFonts w:ascii="Times New Roman" w:eastAsia="等线" w:hAnsi="Times New Roman"/>
          <w:sz w:val="22"/>
          <w:szCs w:val="22"/>
          <w:lang w:val="en-US"/>
        </w:rPr>
        <w:t xml:space="preserve">t the </w:t>
      </w:r>
      <w:r w:rsidRPr="005036FF">
        <w:rPr>
          <w:rFonts w:ascii="Times New Roman" w:eastAsia="等线" w:hAnsi="Times New Roman" w:hint="eastAsia"/>
          <w:sz w:val="22"/>
          <w:szCs w:val="22"/>
          <w:lang w:val="en-US"/>
        </w:rPr>
        <w:t>RAN</w:t>
      </w:r>
      <w:r w:rsidRPr="005036FF">
        <w:rPr>
          <w:rFonts w:ascii="Times New Roman" w:eastAsia="等线" w:hAnsi="Times New Roman"/>
          <w:sz w:val="22"/>
          <w:szCs w:val="22"/>
          <w:lang w:val="en-US"/>
        </w:rPr>
        <w:t>3 107</w:t>
      </w:r>
      <w:r w:rsidR="00186BFF" w:rsidRPr="005036FF">
        <w:rPr>
          <w:rFonts w:ascii="Times New Roman" w:eastAsia="等线" w:hAnsi="Times New Roman" w:hint="eastAsia"/>
          <w:sz w:val="22"/>
          <w:szCs w:val="22"/>
          <w:lang w:val="en-US"/>
        </w:rPr>
        <w:t>bis</w:t>
      </w:r>
      <w:r w:rsidRPr="005036FF">
        <w:rPr>
          <w:rFonts w:ascii="Times New Roman" w:eastAsia="等线" w:hAnsi="Times New Roman"/>
          <w:sz w:val="22"/>
          <w:szCs w:val="22"/>
          <w:lang w:val="en-US"/>
        </w:rPr>
        <w:t xml:space="preserve">-e </w:t>
      </w:r>
      <w:r w:rsidRPr="005036FF">
        <w:rPr>
          <w:rFonts w:ascii="Times New Roman" w:eastAsia="等线" w:hAnsi="Times New Roman" w:hint="eastAsia"/>
          <w:sz w:val="22"/>
          <w:szCs w:val="22"/>
          <w:lang w:val="en-US"/>
        </w:rPr>
        <w:t>meeting</w:t>
      </w:r>
      <w:r w:rsidR="00687650" w:rsidRPr="005036FF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892707" w:rsidRPr="005036FF">
        <w:rPr>
          <w:rFonts w:ascii="Times New Roman" w:eastAsia="等线" w:hAnsi="Times New Roman" w:hint="eastAsia"/>
          <w:sz w:val="22"/>
          <w:szCs w:val="22"/>
          <w:lang w:val="en-US"/>
        </w:rPr>
        <w:t xml:space="preserve"> due to </w:t>
      </w:r>
      <w:r w:rsidR="00892707" w:rsidRPr="005036FF">
        <w:rPr>
          <w:rFonts w:ascii="Times New Roman" w:eastAsia="等线" w:hAnsi="Times New Roman"/>
          <w:sz w:val="22"/>
          <w:szCs w:val="22"/>
          <w:lang w:val="en-US"/>
        </w:rPr>
        <w:t>collision</w:t>
      </w:r>
      <w:r w:rsidR="00892707" w:rsidRPr="005036FF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CB#29 and CB#36 on NPN RAN sharing, how to translate PLMN and NPN related information in XN interface has not be discussed. It is an important issue and need</w:t>
      </w:r>
      <w:r w:rsidR="00A129DA" w:rsidRPr="005036FF">
        <w:rPr>
          <w:rFonts w:ascii="Times New Roman" w:eastAsia="等线" w:hAnsi="Times New Roman" w:hint="eastAsia"/>
          <w:sz w:val="22"/>
          <w:szCs w:val="22"/>
          <w:lang w:val="en-US"/>
        </w:rPr>
        <w:t xml:space="preserve"> continue discussion</w:t>
      </w:r>
      <w:r w:rsidR="00892707" w:rsidRPr="005036F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3"/>
    </w:p>
    <w:p w:rsidR="009C0AC0" w:rsidRDefault="006C1CD1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>
        <w:rPr>
          <w:rFonts w:ascii="Times New Roman" w:eastAsia="等线" w:hAnsi="Times New Roman"/>
          <w:sz w:val="22"/>
          <w:szCs w:val="22"/>
          <w:lang w:val="en-US"/>
        </w:rPr>
        <w:t>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en</w:t>
      </w:r>
      <w:r w:rsidRPr="00FC18F6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Pr="00FC18F6">
        <w:rPr>
          <w:rFonts w:ascii="Times New Roman" w:eastAsia="等线" w:hAnsi="Times New Roman"/>
          <w:i/>
          <w:sz w:val="22"/>
          <w:szCs w:val="22"/>
          <w:lang w:val="en-US"/>
        </w:rPr>
        <w:t>serving cell NR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IE was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>introduc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ed in Rel-15</w:t>
      </w:r>
      <w:r w:rsidR="00A129DA" w:rsidRPr="00A129D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A129DA">
        <w:rPr>
          <w:rFonts w:ascii="Times New Roman" w:eastAsia="等线" w:hAnsi="Times New Roman" w:hint="eastAsia"/>
          <w:sz w:val="22"/>
          <w:szCs w:val="22"/>
        </w:rPr>
        <w:t>in XN interface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only public network is supported and </w:t>
      </w:r>
      <w:r w:rsidRPr="00FC18F6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is Ma</w:t>
      </w:r>
      <w:r w:rsidR="00291163">
        <w:rPr>
          <w:rFonts w:ascii="Times New Roman" w:eastAsia="等线" w:hAnsi="Times New Roman" w:hint="eastAsia"/>
          <w:sz w:val="22"/>
          <w:szCs w:val="22"/>
          <w:lang w:val="en-US"/>
        </w:rPr>
        <w:t>nda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tory.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>Now,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 xml:space="preserve">with the </w:t>
      </w:r>
      <w:r w:rsidR="006E5A8D">
        <w:rPr>
          <w:rFonts w:ascii="Times New Roman" w:eastAsia="等线" w:hAnsi="Times New Roman"/>
          <w:sz w:val="22"/>
          <w:szCs w:val="22"/>
          <w:lang w:val="en-US"/>
        </w:rPr>
        <w:t>introduction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NPN network,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 xml:space="preserve">one logical cell could </w:t>
      </w:r>
      <w:r w:rsidR="00291163">
        <w:rPr>
          <w:rFonts w:ascii="Times New Roman" w:eastAsia="等线" w:hAnsi="Times New Roman" w:hint="eastAsia"/>
          <w:sz w:val="22"/>
          <w:szCs w:val="22"/>
          <w:lang w:val="en-US"/>
        </w:rPr>
        <w:t xml:space="preserve">belong to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>either PLMN or NPN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Since </w:t>
      </w:r>
      <w:r w:rsidR="00552C5E" w:rsidRPr="00FC18F6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is al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>so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52C5E">
        <w:rPr>
          <w:rFonts w:ascii="Times New Roman" w:eastAsia="等线" w:hAnsi="Times New Roman"/>
          <w:sz w:val="22"/>
          <w:szCs w:val="22"/>
          <w:lang w:val="en-US"/>
        </w:rPr>
        <w:t>included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</w:t>
      </w:r>
      <w:r w:rsidR="00552C5E" w:rsidRPr="00FC18F6">
        <w:rPr>
          <w:rFonts w:ascii="Times New Roman" w:eastAsia="等线" w:hAnsi="Times New Roman"/>
          <w:i/>
          <w:sz w:val="22"/>
          <w:szCs w:val="22"/>
          <w:lang w:val="en-US"/>
        </w:rPr>
        <w:t>NPN Broadcast Information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would be duplicated PLMN related </w:t>
      </w:r>
      <w:r w:rsidR="005D108D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one logical cell.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>In this case,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unclear to the peer node </w:t>
      </w:r>
      <w:r w:rsidR="005D108D">
        <w:rPr>
          <w:rFonts w:ascii="Times New Roman" w:eastAsia="等线" w:hAnsi="Times New Roman"/>
          <w:sz w:val="22"/>
          <w:szCs w:val="22"/>
          <w:lang w:val="en-US"/>
        </w:rPr>
        <w:t>which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represent the PLMN information for the logical node,</w:t>
      </w:r>
      <w:r w:rsidR="005D108D" w:rsidRPr="00FC18F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108D" w:rsidRPr="00884A87">
        <w:rPr>
          <w:rFonts w:ascii="Times New Roman" w:eastAsia="等线" w:hAnsi="Times New Roman" w:hint="eastAsia"/>
          <w:i/>
          <w:sz w:val="22"/>
          <w:szCs w:val="22"/>
          <w:lang w:val="en-US"/>
        </w:rPr>
        <w:t>PLMN Identity</w:t>
      </w:r>
      <w:r w:rsidR="005D108D" w:rsidRPr="00FC18F6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within</w:t>
      </w:r>
      <w:r w:rsidR="005D108D" w:rsidRPr="00884A87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="005D108D" w:rsidRPr="00884A87">
        <w:rPr>
          <w:rFonts w:ascii="Times New Roman" w:eastAsia="等线" w:hAnsi="Times New Roman"/>
          <w:i/>
          <w:sz w:val="22"/>
          <w:szCs w:val="22"/>
          <w:lang w:val="en-US"/>
        </w:rPr>
        <w:t>Broadcast PLMN Identity Info List NR</w:t>
      </w:r>
      <w:r w:rsidR="005D108D"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="005D108D" w:rsidRPr="00884A87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within </w:t>
      </w:r>
      <w:r w:rsidR="005D108D" w:rsidRPr="00884A87">
        <w:rPr>
          <w:rFonts w:ascii="Times New Roman" w:eastAsia="等线" w:hAnsi="Times New Roman"/>
          <w:i/>
          <w:sz w:val="22"/>
          <w:szCs w:val="22"/>
          <w:lang w:val="en-US"/>
        </w:rPr>
        <w:t>NPN Broadcast Information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807AF6" w:rsidRPr="00FC18F6">
        <w:rPr>
          <w:rFonts w:ascii="Times New Roman" w:eastAsia="等线" w:hAnsi="Times New Roman" w:hint="eastAsia"/>
          <w:sz w:val="22"/>
          <w:szCs w:val="22"/>
          <w:lang w:val="en-US"/>
        </w:rPr>
        <w:t>?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9C0AC0" w:rsidRPr="004C6038" w:rsidRDefault="005D108D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To reso</w:t>
      </w:r>
      <w:r w:rsidR="00884A87"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ve the </w:t>
      </w:r>
      <w:r>
        <w:rPr>
          <w:rFonts w:ascii="Times New Roman" w:eastAsia="等线" w:hAnsi="Times New Roman"/>
          <w:sz w:val="22"/>
          <w:szCs w:val="22"/>
          <w:lang w:val="en-US"/>
        </w:rPr>
        <w:t>ambiguity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884A8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are </w:t>
      </w:r>
      <w:r w:rsidR="005036FF">
        <w:rPr>
          <w:rFonts w:ascii="Times New Roman" w:eastAsia="等线" w:hAnsi="Times New Roman" w:hint="eastAsia"/>
          <w:sz w:val="22"/>
          <w:szCs w:val="22"/>
          <w:lang w:val="en-US"/>
        </w:rPr>
        <w:t>three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solutions </w:t>
      </w:r>
      <w:r w:rsidR="005036FF">
        <w:rPr>
          <w:rFonts w:ascii="Times New Roman" w:eastAsia="等线" w:hAnsi="Times New Roman"/>
          <w:sz w:val="22"/>
          <w:szCs w:val="22"/>
          <w:lang w:val="en-US"/>
        </w:rPr>
        <w:t>submitted</w:t>
      </w:r>
      <w:r w:rsidR="005036FF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companies at </w:t>
      </w:r>
      <w:r w:rsidR="005036FF" w:rsidRPr="005036FF">
        <w:rPr>
          <w:rFonts w:ascii="Times New Roman" w:eastAsia="等线" w:hAnsi="Times New Roman"/>
          <w:sz w:val="22"/>
          <w:szCs w:val="22"/>
          <w:lang w:val="en-US"/>
        </w:rPr>
        <w:t xml:space="preserve">the </w:t>
      </w:r>
      <w:r w:rsidR="005036FF">
        <w:rPr>
          <w:rFonts w:ascii="Times New Roman" w:eastAsia="等线" w:hAnsi="Times New Roman" w:hint="eastAsia"/>
          <w:sz w:val="22"/>
          <w:szCs w:val="22"/>
          <w:lang w:val="en-US"/>
        </w:rPr>
        <w:t>last</w:t>
      </w:r>
      <w:r w:rsidR="005036FF" w:rsidRPr="005036FF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5036FF" w:rsidRPr="005036FF">
        <w:rPr>
          <w:rFonts w:ascii="Times New Roman" w:eastAsia="等线" w:hAnsi="Times New Roman" w:hint="eastAsia"/>
          <w:sz w:val="22"/>
          <w:szCs w:val="22"/>
          <w:lang w:val="en-US"/>
        </w:rPr>
        <w:t>meeting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olution 1:</w:t>
      </w:r>
    </w:p>
    <w:p w:rsidR="00232008" w:rsidRDefault="005D108D" w:rsidP="0023200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Currently,</w:t>
      </w:r>
      <w:r w:rsidR="00954EF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9C0AC0" w:rsidRPr="00A97F0C">
        <w:rPr>
          <w:rFonts w:ascii="Times New Roman" w:eastAsia="等线" w:hAnsi="Times New Roman"/>
          <w:sz w:val="22"/>
          <w:szCs w:val="22"/>
          <w:lang w:val="en-US"/>
        </w:rPr>
        <w:t xml:space="preserve">here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 w:rsidR="009C0AC0" w:rsidRPr="00A97F0C">
        <w:rPr>
          <w:rFonts w:ascii="Times New Roman" w:eastAsia="等线" w:hAnsi="Times New Roman"/>
          <w:sz w:val="22"/>
          <w:szCs w:val="22"/>
          <w:lang w:val="en-US"/>
        </w:rPr>
        <w:t xml:space="preserve"> two list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9C0AC0">
        <w:rPr>
          <w:rFonts w:ascii="Times New Roman" w:eastAsia="等线" w:hAnsi="Times New Roman"/>
          <w:sz w:val="22"/>
          <w:szCs w:val="22"/>
          <w:lang w:val="en-US"/>
        </w:rPr>
        <w:t xml:space="preserve"> for PLMN and NPN separately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broadcasted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in air interface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while there is only one </w:t>
      </w:r>
      <w:r w:rsidR="009C0AC0" w:rsidRPr="00C16DA4">
        <w:rPr>
          <w:rFonts w:ascii="Times New Roman" w:eastAsia="等线" w:hAnsi="Times New Roman"/>
          <w:i/>
          <w:sz w:val="22"/>
          <w:szCs w:val="22"/>
          <w:lang w:val="en-US"/>
        </w:rPr>
        <w:t>Broadcast PLMN Identity Info List</w:t>
      </w:r>
      <w:r w:rsidR="009C0AC0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in XN interface. </w:t>
      </w:r>
      <w:r w:rsidR="009C0AC0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o be aligned with RAN2, it is propose</w:t>
      </w:r>
      <w:r w:rsidR="008A63EA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ex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pand </w:t>
      </w:r>
      <w:r w:rsidR="009C0AC0" w:rsidRPr="0066043E">
        <w:rPr>
          <w:rFonts w:ascii="Times New Roman" w:hAnsi="Times New Roman" w:hint="eastAsia"/>
          <w:i/>
          <w:iCs/>
          <w:sz w:val="22"/>
          <w:szCs w:val="22"/>
          <w:lang w:eastAsia="en-GB"/>
        </w:rPr>
        <w:t>NPN Support Information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IE 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to a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separate 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>list to contain all of the NPN configuration information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this case,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 w:rsidRPr="002F4F5F">
        <w:rPr>
          <w:rFonts w:ascii="Times New Roman" w:hAnsi="Times New Roman" w:hint="eastAsia"/>
          <w:i/>
          <w:iCs/>
          <w:sz w:val="22"/>
          <w:szCs w:val="22"/>
          <w:lang w:eastAsia="en-GB"/>
        </w:rPr>
        <w:t>NPN Support Information</w:t>
      </w:r>
      <w:r w:rsidR="009C0AC0" w:rsidRPr="00593560">
        <w:rPr>
          <w:rFonts w:ascii="Times New Roman" w:hAnsi="Times New Roman" w:hint="eastAsia"/>
          <w:i/>
          <w:iCs/>
          <w:sz w:val="22"/>
          <w:szCs w:val="22"/>
        </w:rPr>
        <w:t xml:space="preserve"> </w:t>
      </w:r>
      <w:r w:rsidR="009C0AC0" w:rsidRPr="009D1EAE">
        <w:rPr>
          <w:rFonts w:ascii="Times New Roman" w:eastAsia="等线" w:hAnsi="Times New Roman"/>
          <w:i/>
          <w:sz w:val="22"/>
          <w:szCs w:val="22"/>
          <w:lang w:val="en-US"/>
        </w:rPr>
        <w:t>list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IE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9C0AC0" w:rsidRPr="009707BE">
        <w:rPr>
          <w:rFonts w:ascii="Times New Roman" w:eastAsia="等线" w:hAnsi="Times New Roman"/>
          <w:sz w:val="22"/>
          <w:szCs w:val="22"/>
          <w:lang w:val="en-US"/>
        </w:rPr>
        <w:t>Broadcast PLMN Identity Info List NR</w:t>
      </w:r>
      <w:r w:rsidR="009C0AC0" w:rsidRPr="009707BE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is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used</w:t>
      </w:r>
      <w:r w:rsidR="009C0AC0" w:rsidRPr="009707B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for</w:t>
      </w:r>
      <w:r w:rsidR="009C0AC0" w:rsidRPr="009707BE">
        <w:rPr>
          <w:rFonts w:ascii="Times New Roman" w:eastAsia="等线" w:hAnsi="Times New Roman" w:hint="eastAsia"/>
          <w:sz w:val="22"/>
          <w:szCs w:val="22"/>
          <w:lang w:val="en-US"/>
        </w:rPr>
        <w:t xml:space="preserve"> public network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>and NPN separately.</w:t>
      </w:r>
      <w:r w:rsidR="0023200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9C0AC0" w:rsidRPr="005A4734" w:rsidRDefault="009C0AC0" w:rsidP="0023200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he NPN configuration information may include cell ID for </w:t>
      </w:r>
      <w:r w:rsidRPr="005A4734">
        <w:rPr>
          <w:rFonts w:ascii="Times New Roman" w:eastAsia="等线" w:hAnsi="Times New Roman"/>
          <w:sz w:val="22"/>
          <w:szCs w:val="22"/>
          <w:lang w:val="en-US"/>
        </w:rPr>
        <w:t>different network types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due to L</w:t>
      </w:r>
      <w:r w:rsidRPr="005A4734">
        <w:rPr>
          <w:rFonts w:ascii="Times New Roman" w:eastAsia="等线" w:hAnsi="Times New Roman"/>
          <w:sz w:val="22"/>
          <w:szCs w:val="22"/>
          <w:lang w:val="en-US"/>
        </w:rPr>
        <w:t>ogical cell would be associated with a single access mode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2F4F5F">
        <w:rPr>
          <w:rFonts w:ascii="Times New Roman" w:hAnsi="Times New Roman" w:hint="eastAsia"/>
          <w:i/>
          <w:iCs/>
          <w:sz w:val="22"/>
          <w:szCs w:val="22"/>
          <w:lang w:eastAsia="en-GB"/>
        </w:rPr>
        <w:t>NPN Support Information</w:t>
      </w:r>
      <w:r>
        <w:rPr>
          <w:rFonts w:ascii="Times New Roman" w:hAnsi="Times New Roman" w:hint="eastAsia"/>
          <w:i/>
          <w:iCs/>
          <w:sz w:val="22"/>
          <w:szCs w:val="22"/>
        </w:rPr>
        <w:t xml:space="preserve"> list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IE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depicted as below.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521"/>
      </w:tblGrid>
      <w:tr w:rsidR="009C0AC0" w:rsidRPr="00FD0425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FD0425" w:rsidRDefault="009C0AC0" w:rsidP="009256BA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IE name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b/>
                <w:lang w:eastAsia="zh-CN"/>
              </w:rPr>
            </w:pPr>
            <w:r w:rsidRPr="005A4734">
              <w:rPr>
                <w:rFonts w:hint="eastAsia"/>
                <w:b/>
                <w:lang w:eastAsia="zh-CN"/>
              </w:rPr>
              <w:t>description</w:t>
            </w:r>
          </w:p>
        </w:tc>
      </w:tr>
      <w:tr w:rsidR="009C0AC0" w:rsidRPr="00FD0425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NPN Support Information 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All of the NPN configuration information</w:t>
            </w:r>
            <w:r w:rsidR="00C41F2A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 xml:space="preserve"> list, maximum is 12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CHOICE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Broadcast 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NPN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per PLMN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SNPN Information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Broadcast SNPN ID 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SNPN ID list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NR Cell Identity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cell ID for SNPN list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PNI-NPN Information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Broadcast NPN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-NPN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ID 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NPN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-NPN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ID List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NR Cell Identity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 xml:space="preserve">cell ID for 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NPN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-NPN list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</w:t>
            </w:r>
            <w:r w:rsidRPr="00F26A9A">
              <w:rPr>
                <w:rFonts w:ascii="Times New Roman" w:eastAsia="等线" w:hAnsi="Times New Roman"/>
                <w:szCs w:val="18"/>
                <w:lang w:val="en-US" w:eastAsia="zh-CN"/>
              </w:rPr>
              <w:t>TAC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F26A9A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</w:t>
            </w:r>
            <w:r w:rsidRPr="00F26A9A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R</w:t>
            </w:r>
            <w:r w:rsidRPr="00F26A9A">
              <w:rPr>
                <w:rFonts w:ascii="Times New Roman" w:eastAsia="等线" w:hAnsi="Times New Roman"/>
                <w:szCs w:val="18"/>
                <w:lang w:val="en-US" w:eastAsia="zh-CN"/>
              </w:rPr>
              <w:t>ANAC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F26A9A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F26A9A">
              <w:rPr>
                <w:rFonts w:ascii="Times New Roman" w:eastAsia="等线" w:hAnsi="Times New Roman"/>
                <w:szCs w:val="18"/>
                <w:lang w:val="en-US" w:eastAsia="zh-CN"/>
              </w:rPr>
              <w:t>RAN Area Code</w:t>
            </w:r>
          </w:p>
        </w:tc>
      </w:tr>
    </w:tbl>
    <w:p w:rsidR="009C0AC0" w:rsidRDefault="009C0AC0" w:rsidP="009C0AC0">
      <w:pPr>
        <w:rPr>
          <w:rFonts w:ascii="Times New Roman" w:eastAsia="等线" w:hAnsi="Times New Roman"/>
          <w:sz w:val="22"/>
          <w:szCs w:val="22"/>
        </w:rPr>
      </w:pP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>olution 2:</w:t>
      </w:r>
    </w:p>
    <w:p w:rsidR="009C0AC0" w:rsidRDefault="009C0AC0" w:rsidP="009C0AC0">
      <w:pPr>
        <w:ind w:left="220" w:hangingChars="100" w:hanging="220"/>
        <w:rPr>
          <w:rFonts w:ascii="Times New Roman" w:eastAsia="等线" w:hAnsi="Times New Roman"/>
          <w:sz w:val="22"/>
          <w:szCs w:val="22"/>
          <w:lang w:val="en-US"/>
        </w:rPr>
      </w:pPr>
      <w:r w:rsidRPr="002A77FC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ith one list for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all of the PLMN and NPN information,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PLMN information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duplicated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since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is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in</w:t>
      </w:r>
      <w:r w:rsidRPr="002A77FC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SNPN ID List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>/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PNI-NPN ID Information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 and the same one in</w:t>
      </w:r>
      <w:r w:rsidRPr="002A77FC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PLMN Identity Info List NR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compatibility with old version,</w:t>
      </w:r>
      <w:r w:rsidR="00E165C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not </w:t>
      </w:r>
      <w:r w:rsidR="00FA12A5">
        <w:rPr>
          <w:rFonts w:ascii="Times New Roman" w:eastAsia="等线" w:hAnsi="Times New Roman" w:hint="eastAsia"/>
          <w:sz w:val="22"/>
          <w:szCs w:val="22"/>
          <w:lang w:val="en-US"/>
        </w:rPr>
        <w:t>suitable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to change the existing</w:t>
      </w:r>
      <w:r w:rsidR="00593560" w:rsidRPr="009D1EAE">
        <w:rPr>
          <w:rFonts w:ascii="Times New Roman" w:eastAsia="等线" w:hAnsi="Times New Roman"/>
          <w:i/>
          <w:sz w:val="22"/>
          <w:szCs w:val="22"/>
          <w:lang w:val="en-US"/>
        </w:rPr>
        <w:t xml:space="preserve"> </w:t>
      </w:r>
      <w:r w:rsidR="00593560" w:rsidRPr="009D1EAE">
        <w:rPr>
          <w:rFonts w:ascii="Times New Roman" w:eastAsia="等线" w:hAnsi="Times New Roman"/>
          <w:i/>
          <w:szCs w:val="18"/>
          <w:lang w:val="en-US"/>
        </w:rPr>
        <w:t xml:space="preserve">PLMN </w:t>
      </w:r>
      <w:r w:rsidR="00593560" w:rsidRPr="009D1EAE">
        <w:rPr>
          <w:i/>
        </w:rPr>
        <w:t>Identity</w:t>
      </w:r>
      <w:r w:rsidR="00593560">
        <w:rPr>
          <w:rFonts w:hint="eastAsia"/>
          <w:i/>
        </w:rPr>
        <w:t xml:space="preserve"> </w:t>
      </w:r>
      <w:r w:rsidR="00593560">
        <w:rPr>
          <w:rFonts w:ascii="Times New Roman" w:eastAsia="等线" w:hAnsi="Times New Roman" w:hint="eastAsia"/>
          <w:sz w:val="22"/>
          <w:szCs w:val="22"/>
        </w:rPr>
        <w:t>from Ma</w:t>
      </w:r>
      <w:r w:rsidR="00D96B75">
        <w:rPr>
          <w:rFonts w:ascii="Times New Roman" w:eastAsia="等线" w:hAnsi="Times New Roman" w:hint="eastAsia"/>
          <w:sz w:val="22"/>
          <w:szCs w:val="22"/>
        </w:rPr>
        <w:t>nda</w:t>
      </w:r>
      <w:r w:rsidR="00593560">
        <w:rPr>
          <w:rFonts w:ascii="Times New Roman" w:eastAsia="等线" w:hAnsi="Times New Roman" w:hint="eastAsia"/>
          <w:sz w:val="22"/>
          <w:szCs w:val="22"/>
        </w:rPr>
        <w:t>tory to optional</w:t>
      </w:r>
      <w:r w:rsidR="00D96B75">
        <w:rPr>
          <w:rFonts w:ascii="Times New Roman" w:eastAsia="等线" w:hAnsi="Times New Roman" w:hint="eastAsia"/>
          <w:sz w:val="22"/>
          <w:szCs w:val="22"/>
        </w:rPr>
        <w:t>.</w:t>
      </w:r>
      <w:r w:rsidR="00E165C9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proposed to remove the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in</w:t>
      </w:r>
      <w:r w:rsidRPr="002A77FC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SNPN ID List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and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PNI-NPN ID Information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C0AC0" w:rsidRPr="00126153" w:rsidTr="009256BA">
        <w:tc>
          <w:tcPr>
            <w:tcW w:w="9855" w:type="dxa"/>
            <w:shd w:val="clear" w:color="auto" w:fill="auto"/>
          </w:tcPr>
          <w:p w:rsidR="009C0AC0" w:rsidRPr="00126153" w:rsidRDefault="009C0AC0" w:rsidP="009256BA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126153">
              <w:rPr>
                <w:rFonts w:ascii="Times New Roman" w:eastAsia="等线" w:hAnsi="Times New Roman"/>
                <w:sz w:val="22"/>
                <w:szCs w:val="22"/>
              </w:rPr>
              <w:t>9.2.2.x3</w:t>
            </w:r>
            <w:r w:rsidRPr="00126153">
              <w:rPr>
                <w:rFonts w:ascii="Times New Roman" w:eastAsia="等线" w:hAnsi="Times New Roman"/>
                <w:sz w:val="22"/>
                <w:szCs w:val="22"/>
              </w:rPr>
              <w:tab/>
              <w:t>Broadcast SNPN ID List</w:t>
            </w:r>
          </w:p>
          <w:p w:rsidR="009C0AC0" w:rsidRPr="00126153" w:rsidRDefault="009C0AC0" w:rsidP="009256BA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126153">
              <w:rPr>
                <w:rFonts w:ascii="Times New Roman" w:eastAsia="等线" w:hAnsi="Times New Roman"/>
                <w:sz w:val="22"/>
                <w:szCs w:val="22"/>
              </w:rPr>
              <w:t>This IE contains a list of SNPN IDs.</w:t>
            </w:r>
          </w:p>
          <w:tbl>
            <w:tblPr>
              <w:tblW w:w="499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31"/>
              <w:gridCol w:w="1559"/>
            </w:tblGrid>
            <w:tr w:rsidR="009C0AC0" w:rsidRPr="009F5A10" w:rsidTr="009256BA">
              <w:tc>
                <w:tcPr>
                  <w:tcW w:w="3431" w:type="dxa"/>
                </w:tcPr>
                <w:p w:rsidR="009C0AC0" w:rsidRPr="009F5A10" w:rsidRDefault="009C0AC0" w:rsidP="009256B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9F5A10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559" w:type="dxa"/>
                </w:tcPr>
                <w:p w:rsidR="009C0AC0" w:rsidRPr="009F5A10" w:rsidRDefault="009C0AC0" w:rsidP="009256B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9F5A10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</w:tr>
            <w:tr w:rsidR="009C0AC0" w:rsidRPr="009F5A10" w:rsidTr="009256BA">
              <w:tc>
                <w:tcPr>
                  <w:tcW w:w="3431" w:type="dxa"/>
                </w:tcPr>
                <w:p w:rsidR="009C0AC0" w:rsidRPr="008B54BB" w:rsidRDefault="009C0AC0" w:rsidP="009256BA">
                  <w:pPr>
                    <w:pStyle w:val="TAL"/>
                    <w:rPr>
                      <w:rFonts w:eastAsia="Batang" w:cs="Arial"/>
                      <w:b/>
                      <w:lang w:eastAsia="ja-JP"/>
                    </w:rPr>
                  </w:pPr>
                  <w:r>
                    <w:rPr>
                      <w:rFonts w:eastAsia="Batang" w:cs="Arial"/>
                      <w:b/>
                      <w:lang w:eastAsia="ja-JP"/>
                    </w:rPr>
                    <w:t>Broadcast SNPN ID List</w:t>
                  </w:r>
                </w:p>
              </w:tc>
              <w:tc>
                <w:tcPr>
                  <w:tcW w:w="1559" w:type="dxa"/>
                </w:tcPr>
                <w:p w:rsidR="009C0AC0" w:rsidRPr="009F5A10" w:rsidRDefault="009C0AC0" w:rsidP="009256BA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9C0AC0" w:rsidRPr="009F5A10" w:rsidTr="009256BA">
              <w:tc>
                <w:tcPr>
                  <w:tcW w:w="3431" w:type="dxa"/>
                </w:tcPr>
                <w:p w:rsidR="009C0AC0" w:rsidRPr="009F5A10" w:rsidRDefault="009C0AC0" w:rsidP="009256BA">
                  <w:pPr>
                    <w:pStyle w:val="TAL"/>
                    <w:ind w:left="72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&gt;PLMN Identity</w:t>
                  </w:r>
                </w:p>
              </w:tc>
              <w:tc>
                <w:tcPr>
                  <w:tcW w:w="1559" w:type="dxa"/>
                </w:tcPr>
                <w:p w:rsidR="009C0AC0" w:rsidRPr="009F5A10" w:rsidRDefault="009C0AC0" w:rsidP="009256B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</w:tr>
            <w:tr w:rsidR="009C0AC0" w:rsidRPr="009F5A10" w:rsidTr="009256BA">
              <w:tc>
                <w:tcPr>
                  <w:tcW w:w="3431" w:type="dxa"/>
                </w:tcPr>
                <w:p w:rsidR="009C0AC0" w:rsidRDefault="009C0AC0" w:rsidP="009256BA">
                  <w:pPr>
                    <w:pStyle w:val="TAL"/>
                    <w:ind w:left="72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&gt;NID</w:t>
                  </w:r>
                </w:p>
              </w:tc>
              <w:tc>
                <w:tcPr>
                  <w:tcW w:w="1559" w:type="dxa"/>
                </w:tcPr>
                <w:p w:rsidR="009C0AC0" w:rsidRPr="009F5A10" w:rsidRDefault="009C0AC0" w:rsidP="009256B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</w:tr>
          </w:tbl>
          <w:p w:rsidR="009C0AC0" w:rsidRPr="009F5A10" w:rsidRDefault="009C0AC0" w:rsidP="009256BA">
            <w:pPr>
              <w:pStyle w:val="4"/>
            </w:pPr>
            <w:r w:rsidRPr="009F5A10">
              <w:t>9.</w:t>
            </w:r>
            <w:r>
              <w:t>2</w:t>
            </w:r>
            <w:r w:rsidRPr="009F5A10">
              <w:t>.</w:t>
            </w:r>
            <w:r>
              <w:t>2</w:t>
            </w:r>
            <w:proofErr w:type="gramStart"/>
            <w:r w:rsidRPr="009F5A10">
              <w:t>.</w:t>
            </w:r>
            <w:r>
              <w:t>x5</w:t>
            </w:r>
            <w:proofErr w:type="gramEnd"/>
            <w:r w:rsidRPr="009F5A10">
              <w:tab/>
            </w:r>
            <w:r>
              <w:t>Broadcast PNI-NPN ID Information</w:t>
            </w:r>
          </w:p>
          <w:p w:rsidR="009C0AC0" w:rsidRPr="008B54BB" w:rsidRDefault="009C0AC0" w:rsidP="009256BA">
            <w:r w:rsidRPr="00A632BE">
              <w:t xml:space="preserve">This IE </w:t>
            </w:r>
            <w:r>
              <w:t>contains a list of PNI-NPN IDs</w:t>
            </w:r>
            <w:r w:rsidRPr="00A632BE">
              <w:t>.</w:t>
            </w:r>
          </w:p>
          <w:tbl>
            <w:tblPr>
              <w:tblW w:w="50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  <w:gridCol w:w="1535"/>
            </w:tblGrid>
            <w:tr w:rsidR="009C0AC0" w:rsidRPr="009F5A10" w:rsidTr="009256BA">
              <w:tc>
                <w:tcPr>
                  <w:tcW w:w="3479" w:type="dxa"/>
                </w:tcPr>
                <w:p w:rsidR="009C0AC0" w:rsidRPr="009F5A10" w:rsidRDefault="009C0AC0" w:rsidP="009256B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9F5A10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535" w:type="dxa"/>
                </w:tcPr>
                <w:p w:rsidR="009C0AC0" w:rsidRPr="009F5A10" w:rsidRDefault="009C0AC0" w:rsidP="009256B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9F5A10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</w:tr>
            <w:tr w:rsidR="009C0AC0" w:rsidRPr="009F5A10" w:rsidTr="009256BA">
              <w:tc>
                <w:tcPr>
                  <w:tcW w:w="3479" w:type="dxa"/>
                </w:tcPr>
                <w:p w:rsidR="009C0AC0" w:rsidRDefault="009C0AC0" w:rsidP="009256BA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7E6716">
                    <w:rPr>
                      <w:b/>
                    </w:rPr>
                    <w:t xml:space="preserve">Broadcast </w:t>
                  </w:r>
                  <w:r>
                    <w:rPr>
                      <w:b/>
                    </w:rPr>
                    <w:t>PNI-NPN ID Information</w:t>
                  </w:r>
                </w:p>
              </w:tc>
              <w:tc>
                <w:tcPr>
                  <w:tcW w:w="1535" w:type="dxa"/>
                </w:tcPr>
                <w:p w:rsidR="009C0AC0" w:rsidRDefault="009C0AC0" w:rsidP="009256BA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9C0AC0" w:rsidRPr="009F5A10" w:rsidTr="009256BA">
              <w:tc>
                <w:tcPr>
                  <w:tcW w:w="3479" w:type="dxa"/>
                </w:tcPr>
                <w:p w:rsidR="009C0AC0" w:rsidRDefault="009C0AC0" w:rsidP="009256BA">
                  <w:pPr>
                    <w:pStyle w:val="TAL"/>
                    <w:ind w:left="113"/>
                    <w:rPr>
                      <w:rFonts w:cs="Arial"/>
                      <w:lang w:eastAsia="zh-CN"/>
                    </w:rPr>
                  </w:pPr>
                  <w:r w:rsidRPr="007E6716">
                    <w:t>&gt;PLMN Identity</w:t>
                  </w:r>
                </w:p>
              </w:tc>
              <w:tc>
                <w:tcPr>
                  <w:tcW w:w="1535" w:type="dxa"/>
                </w:tcPr>
                <w:p w:rsidR="009C0AC0" w:rsidRDefault="009C0AC0" w:rsidP="009256BA">
                  <w:pPr>
                    <w:pStyle w:val="TAL"/>
                    <w:rPr>
                      <w:lang w:eastAsia="ja-JP"/>
                    </w:rPr>
                  </w:pPr>
                  <w:r w:rsidRPr="007E6716">
                    <w:rPr>
                      <w:rFonts w:cs="Arial"/>
                      <w:lang w:eastAsia="ja-JP"/>
                    </w:rPr>
                    <w:t>M</w:t>
                  </w:r>
                </w:p>
              </w:tc>
            </w:tr>
            <w:tr w:rsidR="009C0AC0" w:rsidRPr="009F5A10" w:rsidTr="009256BA">
              <w:tc>
                <w:tcPr>
                  <w:tcW w:w="3479" w:type="dxa"/>
                </w:tcPr>
                <w:p w:rsidR="009C0AC0" w:rsidRPr="008B54BB" w:rsidRDefault="009C0AC0" w:rsidP="009256BA">
                  <w:pPr>
                    <w:pStyle w:val="TAL"/>
                    <w:ind w:left="113"/>
                    <w:rPr>
                      <w:rFonts w:eastAsia="Batang" w:cs="Arial"/>
                      <w:b/>
                      <w:lang w:eastAsia="ja-JP"/>
                    </w:rPr>
                  </w:pPr>
                  <w:r>
                    <w:rPr>
                      <w:rFonts w:cs="Arial"/>
                      <w:lang w:eastAsia="zh-CN"/>
                    </w:rPr>
                    <w:t>&gt;Broadcast CAG-Identifier List</w:t>
                  </w:r>
                </w:p>
              </w:tc>
              <w:tc>
                <w:tcPr>
                  <w:tcW w:w="1535" w:type="dxa"/>
                </w:tcPr>
                <w:p w:rsidR="009C0AC0" w:rsidRPr="009F5A10" w:rsidRDefault="009C0AC0" w:rsidP="009256B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</w:tr>
          </w:tbl>
          <w:p w:rsidR="009C0AC0" w:rsidRPr="00126153" w:rsidRDefault="009C0AC0" w:rsidP="009256BA">
            <w:pPr>
              <w:rPr>
                <w:rFonts w:ascii="Times New Roman" w:eastAsia="等线" w:hAnsi="Times New Roman"/>
                <w:sz w:val="22"/>
                <w:szCs w:val="22"/>
              </w:rPr>
            </w:pPr>
          </w:p>
        </w:tc>
      </w:tr>
    </w:tbl>
    <w:p w:rsidR="005036FF" w:rsidRDefault="005036FF" w:rsidP="009C7962">
      <w:pPr>
        <w:rPr>
          <w:rFonts w:ascii="Times New Roman" w:eastAsia="等线" w:hAnsi="Times New Roman"/>
          <w:sz w:val="22"/>
          <w:szCs w:val="22"/>
        </w:rPr>
      </w:pPr>
    </w:p>
    <w:p w:rsidR="005036FF" w:rsidRDefault="005036FF" w:rsidP="005036FF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>olution 3:</w:t>
      </w:r>
    </w:p>
    <w:p w:rsidR="005036FF" w:rsidRPr="005036FF" w:rsidRDefault="005036FF" w:rsidP="005036FF">
      <w:pPr>
        <w:overflowPunct/>
        <w:autoSpaceDE/>
        <w:autoSpaceDN/>
        <w:adjustRightInd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>A</w:t>
      </w:r>
      <w:proofErr w:type="spellStart"/>
      <w:r w:rsidRPr="005036FF">
        <w:rPr>
          <w:rFonts w:ascii="Times New Roman" w:eastAsia="等线" w:hAnsi="Times New Roman"/>
          <w:sz w:val="22"/>
          <w:szCs w:val="22"/>
          <w:lang w:val="en-US"/>
        </w:rPr>
        <w:t>dd</w:t>
      </w:r>
      <w:proofErr w:type="spellEnd"/>
      <w:r w:rsidRPr="005036FF">
        <w:rPr>
          <w:rFonts w:ascii="Times New Roman" w:eastAsia="等线" w:hAnsi="Times New Roman"/>
          <w:sz w:val="22"/>
          <w:szCs w:val="22"/>
          <w:lang w:val="en-US"/>
        </w:rPr>
        <w:t xml:space="preserve"> semantics descriptions that for the NPN Broadcast Information IE in the Served Cell Information NR IE that the information contained in the Broadcast PLMNs IE shall be ig</w:t>
      </w:r>
      <w:r>
        <w:rPr>
          <w:rFonts w:ascii="Times New Roman" w:eastAsia="等线" w:hAnsi="Times New Roman"/>
          <w:sz w:val="22"/>
          <w:szCs w:val="22"/>
          <w:lang w:val="en-US"/>
        </w:rPr>
        <w:t>nored, as proposed in [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Pr="005036FF">
        <w:rPr>
          <w:rFonts w:ascii="Times New Roman" w:eastAsia="等线" w:hAnsi="Times New Roman"/>
          <w:sz w:val="22"/>
          <w:szCs w:val="22"/>
          <w:lang w:val="en-US"/>
        </w:rPr>
        <w:t xml:space="preserve">].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5036FF" w:rsidTr="004118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9.2.2.x6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highlight w:val="cyan"/>
                <w:lang w:val="en-US"/>
              </w:rPr>
            </w:pPr>
            <w:r>
              <w:rPr>
                <w:rFonts w:cs="Arial"/>
                <w:szCs w:val="18"/>
                <w:highlight w:val="cyan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highlight w:val="cyan"/>
                <w:lang w:eastAsia="ja-JP"/>
              </w:rPr>
              <w:t xml:space="preserve">Broadcast PLMNs </w:t>
            </w:r>
            <w:r>
              <w:rPr>
                <w:rFonts w:cs="Arial"/>
                <w:szCs w:val="18"/>
                <w:highlight w:val="cyan"/>
                <w:lang w:eastAsia="ja-JP"/>
              </w:rPr>
              <w:t xml:space="preserve">IE in the </w:t>
            </w:r>
            <w:r>
              <w:rPr>
                <w:rFonts w:cs="Arial"/>
                <w:bCs/>
                <w:i/>
                <w:iCs/>
                <w:highlight w:val="cyan"/>
                <w:lang w:eastAsia="ja-JP"/>
              </w:rPr>
              <w:t>Broadcast PLMN Identity Info List NR</w:t>
            </w:r>
            <w:r>
              <w:rPr>
                <w:rFonts w:cs="Arial"/>
                <w:bCs/>
                <w:highlight w:val="cyan"/>
                <w:lang w:eastAsia="ja-JP"/>
              </w:rPr>
              <w:t xml:space="preserve"> IE</w:t>
            </w:r>
            <w:r>
              <w:rPr>
                <w:rFonts w:cs="Arial"/>
                <w:bCs/>
                <w:szCs w:val="18"/>
                <w:highlight w:val="cyan"/>
                <w:lang w:eastAsia="ja-JP"/>
              </w:rPr>
              <w:t xml:space="preserve"> </w:t>
            </w:r>
            <w:r>
              <w:rPr>
                <w:rFonts w:cs="Arial"/>
                <w:szCs w:val="18"/>
                <w:highlight w:val="cyan"/>
                <w:lang w:eastAsia="ja-JP"/>
              </w:rPr>
              <w:t>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5036FF" w:rsidTr="004118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9.2.2.x6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highlight w:val="cyan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highlight w:val="cyan"/>
                <w:lang w:eastAsia="ja-JP"/>
              </w:rPr>
              <w:t xml:space="preserve">Broadcast PLMNs </w:t>
            </w:r>
            <w:r>
              <w:rPr>
                <w:rFonts w:cs="Arial"/>
                <w:szCs w:val="18"/>
                <w:highlight w:val="cyan"/>
                <w:lang w:eastAsia="ja-JP"/>
              </w:rPr>
              <w:t xml:space="preserve">IE in the </w:t>
            </w:r>
            <w:r>
              <w:rPr>
                <w:rFonts w:cs="Arial"/>
                <w:i/>
                <w:iCs/>
                <w:szCs w:val="18"/>
                <w:highlight w:val="cyan"/>
                <w:lang w:eastAsia="ja-JP"/>
              </w:rPr>
              <w:t>Served Cell Information NR</w:t>
            </w:r>
            <w:r>
              <w:rPr>
                <w:rFonts w:cs="Arial"/>
                <w:szCs w:val="18"/>
                <w:highlight w:val="cyan"/>
                <w:lang w:eastAsia="ja-JP"/>
              </w:rPr>
              <w:t xml:space="preserve"> IE</w:t>
            </w:r>
            <w:r>
              <w:rPr>
                <w:rFonts w:cs="Arial"/>
                <w:bCs/>
                <w:szCs w:val="18"/>
                <w:highlight w:val="cyan"/>
                <w:lang w:eastAsia="ja-JP"/>
              </w:rPr>
              <w:t xml:space="preserve"> </w:t>
            </w:r>
            <w:r>
              <w:rPr>
                <w:rFonts w:cs="Arial"/>
                <w:szCs w:val="18"/>
                <w:highlight w:val="cyan"/>
                <w:lang w:eastAsia="ja-JP"/>
              </w:rPr>
              <w:t>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F" w:rsidRDefault="005036FF" w:rsidP="0041186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</w:tbl>
    <w:p w:rsidR="005036FF" w:rsidRDefault="005036FF" w:rsidP="009C7962">
      <w:pPr>
        <w:rPr>
          <w:rFonts w:ascii="Times New Roman" w:eastAsia="等线" w:hAnsi="Times New Roman"/>
          <w:sz w:val="22"/>
          <w:szCs w:val="22"/>
        </w:rPr>
      </w:pPr>
    </w:p>
    <w:p w:rsidR="009C0AC0" w:rsidRDefault="009C7962" w:rsidP="009C7962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For above </w:t>
      </w:r>
      <w:r w:rsidR="005036FF">
        <w:rPr>
          <w:rFonts w:ascii="Times New Roman" w:eastAsia="等线" w:hAnsi="Times New Roman" w:hint="eastAsia"/>
          <w:sz w:val="22"/>
          <w:szCs w:val="22"/>
        </w:rPr>
        <w:t>three</w:t>
      </w:r>
      <w:r>
        <w:rPr>
          <w:rFonts w:ascii="Times New Roman" w:eastAsia="等线" w:hAnsi="Times New Roman" w:hint="eastAsia"/>
          <w:sz w:val="22"/>
          <w:szCs w:val="22"/>
        </w:rPr>
        <w:t xml:space="preserve"> solutions,</w:t>
      </w:r>
      <w:r w:rsidR="00D96B75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we have a preference on solution 1 since it </w:t>
      </w:r>
      <w:r w:rsidR="009C0AC0" w:rsidRPr="009C2A31">
        <w:rPr>
          <w:rFonts w:ascii="Times New Roman" w:eastAsia="等线" w:hAnsi="Times New Roman" w:hint="eastAsia"/>
          <w:sz w:val="22"/>
          <w:szCs w:val="22"/>
          <w:lang w:val="en-US"/>
        </w:rPr>
        <w:t>is aligned with RAN2 an</w:t>
      </w:r>
      <w:r w:rsidR="009C0AC0">
        <w:rPr>
          <w:rFonts w:ascii="Times New Roman" w:eastAsia="等线" w:hAnsi="Times New Roman" w:hint="eastAsia"/>
          <w:sz w:val="22"/>
          <w:szCs w:val="22"/>
        </w:rPr>
        <w:t xml:space="preserve">d </w:t>
      </w:r>
      <w:r>
        <w:rPr>
          <w:rFonts w:ascii="Times New Roman" w:eastAsia="等线" w:hAnsi="Times New Roman" w:hint="eastAsia"/>
          <w:sz w:val="22"/>
          <w:szCs w:val="22"/>
        </w:rPr>
        <w:t xml:space="preserve">RAN3 </w:t>
      </w:r>
      <w:r w:rsidR="009C0AC0">
        <w:rPr>
          <w:rFonts w:ascii="Times New Roman" w:eastAsia="等线" w:hAnsi="Times New Roman" w:hint="eastAsia"/>
          <w:sz w:val="22"/>
          <w:szCs w:val="22"/>
        </w:rPr>
        <w:t>can make similar changes according to RAN2</w:t>
      </w:r>
      <w:r w:rsidR="009C0AC0">
        <w:rPr>
          <w:rFonts w:ascii="Times New Roman" w:eastAsia="等线" w:hAnsi="Times New Roman"/>
          <w:sz w:val="22"/>
          <w:szCs w:val="22"/>
        </w:rPr>
        <w:t>’</w:t>
      </w:r>
      <w:r w:rsidR="009C0AC0">
        <w:rPr>
          <w:rFonts w:ascii="Times New Roman" w:eastAsia="等线" w:hAnsi="Times New Roman" w:hint="eastAsia"/>
          <w:sz w:val="22"/>
          <w:szCs w:val="22"/>
        </w:rPr>
        <w:t xml:space="preserve">s modification. For solution 2, the structure of </w:t>
      </w:r>
      <w:r w:rsidR="009C0AC0"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PLMN Identity Info List NR</w:t>
      </w:r>
      <w:r w:rsidR="009C0AC0">
        <w:rPr>
          <w:rFonts w:ascii="Times New Roman" w:eastAsia="等线" w:hAnsi="Times New Roman" w:hint="eastAsia"/>
          <w:sz w:val="22"/>
          <w:szCs w:val="22"/>
        </w:rPr>
        <w:t xml:space="preserve"> may not be suitable for future change.</w:t>
      </w: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o, solution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1 is </w:t>
      </w:r>
      <w:r>
        <w:rPr>
          <w:rFonts w:ascii="Times New Roman" w:eastAsia="等线" w:hAnsi="Times New Roman"/>
          <w:sz w:val="22"/>
          <w:szCs w:val="22"/>
          <w:lang w:val="en-US"/>
        </w:rPr>
        <w:t>recommended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</w:rPr>
      </w:pPr>
      <w:r w:rsidRPr="000041DF">
        <w:rPr>
          <w:rFonts w:hint="eastAsia"/>
          <w:b/>
        </w:rPr>
        <w:t>P</w:t>
      </w:r>
      <w:r w:rsidRPr="002F4F5F">
        <w:rPr>
          <w:rFonts w:hint="eastAsia"/>
          <w:b/>
        </w:rPr>
        <w:t xml:space="preserve">roposal </w:t>
      </w:r>
      <w:r w:rsidR="005036FF">
        <w:rPr>
          <w:rFonts w:hint="eastAsia"/>
          <w:b/>
        </w:rPr>
        <w:t>1</w:t>
      </w:r>
      <w:r w:rsidRPr="002F4F5F">
        <w:rPr>
          <w:rFonts w:hint="eastAsia"/>
          <w:b/>
        </w:rPr>
        <w:t>: It</w:t>
      </w:r>
      <w:r w:rsidRPr="00805BA7">
        <w:rPr>
          <w:rFonts w:hint="eastAsia"/>
          <w:b/>
        </w:rPr>
        <w:t xml:space="preserve"> is proposed to adopt solution 1</w:t>
      </w:r>
      <w:r>
        <w:rPr>
          <w:rFonts w:hint="eastAsia"/>
          <w:b/>
        </w:rPr>
        <w:t xml:space="preserve"> and</w:t>
      </w:r>
      <w:r w:rsidRPr="00805BA7">
        <w:rPr>
          <w:rFonts w:hint="eastAsia"/>
          <w:b/>
        </w:rPr>
        <w:t xml:space="preserve"> add </w:t>
      </w:r>
      <w:r w:rsidRPr="00805BA7">
        <w:rPr>
          <w:rFonts w:ascii="Times New Roman" w:eastAsia="等线" w:hAnsi="Times New Roman" w:hint="eastAsia"/>
          <w:b/>
          <w:sz w:val="22"/>
          <w:szCs w:val="22"/>
          <w:lang w:val="en-US"/>
        </w:rPr>
        <w:t>a separate list to contain a</w:t>
      </w:r>
      <w:r w:rsidR="00FD4B61">
        <w:rPr>
          <w:rFonts w:ascii="Times New Roman" w:eastAsia="等线" w:hAnsi="Times New Roman" w:hint="eastAsia"/>
          <w:b/>
          <w:sz w:val="22"/>
          <w:szCs w:val="22"/>
          <w:lang w:val="en-US"/>
        </w:rPr>
        <w:t>ll of the NPN configura</w:t>
      </w:r>
      <w:r w:rsidR="00FD4B61" w:rsidRPr="00FD4B61">
        <w:rPr>
          <w:rFonts w:ascii="Times New Roman" w:eastAsia="等线" w:hAnsi="Times New Roman" w:hint="eastAsia"/>
          <w:b/>
          <w:sz w:val="22"/>
          <w:szCs w:val="22"/>
          <w:lang w:val="en-US"/>
        </w:rPr>
        <w:t>tion information</w:t>
      </w:r>
      <w:r w:rsidR="00FD4B61" w:rsidRPr="00FD4B61">
        <w:rPr>
          <w:rFonts w:hint="eastAsia"/>
          <w:b/>
        </w:rPr>
        <w:t xml:space="preserve"> </w:t>
      </w:r>
      <w:r w:rsidRPr="00FD4B61">
        <w:rPr>
          <w:rFonts w:hint="eastAsia"/>
          <w:b/>
        </w:rPr>
        <w:t>i</w:t>
      </w:r>
      <w:r w:rsidRPr="00100D10">
        <w:rPr>
          <w:rFonts w:hint="eastAsia"/>
          <w:b/>
        </w:rPr>
        <w:t>n</w:t>
      </w:r>
      <w:r w:rsidRPr="00100D10">
        <w:rPr>
          <w:rFonts w:hint="eastAsia"/>
          <w:b/>
          <w:i/>
        </w:rPr>
        <w:t xml:space="preserve"> </w:t>
      </w:r>
      <w:r w:rsidRPr="00100D10">
        <w:rPr>
          <w:b/>
          <w:i/>
        </w:rPr>
        <w:t>Broadcast PLMN Identity Info List NR</w:t>
      </w:r>
      <w:r w:rsidRPr="00100D10">
        <w:rPr>
          <w:rFonts w:hint="eastAsia"/>
          <w:b/>
        </w:rPr>
        <w:t xml:space="preserve"> IE</w:t>
      </w:r>
      <w:r w:rsidR="00AA6FB7">
        <w:rPr>
          <w:rFonts w:hint="eastAsia"/>
          <w:b/>
        </w:rPr>
        <w:t xml:space="preserve"> in </w:t>
      </w:r>
      <w:proofErr w:type="spellStart"/>
      <w:r w:rsidR="00AA6FB7">
        <w:rPr>
          <w:rFonts w:hint="eastAsia"/>
          <w:b/>
        </w:rPr>
        <w:t>Xn</w:t>
      </w:r>
      <w:proofErr w:type="spellEnd"/>
      <w:r w:rsidR="00AA6FB7">
        <w:rPr>
          <w:rFonts w:hint="eastAsia"/>
          <w:b/>
        </w:rPr>
        <w:t xml:space="preserve"> interface</w:t>
      </w:r>
      <w:r w:rsidRPr="00100D10">
        <w:rPr>
          <w:rFonts w:hint="eastAsia"/>
          <w:b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7D702B" w:rsidRPr="00AB5311" w:rsidRDefault="0070077F" w:rsidP="007D702B">
      <w:pPr>
        <w:rPr>
          <w:b/>
        </w:rPr>
      </w:pPr>
      <w:r w:rsidRPr="000041DF">
        <w:rPr>
          <w:rFonts w:hint="eastAsia"/>
          <w:b/>
        </w:rPr>
        <w:t>P</w:t>
      </w:r>
      <w:r w:rsidRPr="002F4F5F">
        <w:rPr>
          <w:rFonts w:hint="eastAsia"/>
          <w:b/>
        </w:rPr>
        <w:t xml:space="preserve">roposal </w:t>
      </w:r>
      <w:r>
        <w:rPr>
          <w:rFonts w:hint="eastAsia"/>
          <w:b/>
        </w:rPr>
        <w:t>1</w:t>
      </w:r>
      <w:r w:rsidRPr="002F4F5F">
        <w:rPr>
          <w:rFonts w:hint="eastAsia"/>
          <w:b/>
        </w:rPr>
        <w:t>: It</w:t>
      </w:r>
      <w:r w:rsidRPr="00805BA7">
        <w:rPr>
          <w:rFonts w:hint="eastAsia"/>
          <w:b/>
        </w:rPr>
        <w:t xml:space="preserve"> is proposed to adopt solution 1</w:t>
      </w:r>
      <w:r>
        <w:rPr>
          <w:rFonts w:hint="eastAsia"/>
          <w:b/>
        </w:rPr>
        <w:t xml:space="preserve"> and</w:t>
      </w:r>
      <w:r w:rsidRPr="00805BA7">
        <w:rPr>
          <w:rFonts w:hint="eastAsia"/>
          <w:b/>
        </w:rPr>
        <w:t xml:space="preserve"> add </w:t>
      </w:r>
      <w:r w:rsidRPr="00805BA7">
        <w:rPr>
          <w:rFonts w:ascii="Times New Roman" w:eastAsia="等线" w:hAnsi="Times New Roman" w:hint="eastAsia"/>
          <w:b/>
          <w:sz w:val="22"/>
          <w:szCs w:val="22"/>
          <w:lang w:val="en-US"/>
        </w:rPr>
        <w:t>a separate list to contain a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ll of the NPN configura</w:t>
      </w:r>
      <w:r w:rsidRPr="00FD4B61">
        <w:rPr>
          <w:rFonts w:ascii="Times New Roman" w:eastAsia="等线" w:hAnsi="Times New Roman" w:hint="eastAsia"/>
          <w:b/>
          <w:sz w:val="22"/>
          <w:szCs w:val="22"/>
          <w:lang w:val="en-US"/>
        </w:rPr>
        <w:t>tion information</w:t>
      </w:r>
      <w:r w:rsidRPr="00FD4B61">
        <w:rPr>
          <w:rFonts w:hint="eastAsia"/>
          <w:b/>
        </w:rPr>
        <w:t xml:space="preserve"> i</w:t>
      </w:r>
      <w:r w:rsidRPr="00100D10">
        <w:rPr>
          <w:rFonts w:hint="eastAsia"/>
          <w:b/>
        </w:rPr>
        <w:t>n</w:t>
      </w:r>
      <w:r w:rsidRPr="00100D10">
        <w:rPr>
          <w:rFonts w:hint="eastAsia"/>
          <w:b/>
          <w:i/>
        </w:rPr>
        <w:t xml:space="preserve"> </w:t>
      </w:r>
      <w:r w:rsidRPr="00100D10">
        <w:rPr>
          <w:b/>
          <w:i/>
        </w:rPr>
        <w:t>Broadcast PLMN Identity Info List NR</w:t>
      </w:r>
      <w:r w:rsidRPr="00100D10">
        <w:rPr>
          <w:rFonts w:hint="eastAsia"/>
          <w:b/>
        </w:rPr>
        <w:t xml:space="preserve"> IE</w:t>
      </w:r>
      <w:r>
        <w:rPr>
          <w:rFonts w:hint="eastAsia"/>
          <w:b/>
        </w:rPr>
        <w:t xml:space="preserve"> in </w:t>
      </w:r>
      <w:proofErr w:type="spellStart"/>
      <w:r>
        <w:rPr>
          <w:rFonts w:hint="eastAsia"/>
          <w:b/>
        </w:rPr>
        <w:t>Xn</w:t>
      </w:r>
      <w:proofErr w:type="spellEnd"/>
      <w:r>
        <w:rPr>
          <w:rFonts w:hint="eastAsia"/>
          <w:b/>
        </w:rPr>
        <w:t xml:space="preserve"> interface</w:t>
      </w:r>
      <w:r w:rsidRPr="00100D10">
        <w:rPr>
          <w:rFonts w:hint="eastAsia"/>
          <w:b/>
        </w:rPr>
        <w:t>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9C0AC0" w:rsidRPr="00922C3F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  <w:r w:rsidR="00323A79">
        <w:rPr>
          <w:rFonts w:ascii="Times New Roman" w:hAnsi="Times New Roman" w:hint="eastAsia"/>
        </w:rPr>
        <w:t>R3-20</w:t>
      </w:r>
      <w:r w:rsidR="0093008D">
        <w:rPr>
          <w:rFonts w:ascii="Times New Roman" w:hAnsi="Times New Roman" w:hint="eastAsia"/>
        </w:rPr>
        <w:t>3685</w:t>
      </w:r>
      <w:r w:rsidR="00323A79">
        <w:rPr>
          <w:rFonts w:ascii="Times New Roman" w:hAnsi="Times New Roman" w:hint="eastAsia"/>
        </w:rPr>
        <w:t xml:space="preserve"> </w:t>
      </w:r>
      <w:r w:rsidR="00323A79" w:rsidRPr="00922C3F">
        <w:rPr>
          <w:rFonts w:ascii="Times New Roman" w:hAnsi="Times New Roman"/>
        </w:rPr>
        <w:t>"(TP on NPN BLCR for 38.423)</w:t>
      </w:r>
      <w:r w:rsidR="00323A79" w:rsidRPr="00323A79">
        <w:rPr>
          <w:rFonts w:ascii="Times New Roman" w:hAnsi="Times New Roman"/>
        </w:rPr>
        <w:t xml:space="preserve"> Correction</w:t>
      </w:r>
      <w:bookmarkStart w:id="4" w:name="_GoBack"/>
      <w:bookmarkEnd w:id="4"/>
      <w:r w:rsidR="00323A79" w:rsidRPr="00323A79">
        <w:rPr>
          <w:rFonts w:ascii="Times New Roman" w:hAnsi="Times New Roman"/>
        </w:rPr>
        <w:t xml:space="preserve"> on RAN sharing</w:t>
      </w:r>
      <w:r w:rsidR="00323A79" w:rsidRPr="00323A79">
        <w:rPr>
          <w:rFonts w:ascii="Times New Roman" w:hAnsi="Times New Roman" w:hint="eastAsia"/>
        </w:rPr>
        <w:t xml:space="preserve"> in</w:t>
      </w:r>
      <w:r w:rsidR="00323A79" w:rsidRPr="00323A79">
        <w:rPr>
          <w:rFonts w:ascii="Times New Roman" w:hAnsi="Times New Roman"/>
        </w:rPr>
        <w:t xml:space="preserve"> </w:t>
      </w:r>
      <w:r w:rsidR="00323A79" w:rsidRPr="00323A79">
        <w:rPr>
          <w:rFonts w:ascii="Times New Roman" w:hAnsi="Times New Roman" w:hint="eastAsia"/>
        </w:rPr>
        <w:t>XN interface</w:t>
      </w:r>
      <w:r w:rsidR="00323A79" w:rsidRPr="00922C3F">
        <w:rPr>
          <w:rFonts w:ascii="Times New Roman" w:hAnsi="Times New Roman"/>
        </w:rPr>
        <w:t>"</w:t>
      </w:r>
      <w:r w:rsidR="00323A79" w:rsidRPr="007D298D">
        <w:rPr>
          <w:rFonts w:ascii="Times New Roman" w:hAnsi="Times New Roman" w:hint="eastAsia"/>
        </w:rPr>
        <w:t xml:space="preserve"> </w:t>
      </w:r>
      <w:r w:rsidR="00323A79">
        <w:rPr>
          <w:rFonts w:ascii="Times New Roman" w:hAnsi="Times New Roman" w:hint="eastAsia"/>
        </w:rPr>
        <w:t>RAN3</w:t>
      </w:r>
      <w:r w:rsidR="00323A79" w:rsidRPr="00922C3F">
        <w:rPr>
          <w:rFonts w:ascii="Times New Roman" w:hAnsi="Times New Roman"/>
        </w:rPr>
        <w:t>#</w:t>
      </w:r>
      <w:r w:rsidR="00323A79">
        <w:rPr>
          <w:rFonts w:ascii="Times New Roman" w:hAnsi="Times New Roman" w:hint="eastAsia"/>
        </w:rPr>
        <w:t>108</w:t>
      </w:r>
      <w:r w:rsidR="00323A79" w:rsidRPr="00922C3F">
        <w:rPr>
          <w:rFonts w:ascii="Times New Roman" w:hAnsi="Times New Roman" w:hint="eastAsia"/>
        </w:rPr>
        <w:t>-e</w:t>
      </w:r>
    </w:p>
    <w:p w:rsidR="009C0AC0" w:rsidRPr="00924705" w:rsidRDefault="009C0AC0" w:rsidP="009C0AC0">
      <w:pPr>
        <w:rPr>
          <w:rFonts w:ascii="Times New Roman" w:hAnsi="Times New Roman"/>
        </w:rPr>
      </w:pPr>
    </w:p>
    <w:p w:rsidR="009C0AC0" w:rsidRPr="004D621C" w:rsidRDefault="009C0AC0" w:rsidP="009C0AC0">
      <w:pPr>
        <w:pStyle w:val="a6"/>
        <w:overflowPunct/>
        <w:autoSpaceDE/>
        <w:autoSpaceDN/>
        <w:adjustRightInd/>
        <w:ind w:left="420"/>
        <w:jc w:val="left"/>
        <w:textAlignment w:val="auto"/>
      </w:pPr>
    </w:p>
    <w:p w:rsidR="009C0AC0" w:rsidRPr="00091C61" w:rsidRDefault="009C0AC0" w:rsidP="009C0AC0">
      <w:pPr>
        <w:pStyle w:val="Reference"/>
        <w:numPr>
          <w:ilvl w:val="0"/>
          <w:numId w:val="0"/>
        </w:numPr>
      </w:pPr>
    </w:p>
    <w:p w:rsidR="00091482" w:rsidRPr="009C0AC0" w:rsidRDefault="00091482"/>
    <w:sectPr w:rsidR="00091482" w:rsidRPr="009C0AC0" w:rsidSect="001D13AD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004" w:rsidRDefault="00071004" w:rsidP="009C0AC0">
      <w:pPr>
        <w:spacing w:after="0"/>
      </w:pPr>
      <w:r>
        <w:separator/>
      </w:r>
    </w:p>
  </w:endnote>
  <w:endnote w:type="continuationSeparator" w:id="0">
    <w:p w:rsidR="00071004" w:rsidRDefault="0007100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311" w:rsidRDefault="007B376A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5960A6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5960A6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004" w:rsidRDefault="00071004" w:rsidP="009C0AC0">
      <w:pPr>
        <w:spacing w:after="0"/>
      </w:pPr>
      <w:r>
        <w:separator/>
      </w:r>
    </w:p>
  </w:footnote>
  <w:footnote w:type="continuationSeparator" w:id="0">
    <w:p w:rsidR="00071004" w:rsidRDefault="0007100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34D2E"/>
    <w:rsid w:val="00071004"/>
    <w:rsid w:val="0008615E"/>
    <w:rsid w:val="00091482"/>
    <w:rsid w:val="00095977"/>
    <w:rsid w:val="000A6E79"/>
    <w:rsid w:val="000F3E7A"/>
    <w:rsid w:val="00121514"/>
    <w:rsid w:val="00186BFF"/>
    <w:rsid w:val="00190EF3"/>
    <w:rsid w:val="001968AB"/>
    <w:rsid w:val="00232008"/>
    <w:rsid w:val="00240DEF"/>
    <w:rsid w:val="00243AF5"/>
    <w:rsid w:val="0027549D"/>
    <w:rsid w:val="00291163"/>
    <w:rsid w:val="00323334"/>
    <w:rsid w:val="00323A79"/>
    <w:rsid w:val="00382D01"/>
    <w:rsid w:val="00382D26"/>
    <w:rsid w:val="004F407C"/>
    <w:rsid w:val="005036FF"/>
    <w:rsid w:val="00552C5E"/>
    <w:rsid w:val="00556FBA"/>
    <w:rsid w:val="00593560"/>
    <w:rsid w:val="005960A6"/>
    <w:rsid w:val="005D108D"/>
    <w:rsid w:val="005E79CA"/>
    <w:rsid w:val="005F08C2"/>
    <w:rsid w:val="00601B9F"/>
    <w:rsid w:val="006471FA"/>
    <w:rsid w:val="00687650"/>
    <w:rsid w:val="006C1CD1"/>
    <w:rsid w:val="006E5A8D"/>
    <w:rsid w:val="0070077F"/>
    <w:rsid w:val="007B376A"/>
    <w:rsid w:val="007D702B"/>
    <w:rsid w:val="00807AF6"/>
    <w:rsid w:val="0086685B"/>
    <w:rsid w:val="008779D1"/>
    <w:rsid w:val="00884A87"/>
    <w:rsid w:val="00892707"/>
    <w:rsid w:val="008A63EA"/>
    <w:rsid w:val="0091036E"/>
    <w:rsid w:val="00922C3F"/>
    <w:rsid w:val="0093008D"/>
    <w:rsid w:val="009327A2"/>
    <w:rsid w:val="00954EF9"/>
    <w:rsid w:val="009C0AC0"/>
    <w:rsid w:val="009C7962"/>
    <w:rsid w:val="009D1EAE"/>
    <w:rsid w:val="009D735A"/>
    <w:rsid w:val="00A129DA"/>
    <w:rsid w:val="00A16C01"/>
    <w:rsid w:val="00A551D0"/>
    <w:rsid w:val="00AA6FB7"/>
    <w:rsid w:val="00AC3233"/>
    <w:rsid w:val="00B706C7"/>
    <w:rsid w:val="00C41F2A"/>
    <w:rsid w:val="00CD2009"/>
    <w:rsid w:val="00D245A3"/>
    <w:rsid w:val="00D9003E"/>
    <w:rsid w:val="00D96B75"/>
    <w:rsid w:val="00DF13F4"/>
    <w:rsid w:val="00E165C9"/>
    <w:rsid w:val="00F84D5E"/>
    <w:rsid w:val="00FA12A5"/>
    <w:rsid w:val="00FC18F6"/>
    <w:rsid w:val="00FD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668</Words>
  <Characters>3813</Characters>
  <Application>Microsoft Office Word</Application>
  <DocSecurity>0</DocSecurity>
  <Lines>31</Lines>
  <Paragraphs>8</Paragraphs>
  <ScaleCrop>false</ScaleCrop>
  <Company>CATT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34</cp:revision>
  <dcterms:created xsi:type="dcterms:W3CDTF">2020-04-07T08:18:00Z</dcterms:created>
  <dcterms:modified xsi:type="dcterms:W3CDTF">2020-05-22T03:34:00Z</dcterms:modified>
</cp:coreProperties>
</file>