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BCE42" w14:textId="77777777" w:rsidR="00F34C27" w:rsidRDefault="000F11FA">
      <w:pPr>
        <w:pStyle w:val="CRCoverPage"/>
        <w:tabs>
          <w:tab w:val="right" w:pos="9639"/>
          <w:tab w:val="right" w:pos="13323"/>
        </w:tabs>
        <w:spacing w:after="0"/>
        <w:rPr>
          <w:rFonts w:cs="Arial"/>
          <w:b/>
          <w:sz w:val="24"/>
          <w:szCs w:val="24"/>
        </w:rPr>
      </w:pPr>
      <w:bookmarkStart w:id="0" w:name="_Toc193024528"/>
      <w:bookmarkStart w:id="1" w:name="_Toc14165662"/>
      <w:bookmarkStart w:id="2" w:name="_GoBack"/>
      <w:bookmarkEnd w:id="2"/>
      <w:r>
        <w:rPr>
          <w:rFonts w:cs="Arial"/>
          <w:b/>
          <w:bCs/>
          <w:sz w:val="24"/>
          <w:szCs w:val="24"/>
        </w:rPr>
        <w:t>3GPP TSG-RAN3 Meeting #107-bis-e</w:t>
      </w:r>
      <w:r>
        <w:rPr>
          <w:rFonts w:cs="Arial"/>
          <w:b/>
          <w:sz w:val="24"/>
          <w:szCs w:val="24"/>
        </w:rPr>
        <w:tab/>
      </w:r>
      <w:r>
        <w:rPr>
          <w:b/>
          <w:i/>
          <w:sz w:val="28"/>
        </w:rPr>
        <w:t>R3-202465</w:t>
      </w:r>
    </w:p>
    <w:p w14:paraId="3A0BCE43" w14:textId="77777777" w:rsidR="00F34C27" w:rsidRDefault="000F11FA">
      <w:pPr>
        <w:pStyle w:val="CRCoverPage"/>
        <w:tabs>
          <w:tab w:val="right" w:pos="9639"/>
          <w:tab w:val="right" w:pos="13323"/>
        </w:tabs>
        <w:spacing w:after="0"/>
        <w:rPr>
          <w:rFonts w:cs="Arial"/>
          <w:b/>
          <w:sz w:val="24"/>
          <w:szCs w:val="24"/>
        </w:rPr>
      </w:pPr>
      <w:r>
        <w:rPr>
          <w:rFonts w:cs="Arial"/>
          <w:b/>
          <w:bCs/>
          <w:sz w:val="24"/>
          <w:szCs w:val="24"/>
        </w:rPr>
        <w:t>E-meeting, 20 -30 April 2020</w:t>
      </w:r>
    </w:p>
    <w:p w14:paraId="3A0BCE44" w14:textId="77777777" w:rsidR="00F34C27" w:rsidRDefault="00F34C27">
      <w:pPr>
        <w:widowControl w:val="0"/>
        <w:overflowPunct w:val="0"/>
        <w:autoSpaceDE w:val="0"/>
        <w:autoSpaceDN w:val="0"/>
        <w:adjustRightInd w:val="0"/>
        <w:spacing w:after="0"/>
        <w:jc w:val="both"/>
        <w:textAlignment w:val="baseline"/>
        <w:rPr>
          <w:rFonts w:ascii="Arial" w:eastAsia="SimSun" w:hAnsi="Arial"/>
          <w:sz w:val="24"/>
          <w:lang w:val="en-US" w:eastAsia="zh-CN"/>
        </w:rPr>
      </w:pPr>
    </w:p>
    <w:p w14:paraId="3A0BCE45" w14:textId="77777777" w:rsidR="00F34C27" w:rsidRDefault="000F11FA">
      <w:pPr>
        <w:tabs>
          <w:tab w:val="left" w:pos="1985"/>
        </w:tabs>
        <w:ind w:left="1980" w:hanging="1980"/>
        <w:rPr>
          <w:rFonts w:ascii="Arial" w:eastAsia="SimSun" w:hAnsi="Arial"/>
          <w:sz w:val="24"/>
          <w:lang w:val="en-US" w:eastAsia="zh-CN"/>
        </w:rPr>
      </w:pPr>
      <w:r>
        <w:rPr>
          <w:rFonts w:ascii="Arial" w:eastAsia="Times New Roman" w:hAnsi="Arial"/>
          <w:b/>
          <w:sz w:val="24"/>
        </w:rPr>
        <w:t>Title:</w:t>
      </w:r>
      <w:r>
        <w:rPr>
          <w:rFonts w:ascii="Arial" w:eastAsia="Times New Roman" w:hAnsi="Arial"/>
          <w:sz w:val="24"/>
        </w:rPr>
        <w:t xml:space="preserve"> </w:t>
      </w:r>
      <w:r>
        <w:rPr>
          <w:rFonts w:ascii="Arial" w:eastAsia="Times New Roman" w:hAnsi="Arial"/>
          <w:sz w:val="24"/>
        </w:rPr>
        <w:tab/>
        <w:t>Summary of offline discussion: CB: # 1004_Email_SON-MDT_MobHist</w:t>
      </w:r>
    </w:p>
    <w:p w14:paraId="3A0BCE46" w14:textId="77777777" w:rsidR="00F34C27" w:rsidRDefault="000F11FA">
      <w:pPr>
        <w:tabs>
          <w:tab w:val="left" w:pos="1985"/>
        </w:tabs>
        <w:rPr>
          <w:rFonts w:ascii="Arial" w:eastAsia="SimSun" w:hAnsi="Arial"/>
          <w:sz w:val="24"/>
          <w:lang w:val="en-US" w:eastAsia="zh-CN"/>
        </w:rPr>
      </w:pPr>
      <w:r>
        <w:rPr>
          <w:rFonts w:ascii="Arial" w:eastAsia="Times New Roman" w:hAnsi="Arial"/>
          <w:b/>
          <w:sz w:val="24"/>
        </w:rPr>
        <w:t xml:space="preserve">Source: </w:t>
      </w:r>
      <w:r>
        <w:rPr>
          <w:rFonts w:ascii="Arial" w:eastAsia="Times New Roman" w:hAnsi="Arial"/>
          <w:b/>
          <w:sz w:val="24"/>
        </w:rPr>
        <w:tab/>
      </w:r>
      <w:r>
        <w:rPr>
          <w:rFonts w:ascii="Arial" w:eastAsia="SimSun" w:hAnsi="Arial"/>
          <w:sz w:val="24"/>
          <w:lang w:val="en-US" w:eastAsia="zh-CN"/>
        </w:rPr>
        <w:t>Huawei - moderator</w:t>
      </w:r>
    </w:p>
    <w:p w14:paraId="3A0BCE47" w14:textId="77777777" w:rsidR="00F34C27" w:rsidRDefault="000F11FA">
      <w:pPr>
        <w:tabs>
          <w:tab w:val="left" w:pos="1985"/>
        </w:tabs>
        <w:rPr>
          <w:rFonts w:ascii="Arial" w:eastAsia="SimSun" w:hAnsi="Arial"/>
          <w:sz w:val="24"/>
          <w:lang w:val="en-US" w:eastAsia="zh-CN"/>
        </w:rPr>
      </w:pPr>
      <w:r>
        <w:rPr>
          <w:rFonts w:ascii="Arial" w:eastAsia="Times New Roman" w:hAnsi="Arial"/>
          <w:b/>
          <w:sz w:val="24"/>
        </w:rPr>
        <w:t>Agenda item:</w:t>
      </w:r>
      <w:r>
        <w:rPr>
          <w:rFonts w:ascii="Arial" w:eastAsia="Times New Roman" w:hAnsi="Arial"/>
          <w:sz w:val="24"/>
        </w:rPr>
        <w:tab/>
      </w:r>
      <w:r>
        <w:rPr>
          <w:rFonts w:ascii="Arial" w:eastAsia="Times New Roman" w:hAnsi="Arial"/>
          <w:sz w:val="24"/>
          <w:lang w:eastAsia="zh-CN"/>
        </w:rPr>
        <w:t>10.2.1.6</w:t>
      </w:r>
    </w:p>
    <w:p w14:paraId="3A0BCE48" w14:textId="77777777" w:rsidR="00F34C27" w:rsidRDefault="000F11FA">
      <w:pPr>
        <w:tabs>
          <w:tab w:val="left" w:pos="1985"/>
        </w:tabs>
        <w:ind w:left="1980" w:hanging="1980"/>
        <w:rPr>
          <w:rFonts w:ascii="Arial" w:eastAsia="SimSun" w:hAnsi="Arial"/>
          <w:sz w:val="24"/>
          <w:lang w:val="en-US" w:eastAsia="zh-CN"/>
        </w:rPr>
      </w:pPr>
      <w:r>
        <w:rPr>
          <w:rFonts w:ascii="Arial" w:eastAsia="Times New Roman" w:hAnsi="Arial"/>
          <w:b/>
          <w:sz w:val="24"/>
        </w:rPr>
        <w:t>Document Type:</w:t>
      </w:r>
      <w:r>
        <w:rPr>
          <w:rFonts w:ascii="Arial" w:eastAsia="Times New Roman" w:hAnsi="Arial"/>
          <w:sz w:val="24"/>
        </w:rPr>
        <w:tab/>
        <w:t>Discussion</w:t>
      </w:r>
    </w:p>
    <w:p w14:paraId="3A0BCE49" w14:textId="77777777" w:rsidR="00F34C27" w:rsidRDefault="000F11FA">
      <w:pPr>
        <w:keepNext/>
        <w:keepLines/>
        <w:pBdr>
          <w:top w:val="single" w:sz="12" w:space="3" w:color="auto"/>
        </w:pBdr>
        <w:spacing w:before="240"/>
        <w:ind w:left="1134" w:hanging="1134"/>
        <w:outlineLvl w:val="0"/>
        <w:rPr>
          <w:rFonts w:ascii="Arial" w:eastAsia="SimSun" w:hAnsi="Arial"/>
          <w:sz w:val="36"/>
          <w:lang w:eastAsia="zh-CN"/>
        </w:rPr>
      </w:pPr>
      <w:r>
        <w:rPr>
          <w:rFonts w:ascii="Arial" w:eastAsia="SimSun" w:hAnsi="Arial"/>
          <w:sz w:val="36"/>
          <w:lang w:eastAsia="zh-CN"/>
        </w:rPr>
        <w:t>1. Introduction</w:t>
      </w:r>
    </w:p>
    <w:p w14:paraId="3A0BCE4A" w14:textId="77777777" w:rsidR="00F34C27" w:rsidRDefault="000F11FA">
      <w:pPr>
        <w:rPr>
          <w:rFonts w:eastAsia="Times New Roman"/>
          <w:lang w:eastAsia="zh-CN"/>
        </w:rPr>
      </w:pPr>
      <w:r>
        <w:rPr>
          <w:rFonts w:eastAsia="Times New Roman"/>
          <w:lang w:eastAsia="zh-CN"/>
        </w:rPr>
        <w:t>This is the offline discussion for the following CB</w:t>
      </w:r>
    </w:p>
    <w:p w14:paraId="3A0BCE4B"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1004_Email_SON-MDT_MobHist</w:t>
      </w:r>
    </w:p>
    <w:p w14:paraId="3A0BCE4C"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This email discussion is expected to produce TPs for 38.413 and 38.423</w:t>
      </w:r>
    </w:p>
    <w:p w14:paraId="3A0BCE4D"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UE history information from UE proposed in 1740 and 1741</w:t>
      </w:r>
    </w:p>
    <w:p w14:paraId="3A0BCE4E"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Come up with agreeable TPs</w:t>
      </w:r>
    </w:p>
    <w:p w14:paraId="3A0BCE4F"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Start the discussion based on the TPs referenced above as they are</w:t>
      </w:r>
    </w:p>
    <w:p w14:paraId="3A0BCE50" w14:textId="77777777" w:rsidR="00F34C27" w:rsidRDefault="000F11FA">
      <w:pPr>
        <w:widowControl w:val="0"/>
        <w:spacing w:after="0"/>
        <w:ind w:left="144" w:hanging="144"/>
        <w:rPr>
          <w:rFonts w:ascii="Calibri" w:hAnsi="Calibri" w:cs="Calibri"/>
          <w:color w:val="000000"/>
          <w:sz w:val="18"/>
          <w:szCs w:val="24"/>
        </w:rPr>
      </w:pPr>
      <w:r>
        <w:rPr>
          <w:rFonts w:ascii="Calibri" w:hAnsi="Calibri" w:cs="Calibri"/>
          <w:color w:val="000000"/>
          <w:sz w:val="18"/>
          <w:szCs w:val="24"/>
        </w:rPr>
        <w:t>(HW - moderator)</w:t>
      </w:r>
    </w:p>
    <w:p w14:paraId="3A0BCE51" w14:textId="0AE4543D" w:rsidR="00F34C27" w:rsidRDefault="000F11FA">
      <w:pPr>
        <w:rPr>
          <w:rFonts w:eastAsia="Times New Roman"/>
          <w:lang w:eastAsia="zh-CN"/>
        </w:rPr>
      </w:pPr>
      <w:r>
        <w:rPr>
          <w:rFonts w:ascii="Calibri" w:hAnsi="Calibri" w:cs="Calibri"/>
          <w:sz w:val="18"/>
          <w:szCs w:val="24"/>
        </w:rPr>
        <w:t xml:space="preserve">Summary of offline discussion </w:t>
      </w:r>
      <w:hyperlink r:id="rId12" w:history="1">
        <w:r>
          <w:rPr>
            <w:rStyle w:val="Hyperlink"/>
            <w:rFonts w:ascii="Calibri" w:hAnsi="Calibri" w:cs="Calibri"/>
            <w:sz w:val="18"/>
            <w:szCs w:val="24"/>
          </w:rPr>
          <w:t>R3-202465</w:t>
        </w:r>
      </w:hyperlink>
    </w:p>
    <w:p w14:paraId="3A0BCE52" w14:textId="77777777" w:rsidR="00F34C27" w:rsidRDefault="000F11FA">
      <w:pPr>
        <w:pStyle w:val="Heading1"/>
      </w:pPr>
      <w:bookmarkStart w:id="3" w:name="OLE_LINK2"/>
      <w:r>
        <w:t>2. For the Chairman’s Notes</w:t>
      </w:r>
    </w:p>
    <w:p w14:paraId="3A0BCE54" w14:textId="77777777" w:rsidR="00F34C27" w:rsidRDefault="000F11FA">
      <w:r>
        <w:t>Propose the following:</w:t>
      </w:r>
    </w:p>
    <w:p w14:paraId="3A0BCE59" w14:textId="52858D01" w:rsidR="00F34C27" w:rsidRPr="0061496C" w:rsidRDefault="000F11FA">
      <w:r>
        <w:t>R3-201740 – agreed</w:t>
      </w:r>
      <w:r>
        <w:cr/>
        <w:t>R3-201741 – agreed</w:t>
      </w:r>
    </w:p>
    <w:p w14:paraId="3A0BCE5A" w14:textId="77777777" w:rsidR="00F34C27" w:rsidRDefault="000F11FA">
      <w:pPr>
        <w:pStyle w:val="Heading1"/>
      </w:pPr>
      <w:r>
        <w:t>3. Discussion</w:t>
      </w:r>
    </w:p>
    <w:p w14:paraId="3A0BCE5B" w14:textId="77777777" w:rsidR="00F34C27" w:rsidRDefault="000F11FA">
      <w:pPr>
        <w:pStyle w:val="Heading2"/>
      </w:pPr>
      <w:r>
        <w:t>3.1 Issue 1</w:t>
      </w:r>
    </w:p>
    <w:p w14:paraId="3A0BCE5C" w14:textId="77777777" w:rsidR="00F34C27" w:rsidRDefault="000F11FA">
      <w:r>
        <w:t xml:space="preserve">The proposal is to make the specification forward compatible by making the </w:t>
      </w:r>
      <w:r>
        <w:rPr>
          <w:i/>
        </w:rPr>
        <w:t>UE History Information from the UE</w:t>
      </w:r>
      <w:r>
        <w:t xml:space="preserve"> IE as a choice structure with one entry for the mobility history report in TS 38.33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4"/>
      </w:tblGrid>
      <w:tr w:rsidR="00F34C27" w14:paraId="3A0BCE5F" w14:textId="77777777">
        <w:tc>
          <w:tcPr>
            <w:tcW w:w="4644" w:type="dxa"/>
            <w:shd w:val="clear" w:color="auto" w:fill="auto"/>
          </w:tcPr>
          <w:p w14:paraId="3A0BCE5D" w14:textId="77777777" w:rsidR="00F34C27" w:rsidRDefault="000F11FA">
            <w:r>
              <w:t>Company</w:t>
            </w:r>
          </w:p>
        </w:tc>
        <w:tc>
          <w:tcPr>
            <w:tcW w:w="4644" w:type="dxa"/>
            <w:shd w:val="clear" w:color="auto" w:fill="auto"/>
          </w:tcPr>
          <w:p w14:paraId="3A0BCE5E" w14:textId="77777777" w:rsidR="00F34C27" w:rsidRDefault="000F11FA">
            <w:r>
              <w:t>Comment</w:t>
            </w:r>
          </w:p>
        </w:tc>
      </w:tr>
      <w:tr w:rsidR="00F34C27" w14:paraId="3A0BCE62" w14:textId="77777777">
        <w:tc>
          <w:tcPr>
            <w:tcW w:w="4644" w:type="dxa"/>
            <w:shd w:val="clear" w:color="auto" w:fill="auto"/>
          </w:tcPr>
          <w:p w14:paraId="3A0BCE60" w14:textId="77777777" w:rsidR="00F34C27" w:rsidRDefault="000F11FA">
            <w:r>
              <w:t>HW</w:t>
            </w:r>
          </w:p>
        </w:tc>
        <w:tc>
          <w:tcPr>
            <w:tcW w:w="4644" w:type="dxa"/>
            <w:shd w:val="clear" w:color="auto" w:fill="auto"/>
          </w:tcPr>
          <w:p w14:paraId="3A0BCE61" w14:textId="77777777" w:rsidR="00F34C27" w:rsidRDefault="000F11FA">
            <w:r>
              <w:t>We think it makes sense to use the choice structure also here, similar to RLF report. Without this, any future reporting in LTE will be difficult to merge-</w:t>
            </w:r>
          </w:p>
        </w:tc>
      </w:tr>
      <w:tr w:rsidR="00F34C27" w14:paraId="3A0BCE65" w14:textId="77777777">
        <w:tc>
          <w:tcPr>
            <w:tcW w:w="4644" w:type="dxa"/>
            <w:shd w:val="clear" w:color="auto" w:fill="auto"/>
          </w:tcPr>
          <w:p w14:paraId="3A0BCE63" w14:textId="77777777" w:rsidR="00F34C27" w:rsidRDefault="000F11FA">
            <w:pPr>
              <w:rPr>
                <w:lang w:val="en-US" w:eastAsia="zh-CN"/>
              </w:rPr>
            </w:pPr>
            <w:r>
              <w:rPr>
                <w:rFonts w:hint="eastAsia"/>
                <w:lang w:val="en-US" w:eastAsia="zh-CN"/>
              </w:rPr>
              <w:t>ZTE</w:t>
            </w:r>
          </w:p>
        </w:tc>
        <w:tc>
          <w:tcPr>
            <w:tcW w:w="4644" w:type="dxa"/>
            <w:shd w:val="clear" w:color="auto" w:fill="auto"/>
          </w:tcPr>
          <w:p w14:paraId="3A0BCE64" w14:textId="77777777" w:rsidR="00F34C27" w:rsidRDefault="000F11FA">
            <w:pPr>
              <w:rPr>
                <w:lang w:val="en-US" w:eastAsia="zh-CN"/>
              </w:rPr>
            </w:pPr>
            <w:r>
              <w:rPr>
                <w:rFonts w:hint="eastAsia"/>
                <w:lang w:val="en-US" w:eastAsia="zh-CN"/>
              </w:rPr>
              <w:t>Share the view of Huawei.</w:t>
            </w:r>
          </w:p>
        </w:tc>
      </w:tr>
      <w:tr w:rsidR="00F34C27" w:rsidRPr="000F11FA" w14:paraId="3A0BCE68" w14:textId="77777777">
        <w:tc>
          <w:tcPr>
            <w:tcW w:w="4644" w:type="dxa"/>
            <w:shd w:val="clear" w:color="auto" w:fill="auto"/>
          </w:tcPr>
          <w:p w14:paraId="3A0BCE66" w14:textId="50E6F31B" w:rsidR="00F34C27" w:rsidRDefault="000F11FA">
            <w:r>
              <w:t>Ericsson</w:t>
            </w:r>
          </w:p>
        </w:tc>
        <w:tc>
          <w:tcPr>
            <w:tcW w:w="4644" w:type="dxa"/>
            <w:shd w:val="clear" w:color="auto" w:fill="auto"/>
          </w:tcPr>
          <w:p w14:paraId="3A0BCE67" w14:textId="3CE02FF4" w:rsidR="00F34C27" w:rsidRPr="000F11FA" w:rsidRDefault="000F11FA">
            <w:r>
              <w:t>We do not see the need to mak</w:t>
            </w:r>
            <w:r w:rsidR="00186B21">
              <w:t>e</w:t>
            </w:r>
            <w:r>
              <w:t xml:space="preserve"> this change. </w:t>
            </w:r>
            <w:r w:rsidRPr="000F11FA">
              <w:t>A UE in Idle may</w:t>
            </w:r>
            <w:r>
              <w:t xml:space="preserve"> roam through LTE and NR cells. It is up to future discussions whether this UE collects the LTE and NR cells in a single list or in two lists, and consequently if it reports two lists or only a mixed LTE+NR one. Hence it is not immediately obvious that a choice structure is what will be chosen.</w:t>
            </w:r>
          </w:p>
        </w:tc>
      </w:tr>
      <w:tr w:rsidR="00186B21" w:rsidRPr="000F11FA" w14:paraId="126F3DAC" w14:textId="77777777">
        <w:tc>
          <w:tcPr>
            <w:tcW w:w="4644" w:type="dxa"/>
            <w:shd w:val="clear" w:color="auto" w:fill="auto"/>
          </w:tcPr>
          <w:p w14:paraId="789B9BC8" w14:textId="02BFB9E5" w:rsidR="00186B21" w:rsidRDefault="00186B21">
            <w:r>
              <w:lastRenderedPageBreak/>
              <w:t>Qualcomm</w:t>
            </w:r>
          </w:p>
        </w:tc>
        <w:tc>
          <w:tcPr>
            <w:tcW w:w="4644" w:type="dxa"/>
            <w:shd w:val="clear" w:color="auto" w:fill="auto"/>
          </w:tcPr>
          <w:p w14:paraId="6F8280CA" w14:textId="77777777" w:rsidR="00186B21" w:rsidRDefault="00186B21">
            <w:r>
              <w:t xml:space="preserve">We are okay with this proposal to make it a CHOICE structure to enable sending of LTE Mobility History Report over </w:t>
            </w:r>
            <w:proofErr w:type="spellStart"/>
            <w:r>
              <w:t>Xn</w:t>
            </w:r>
            <w:proofErr w:type="spellEnd"/>
            <w:r>
              <w:t xml:space="preserve"> and NG as well in the future.</w:t>
            </w:r>
          </w:p>
          <w:p w14:paraId="04B442B1" w14:textId="3DC46572" w:rsidR="00186B21" w:rsidRDefault="00186B21">
            <w:r>
              <w:t xml:space="preserve">In response to Ericsson’s comment, I believe it should not matter how UE collects MHR and reports it. In Rel-16, UE should support both LTE MHR and NR MHR (that includes visited cell info of both LTE and NR cells as individual IEs) individually and report when requested. I believe the proposal here is related to whether we should make </w:t>
            </w:r>
            <w:r w:rsidRPr="00AA1CEA">
              <w:rPr>
                <w:i/>
                <w:iCs/>
              </w:rPr>
              <w:t>UE History Information from the UE</w:t>
            </w:r>
            <w:r w:rsidRPr="00186B21">
              <w:t xml:space="preserve"> IE</w:t>
            </w:r>
            <w:r>
              <w:t xml:space="preserve"> as CHOICE to also enable sending of  LTE MHR over NG and </w:t>
            </w:r>
            <w:proofErr w:type="spellStart"/>
            <w:r>
              <w:t>Xn</w:t>
            </w:r>
            <w:proofErr w:type="spellEnd"/>
            <w:r>
              <w:t>.</w:t>
            </w:r>
          </w:p>
        </w:tc>
      </w:tr>
      <w:tr w:rsidR="00257F65" w:rsidRPr="000F11FA" w14:paraId="68B06755" w14:textId="77777777">
        <w:tc>
          <w:tcPr>
            <w:tcW w:w="4644" w:type="dxa"/>
            <w:shd w:val="clear" w:color="auto" w:fill="auto"/>
          </w:tcPr>
          <w:p w14:paraId="527927C8" w14:textId="0CF7FFD2" w:rsidR="00257F65" w:rsidRDefault="00257F65">
            <w:pPr>
              <w:rPr>
                <w:lang w:eastAsia="zh-CN"/>
              </w:rPr>
            </w:pPr>
            <w:r>
              <w:rPr>
                <w:rFonts w:hint="eastAsia"/>
                <w:lang w:eastAsia="zh-CN"/>
              </w:rPr>
              <w:t>CATT</w:t>
            </w:r>
          </w:p>
          <w:p w14:paraId="64037A83" w14:textId="77777777" w:rsidR="00257F65" w:rsidRPr="00257F65" w:rsidRDefault="00257F65">
            <w:pPr>
              <w:rPr>
                <w:lang w:eastAsia="zh-CN"/>
              </w:rPr>
            </w:pPr>
          </w:p>
        </w:tc>
        <w:tc>
          <w:tcPr>
            <w:tcW w:w="4644" w:type="dxa"/>
            <w:shd w:val="clear" w:color="auto" w:fill="auto"/>
          </w:tcPr>
          <w:p w14:paraId="747FDF8F" w14:textId="22434633" w:rsidR="00257F65" w:rsidRDefault="0037459B">
            <w:pPr>
              <w:rPr>
                <w:lang w:eastAsia="zh-CN"/>
              </w:rPr>
            </w:pPr>
            <w:r>
              <w:rPr>
                <w:rFonts w:hint="eastAsia"/>
                <w:lang w:eastAsia="zh-CN"/>
              </w:rPr>
              <w:t xml:space="preserve">Share the similar view with </w:t>
            </w:r>
            <w:r w:rsidR="00257F65">
              <w:rPr>
                <w:rFonts w:hint="eastAsia"/>
                <w:lang w:eastAsia="zh-CN"/>
              </w:rPr>
              <w:t>Huawei</w:t>
            </w:r>
            <w:r>
              <w:rPr>
                <w:rFonts w:hint="eastAsia"/>
                <w:lang w:eastAsia="zh-CN"/>
              </w:rPr>
              <w:t xml:space="preserve"> </w:t>
            </w:r>
            <w:r w:rsidR="00257F65">
              <w:rPr>
                <w:rFonts w:hint="eastAsia"/>
                <w:lang w:eastAsia="zh-CN"/>
              </w:rPr>
              <w:t>ZTE</w:t>
            </w:r>
            <w:r w:rsidR="001E0020">
              <w:rPr>
                <w:rFonts w:hint="eastAsia"/>
                <w:lang w:eastAsia="zh-CN"/>
              </w:rPr>
              <w:t xml:space="preserve"> and QC</w:t>
            </w:r>
          </w:p>
        </w:tc>
      </w:tr>
      <w:tr w:rsidR="006539A2" w:rsidRPr="000F11FA" w14:paraId="01F7AB66" w14:textId="77777777" w:rsidTr="006539A2">
        <w:tc>
          <w:tcPr>
            <w:tcW w:w="4644" w:type="dxa"/>
            <w:tcBorders>
              <w:top w:val="single" w:sz="4" w:space="0" w:color="auto"/>
              <w:left w:val="single" w:sz="4" w:space="0" w:color="auto"/>
              <w:bottom w:val="single" w:sz="4" w:space="0" w:color="auto"/>
              <w:right w:val="single" w:sz="4" w:space="0" w:color="auto"/>
            </w:tcBorders>
            <w:shd w:val="clear" w:color="auto" w:fill="auto"/>
          </w:tcPr>
          <w:p w14:paraId="7D30BA5E" w14:textId="77777777" w:rsidR="006539A2" w:rsidRDefault="006539A2" w:rsidP="008A393C">
            <w:pPr>
              <w:rPr>
                <w:lang w:eastAsia="zh-CN"/>
              </w:rPr>
            </w:pPr>
            <w:r>
              <w:rPr>
                <w:rFonts w:hint="eastAsia"/>
                <w:lang w:eastAsia="zh-CN"/>
              </w:rPr>
              <w:t>S</w:t>
            </w:r>
            <w:r>
              <w:rPr>
                <w:lang w:eastAsia="zh-CN"/>
              </w:rPr>
              <w:t>amsung</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16A9C36" w14:textId="77777777" w:rsidR="006539A2" w:rsidRDefault="006539A2" w:rsidP="008A393C">
            <w:pPr>
              <w:rPr>
                <w:lang w:eastAsia="zh-CN"/>
              </w:rPr>
            </w:pPr>
            <w:r>
              <w:rPr>
                <w:rFonts w:hint="eastAsia"/>
                <w:lang w:eastAsia="zh-CN"/>
              </w:rPr>
              <w:t>N</w:t>
            </w:r>
            <w:r>
              <w:rPr>
                <w:lang w:eastAsia="zh-CN"/>
              </w:rPr>
              <w:t xml:space="preserve">ot sure whether the UE will save </w:t>
            </w:r>
            <w:proofErr w:type="gramStart"/>
            <w:r>
              <w:rPr>
                <w:lang w:eastAsia="zh-CN"/>
              </w:rPr>
              <w:t>it’s</w:t>
            </w:r>
            <w:proofErr w:type="gramEnd"/>
            <w:r>
              <w:rPr>
                <w:lang w:eastAsia="zh-CN"/>
              </w:rPr>
              <w:t xml:space="preserve"> </w:t>
            </w:r>
            <w:proofErr w:type="spellStart"/>
            <w:r>
              <w:rPr>
                <w:lang w:eastAsia="zh-CN"/>
              </w:rPr>
              <w:t>visisted</w:t>
            </w:r>
            <w:proofErr w:type="spellEnd"/>
            <w:r>
              <w:rPr>
                <w:lang w:eastAsia="zh-CN"/>
              </w:rPr>
              <w:t xml:space="preserve"> NR cell and LTE cell in one list or two list. If one list, then this change is not needed. If two list, then it makes sense to use the choice structure.</w:t>
            </w:r>
          </w:p>
        </w:tc>
      </w:tr>
    </w:tbl>
    <w:p w14:paraId="3A0BCE69" w14:textId="77777777" w:rsidR="00F34C27" w:rsidRPr="006539A2" w:rsidRDefault="00F34C27"/>
    <w:p w14:paraId="3A0BCE6A" w14:textId="77777777" w:rsidR="00F34C27" w:rsidRDefault="000F11FA">
      <w:pPr>
        <w:tabs>
          <w:tab w:val="left" w:pos="1560"/>
        </w:tabs>
        <w:ind w:left="1560" w:hanging="1560"/>
        <w:rPr>
          <w:rFonts w:eastAsia="Times New Roman"/>
          <w:b/>
        </w:rPr>
      </w:pPr>
      <w:r>
        <w:rPr>
          <w:rFonts w:eastAsia="Times New Roman"/>
          <w:b/>
        </w:rPr>
        <w:t>.</w:t>
      </w:r>
      <w:bookmarkEnd w:id="0"/>
      <w:bookmarkEnd w:id="1"/>
      <w:bookmarkEnd w:id="3"/>
    </w:p>
    <w:sectPr w:rsidR="00F34C27">
      <w:head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E9983" w14:textId="77777777" w:rsidR="009C245B" w:rsidRDefault="009C245B">
      <w:pPr>
        <w:spacing w:after="0" w:line="240" w:lineRule="auto"/>
      </w:pPr>
      <w:r>
        <w:separator/>
      </w:r>
    </w:p>
  </w:endnote>
  <w:endnote w:type="continuationSeparator" w:id="0">
    <w:p w14:paraId="1C87BB1F" w14:textId="77777777" w:rsidR="009C245B" w:rsidRDefault="009C2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0DC18" w14:textId="77777777" w:rsidR="009C245B" w:rsidRDefault="009C245B">
      <w:pPr>
        <w:spacing w:after="0" w:line="240" w:lineRule="auto"/>
      </w:pPr>
      <w:r>
        <w:separator/>
      </w:r>
    </w:p>
  </w:footnote>
  <w:footnote w:type="continuationSeparator" w:id="0">
    <w:p w14:paraId="67C0E653" w14:textId="77777777" w:rsidR="009C245B" w:rsidRDefault="009C24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BCE6B" w14:textId="77777777" w:rsidR="00F34C27" w:rsidRDefault="000F11F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9"/>
    <w:rsid w:val="00022E4A"/>
    <w:rsid w:val="00031814"/>
    <w:rsid w:val="00032637"/>
    <w:rsid w:val="000337B8"/>
    <w:rsid w:val="00035823"/>
    <w:rsid w:val="000363EC"/>
    <w:rsid w:val="00037051"/>
    <w:rsid w:val="00043A5C"/>
    <w:rsid w:val="0004722D"/>
    <w:rsid w:val="00054153"/>
    <w:rsid w:val="00074C3D"/>
    <w:rsid w:val="00082BC7"/>
    <w:rsid w:val="000936CB"/>
    <w:rsid w:val="00094F60"/>
    <w:rsid w:val="000A31CE"/>
    <w:rsid w:val="000A31F8"/>
    <w:rsid w:val="000A4A1F"/>
    <w:rsid w:val="000A571C"/>
    <w:rsid w:val="000A6394"/>
    <w:rsid w:val="000B7FED"/>
    <w:rsid w:val="000C038A"/>
    <w:rsid w:val="000C61F7"/>
    <w:rsid w:val="000C6598"/>
    <w:rsid w:val="000D339C"/>
    <w:rsid w:val="000D3617"/>
    <w:rsid w:val="000E5691"/>
    <w:rsid w:val="000F11FA"/>
    <w:rsid w:val="00105D9C"/>
    <w:rsid w:val="00111AA5"/>
    <w:rsid w:val="00126886"/>
    <w:rsid w:val="00145D43"/>
    <w:rsid w:val="0014609C"/>
    <w:rsid w:val="00153A4B"/>
    <w:rsid w:val="00176B09"/>
    <w:rsid w:val="001849DE"/>
    <w:rsid w:val="00186B21"/>
    <w:rsid w:val="00192C46"/>
    <w:rsid w:val="001A08B3"/>
    <w:rsid w:val="001A7B60"/>
    <w:rsid w:val="001B46A7"/>
    <w:rsid w:val="001B52F0"/>
    <w:rsid w:val="001B7A65"/>
    <w:rsid w:val="001D3CB3"/>
    <w:rsid w:val="001E0020"/>
    <w:rsid w:val="001E37A3"/>
    <w:rsid w:val="001E41F3"/>
    <w:rsid w:val="001E4CCC"/>
    <w:rsid w:val="001E7071"/>
    <w:rsid w:val="001F36DD"/>
    <w:rsid w:val="001F7B3F"/>
    <w:rsid w:val="001F7C7D"/>
    <w:rsid w:val="0021054D"/>
    <w:rsid w:val="0021420F"/>
    <w:rsid w:val="00247DE9"/>
    <w:rsid w:val="00253B7F"/>
    <w:rsid w:val="00257F65"/>
    <w:rsid w:val="0026004D"/>
    <w:rsid w:val="00261AAB"/>
    <w:rsid w:val="002640DD"/>
    <w:rsid w:val="00266E62"/>
    <w:rsid w:val="00270557"/>
    <w:rsid w:val="00275D12"/>
    <w:rsid w:val="00283DBD"/>
    <w:rsid w:val="00284FEB"/>
    <w:rsid w:val="002860C4"/>
    <w:rsid w:val="002B5741"/>
    <w:rsid w:val="002C21B4"/>
    <w:rsid w:val="002E40D2"/>
    <w:rsid w:val="002F03ED"/>
    <w:rsid w:val="00305409"/>
    <w:rsid w:val="00307ACC"/>
    <w:rsid w:val="00330847"/>
    <w:rsid w:val="00330A3C"/>
    <w:rsid w:val="0033144E"/>
    <w:rsid w:val="00343A62"/>
    <w:rsid w:val="003609EF"/>
    <w:rsid w:val="0036231A"/>
    <w:rsid w:val="0037459B"/>
    <w:rsid w:val="00374DD4"/>
    <w:rsid w:val="00380511"/>
    <w:rsid w:val="00391067"/>
    <w:rsid w:val="00394C8E"/>
    <w:rsid w:val="003A422E"/>
    <w:rsid w:val="003B0641"/>
    <w:rsid w:val="003C12D1"/>
    <w:rsid w:val="003C401A"/>
    <w:rsid w:val="003C63EF"/>
    <w:rsid w:val="003C723D"/>
    <w:rsid w:val="003C7F9D"/>
    <w:rsid w:val="003D0813"/>
    <w:rsid w:val="003E1A36"/>
    <w:rsid w:val="003F3D8A"/>
    <w:rsid w:val="00410371"/>
    <w:rsid w:val="00413886"/>
    <w:rsid w:val="0041557E"/>
    <w:rsid w:val="00415AD0"/>
    <w:rsid w:val="00421419"/>
    <w:rsid w:val="004242F1"/>
    <w:rsid w:val="00424FD4"/>
    <w:rsid w:val="004337F6"/>
    <w:rsid w:val="004371F2"/>
    <w:rsid w:val="004509C9"/>
    <w:rsid w:val="00467DA3"/>
    <w:rsid w:val="004B14A2"/>
    <w:rsid w:val="004B5CE3"/>
    <w:rsid w:val="004B75B7"/>
    <w:rsid w:val="004F481C"/>
    <w:rsid w:val="0051021B"/>
    <w:rsid w:val="00511C4A"/>
    <w:rsid w:val="0051580D"/>
    <w:rsid w:val="0052694C"/>
    <w:rsid w:val="00535C9E"/>
    <w:rsid w:val="00547111"/>
    <w:rsid w:val="00553517"/>
    <w:rsid w:val="00565746"/>
    <w:rsid w:val="00571056"/>
    <w:rsid w:val="00571F39"/>
    <w:rsid w:val="00592D74"/>
    <w:rsid w:val="00597FD7"/>
    <w:rsid w:val="005A2823"/>
    <w:rsid w:val="005A5EF3"/>
    <w:rsid w:val="005A6147"/>
    <w:rsid w:val="005B69E5"/>
    <w:rsid w:val="005C1468"/>
    <w:rsid w:val="005C40D2"/>
    <w:rsid w:val="005C7BDF"/>
    <w:rsid w:val="005E209D"/>
    <w:rsid w:val="005E2C44"/>
    <w:rsid w:val="005F5A18"/>
    <w:rsid w:val="005F5AC5"/>
    <w:rsid w:val="0061496C"/>
    <w:rsid w:val="00621188"/>
    <w:rsid w:val="00624663"/>
    <w:rsid w:val="006257ED"/>
    <w:rsid w:val="00625D1B"/>
    <w:rsid w:val="006352FA"/>
    <w:rsid w:val="00635345"/>
    <w:rsid w:val="006410AF"/>
    <w:rsid w:val="00641339"/>
    <w:rsid w:val="00644AA2"/>
    <w:rsid w:val="006539A2"/>
    <w:rsid w:val="00674FF4"/>
    <w:rsid w:val="00695808"/>
    <w:rsid w:val="00695CB1"/>
    <w:rsid w:val="006A0AC2"/>
    <w:rsid w:val="006A20B2"/>
    <w:rsid w:val="006A26FC"/>
    <w:rsid w:val="006A5CCE"/>
    <w:rsid w:val="006A5F00"/>
    <w:rsid w:val="006B46FB"/>
    <w:rsid w:val="006B72A3"/>
    <w:rsid w:val="006E21FB"/>
    <w:rsid w:val="006F6DA7"/>
    <w:rsid w:val="0072653B"/>
    <w:rsid w:val="00735CD9"/>
    <w:rsid w:val="00741376"/>
    <w:rsid w:val="00743714"/>
    <w:rsid w:val="0074372B"/>
    <w:rsid w:val="00754494"/>
    <w:rsid w:val="0075460B"/>
    <w:rsid w:val="00760DAB"/>
    <w:rsid w:val="007616CD"/>
    <w:rsid w:val="00780126"/>
    <w:rsid w:val="00784CDE"/>
    <w:rsid w:val="00792342"/>
    <w:rsid w:val="007926CB"/>
    <w:rsid w:val="007977A8"/>
    <w:rsid w:val="007A5038"/>
    <w:rsid w:val="007B512A"/>
    <w:rsid w:val="007C2097"/>
    <w:rsid w:val="007C790D"/>
    <w:rsid w:val="007D4BA5"/>
    <w:rsid w:val="007D61D5"/>
    <w:rsid w:val="007D6A07"/>
    <w:rsid w:val="007E0425"/>
    <w:rsid w:val="007E2D6C"/>
    <w:rsid w:val="007E7850"/>
    <w:rsid w:val="007F3438"/>
    <w:rsid w:val="007F592F"/>
    <w:rsid w:val="007F7259"/>
    <w:rsid w:val="008040A8"/>
    <w:rsid w:val="00806F19"/>
    <w:rsid w:val="0082469A"/>
    <w:rsid w:val="008279FA"/>
    <w:rsid w:val="00835A85"/>
    <w:rsid w:val="00847341"/>
    <w:rsid w:val="00850124"/>
    <w:rsid w:val="00861E47"/>
    <w:rsid w:val="00861E7E"/>
    <w:rsid w:val="008621CB"/>
    <w:rsid w:val="008626E7"/>
    <w:rsid w:val="00870EE7"/>
    <w:rsid w:val="00881947"/>
    <w:rsid w:val="008863B9"/>
    <w:rsid w:val="00897FF6"/>
    <w:rsid w:val="008A45A6"/>
    <w:rsid w:val="008D664B"/>
    <w:rsid w:val="008E6AB7"/>
    <w:rsid w:val="008F686C"/>
    <w:rsid w:val="00901596"/>
    <w:rsid w:val="00907CD5"/>
    <w:rsid w:val="0091274D"/>
    <w:rsid w:val="009148DE"/>
    <w:rsid w:val="009260CB"/>
    <w:rsid w:val="00930D22"/>
    <w:rsid w:val="00941E30"/>
    <w:rsid w:val="00944A20"/>
    <w:rsid w:val="00945CB8"/>
    <w:rsid w:val="0094769D"/>
    <w:rsid w:val="00964564"/>
    <w:rsid w:val="009777D9"/>
    <w:rsid w:val="00985389"/>
    <w:rsid w:val="00991B88"/>
    <w:rsid w:val="00992488"/>
    <w:rsid w:val="00995E3C"/>
    <w:rsid w:val="009A5753"/>
    <w:rsid w:val="009A579D"/>
    <w:rsid w:val="009C245B"/>
    <w:rsid w:val="009C415E"/>
    <w:rsid w:val="009D076B"/>
    <w:rsid w:val="009D07CB"/>
    <w:rsid w:val="009E3297"/>
    <w:rsid w:val="009F41A1"/>
    <w:rsid w:val="009F734F"/>
    <w:rsid w:val="00A07062"/>
    <w:rsid w:val="00A15C94"/>
    <w:rsid w:val="00A201B6"/>
    <w:rsid w:val="00A2252A"/>
    <w:rsid w:val="00A238FC"/>
    <w:rsid w:val="00A246B6"/>
    <w:rsid w:val="00A2481E"/>
    <w:rsid w:val="00A312EE"/>
    <w:rsid w:val="00A35DF4"/>
    <w:rsid w:val="00A36A58"/>
    <w:rsid w:val="00A47E70"/>
    <w:rsid w:val="00A50CF0"/>
    <w:rsid w:val="00A7671C"/>
    <w:rsid w:val="00A82777"/>
    <w:rsid w:val="00A92599"/>
    <w:rsid w:val="00A9754B"/>
    <w:rsid w:val="00AA1CEA"/>
    <w:rsid w:val="00AA2CBC"/>
    <w:rsid w:val="00AB47B5"/>
    <w:rsid w:val="00AC5820"/>
    <w:rsid w:val="00AD19C2"/>
    <w:rsid w:val="00AD1CD8"/>
    <w:rsid w:val="00AD3102"/>
    <w:rsid w:val="00AD6F4A"/>
    <w:rsid w:val="00AE78DF"/>
    <w:rsid w:val="00AF4F6C"/>
    <w:rsid w:val="00B258BB"/>
    <w:rsid w:val="00B34B72"/>
    <w:rsid w:val="00B40245"/>
    <w:rsid w:val="00B52AB6"/>
    <w:rsid w:val="00B56A12"/>
    <w:rsid w:val="00B67B97"/>
    <w:rsid w:val="00B912AC"/>
    <w:rsid w:val="00B95186"/>
    <w:rsid w:val="00B968C8"/>
    <w:rsid w:val="00BA3EC5"/>
    <w:rsid w:val="00BA51D9"/>
    <w:rsid w:val="00BB5DFC"/>
    <w:rsid w:val="00BC32CE"/>
    <w:rsid w:val="00BD117D"/>
    <w:rsid w:val="00BD279D"/>
    <w:rsid w:val="00BD6BB8"/>
    <w:rsid w:val="00BF25C0"/>
    <w:rsid w:val="00BF5266"/>
    <w:rsid w:val="00C054E5"/>
    <w:rsid w:val="00C138C2"/>
    <w:rsid w:val="00C13DF1"/>
    <w:rsid w:val="00C226A3"/>
    <w:rsid w:val="00C258EF"/>
    <w:rsid w:val="00C41413"/>
    <w:rsid w:val="00C44B0C"/>
    <w:rsid w:val="00C47FF8"/>
    <w:rsid w:val="00C523B1"/>
    <w:rsid w:val="00C65CE2"/>
    <w:rsid w:val="00C66026"/>
    <w:rsid w:val="00C66BA2"/>
    <w:rsid w:val="00C66D28"/>
    <w:rsid w:val="00C72FB1"/>
    <w:rsid w:val="00C76230"/>
    <w:rsid w:val="00C76BB6"/>
    <w:rsid w:val="00C81818"/>
    <w:rsid w:val="00C92177"/>
    <w:rsid w:val="00C92AAE"/>
    <w:rsid w:val="00C95985"/>
    <w:rsid w:val="00CC5026"/>
    <w:rsid w:val="00CC6879"/>
    <w:rsid w:val="00CC68D0"/>
    <w:rsid w:val="00CE4AC5"/>
    <w:rsid w:val="00CE4B90"/>
    <w:rsid w:val="00D03F9A"/>
    <w:rsid w:val="00D051AC"/>
    <w:rsid w:val="00D06D51"/>
    <w:rsid w:val="00D07D9D"/>
    <w:rsid w:val="00D2282F"/>
    <w:rsid w:val="00D2382F"/>
    <w:rsid w:val="00D23986"/>
    <w:rsid w:val="00D24991"/>
    <w:rsid w:val="00D469F2"/>
    <w:rsid w:val="00D50255"/>
    <w:rsid w:val="00D65082"/>
    <w:rsid w:val="00D65879"/>
    <w:rsid w:val="00D66520"/>
    <w:rsid w:val="00DA097E"/>
    <w:rsid w:val="00DC087E"/>
    <w:rsid w:val="00DC78D9"/>
    <w:rsid w:val="00DC7C0F"/>
    <w:rsid w:val="00DE34CF"/>
    <w:rsid w:val="00DF1BB1"/>
    <w:rsid w:val="00E05EF7"/>
    <w:rsid w:val="00E05F6A"/>
    <w:rsid w:val="00E064F8"/>
    <w:rsid w:val="00E069E8"/>
    <w:rsid w:val="00E13F3D"/>
    <w:rsid w:val="00E209F4"/>
    <w:rsid w:val="00E20BB7"/>
    <w:rsid w:val="00E248AE"/>
    <w:rsid w:val="00E34898"/>
    <w:rsid w:val="00E36F23"/>
    <w:rsid w:val="00E373AC"/>
    <w:rsid w:val="00E4229B"/>
    <w:rsid w:val="00E45FBE"/>
    <w:rsid w:val="00E462FE"/>
    <w:rsid w:val="00E52923"/>
    <w:rsid w:val="00E61351"/>
    <w:rsid w:val="00E61CFB"/>
    <w:rsid w:val="00E61E4D"/>
    <w:rsid w:val="00E654E7"/>
    <w:rsid w:val="00E65618"/>
    <w:rsid w:val="00E67B3B"/>
    <w:rsid w:val="00E67FF7"/>
    <w:rsid w:val="00E727E4"/>
    <w:rsid w:val="00E81913"/>
    <w:rsid w:val="00E83EF6"/>
    <w:rsid w:val="00E841B3"/>
    <w:rsid w:val="00E87D85"/>
    <w:rsid w:val="00E95147"/>
    <w:rsid w:val="00EB0263"/>
    <w:rsid w:val="00EB09B7"/>
    <w:rsid w:val="00EB0F4D"/>
    <w:rsid w:val="00EB3812"/>
    <w:rsid w:val="00EB7A70"/>
    <w:rsid w:val="00EB7ADC"/>
    <w:rsid w:val="00ED1D81"/>
    <w:rsid w:val="00EE3528"/>
    <w:rsid w:val="00EE7D7C"/>
    <w:rsid w:val="00EF3259"/>
    <w:rsid w:val="00F01595"/>
    <w:rsid w:val="00F04AE9"/>
    <w:rsid w:val="00F25D98"/>
    <w:rsid w:val="00F300FB"/>
    <w:rsid w:val="00F34C27"/>
    <w:rsid w:val="00F7040E"/>
    <w:rsid w:val="00F85D4E"/>
    <w:rsid w:val="00F87660"/>
    <w:rsid w:val="00F92CAF"/>
    <w:rsid w:val="00F95FA1"/>
    <w:rsid w:val="00FA4A06"/>
    <w:rsid w:val="00FB2975"/>
    <w:rsid w:val="00FB6386"/>
    <w:rsid w:val="00FD314A"/>
    <w:rsid w:val="00FE088F"/>
    <w:rsid w:val="00FF226F"/>
    <w:rsid w:val="00FF2B3A"/>
    <w:rsid w:val="3F56194D"/>
    <w:rsid w:val="56B044CA"/>
    <w:rsid w:val="5AF553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BCE42"/>
  <w15:docId w15:val="{B4445664-2402-4D32-BB9A-4701838C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val="zh-CN" w:eastAsia="en-GB"/>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qFormat/>
    <w:rPr>
      <w:b/>
      <w:position w:val="6"/>
      <w:sz w:val="16"/>
    </w:rPr>
  </w:style>
  <w:style w:type="table" w:styleId="TableGrid">
    <w:name w:val="Table Grid"/>
    <w:basedOn w:val="TableNormal"/>
    <w:qFormat/>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basedOn w:val="TALChar"/>
    <w:link w:val="TAC"/>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B1Char">
    <w:name w:val="B1 Char"/>
    <w:link w:val="B1"/>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eastAsia="Times New Roman" w:hAnsi="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qFormat/>
    <w:rPr>
      <w:rFonts w:ascii="Times New Roman" w:eastAsia="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ericsson-my.sharepoint.com/personal/angelo_centonza_ericsson_com/Documents/Documents/Ericsson/3GPP_ETSI/RAN3/RAN3-107bis/Docs/R3-20246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E995C-E6E0-4740-A4FB-EA6655C8C28E}">
  <ds:schemaRefs>
    <ds:schemaRef ds:uri="http://schemas.microsoft.com/sharepoint/v3/contenttype/forms"/>
  </ds:schemaRefs>
</ds:datastoreItem>
</file>

<file path=customXml/itemProps2.xml><?xml version="1.0" encoding="utf-8"?>
<ds:datastoreItem xmlns:ds="http://schemas.openxmlformats.org/officeDocument/2006/customXml" ds:itemID="{67228662-609A-40A1-91FB-990B831BC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70E0A6-52B4-4AA7-B73D-D20AA24096C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F0412E8-E917-4B52-B913-8E3F240C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dcterms:created xsi:type="dcterms:W3CDTF">2020-04-22T07:22:00Z</dcterms:created>
  <dcterms:modified xsi:type="dcterms:W3CDTF">2020-04-23T12:30:00Z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(3)P/Vzp/JlVRwtn2CTzVh+QT0znLF2MkyvexkCKlH11xnjrURdHlasuRZ1eD88l6/Sye4UBhPI
lTWth3pNZl5d4MgukL3ZqZz9hsAGHClFkbYyY6X9WabEN3hp+t8eEyY4QpcJAfO1Kq5LLA5b
+4IoQ7sIS57DV3A7RxN8S6hDMEuzmZr+v2KLUF7xHxPSeDg+I4b/4ht9eC2MfyC0pRRkg3mt
wLPxyNceflroMBlwej</vt:lpwstr>
  </property>
  <property fmtid="{D5CDD505-2E9C-101B-9397-08002B2CF9AE}" pid="3" name="_2015_ms_pID_7253431">
    <vt:lpwstr>ls+bxkfc9B+7ugx2B9Yafb3NS+2fBej4bsTXMKJkVaotWGvWbQh60/
ioVliJYw0z2nzuCarI4SXG1gzQV/5AQtcY2vA4yUaudq+bfMk4YMkzfjLS6daZhfjrhFivM+
o7xeVXdDRL2xvQbEeOsBRFiVzeMKZv+I9sS8+aA0yQlvEnM54B7O7Ic32hXC+myPHcoY48Qs
i9arBFz2zKuIwe6NxI2JHsSqgg93LceBq7qW</vt:lpwstr>
  </property>
  <property fmtid="{D5CDD505-2E9C-101B-9397-08002B2CF9AE}" pid="4" name="_2015_ms_pID_7253432">
    <vt:lpwstr>B0N04MDX+WKqEHQtL8S40Dk=</vt:lpwstr>
  </property>
  <property fmtid="{D5CDD505-2E9C-101B-9397-08002B2CF9AE}" pid="5" name="KSOProductBuildVer">
    <vt:lpwstr>2052-10.8.2.7027</vt:lpwstr>
  </property>
  <property fmtid="{D5CDD505-2E9C-101B-9397-08002B2CF9AE}" pid="6" name="ContentTypeId">
    <vt:lpwstr>0x0101003AA7AC0C743A294CADF60F661720E3E6</vt:lpwstr>
  </property>
  <property fmtid="{D5CDD505-2E9C-101B-9397-08002B2CF9AE}" pid="7" name="NSCPROP_SA">
    <vt:lpwstr>E:\3GPP Standardization\RAN3\RAN3#107bis-e\Drafts\CB # 1004_Email_SON-MDT_MobHist\draft1 R3-202465_ZTE_Ericsson_QC_CATT.docx</vt:lpwstr>
  </property>
</Properties>
</file>