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3460F" w14:textId="77777777" w:rsidR="00BD4FA8" w:rsidRDefault="00CB1C15">
      <w:pPr>
        <w:pStyle w:val="Header"/>
        <w:tabs>
          <w:tab w:val="right" w:pos="9639"/>
        </w:tabs>
        <w:rPr>
          <w:rFonts w:eastAsia="Malgun Gothic"/>
          <w:bCs/>
          <w:sz w:val="24"/>
          <w:lang w:val="en-GB" w:eastAsia="ko-KR"/>
        </w:rPr>
      </w:pPr>
      <w:r>
        <w:rPr>
          <w:bCs/>
          <w:sz w:val="24"/>
          <w:lang w:val="en-GB"/>
        </w:rPr>
        <w:t>3GPP TSG-RAN WG3 Meeting #107-e</w:t>
      </w:r>
      <w:r>
        <w:rPr>
          <w:rFonts w:eastAsia="Malgun Gothic"/>
          <w:bCs/>
          <w:sz w:val="24"/>
          <w:lang w:val="en-GB" w:eastAsia="ko-KR"/>
        </w:rPr>
        <w:tab/>
        <w:t>R3-201194</w:t>
      </w:r>
    </w:p>
    <w:p w14:paraId="2E636905" w14:textId="77777777" w:rsidR="00BD4FA8" w:rsidRDefault="00CB1C15">
      <w:pPr>
        <w:pStyle w:val="Header"/>
        <w:tabs>
          <w:tab w:val="right" w:pos="9639"/>
        </w:tabs>
        <w:rPr>
          <w:bCs/>
          <w:sz w:val="24"/>
          <w:lang w:val="en-GB"/>
        </w:rPr>
      </w:pPr>
      <w:r>
        <w:rPr>
          <w:sz w:val="24"/>
        </w:rPr>
        <w:t>Online, 24 February - 6 March 2020</w:t>
      </w:r>
    </w:p>
    <w:p w14:paraId="36C0A7CE" w14:textId="77777777" w:rsidR="00BD4FA8" w:rsidRDefault="00BD4FA8">
      <w:pPr>
        <w:pStyle w:val="Header"/>
        <w:rPr>
          <w:bCs/>
          <w:sz w:val="24"/>
          <w:lang w:val="en-GB" w:eastAsia="ja-JP"/>
        </w:rPr>
      </w:pPr>
    </w:p>
    <w:p w14:paraId="17F24C26" w14:textId="77777777" w:rsidR="00BD4FA8" w:rsidRDefault="00CB1C15">
      <w:pPr>
        <w:pStyle w:val="CRCoverPage"/>
        <w:rPr>
          <w:rFonts w:eastAsia="Malgun Gothic" w:cs="Arial"/>
          <w:b/>
          <w:bCs/>
          <w:sz w:val="24"/>
          <w:lang w:eastAsia="ko-KR"/>
        </w:rPr>
      </w:pPr>
      <w:r>
        <w:rPr>
          <w:rFonts w:cs="Arial"/>
          <w:b/>
          <w:bCs/>
          <w:sz w:val="24"/>
        </w:rPr>
        <w:t>Agenda item:       20</w:t>
      </w:r>
      <w:r>
        <w:rPr>
          <w:rFonts w:eastAsia="Malgun Gothic" w:cs="Arial"/>
          <w:b/>
          <w:bCs/>
          <w:sz w:val="24"/>
          <w:lang w:eastAsia="ko-KR"/>
        </w:rPr>
        <w:t>.2.3</w:t>
      </w:r>
    </w:p>
    <w:p w14:paraId="45601E21" w14:textId="77777777" w:rsidR="00BD4FA8" w:rsidRDefault="00CB1C15">
      <w:pPr>
        <w:tabs>
          <w:tab w:val="left" w:pos="1985"/>
        </w:tabs>
        <w:rPr>
          <w:rFonts w:ascii="Arial" w:hAnsi="Arial" w:cs="Arial"/>
          <w:b/>
          <w:bCs/>
          <w:sz w:val="24"/>
        </w:rPr>
      </w:pPr>
      <w:r>
        <w:rPr>
          <w:rFonts w:ascii="Arial" w:hAnsi="Arial" w:cs="Arial"/>
          <w:b/>
          <w:bCs/>
          <w:sz w:val="24"/>
        </w:rPr>
        <w:t>Source:</w:t>
      </w:r>
      <w:r>
        <w:rPr>
          <w:rFonts w:ascii="Arial" w:hAnsi="Arial" w:cs="Arial"/>
          <w:b/>
          <w:bCs/>
          <w:sz w:val="24"/>
        </w:rPr>
        <w:tab/>
        <w:t xml:space="preserve">Ericsson </w:t>
      </w:r>
    </w:p>
    <w:p w14:paraId="1370A70A" w14:textId="77777777" w:rsidR="00BD4FA8" w:rsidRDefault="00CB1C15">
      <w:pPr>
        <w:ind w:left="1985" w:hanging="1985"/>
        <w:rPr>
          <w:rFonts w:ascii="Arial" w:eastAsia="Malgun Gothic" w:hAnsi="Arial" w:cs="Arial"/>
          <w:b/>
          <w:bCs/>
          <w:color w:val="FF0000"/>
          <w:sz w:val="24"/>
          <w:lang w:eastAsia="ko-KR"/>
        </w:rPr>
      </w:pPr>
      <w:r>
        <w:rPr>
          <w:rFonts w:ascii="Arial" w:hAnsi="Arial" w:cs="Arial"/>
          <w:b/>
          <w:bCs/>
          <w:sz w:val="24"/>
        </w:rPr>
        <w:t>Title:</w:t>
      </w:r>
      <w:r>
        <w:rPr>
          <w:rFonts w:ascii="Arial" w:hAnsi="Arial" w:cs="Arial"/>
          <w:b/>
          <w:bCs/>
          <w:sz w:val="24"/>
        </w:rPr>
        <w:tab/>
        <w:t>E-mail discussion on V2X resource coordination between NG-RAN nodes</w:t>
      </w:r>
    </w:p>
    <w:p w14:paraId="63C4F64F" w14:textId="77777777" w:rsidR="00BD4FA8" w:rsidRDefault="00CB1C15">
      <w:pPr>
        <w:rPr>
          <w:rFonts w:ascii="Arial" w:eastAsia="Malgun Gothic" w:hAnsi="Arial" w:cs="Arial"/>
          <w:b/>
          <w:bCs/>
          <w:sz w:val="24"/>
          <w:lang w:eastAsia="ko-KR"/>
        </w:rPr>
      </w:pPr>
      <w:r>
        <w:rPr>
          <w:rFonts w:ascii="Arial" w:hAnsi="Arial" w:cs="Arial"/>
          <w:b/>
          <w:bCs/>
          <w:sz w:val="24"/>
        </w:rPr>
        <w:t>Document for:     Discussion</w:t>
      </w:r>
    </w:p>
    <w:p w14:paraId="162A2013" w14:textId="77777777" w:rsidR="00BD4FA8" w:rsidRDefault="00CB1C15">
      <w:pPr>
        <w:pStyle w:val="Heading1"/>
        <w:rPr>
          <w:lang w:eastAsia="zh-CN"/>
        </w:rPr>
      </w:pPr>
      <w:r>
        <w:t>1.</w:t>
      </w:r>
      <w:r>
        <w:rPr>
          <w:lang w:eastAsia="zh-CN"/>
        </w:rPr>
        <w:t xml:space="preserve"> </w:t>
      </w:r>
      <w:r>
        <w:t>Introduction</w:t>
      </w:r>
    </w:p>
    <w:p w14:paraId="691D378A" w14:textId="77777777" w:rsidR="00BD4FA8" w:rsidRDefault="00CB1C15">
      <w:pPr>
        <w:rPr>
          <w:lang w:val="en-GB"/>
        </w:rPr>
      </w:pPr>
      <w:r>
        <w:rPr>
          <w:lang w:val="en-GB"/>
        </w:rPr>
        <w:t>The purpose of this e-mail discussion is to provide companies views in order to discuss the following points regarding sidelink resource coordination between NG-RAN nodes:</w:t>
      </w:r>
    </w:p>
    <w:p w14:paraId="20E8A3A5" w14:textId="77777777" w:rsidR="00BD4FA8" w:rsidRDefault="00CB1C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54_Email054-V2X_resource_coord</w:t>
      </w:r>
    </w:p>
    <w:p w14:paraId="17DAA3BF" w14:textId="77777777" w:rsidR="00BD4FA8" w:rsidRDefault="00CB1C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note LS (0090); </w:t>
      </w:r>
      <w:proofErr w:type="gramStart"/>
      <w:r>
        <w:rPr>
          <w:rFonts w:ascii="Calibri" w:hAnsi="Calibri" w:cs="Calibri"/>
          <w:b/>
          <w:color w:val="7030A0"/>
          <w:sz w:val="18"/>
          <w:szCs w:val="24"/>
        </w:rPr>
        <w:t>take into account</w:t>
      </w:r>
      <w:proofErr w:type="gramEnd"/>
      <w:r>
        <w:rPr>
          <w:rFonts w:ascii="Calibri" w:hAnsi="Calibri" w:cs="Calibri"/>
          <w:b/>
          <w:color w:val="7030A0"/>
          <w:sz w:val="18"/>
          <w:szCs w:val="24"/>
        </w:rPr>
        <w:t xml:space="preserve"> RAN2 agreements</w:t>
      </w:r>
    </w:p>
    <w:p w14:paraId="39C88FB5" w14:textId="77777777" w:rsidR="00BD4FA8" w:rsidRDefault="00CB1C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work on signaling basics in Rel-16; enhancements may be considered in Rel-17? (LG)</w:t>
      </w:r>
    </w:p>
    <w:p w14:paraId="5E3DEADE" w14:textId="77777777" w:rsidR="00BD4FA8" w:rsidRDefault="00CB1C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MN informs the SN of its SL resource configuration to avoid resource collision in the other RAT. This does not break any of the RAN2 agreements; leverage the existing X2/</w:t>
      </w:r>
      <w:proofErr w:type="spellStart"/>
      <w:r>
        <w:rPr>
          <w:rFonts w:ascii="Calibri" w:hAnsi="Calibri" w:cs="Calibri"/>
          <w:b/>
          <w:color w:val="7030A0"/>
          <w:sz w:val="18"/>
          <w:szCs w:val="24"/>
        </w:rPr>
        <w:t>Xn</w:t>
      </w:r>
      <w:proofErr w:type="spellEnd"/>
      <w:r>
        <w:rPr>
          <w:rFonts w:ascii="Calibri" w:hAnsi="Calibri" w:cs="Calibri"/>
          <w:b/>
          <w:color w:val="7030A0"/>
          <w:sz w:val="18"/>
          <w:szCs w:val="24"/>
        </w:rPr>
        <w:t xml:space="preserve"> mechanisms for MR-DC resource coordination to enable coordination of UE sidelink resources with </w:t>
      </w:r>
      <w:proofErr w:type="spellStart"/>
      <w:r>
        <w:rPr>
          <w:rFonts w:ascii="Calibri" w:hAnsi="Calibri" w:cs="Calibri"/>
          <w:b/>
          <w:color w:val="7030A0"/>
          <w:sz w:val="18"/>
          <w:szCs w:val="24"/>
        </w:rPr>
        <w:t>Uu</w:t>
      </w:r>
      <w:proofErr w:type="spellEnd"/>
      <w:r>
        <w:rPr>
          <w:rFonts w:ascii="Calibri" w:hAnsi="Calibri" w:cs="Calibri"/>
          <w:b/>
          <w:color w:val="7030A0"/>
          <w:sz w:val="18"/>
          <w:szCs w:val="24"/>
        </w:rPr>
        <w:t xml:space="preserve"> resources? (E///)</w:t>
      </w:r>
    </w:p>
    <w:p w14:paraId="086837DE" w14:textId="77777777" w:rsidR="00BD4FA8" w:rsidRDefault="00CB1C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remove FFSs? (HW)</w:t>
      </w:r>
    </w:p>
    <w:p w14:paraId="213404BC" w14:textId="77777777" w:rsidR="00BD4FA8" w:rsidRDefault="00CB1C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common agreeable set; revise/merge as needed; attempt agreement</w:t>
      </w:r>
    </w:p>
    <w:p w14:paraId="63A665E7" w14:textId="77777777" w:rsidR="00BD4FA8" w:rsidRDefault="00CB1C15">
      <w:pPr>
        <w:widowControl w:val="0"/>
        <w:spacing w:after="0"/>
        <w:ind w:left="144" w:hanging="144"/>
        <w:rPr>
          <w:rFonts w:ascii="Calibri" w:hAnsi="Calibri" w:cs="Calibri"/>
          <w:color w:val="000000"/>
          <w:sz w:val="18"/>
          <w:szCs w:val="24"/>
        </w:rPr>
      </w:pPr>
      <w:r>
        <w:rPr>
          <w:rFonts w:ascii="Calibri" w:hAnsi="Calibri" w:cs="Calibri"/>
          <w:color w:val="000000"/>
          <w:sz w:val="18"/>
          <w:szCs w:val="24"/>
        </w:rPr>
        <w:t>(E///)</w:t>
      </w:r>
    </w:p>
    <w:p w14:paraId="01A0454F" w14:textId="77777777" w:rsidR="00BD4FA8" w:rsidRDefault="00CB1C15">
      <w:pPr>
        <w:rPr>
          <w:rFonts w:eastAsia="Malgun Gothic"/>
          <w:lang w:val="en-GB" w:eastAsia="ko-KR"/>
        </w:rPr>
      </w:pPr>
      <w:r>
        <w:rPr>
          <w:rFonts w:eastAsia="Malgun Gothic"/>
          <w:lang w:val="en-GB" w:eastAsia="ko-KR"/>
        </w:rPr>
        <w:t xml:space="preserve"> </w:t>
      </w:r>
    </w:p>
    <w:p w14:paraId="7C8F9ADF" w14:textId="77777777" w:rsidR="00BD4FA8" w:rsidRDefault="00CB1C15">
      <w:r>
        <w:rPr>
          <w:rFonts w:eastAsia="Malgun Gothic"/>
          <w:lang w:val="en-GB" w:eastAsia="ko-KR"/>
        </w:rPr>
        <w:t xml:space="preserve">As it can be seen, two aspects need to be discussed: </w:t>
      </w:r>
      <w:proofErr w:type="spellStart"/>
      <w:r>
        <w:rPr>
          <w:rFonts w:eastAsia="Malgun Gothic"/>
          <w:lang w:val="en-GB" w:eastAsia="ko-KR"/>
        </w:rPr>
        <w:t>i</w:t>
      </w:r>
      <w:proofErr w:type="spellEnd"/>
      <w:r>
        <w:rPr>
          <w:rFonts w:eastAsia="Malgun Gothic"/>
          <w:lang w:val="en-GB" w:eastAsia="ko-KR"/>
        </w:rPr>
        <w:t>) the coordination of sidelink resource coordination between NG-RAN nodes, and ii) addressing the FFS marks in R3-200697 and R3-200698.</w:t>
      </w:r>
    </w:p>
    <w:p w14:paraId="2C355F8A" w14:textId="77777777" w:rsidR="00BD4FA8" w:rsidRDefault="00CB1C15">
      <w:pPr>
        <w:pStyle w:val="Heading1"/>
        <w:rPr>
          <w:rFonts w:eastAsia="Malgun Gothic"/>
          <w:lang w:eastAsia="ko-KR"/>
        </w:rPr>
      </w:pPr>
      <w:r>
        <w:rPr>
          <w:rFonts w:hint="eastAsia"/>
          <w:lang w:eastAsia="zh-CN"/>
        </w:rPr>
        <w:t>2</w:t>
      </w:r>
      <w:r>
        <w:rPr>
          <w:lang w:eastAsia="zh-CN"/>
        </w:rPr>
        <w:t>.</w:t>
      </w:r>
      <w:r>
        <w:rPr>
          <w:rFonts w:hint="eastAsia"/>
          <w:lang w:eastAsia="zh-CN"/>
        </w:rPr>
        <w:t xml:space="preserve"> </w:t>
      </w:r>
      <w:r>
        <w:rPr>
          <w:rFonts w:eastAsia="Malgun Gothic" w:hint="eastAsia"/>
          <w:lang w:eastAsia="ko-KR"/>
        </w:rPr>
        <w:t>Discussion</w:t>
      </w:r>
    </w:p>
    <w:p w14:paraId="169F002F" w14:textId="77777777" w:rsidR="00BD4FA8" w:rsidRDefault="00CB1C15">
      <w:pPr>
        <w:pStyle w:val="Heading2"/>
        <w:rPr>
          <w:rFonts w:ascii="Arial" w:eastAsia="Malgun Gothic" w:hAnsi="Arial" w:cs="Arial"/>
          <w:color w:val="auto"/>
          <w:lang w:eastAsia="ko-KR"/>
        </w:rPr>
      </w:pPr>
      <w:r>
        <w:rPr>
          <w:rFonts w:ascii="Arial" w:eastAsia="Malgun Gothic" w:hAnsi="Arial" w:cs="Arial"/>
          <w:color w:val="auto"/>
          <w:lang w:eastAsia="ko-KR"/>
        </w:rPr>
        <w:t>2.1 SL resource coordination between NG-RAN nodes:</w:t>
      </w:r>
    </w:p>
    <w:p w14:paraId="6CD6D6C0" w14:textId="77777777" w:rsidR="00BD4FA8" w:rsidRDefault="00BD4FA8">
      <w:pPr>
        <w:rPr>
          <w:rFonts w:eastAsia="Malgun Gothic"/>
          <w:lang w:eastAsia="ko-KR"/>
        </w:rPr>
      </w:pPr>
    </w:p>
    <w:p w14:paraId="08F96F20" w14:textId="77777777" w:rsidR="00BD4FA8" w:rsidRDefault="00CB1C15">
      <w:pPr>
        <w:rPr>
          <w:rFonts w:eastAsia="Malgun Gothic"/>
          <w:lang w:eastAsia="ko-KR"/>
        </w:rPr>
      </w:pPr>
      <w:proofErr w:type="gramStart"/>
      <w:r>
        <w:rPr>
          <w:rFonts w:eastAsia="Malgun Gothic"/>
          <w:lang w:eastAsia="ko-KR"/>
        </w:rPr>
        <w:t>In light of</w:t>
      </w:r>
      <w:proofErr w:type="gramEnd"/>
      <w:r>
        <w:rPr>
          <w:rFonts w:eastAsia="Malgun Gothic"/>
          <w:lang w:eastAsia="ko-KR"/>
        </w:rPr>
        <w:t xml:space="preserve"> the received RAN2 reply LS in [1]: </w:t>
      </w:r>
    </w:p>
    <w:p w14:paraId="6428DD57" w14:textId="77777777" w:rsidR="00BD4FA8" w:rsidRDefault="00BD4FA8">
      <w:pPr>
        <w:rPr>
          <w:rFonts w:eastAsia="Malgun Gothic"/>
          <w:lang w:eastAsia="ko-KR"/>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D4FA8" w14:paraId="64A20E7E" w14:textId="77777777">
        <w:tc>
          <w:tcPr>
            <w:tcW w:w="9629" w:type="dxa"/>
            <w:shd w:val="clear" w:color="auto" w:fill="auto"/>
          </w:tcPr>
          <w:p w14:paraId="0EC02DB9" w14:textId="77777777" w:rsidR="00BD4FA8" w:rsidRDefault="00CB1C15">
            <w:pPr>
              <w:spacing w:after="120"/>
              <w:rPr>
                <w:bCs/>
              </w:rPr>
            </w:pPr>
            <w:r>
              <w:rPr>
                <w:bCs/>
              </w:rPr>
              <w:t xml:space="preserve">RAN2 would like to thank RAN3 for their LS. RAN2 discussed the case of SL configuration in MR-DC scenarios at the beginning of the WI and the following agreement was taken:           </w:t>
            </w:r>
          </w:p>
          <w:p w14:paraId="7DA6C0E2" w14:textId="77777777" w:rsidR="00BD4FA8" w:rsidRDefault="00CB1C15">
            <w:pPr>
              <w:pBdr>
                <w:top w:val="single" w:sz="4" w:space="1" w:color="auto"/>
                <w:left w:val="single" w:sz="4" w:space="4" w:color="auto"/>
                <w:bottom w:val="single" w:sz="4" w:space="1" w:color="auto"/>
                <w:right w:val="single" w:sz="4" w:space="4" w:color="auto"/>
              </w:pBdr>
              <w:tabs>
                <w:tab w:val="left" w:pos="1622"/>
              </w:tabs>
              <w:ind w:left="1622" w:right="2777" w:hanging="363"/>
              <w:rPr>
                <w:szCs w:val="24"/>
                <w:lang w:eastAsia="en-GB"/>
              </w:rPr>
            </w:pPr>
            <w:r>
              <w:rPr>
                <w:szCs w:val="24"/>
                <w:lang w:eastAsia="en-GB"/>
              </w:rPr>
              <w:t>SN is not allowed to control/configure SL resources in MRDC.</w:t>
            </w:r>
          </w:p>
          <w:p w14:paraId="0142A487" w14:textId="77777777" w:rsidR="00BD4FA8" w:rsidRDefault="00BD4FA8">
            <w:pPr>
              <w:spacing w:after="120"/>
              <w:rPr>
                <w:bCs/>
                <w:sz w:val="8"/>
                <w:szCs w:val="8"/>
              </w:rPr>
            </w:pPr>
          </w:p>
          <w:p w14:paraId="74AE7D6C" w14:textId="77777777" w:rsidR="00BD4FA8" w:rsidRDefault="00CB1C15">
            <w:pPr>
              <w:spacing w:after="120"/>
              <w:rPr>
                <w:bCs/>
              </w:rPr>
            </w:pPr>
            <w:r>
              <w:rPr>
                <w:bCs/>
              </w:rPr>
              <w:t>According to this, no additional work is expected in RAN2 on SL handling in MR-DC scenario in Rel-16.</w:t>
            </w:r>
          </w:p>
          <w:p w14:paraId="650E82C8" w14:textId="77777777" w:rsidR="00BD4FA8" w:rsidRDefault="00CB1C15">
            <w:pPr>
              <w:spacing w:after="120"/>
              <w:rPr>
                <w:bCs/>
              </w:rPr>
            </w:pPr>
            <w:r>
              <w:rPr>
                <w:bCs/>
              </w:rPr>
              <w:t xml:space="preserve">Regarding the scenario described in the LS, </w:t>
            </w:r>
            <w:r>
              <w:rPr>
                <w:bCs/>
                <w:highlight w:val="yellow"/>
              </w:rPr>
              <w:t>RAN2 is not the right WG to acknowledge the described problem</w:t>
            </w:r>
            <w:r>
              <w:rPr>
                <w:bCs/>
              </w:rPr>
              <w:t xml:space="preserve"> and the need of a resource coordination between NG-RAN nodes for NR V2X sidelink communication.</w:t>
            </w:r>
          </w:p>
          <w:p w14:paraId="78BC2345" w14:textId="77777777" w:rsidR="00BD4FA8" w:rsidRDefault="00CB1C15">
            <w:pPr>
              <w:spacing w:after="0"/>
              <w:rPr>
                <w:lang w:eastAsia="zh-CN"/>
              </w:rPr>
            </w:pPr>
            <w:r>
              <w:rPr>
                <w:bCs/>
                <w:highlight w:val="yellow"/>
              </w:rPr>
              <w:t>RAN2 expects no additional RAN2 impact for this issue in the MR-DC cases</w:t>
            </w:r>
            <w:r>
              <w:rPr>
                <w:rFonts w:ascii="Arial" w:hAnsi="Arial" w:cs="Arial"/>
                <w:bCs/>
                <w:highlight w:val="yellow"/>
              </w:rPr>
              <w:t>.</w:t>
            </w:r>
          </w:p>
        </w:tc>
      </w:tr>
    </w:tbl>
    <w:p w14:paraId="3812DE80" w14:textId="77777777" w:rsidR="00BD4FA8" w:rsidRDefault="00BD4FA8"/>
    <w:p w14:paraId="46EEAF76" w14:textId="77777777" w:rsidR="00BD4FA8" w:rsidRDefault="00CB1C15">
      <w:pPr>
        <w:pStyle w:val="ListParagraph"/>
        <w:numPr>
          <w:ilvl w:val="0"/>
          <w:numId w:val="1"/>
        </w:numPr>
        <w:rPr>
          <w:rFonts w:eastAsia="Malgun Gothic"/>
          <w:b/>
          <w:bCs/>
          <w:lang w:eastAsia="ko-KR"/>
        </w:rPr>
      </w:pPr>
      <w:r>
        <w:rPr>
          <w:rFonts w:eastAsia="Malgun Gothic"/>
          <w:b/>
          <w:bCs/>
          <w:lang w:eastAsia="ko-KR"/>
        </w:rPr>
        <w:t xml:space="preserve">RAN2 confirms that it is not the right WG to discuss this problem and should be instead addressed in other WGs. Do companies assume that RAN3 is the right working group to find a solution for the issue of SL </w:t>
      </w:r>
      <w:r>
        <w:rPr>
          <w:b/>
          <w:bCs/>
        </w:rPr>
        <w:t>resource coordination between NG-RAN nodes or other WGs need to be involved as well</w:t>
      </w:r>
      <w:r>
        <w:rPr>
          <w:rFonts w:eastAsia="Malgun Gothic"/>
          <w:b/>
          <w:bCs/>
          <w:lang w:eastAsia="ko-KR"/>
        </w:rPr>
        <w:t>?</w:t>
      </w:r>
    </w:p>
    <w:tbl>
      <w:tblPr>
        <w:tblStyle w:val="TableGrid"/>
        <w:tblW w:w="9629" w:type="dxa"/>
        <w:tblLayout w:type="fixed"/>
        <w:tblLook w:val="04A0" w:firstRow="1" w:lastRow="0" w:firstColumn="1" w:lastColumn="0" w:noHBand="0" w:noVBand="1"/>
      </w:tblPr>
      <w:tblGrid>
        <w:gridCol w:w="2122"/>
        <w:gridCol w:w="1134"/>
        <w:gridCol w:w="6373"/>
      </w:tblGrid>
      <w:tr w:rsidR="00BD4FA8" w14:paraId="13224357" w14:textId="77777777">
        <w:tc>
          <w:tcPr>
            <w:tcW w:w="2122" w:type="dxa"/>
          </w:tcPr>
          <w:p w14:paraId="4DCE2F56" w14:textId="77777777" w:rsidR="00BD4FA8" w:rsidRDefault="00CB1C15">
            <w:pPr>
              <w:rPr>
                <w:rFonts w:eastAsia="Malgun Gothic"/>
                <w:b/>
                <w:bCs/>
                <w:lang w:eastAsia="ko-KR"/>
              </w:rPr>
            </w:pPr>
            <w:r>
              <w:rPr>
                <w:rFonts w:eastAsia="Malgun Gothic"/>
                <w:b/>
                <w:bCs/>
                <w:lang w:eastAsia="ko-KR"/>
              </w:rPr>
              <w:t>Company’s name</w:t>
            </w:r>
          </w:p>
        </w:tc>
        <w:tc>
          <w:tcPr>
            <w:tcW w:w="1134" w:type="dxa"/>
          </w:tcPr>
          <w:p w14:paraId="79FADE8A" w14:textId="77777777" w:rsidR="00BD4FA8" w:rsidRDefault="00CB1C15">
            <w:pPr>
              <w:rPr>
                <w:rFonts w:eastAsia="Malgun Gothic"/>
                <w:b/>
                <w:bCs/>
                <w:lang w:eastAsia="ko-KR"/>
              </w:rPr>
            </w:pPr>
            <w:r>
              <w:rPr>
                <w:rFonts w:eastAsia="Malgun Gothic"/>
                <w:b/>
                <w:bCs/>
                <w:lang w:eastAsia="ko-KR"/>
              </w:rPr>
              <w:t>WG</w:t>
            </w:r>
          </w:p>
        </w:tc>
        <w:tc>
          <w:tcPr>
            <w:tcW w:w="6373" w:type="dxa"/>
          </w:tcPr>
          <w:p w14:paraId="28384E58" w14:textId="77777777" w:rsidR="00BD4FA8" w:rsidRDefault="00CB1C15">
            <w:pPr>
              <w:rPr>
                <w:rFonts w:eastAsia="Malgun Gothic"/>
                <w:b/>
                <w:bCs/>
                <w:lang w:eastAsia="ko-KR"/>
              </w:rPr>
            </w:pPr>
            <w:r>
              <w:rPr>
                <w:rFonts w:eastAsia="Malgun Gothic"/>
                <w:b/>
                <w:bCs/>
                <w:lang w:eastAsia="ko-KR"/>
              </w:rPr>
              <w:t>Comments</w:t>
            </w:r>
          </w:p>
        </w:tc>
      </w:tr>
      <w:tr w:rsidR="00BD4FA8" w14:paraId="08715B33" w14:textId="77777777">
        <w:tc>
          <w:tcPr>
            <w:tcW w:w="2122" w:type="dxa"/>
          </w:tcPr>
          <w:p w14:paraId="247E0B04" w14:textId="77777777" w:rsidR="00BD4FA8" w:rsidRDefault="00CB1C15">
            <w:pPr>
              <w:rPr>
                <w:rFonts w:eastAsia="Malgun Gothic"/>
                <w:lang w:eastAsia="ko-KR"/>
              </w:rPr>
            </w:pPr>
            <w:r>
              <w:rPr>
                <w:rFonts w:eastAsia="Malgun Gothic"/>
                <w:lang w:eastAsia="ko-KR"/>
              </w:rPr>
              <w:t>Ericsson</w:t>
            </w:r>
          </w:p>
        </w:tc>
        <w:tc>
          <w:tcPr>
            <w:tcW w:w="1134" w:type="dxa"/>
          </w:tcPr>
          <w:p w14:paraId="12796AF4" w14:textId="77777777" w:rsidR="00BD4FA8" w:rsidRDefault="00CB1C15">
            <w:pPr>
              <w:rPr>
                <w:rFonts w:eastAsia="Malgun Gothic"/>
                <w:lang w:eastAsia="ko-KR"/>
              </w:rPr>
            </w:pPr>
            <w:r>
              <w:rPr>
                <w:rFonts w:eastAsia="Malgun Gothic"/>
                <w:lang w:eastAsia="ko-KR"/>
              </w:rPr>
              <w:t>RAN3 only</w:t>
            </w:r>
          </w:p>
        </w:tc>
        <w:tc>
          <w:tcPr>
            <w:tcW w:w="6373" w:type="dxa"/>
          </w:tcPr>
          <w:p w14:paraId="5708C597" w14:textId="77777777" w:rsidR="00BD4FA8" w:rsidRDefault="00CB1C15">
            <w:pPr>
              <w:rPr>
                <w:rFonts w:eastAsia="Malgun Gothic"/>
                <w:lang w:eastAsia="ko-KR"/>
              </w:rPr>
            </w:pPr>
            <w:r>
              <w:rPr>
                <w:rFonts w:eastAsia="Malgun Gothic"/>
                <w:lang w:eastAsia="ko-KR"/>
              </w:rPr>
              <w:t xml:space="preserve">It is clear from the RAN2 LS that the SN is not allowed to control/configure SL resources. However, if any inter-node coordination is needed over </w:t>
            </w:r>
            <w:proofErr w:type="spellStart"/>
            <w:r>
              <w:rPr>
                <w:rFonts w:eastAsia="Malgun Gothic"/>
                <w:lang w:eastAsia="ko-KR"/>
              </w:rPr>
              <w:t>Xn</w:t>
            </w:r>
            <w:proofErr w:type="spellEnd"/>
            <w:r>
              <w:rPr>
                <w:rFonts w:eastAsia="Malgun Gothic"/>
                <w:lang w:eastAsia="ko-KR"/>
              </w:rPr>
              <w:t xml:space="preserve">, </w:t>
            </w:r>
            <w:r>
              <w:rPr>
                <w:rFonts w:eastAsia="Malgun Gothic"/>
                <w:lang w:eastAsia="ko-KR"/>
              </w:rPr>
              <w:lastRenderedPageBreak/>
              <w:t xml:space="preserve">then it primarily constitutes a RAN3 aspect. We fail to see what RAN1/RAN4 can discuss about </w:t>
            </w:r>
            <w:proofErr w:type="spellStart"/>
            <w:r>
              <w:rPr>
                <w:rFonts w:eastAsia="Malgun Gothic"/>
                <w:lang w:eastAsia="ko-KR"/>
              </w:rPr>
              <w:t>Xn</w:t>
            </w:r>
            <w:proofErr w:type="spellEnd"/>
            <w:r>
              <w:rPr>
                <w:rFonts w:eastAsia="Malgun Gothic"/>
                <w:lang w:eastAsia="ko-KR"/>
              </w:rPr>
              <w:t xml:space="preserve"> coordination between NG-RAN nodes. </w:t>
            </w:r>
          </w:p>
          <w:p w14:paraId="06911F7B" w14:textId="77777777" w:rsidR="00BD4FA8" w:rsidRDefault="00CB1C15">
            <w:pPr>
              <w:rPr>
                <w:rFonts w:eastAsia="Malgun Gothic"/>
                <w:lang w:eastAsia="ko-KR"/>
              </w:rPr>
            </w:pPr>
            <w:r>
              <w:rPr>
                <w:rFonts w:eastAsia="Malgun Gothic"/>
                <w:lang w:eastAsia="ko-KR"/>
              </w:rPr>
              <w:t>Besides, it can be noted from the LS that such topic will have no impact on RAN2 specifications, provided that RAN3 agrees on a potential solution.</w:t>
            </w:r>
          </w:p>
        </w:tc>
      </w:tr>
      <w:tr w:rsidR="00BD4FA8" w14:paraId="44AB8018" w14:textId="77777777">
        <w:tc>
          <w:tcPr>
            <w:tcW w:w="2122" w:type="dxa"/>
          </w:tcPr>
          <w:p w14:paraId="7FC458C3" w14:textId="77777777" w:rsidR="00BD4FA8" w:rsidRDefault="00CB1C15">
            <w:pPr>
              <w:rPr>
                <w:lang w:eastAsia="zh-CN"/>
              </w:rPr>
            </w:pPr>
            <w:r>
              <w:rPr>
                <w:rFonts w:hint="eastAsia"/>
                <w:lang w:eastAsia="zh-CN"/>
              </w:rPr>
              <w:lastRenderedPageBreak/>
              <w:t>ZTE</w:t>
            </w:r>
          </w:p>
        </w:tc>
        <w:tc>
          <w:tcPr>
            <w:tcW w:w="1134" w:type="dxa"/>
          </w:tcPr>
          <w:p w14:paraId="2A8E3B9C" w14:textId="77777777" w:rsidR="00BD4FA8" w:rsidRDefault="00CB1C15">
            <w:pPr>
              <w:rPr>
                <w:lang w:eastAsia="zh-CN"/>
              </w:rPr>
            </w:pPr>
            <w:r>
              <w:rPr>
                <w:rFonts w:hint="eastAsia"/>
                <w:lang w:eastAsia="zh-CN"/>
              </w:rPr>
              <w:t>RAN3, or maybe RAN1/4</w:t>
            </w:r>
          </w:p>
        </w:tc>
        <w:tc>
          <w:tcPr>
            <w:tcW w:w="6373" w:type="dxa"/>
          </w:tcPr>
          <w:p w14:paraId="2D91926F" w14:textId="77777777" w:rsidR="00BD4FA8" w:rsidRDefault="00CB1C15">
            <w:pPr>
              <w:rPr>
                <w:rFonts w:eastAsiaTheme="minorEastAsia"/>
                <w:lang w:eastAsia="zh-CN"/>
              </w:rPr>
            </w:pPr>
            <w:r>
              <w:rPr>
                <w:rFonts w:eastAsiaTheme="minorEastAsia"/>
                <w:lang w:eastAsia="ko-KR"/>
              </w:rPr>
              <w:t>Since RAN1/4 has intention to consider this issue together with UE’s TX limited capability to UL/SL and UL/SL power sharing issues</w:t>
            </w:r>
            <w:r>
              <w:rPr>
                <w:rFonts w:eastAsiaTheme="minorEastAsia" w:hint="eastAsia"/>
                <w:lang w:eastAsia="zh-CN"/>
              </w:rPr>
              <w:t>, we should wait for RAN1/4 because whether the interference issue exists depends on RAN1/4.</w:t>
            </w:r>
          </w:p>
        </w:tc>
      </w:tr>
      <w:tr w:rsidR="00BD4FA8" w14:paraId="64B3AF19" w14:textId="77777777">
        <w:tc>
          <w:tcPr>
            <w:tcW w:w="2122" w:type="dxa"/>
          </w:tcPr>
          <w:p w14:paraId="025DF569" w14:textId="77777777" w:rsidR="00BD4FA8" w:rsidRDefault="00B13EF5">
            <w:pPr>
              <w:rPr>
                <w:rFonts w:eastAsia="Malgun Gothic"/>
                <w:lang w:eastAsia="ko-KR"/>
              </w:rPr>
            </w:pPr>
            <w:r>
              <w:rPr>
                <w:rFonts w:eastAsia="Malgun Gothic" w:hint="eastAsia"/>
                <w:lang w:eastAsia="ko-KR"/>
              </w:rPr>
              <w:t>LGE</w:t>
            </w:r>
          </w:p>
        </w:tc>
        <w:tc>
          <w:tcPr>
            <w:tcW w:w="1134" w:type="dxa"/>
          </w:tcPr>
          <w:p w14:paraId="699C64B4" w14:textId="77777777" w:rsidR="00BD4FA8" w:rsidRDefault="00BD4FA8">
            <w:pPr>
              <w:rPr>
                <w:rFonts w:eastAsia="Malgun Gothic"/>
                <w:lang w:eastAsia="ko-KR"/>
              </w:rPr>
            </w:pPr>
          </w:p>
        </w:tc>
        <w:tc>
          <w:tcPr>
            <w:tcW w:w="6373" w:type="dxa"/>
          </w:tcPr>
          <w:p w14:paraId="2FD04A00" w14:textId="77777777" w:rsidR="00B13EF5" w:rsidRPr="00227AB4" w:rsidRDefault="00B13EF5">
            <w:pPr>
              <w:rPr>
                <w:rFonts w:eastAsia="Malgun Gothic"/>
                <w:lang w:eastAsia="ko-KR"/>
              </w:rPr>
            </w:pPr>
            <w:r>
              <w:rPr>
                <w:rFonts w:eastAsia="Malgun Gothic"/>
                <w:lang w:eastAsia="ko-KR"/>
              </w:rPr>
              <w:t>It</w:t>
            </w:r>
            <w:r>
              <w:rPr>
                <w:rFonts w:eastAsia="Malgun Gothic" w:hint="eastAsia"/>
                <w:lang w:eastAsia="ko-KR"/>
              </w:rPr>
              <w:t xml:space="preserve"> </w:t>
            </w:r>
            <w:r>
              <w:rPr>
                <w:rFonts w:eastAsia="Malgun Gothic"/>
                <w:lang w:eastAsia="ko-KR"/>
              </w:rPr>
              <w:t xml:space="preserve">is true that RAN3 define the signaling </w:t>
            </w:r>
            <w:r w:rsidR="008721B2">
              <w:rPr>
                <w:rFonts w:eastAsia="Malgun Gothic"/>
                <w:lang w:eastAsia="ko-KR"/>
              </w:rPr>
              <w:t xml:space="preserve">for solving the </w:t>
            </w:r>
            <w:r w:rsidR="00CA73AF">
              <w:rPr>
                <w:rFonts w:eastAsia="Malgun Gothic"/>
                <w:lang w:eastAsia="ko-KR"/>
              </w:rPr>
              <w:t xml:space="preserve">interference </w:t>
            </w:r>
            <w:r w:rsidR="008721B2">
              <w:rPr>
                <w:rFonts w:eastAsia="Malgun Gothic"/>
                <w:lang w:eastAsia="ko-KR"/>
              </w:rPr>
              <w:t xml:space="preserve">problem </w:t>
            </w:r>
            <w:r>
              <w:rPr>
                <w:rFonts w:eastAsia="Malgun Gothic"/>
                <w:lang w:eastAsia="ko-KR"/>
              </w:rPr>
              <w:t xml:space="preserve">between NBs. </w:t>
            </w:r>
          </w:p>
        </w:tc>
      </w:tr>
      <w:tr w:rsidR="00BD4FA8" w14:paraId="4F35257F" w14:textId="77777777">
        <w:tc>
          <w:tcPr>
            <w:tcW w:w="2122" w:type="dxa"/>
          </w:tcPr>
          <w:p w14:paraId="5C514EC3" w14:textId="77777777" w:rsidR="00BD4FA8" w:rsidRPr="004E026B" w:rsidRDefault="00EE02F5">
            <w:pPr>
              <w:rPr>
                <w:lang w:eastAsia="zh-CN"/>
              </w:rPr>
            </w:pPr>
            <w:r>
              <w:rPr>
                <w:rFonts w:hint="eastAsia"/>
                <w:lang w:eastAsia="zh-CN"/>
              </w:rPr>
              <w:t>CATT</w:t>
            </w:r>
          </w:p>
        </w:tc>
        <w:tc>
          <w:tcPr>
            <w:tcW w:w="1134" w:type="dxa"/>
          </w:tcPr>
          <w:p w14:paraId="36477245" w14:textId="77777777" w:rsidR="00BD4FA8" w:rsidRDefault="00EE02F5">
            <w:pPr>
              <w:rPr>
                <w:rFonts w:eastAsia="Malgun Gothic"/>
                <w:lang w:eastAsia="ko-KR"/>
              </w:rPr>
            </w:pPr>
            <w:r>
              <w:rPr>
                <w:rFonts w:hint="eastAsia"/>
                <w:lang w:eastAsia="zh-CN"/>
              </w:rPr>
              <w:t>RAN3, or maybe RAN1/4</w:t>
            </w:r>
          </w:p>
        </w:tc>
        <w:tc>
          <w:tcPr>
            <w:tcW w:w="6373" w:type="dxa"/>
          </w:tcPr>
          <w:p w14:paraId="6DF79C54" w14:textId="77777777" w:rsidR="00BD4FA8" w:rsidRPr="004E026B" w:rsidRDefault="00BB61DB">
            <w:pPr>
              <w:rPr>
                <w:lang w:eastAsia="zh-CN"/>
              </w:rPr>
            </w:pPr>
            <w:r>
              <w:rPr>
                <w:rFonts w:hint="eastAsia"/>
                <w:lang w:eastAsia="zh-CN"/>
              </w:rPr>
              <w:t>It</w:t>
            </w:r>
            <w:r>
              <w:rPr>
                <w:lang w:eastAsia="zh-CN"/>
              </w:rPr>
              <w:t>’</w:t>
            </w:r>
            <w:r>
              <w:rPr>
                <w:rFonts w:hint="eastAsia"/>
                <w:lang w:eastAsia="zh-CN"/>
              </w:rPr>
              <w:t xml:space="preserve">s RAN3 to define the </w:t>
            </w:r>
            <w:proofErr w:type="spellStart"/>
            <w:r>
              <w:rPr>
                <w:rFonts w:hint="eastAsia"/>
                <w:lang w:eastAsia="zh-CN"/>
              </w:rPr>
              <w:t>signalling</w:t>
            </w:r>
            <w:proofErr w:type="spellEnd"/>
            <w:r>
              <w:rPr>
                <w:rFonts w:hint="eastAsia"/>
                <w:lang w:eastAsia="zh-CN"/>
              </w:rPr>
              <w:t xml:space="preserve"> for </w:t>
            </w:r>
            <w:r>
              <w:rPr>
                <w:lang w:eastAsia="zh-CN"/>
              </w:rPr>
              <w:t>solving</w:t>
            </w:r>
            <w:r>
              <w:rPr>
                <w:rFonts w:hint="eastAsia"/>
                <w:lang w:eastAsia="zh-CN"/>
              </w:rPr>
              <w:t xml:space="preserve"> the interference problem, but the detail info to be exchanged may need RAN1/RAN4</w:t>
            </w:r>
            <w:r>
              <w:rPr>
                <w:lang w:eastAsia="zh-CN"/>
              </w:rPr>
              <w:t>’</w:t>
            </w:r>
            <w:r>
              <w:rPr>
                <w:rFonts w:hint="eastAsia"/>
                <w:lang w:eastAsia="zh-CN"/>
              </w:rPr>
              <w:t>s output.</w:t>
            </w:r>
          </w:p>
        </w:tc>
      </w:tr>
      <w:tr w:rsidR="00AC16FE" w14:paraId="15EC0537" w14:textId="77777777">
        <w:tc>
          <w:tcPr>
            <w:tcW w:w="2122" w:type="dxa"/>
          </w:tcPr>
          <w:p w14:paraId="44EC5107" w14:textId="77777777" w:rsidR="00AC16FE" w:rsidRDefault="00AC16FE" w:rsidP="00AC16FE">
            <w:pPr>
              <w:rPr>
                <w:rFonts w:eastAsia="Malgun Gothic"/>
                <w:lang w:eastAsia="ko-KR"/>
              </w:rPr>
            </w:pPr>
            <w:r>
              <w:rPr>
                <w:rFonts w:eastAsia="Malgun Gothic"/>
                <w:lang w:eastAsia="ko-KR"/>
              </w:rPr>
              <w:t>Nokia</w:t>
            </w:r>
          </w:p>
        </w:tc>
        <w:tc>
          <w:tcPr>
            <w:tcW w:w="1134" w:type="dxa"/>
          </w:tcPr>
          <w:p w14:paraId="38ED55DB" w14:textId="77777777" w:rsidR="00AC16FE" w:rsidRDefault="00AC16FE" w:rsidP="00AC16FE">
            <w:pPr>
              <w:rPr>
                <w:rFonts w:eastAsia="Malgun Gothic"/>
                <w:lang w:eastAsia="ko-KR"/>
              </w:rPr>
            </w:pPr>
            <w:r>
              <w:rPr>
                <w:rFonts w:hint="eastAsia"/>
                <w:lang w:eastAsia="zh-CN"/>
              </w:rPr>
              <w:t>RAN3, or maybe RAN1/4</w:t>
            </w:r>
          </w:p>
        </w:tc>
        <w:tc>
          <w:tcPr>
            <w:tcW w:w="6373" w:type="dxa"/>
          </w:tcPr>
          <w:p w14:paraId="04038402" w14:textId="77777777" w:rsidR="00AC16FE" w:rsidRDefault="00AC16FE" w:rsidP="00AC16FE">
            <w:pPr>
              <w:rPr>
                <w:rFonts w:eastAsia="Malgun Gothic"/>
                <w:lang w:eastAsia="ko-KR"/>
              </w:rPr>
            </w:pPr>
            <w:r>
              <w:rPr>
                <w:rFonts w:eastAsiaTheme="minorEastAsia"/>
                <w:lang w:eastAsia="ko-KR"/>
              </w:rPr>
              <w:t xml:space="preserve">Agree with ZTE. </w:t>
            </w:r>
          </w:p>
        </w:tc>
      </w:tr>
      <w:tr w:rsidR="00AC16FE" w14:paraId="565691E9" w14:textId="77777777">
        <w:tc>
          <w:tcPr>
            <w:tcW w:w="2122" w:type="dxa"/>
          </w:tcPr>
          <w:p w14:paraId="1A90C335" w14:textId="77777777" w:rsidR="00AC16FE" w:rsidRDefault="00D04784" w:rsidP="00AC16FE">
            <w:pPr>
              <w:rPr>
                <w:rFonts w:eastAsia="Malgun Gothic"/>
                <w:lang w:eastAsia="ko-KR"/>
              </w:rPr>
            </w:pPr>
            <w:r>
              <w:rPr>
                <w:rFonts w:eastAsia="Malgun Gothic"/>
                <w:lang w:eastAsia="ko-KR"/>
              </w:rPr>
              <w:t>HW</w:t>
            </w:r>
          </w:p>
        </w:tc>
        <w:tc>
          <w:tcPr>
            <w:tcW w:w="1134" w:type="dxa"/>
          </w:tcPr>
          <w:p w14:paraId="3E9D92E2" w14:textId="77777777" w:rsidR="00AC16FE" w:rsidRDefault="00D04784" w:rsidP="00AC16FE">
            <w:pPr>
              <w:rPr>
                <w:rFonts w:eastAsia="Malgun Gothic"/>
                <w:lang w:eastAsia="ko-KR"/>
              </w:rPr>
            </w:pPr>
            <w:r>
              <w:rPr>
                <w:rFonts w:hint="eastAsia"/>
                <w:lang w:eastAsia="zh-CN"/>
              </w:rPr>
              <w:t>RAN3, or maybe RAN1/4</w:t>
            </w:r>
          </w:p>
        </w:tc>
        <w:tc>
          <w:tcPr>
            <w:tcW w:w="6373" w:type="dxa"/>
          </w:tcPr>
          <w:p w14:paraId="3E18BEA5" w14:textId="77777777" w:rsidR="00AC16FE" w:rsidRDefault="00AA4A68" w:rsidP="00AC16FE">
            <w:pPr>
              <w:rPr>
                <w:rFonts w:eastAsia="Malgun Gothic"/>
                <w:lang w:eastAsia="ko-KR"/>
              </w:rPr>
            </w:pPr>
            <w:r>
              <w:rPr>
                <w:rFonts w:eastAsia="Malgun Gothic"/>
                <w:lang w:eastAsia="ko-KR"/>
              </w:rPr>
              <w:t>Agree with ZTE.</w:t>
            </w:r>
          </w:p>
        </w:tc>
      </w:tr>
    </w:tbl>
    <w:p w14:paraId="52288CE8" w14:textId="77777777" w:rsidR="00BD4FA8" w:rsidRDefault="00BD4FA8">
      <w:pPr>
        <w:rPr>
          <w:rFonts w:eastAsia="Malgun Gothic"/>
          <w:lang w:eastAsia="ko-KR"/>
        </w:rPr>
      </w:pPr>
    </w:p>
    <w:p w14:paraId="78B28462" w14:textId="77777777" w:rsidR="00BD4FA8" w:rsidRDefault="00BD4FA8">
      <w:pPr>
        <w:rPr>
          <w:rFonts w:eastAsia="Malgun Gothic"/>
          <w:lang w:eastAsia="ko-KR"/>
        </w:rPr>
      </w:pPr>
    </w:p>
    <w:p w14:paraId="738D9737" w14:textId="77777777" w:rsidR="00BD4FA8" w:rsidRDefault="00CB1C15">
      <w:pPr>
        <w:pStyle w:val="ListParagraph"/>
        <w:numPr>
          <w:ilvl w:val="0"/>
          <w:numId w:val="1"/>
        </w:numPr>
        <w:rPr>
          <w:rFonts w:eastAsia="Malgun Gothic"/>
          <w:b/>
          <w:bCs/>
          <w:lang w:eastAsia="ko-KR"/>
        </w:rPr>
      </w:pPr>
      <w:r>
        <w:rPr>
          <w:rFonts w:eastAsia="Malgun Gothic"/>
          <w:b/>
          <w:bCs/>
          <w:lang w:eastAsia="ko-KR"/>
        </w:rPr>
        <w:t xml:space="preserve">Do companies esteem that there can be an interference problem between MN controlling SL and SN controlling </w:t>
      </w:r>
      <w:proofErr w:type="spellStart"/>
      <w:r>
        <w:rPr>
          <w:rFonts w:eastAsia="Malgun Gothic"/>
          <w:b/>
          <w:bCs/>
          <w:lang w:eastAsia="ko-KR"/>
        </w:rPr>
        <w:t>Uu</w:t>
      </w:r>
      <w:proofErr w:type="spellEnd"/>
      <w:r>
        <w:rPr>
          <w:rFonts w:eastAsia="Malgun Gothic"/>
          <w:b/>
          <w:bCs/>
          <w:lang w:eastAsia="ko-KR"/>
        </w:rPr>
        <w:t xml:space="preserve"> resources?</w:t>
      </w:r>
    </w:p>
    <w:p w14:paraId="19EEFD50" w14:textId="77777777" w:rsidR="00BD4FA8" w:rsidRDefault="00BD4FA8">
      <w:pPr>
        <w:rPr>
          <w:rFonts w:eastAsia="Malgun Gothic"/>
          <w:b/>
          <w:bCs/>
          <w:lang w:val="en-GB" w:eastAsia="ko-KR"/>
        </w:rPr>
      </w:pPr>
    </w:p>
    <w:tbl>
      <w:tblPr>
        <w:tblStyle w:val="TableGrid"/>
        <w:tblW w:w="9629" w:type="dxa"/>
        <w:tblLayout w:type="fixed"/>
        <w:tblLook w:val="04A0" w:firstRow="1" w:lastRow="0" w:firstColumn="1" w:lastColumn="0" w:noHBand="0" w:noVBand="1"/>
      </w:tblPr>
      <w:tblGrid>
        <w:gridCol w:w="2122"/>
        <w:gridCol w:w="1134"/>
        <w:gridCol w:w="6373"/>
      </w:tblGrid>
      <w:tr w:rsidR="00BD4FA8" w14:paraId="069D2D83" w14:textId="77777777">
        <w:tc>
          <w:tcPr>
            <w:tcW w:w="2122" w:type="dxa"/>
          </w:tcPr>
          <w:p w14:paraId="0078A1EF" w14:textId="77777777" w:rsidR="00BD4FA8" w:rsidRDefault="00CB1C15">
            <w:pPr>
              <w:rPr>
                <w:rFonts w:eastAsia="Malgun Gothic"/>
                <w:b/>
                <w:bCs/>
                <w:lang w:eastAsia="ko-KR"/>
              </w:rPr>
            </w:pPr>
            <w:r>
              <w:rPr>
                <w:rFonts w:eastAsia="Malgun Gothic"/>
                <w:b/>
                <w:bCs/>
                <w:lang w:eastAsia="ko-KR"/>
              </w:rPr>
              <w:t>Company’s name</w:t>
            </w:r>
          </w:p>
        </w:tc>
        <w:tc>
          <w:tcPr>
            <w:tcW w:w="1134" w:type="dxa"/>
          </w:tcPr>
          <w:p w14:paraId="2EE90652" w14:textId="77777777" w:rsidR="00BD4FA8" w:rsidRDefault="00CB1C15">
            <w:pPr>
              <w:rPr>
                <w:rFonts w:eastAsia="Malgun Gothic"/>
                <w:b/>
                <w:bCs/>
                <w:lang w:eastAsia="ko-KR"/>
              </w:rPr>
            </w:pPr>
            <w:r>
              <w:rPr>
                <w:rFonts w:eastAsia="Malgun Gothic"/>
                <w:b/>
                <w:bCs/>
                <w:lang w:eastAsia="ko-KR"/>
              </w:rPr>
              <w:t>Yes/No</w:t>
            </w:r>
          </w:p>
        </w:tc>
        <w:tc>
          <w:tcPr>
            <w:tcW w:w="6373" w:type="dxa"/>
          </w:tcPr>
          <w:p w14:paraId="3CA44FFB" w14:textId="77777777" w:rsidR="00BD4FA8" w:rsidRDefault="00CB1C15">
            <w:pPr>
              <w:rPr>
                <w:rFonts w:eastAsia="Malgun Gothic"/>
                <w:b/>
                <w:bCs/>
                <w:lang w:eastAsia="ko-KR"/>
              </w:rPr>
            </w:pPr>
            <w:r>
              <w:rPr>
                <w:rFonts w:eastAsia="Malgun Gothic"/>
                <w:b/>
                <w:bCs/>
                <w:lang w:eastAsia="ko-KR"/>
              </w:rPr>
              <w:t>Comments</w:t>
            </w:r>
          </w:p>
        </w:tc>
      </w:tr>
      <w:tr w:rsidR="00BD4FA8" w14:paraId="08DCFE28" w14:textId="77777777">
        <w:tc>
          <w:tcPr>
            <w:tcW w:w="2122" w:type="dxa"/>
          </w:tcPr>
          <w:p w14:paraId="56E7A3CD" w14:textId="77777777" w:rsidR="00BD4FA8" w:rsidRDefault="00CB1C15">
            <w:pPr>
              <w:rPr>
                <w:rFonts w:eastAsia="Malgun Gothic"/>
                <w:lang w:eastAsia="ko-KR"/>
              </w:rPr>
            </w:pPr>
            <w:r>
              <w:rPr>
                <w:rFonts w:eastAsia="Malgun Gothic"/>
                <w:lang w:eastAsia="ko-KR"/>
              </w:rPr>
              <w:t>Ericsson</w:t>
            </w:r>
          </w:p>
        </w:tc>
        <w:tc>
          <w:tcPr>
            <w:tcW w:w="1134" w:type="dxa"/>
          </w:tcPr>
          <w:p w14:paraId="0F83C592" w14:textId="77777777" w:rsidR="00BD4FA8" w:rsidRDefault="00CB1C15">
            <w:pPr>
              <w:rPr>
                <w:rFonts w:eastAsia="Malgun Gothic"/>
                <w:lang w:eastAsia="ko-KR"/>
              </w:rPr>
            </w:pPr>
            <w:r>
              <w:rPr>
                <w:rFonts w:eastAsia="Malgun Gothic"/>
                <w:lang w:eastAsia="ko-KR"/>
              </w:rPr>
              <w:t>Yes</w:t>
            </w:r>
          </w:p>
        </w:tc>
        <w:tc>
          <w:tcPr>
            <w:tcW w:w="6373" w:type="dxa"/>
          </w:tcPr>
          <w:p w14:paraId="4D3F1A33" w14:textId="77777777" w:rsidR="00BD4FA8" w:rsidRDefault="00CB1C15">
            <w:pPr>
              <w:rPr>
                <w:rFonts w:eastAsia="Malgun Gothic"/>
                <w:lang w:eastAsia="ko-KR"/>
              </w:rPr>
            </w:pPr>
            <w:r>
              <w:rPr>
                <w:rFonts w:eastAsia="Malgun Gothic"/>
                <w:lang w:eastAsia="ko-KR"/>
              </w:rPr>
              <w:t xml:space="preserve">Within the scope of Rel-16, it is assumed that SL carrier and </w:t>
            </w:r>
            <w:proofErr w:type="spellStart"/>
            <w:r>
              <w:rPr>
                <w:rFonts w:eastAsia="Malgun Gothic"/>
                <w:lang w:eastAsia="ko-KR"/>
              </w:rPr>
              <w:t>Uu</w:t>
            </w:r>
            <w:proofErr w:type="spellEnd"/>
            <w:r>
              <w:rPr>
                <w:rFonts w:eastAsia="Malgun Gothic"/>
                <w:lang w:eastAsia="ko-KR"/>
              </w:rPr>
              <w:t xml:space="preserve"> carrier are the same. Currently, as per the RAN2 agreement, only the MN is responsible for the SL resource allocation. However, it is not possible for the SN to get the SL information from MN, which will conflict with the SN’s </w:t>
            </w:r>
            <w:proofErr w:type="spellStart"/>
            <w:r>
              <w:rPr>
                <w:rFonts w:eastAsia="Malgun Gothic"/>
                <w:lang w:eastAsia="ko-KR"/>
              </w:rPr>
              <w:t>Uu</w:t>
            </w:r>
            <w:proofErr w:type="spellEnd"/>
            <w:r>
              <w:rPr>
                <w:rFonts w:eastAsia="Malgun Gothic"/>
                <w:lang w:eastAsia="ko-KR"/>
              </w:rPr>
              <w:t xml:space="preserve"> resource configuration through SRB3 to UE. Therefore, the current mechanism is not complete in terms of avoiding the whole conflict of resource collision, since SN’s UEs will suffer from resource collision with SL resources.</w:t>
            </w:r>
          </w:p>
        </w:tc>
      </w:tr>
      <w:tr w:rsidR="00BD4FA8" w14:paraId="0FC52957" w14:textId="77777777">
        <w:tc>
          <w:tcPr>
            <w:tcW w:w="2122" w:type="dxa"/>
          </w:tcPr>
          <w:p w14:paraId="210F0007" w14:textId="77777777" w:rsidR="00BD4FA8" w:rsidRDefault="00CB1C15">
            <w:pPr>
              <w:rPr>
                <w:lang w:eastAsia="zh-CN"/>
              </w:rPr>
            </w:pPr>
            <w:r>
              <w:rPr>
                <w:rFonts w:hint="eastAsia"/>
                <w:lang w:eastAsia="zh-CN"/>
              </w:rPr>
              <w:t>ZTE</w:t>
            </w:r>
          </w:p>
        </w:tc>
        <w:tc>
          <w:tcPr>
            <w:tcW w:w="1134" w:type="dxa"/>
          </w:tcPr>
          <w:p w14:paraId="5780C88F" w14:textId="77777777" w:rsidR="00BD4FA8" w:rsidRDefault="00BD4FA8">
            <w:pPr>
              <w:rPr>
                <w:rFonts w:eastAsia="Malgun Gothic"/>
                <w:lang w:eastAsia="ko-KR"/>
              </w:rPr>
            </w:pPr>
          </w:p>
        </w:tc>
        <w:tc>
          <w:tcPr>
            <w:tcW w:w="6373" w:type="dxa"/>
          </w:tcPr>
          <w:p w14:paraId="029B02C0" w14:textId="77777777" w:rsidR="00BD4FA8" w:rsidRDefault="00CB1C15">
            <w:pPr>
              <w:rPr>
                <w:lang w:eastAsia="zh-CN"/>
              </w:rPr>
            </w:pPr>
            <w:r>
              <w:rPr>
                <w:rFonts w:hint="eastAsia"/>
                <w:lang w:eastAsia="zh-CN"/>
              </w:rPr>
              <w:t>It depends on RAN1/4.</w:t>
            </w:r>
          </w:p>
        </w:tc>
      </w:tr>
      <w:tr w:rsidR="00BD4FA8" w14:paraId="1FB166C7" w14:textId="77777777">
        <w:tc>
          <w:tcPr>
            <w:tcW w:w="2122" w:type="dxa"/>
          </w:tcPr>
          <w:p w14:paraId="19CF9AD1" w14:textId="77777777" w:rsidR="00BD4FA8" w:rsidRDefault="007C483D">
            <w:pPr>
              <w:rPr>
                <w:rFonts w:eastAsia="Malgun Gothic"/>
                <w:lang w:eastAsia="ko-KR"/>
              </w:rPr>
            </w:pPr>
            <w:r>
              <w:rPr>
                <w:rFonts w:eastAsia="Malgun Gothic" w:hint="eastAsia"/>
                <w:lang w:eastAsia="ko-KR"/>
              </w:rPr>
              <w:t>LGE</w:t>
            </w:r>
          </w:p>
        </w:tc>
        <w:tc>
          <w:tcPr>
            <w:tcW w:w="1134" w:type="dxa"/>
          </w:tcPr>
          <w:p w14:paraId="4C7314D9" w14:textId="77777777" w:rsidR="00BD4FA8" w:rsidRDefault="007C483D">
            <w:pPr>
              <w:rPr>
                <w:rFonts w:eastAsia="Malgun Gothic"/>
                <w:lang w:eastAsia="ko-KR"/>
              </w:rPr>
            </w:pPr>
            <w:r>
              <w:rPr>
                <w:rFonts w:eastAsia="Malgun Gothic" w:hint="eastAsia"/>
                <w:lang w:eastAsia="ko-KR"/>
              </w:rPr>
              <w:t>Yes</w:t>
            </w:r>
          </w:p>
        </w:tc>
        <w:tc>
          <w:tcPr>
            <w:tcW w:w="6373" w:type="dxa"/>
          </w:tcPr>
          <w:p w14:paraId="75F3A943" w14:textId="77777777" w:rsidR="00BD4FA8" w:rsidRDefault="007C483D">
            <w:pPr>
              <w:rPr>
                <w:rFonts w:eastAsia="Malgun Gothic"/>
                <w:lang w:eastAsia="ko-KR"/>
              </w:rPr>
            </w:pPr>
            <w:r>
              <w:rPr>
                <w:rFonts w:eastAsia="Malgun Gothic" w:hint="eastAsia"/>
                <w:lang w:eastAsia="ko-KR"/>
              </w:rPr>
              <w:t>Conflict may happen since MN is totally in charge of the SL allocation of SN</w:t>
            </w:r>
            <w:r w:rsidR="006C194C">
              <w:rPr>
                <w:rFonts w:eastAsia="Malgun Gothic"/>
                <w:lang w:eastAsia="ko-KR"/>
              </w:rPr>
              <w:t xml:space="preserve">, while SN may use the resource for </w:t>
            </w:r>
            <w:proofErr w:type="spellStart"/>
            <w:r w:rsidR="006C194C">
              <w:rPr>
                <w:rFonts w:eastAsia="Malgun Gothic"/>
                <w:lang w:eastAsia="ko-KR"/>
              </w:rPr>
              <w:t>Uu</w:t>
            </w:r>
            <w:proofErr w:type="spellEnd"/>
            <w:r w:rsidR="006C194C">
              <w:rPr>
                <w:rFonts w:eastAsia="Malgun Gothic"/>
                <w:lang w:eastAsia="ko-KR"/>
              </w:rPr>
              <w:t xml:space="preserve"> directly configured through SRB3</w:t>
            </w:r>
          </w:p>
        </w:tc>
      </w:tr>
      <w:tr w:rsidR="00BD4FA8" w14:paraId="220D3E28" w14:textId="77777777">
        <w:tc>
          <w:tcPr>
            <w:tcW w:w="2122" w:type="dxa"/>
          </w:tcPr>
          <w:p w14:paraId="73C0A872" w14:textId="77777777" w:rsidR="00BD4FA8" w:rsidRPr="004E026B" w:rsidRDefault="005B2F25">
            <w:pPr>
              <w:rPr>
                <w:lang w:eastAsia="zh-CN"/>
              </w:rPr>
            </w:pPr>
            <w:r>
              <w:rPr>
                <w:rFonts w:hint="eastAsia"/>
                <w:lang w:eastAsia="zh-CN"/>
              </w:rPr>
              <w:t>CATT</w:t>
            </w:r>
          </w:p>
        </w:tc>
        <w:tc>
          <w:tcPr>
            <w:tcW w:w="1134" w:type="dxa"/>
          </w:tcPr>
          <w:p w14:paraId="410B1A8B" w14:textId="77777777" w:rsidR="00BD4FA8" w:rsidRPr="004E026B" w:rsidRDefault="005B2F25">
            <w:pPr>
              <w:rPr>
                <w:lang w:eastAsia="zh-CN"/>
              </w:rPr>
            </w:pPr>
            <w:r>
              <w:rPr>
                <w:rFonts w:hint="eastAsia"/>
                <w:lang w:eastAsia="zh-CN"/>
              </w:rPr>
              <w:t>Yes</w:t>
            </w:r>
          </w:p>
        </w:tc>
        <w:tc>
          <w:tcPr>
            <w:tcW w:w="6373" w:type="dxa"/>
          </w:tcPr>
          <w:p w14:paraId="62062D85" w14:textId="77777777" w:rsidR="00BD4FA8" w:rsidRPr="004E026B" w:rsidRDefault="005B2F25">
            <w:pPr>
              <w:rPr>
                <w:lang w:eastAsia="zh-CN"/>
              </w:rPr>
            </w:pPr>
            <w:r>
              <w:rPr>
                <w:rFonts w:hint="eastAsia"/>
                <w:lang w:eastAsia="zh-CN"/>
              </w:rPr>
              <w:t xml:space="preserve">As sidelink may have the same frequency band with NR, MN schedules the SL resources may cause </w:t>
            </w:r>
            <w:proofErr w:type="gramStart"/>
            <w:r>
              <w:rPr>
                <w:rFonts w:hint="eastAsia"/>
                <w:lang w:eastAsia="zh-CN"/>
              </w:rPr>
              <w:t>some kind of interference</w:t>
            </w:r>
            <w:proofErr w:type="gramEnd"/>
            <w:r>
              <w:rPr>
                <w:rFonts w:hint="eastAsia"/>
                <w:lang w:eastAsia="zh-CN"/>
              </w:rPr>
              <w:t xml:space="preserve"> to the </w:t>
            </w:r>
            <w:proofErr w:type="spellStart"/>
            <w:r>
              <w:rPr>
                <w:rFonts w:hint="eastAsia"/>
                <w:lang w:eastAsia="zh-CN"/>
              </w:rPr>
              <w:t>Uu</w:t>
            </w:r>
            <w:proofErr w:type="spellEnd"/>
            <w:r>
              <w:rPr>
                <w:rFonts w:hint="eastAsia"/>
                <w:lang w:eastAsia="zh-CN"/>
              </w:rPr>
              <w:t xml:space="preserve"> of the SN node. </w:t>
            </w:r>
          </w:p>
        </w:tc>
      </w:tr>
      <w:tr w:rsidR="00BD4FA8" w14:paraId="33890C3B" w14:textId="77777777">
        <w:tc>
          <w:tcPr>
            <w:tcW w:w="2122" w:type="dxa"/>
          </w:tcPr>
          <w:p w14:paraId="71163B27" w14:textId="77777777" w:rsidR="00BD4FA8" w:rsidRDefault="00CD65B6">
            <w:pPr>
              <w:rPr>
                <w:rFonts w:eastAsia="Malgun Gothic"/>
                <w:lang w:eastAsia="ko-KR"/>
              </w:rPr>
            </w:pPr>
            <w:r>
              <w:rPr>
                <w:rFonts w:eastAsia="Malgun Gothic"/>
                <w:lang w:eastAsia="ko-KR"/>
              </w:rPr>
              <w:t>Nokia</w:t>
            </w:r>
          </w:p>
        </w:tc>
        <w:tc>
          <w:tcPr>
            <w:tcW w:w="1134" w:type="dxa"/>
          </w:tcPr>
          <w:p w14:paraId="7CE830F7" w14:textId="77777777" w:rsidR="00BD4FA8" w:rsidRDefault="00BD4FA8">
            <w:pPr>
              <w:rPr>
                <w:rFonts w:eastAsia="Malgun Gothic"/>
                <w:lang w:eastAsia="ko-KR"/>
              </w:rPr>
            </w:pPr>
          </w:p>
        </w:tc>
        <w:tc>
          <w:tcPr>
            <w:tcW w:w="6373" w:type="dxa"/>
          </w:tcPr>
          <w:p w14:paraId="72AB5FD9" w14:textId="77777777" w:rsidR="00BD4FA8" w:rsidRDefault="00CD65B6">
            <w:pPr>
              <w:rPr>
                <w:rFonts w:eastAsia="Malgun Gothic"/>
                <w:lang w:eastAsia="ko-KR"/>
              </w:rPr>
            </w:pPr>
            <w:r>
              <w:rPr>
                <w:rFonts w:eastAsia="Malgun Gothic"/>
                <w:lang w:eastAsia="ko-KR"/>
              </w:rPr>
              <w:t>Up to RAN1/4</w:t>
            </w:r>
          </w:p>
        </w:tc>
      </w:tr>
      <w:tr w:rsidR="00BD4FA8" w14:paraId="298AE9EA" w14:textId="77777777">
        <w:tc>
          <w:tcPr>
            <w:tcW w:w="2122" w:type="dxa"/>
          </w:tcPr>
          <w:p w14:paraId="2BA70BC7" w14:textId="77777777" w:rsidR="00BD4FA8" w:rsidRDefault="00580587">
            <w:pPr>
              <w:rPr>
                <w:rFonts w:eastAsia="Malgun Gothic"/>
                <w:lang w:eastAsia="ko-KR"/>
              </w:rPr>
            </w:pPr>
            <w:r>
              <w:rPr>
                <w:rFonts w:eastAsia="Malgun Gothic"/>
                <w:lang w:eastAsia="ko-KR"/>
              </w:rPr>
              <w:t>HW</w:t>
            </w:r>
          </w:p>
        </w:tc>
        <w:tc>
          <w:tcPr>
            <w:tcW w:w="1134" w:type="dxa"/>
          </w:tcPr>
          <w:p w14:paraId="427B8AB0" w14:textId="77777777" w:rsidR="00BD4FA8" w:rsidRDefault="00BD4FA8">
            <w:pPr>
              <w:rPr>
                <w:rFonts w:eastAsia="Malgun Gothic"/>
                <w:lang w:eastAsia="ko-KR"/>
              </w:rPr>
            </w:pPr>
          </w:p>
        </w:tc>
        <w:tc>
          <w:tcPr>
            <w:tcW w:w="6373" w:type="dxa"/>
          </w:tcPr>
          <w:p w14:paraId="18846106" w14:textId="77777777" w:rsidR="00BD4FA8" w:rsidRDefault="00580587">
            <w:pPr>
              <w:rPr>
                <w:rFonts w:eastAsia="Malgun Gothic"/>
                <w:lang w:eastAsia="ko-KR"/>
              </w:rPr>
            </w:pPr>
            <w:r>
              <w:rPr>
                <w:rFonts w:eastAsia="Malgun Gothic"/>
                <w:lang w:eastAsia="ko-KR"/>
              </w:rPr>
              <w:t>Not topic in RAN3. Wait for RAN1/4.</w:t>
            </w:r>
          </w:p>
        </w:tc>
      </w:tr>
    </w:tbl>
    <w:p w14:paraId="513C7B77" w14:textId="77777777" w:rsidR="00BD4FA8" w:rsidRDefault="00BD4FA8">
      <w:pPr>
        <w:rPr>
          <w:rFonts w:eastAsia="Malgun Gothic"/>
          <w:lang w:eastAsia="ko-KR"/>
        </w:rPr>
      </w:pPr>
    </w:p>
    <w:p w14:paraId="18596CAF" w14:textId="77777777" w:rsidR="00BD4FA8" w:rsidRDefault="00CB1C15">
      <w:pPr>
        <w:pStyle w:val="ListParagraph"/>
        <w:numPr>
          <w:ilvl w:val="0"/>
          <w:numId w:val="1"/>
        </w:numPr>
        <w:rPr>
          <w:rFonts w:eastAsia="Malgun Gothic"/>
          <w:b/>
          <w:bCs/>
          <w:lang w:eastAsia="ko-KR"/>
        </w:rPr>
      </w:pPr>
      <w:r>
        <w:rPr>
          <w:rFonts w:eastAsia="Malgun Gothic"/>
          <w:b/>
          <w:bCs/>
          <w:lang w:eastAsia="ko-KR"/>
        </w:rPr>
        <w:t xml:space="preserve">Do companies consider that the current solutions for MR-DC coordination in the specification can </w:t>
      </w:r>
      <w:proofErr w:type="gramStart"/>
      <w:r>
        <w:rPr>
          <w:rFonts w:eastAsia="Malgun Gothic"/>
          <w:b/>
          <w:bCs/>
          <w:lang w:eastAsia="ko-KR"/>
        </w:rPr>
        <w:t>already  address</w:t>
      </w:r>
      <w:proofErr w:type="gramEnd"/>
      <w:r>
        <w:rPr>
          <w:rFonts w:eastAsia="Malgun Gothic"/>
          <w:b/>
          <w:bCs/>
          <w:lang w:eastAsia="ko-KR"/>
        </w:rPr>
        <w:t xml:space="preserve"> the above problem?</w:t>
      </w:r>
    </w:p>
    <w:tbl>
      <w:tblPr>
        <w:tblStyle w:val="TableGrid"/>
        <w:tblW w:w="9629" w:type="dxa"/>
        <w:tblLayout w:type="fixed"/>
        <w:tblLook w:val="04A0" w:firstRow="1" w:lastRow="0" w:firstColumn="1" w:lastColumn="0" w:noHBand="0" w:noVBand="1"/>
      </w:tblPr>
      <w:tblGrid>
        <w:gridCol w:w="2122"/>
        <w:gridCol w:w="1134"/>
        <w:gridCol w:w="6373"/>
      </w:tblGrid>
      <w:tr w:rsidR="00BD4FA8" w14:paraId="7DE7666B" w14:textId="77777777" w:rsidTr="004E026B">
        <w:tc>
          <w:tcPr>
            <w:tcW w:w="2122" w:type="dxa"/>
          </w:tcPr>
          <w:p w14:paraId="39AB30FE" w14:textId="77777777" w:rsidR="00BD4FA8" w:rsidRDefault="00CB1C15">
            <w:pPr>
              <w:rPr>
                <w:rFonts w:eastAsia="Malgun Gothic"/>
                <w:b/>
                <w:bCs/>
                <w:lang w:eastAsia="ko-KR"/>
              </w:rPr>
            </w:pPr>
            <w:r>
              <w:rPr>
                <w:rFonts w:eastAsia="Malgun Gothic"/>
                <w:b/>
                <w:bCs/>
                <w:lang w:eastAsia="ko-KR"/>
              </w:rPr>
              <w:t>Company’s name</w:t>
            </w:r>
          </w:p>
        </w:tc>
        <w:tc>
          <w:tcPr>
            <w:tcW w:w="1134" w:type="dxa"/>
          </w:tcPr>
          <w:p w14:paraId="77835BAF" w14:textId="77777777" w:rsidR="00BD4FA8" w:rsidRDefault="00CB1C15">
            <w:pPr>
              <w:rPr>
                <w:rFonts w:eastAsia="Malgun Gothic"/>
                <w:b/>
                <w:bCs/>
                <w:lang w:eastAsia="ko-KR"/>
              </w:rPr>
            </w:pPr>
            <w:r>
              <w:rPr>
                <w:rFonts w:eastAsia="Malgun Gothic"/>
                <w:b/>
                <w:bCs/>
                <w:lang w:eastAsia="ko-KR"/>
              </w:rPr>
              <w:t>Yes/No</w:t>
            </w:r>
          </w:p>
        </w:tc>
        <w:tc>
          <w:tcPr>
            <w:tcW w:w="6373" w:type="dxa"/>
          </w:tcPr>
          <w:p w14:paraId="0561397F" w14:textId="77777777" w:rsidR="00BD4FA8" w:rsidRDefault="00CB1C15">
            <w:pPr>
              <w:rPr>
                <w:rFonts w:eastAsia="Malgun Gothic"/>
                <w:b/>
                <w:bCs/>
                <w:lang w:eastAsia="ko-KR"/>
              </w:rPr>
            </w:pPr>
            <w:r>
              <w:rPr>
                <w:rFonts w:eastAsia="Malgun Gothic"/>
                <w:b/>
                <w:bCs/>
                <w:lang w:eastAsia="ko-KR"/>
              </w:rPr>
              <w:t>Comments</w:t>
            </w:r>
          </w:p>
        </w:tc>
      </w:tr>
      <w:tr w:rsidR="00BD4FA8" w14:paraId="79D0D378" w14:textId="77777777" w:rsidTr="004E026B">
        <w:tc>
          <w:tcPr>
            <w:tcW w:w="2122" w:type="dxa"/>
          </w:tcPr>
          <w:p w14:paraId="31511A4C" w14:textId="77777777" w:rsidR="00BD4FA8" w:rsidRDefault="00CB1C15">
            <w:pPr>
              <w:rPr>
                <w:rFonts w:eastAsia="Malgun Gothic"/>
                <w:lang w:eastAsia="ko-KR"/>
              </w:rPr>
            </w:pPr>
            <w:r>
              <w:rPr>
                <w:rFonts w:eastAsia="Malgun Gothic"/>
                <w:lang w:eastAsia="ko-KR"/>
              </w:rPr>
              <w:lastRenderedPageBreak/>
              <w:t>Ericsson</w:t>
            </w:r>
          </w:p>
        </w:tc>
        <w:tc>
          <w:tcPr>
            <w:tcW w:w="1134" w:type="dxa"/>
          </w:tcPr>
          <w:p w14:paraId="0F6AA02B" w14:textId="77777777" w:rsidR="00BD4FA8" w:rsidRDefault="00CB1C15">
            <w:pPr>
              <w:rPr>
                <w:rFonts w:eastAsia="Malgun Gothic"/>
                <w:lang w:eastAsia="ko-KR"/>
              </w:rPr>
            </w:pPr>
            <w:r>
              <w:rPr>
                <w:rFonts w:eastAsia="Malgun Gothic"/>
                <w:lang w:eastAsia="ko-KR"/>
              </w:rPr>
              <w:t>No</w:t>
            </w:r>
          </w:p>
        </w:tc>
        <w:tc>
          <w:tcPr>
            <w:tcW w:w="6373" w:type="dxa"/>
          </w:tcPr>
          <w:p w14:paraId="088F3AD6" w14:textId="77777777" w:rsidR="00BD4FA8" w:rsidRDefault="00CB1C15">
            <w:pPr>
              <w:rPr>
                <w:rFonts w:eastAsia="Malgun Gothic"/>
                <w:lang w:eastAsia="ko-KR"/>
              </w:rPr>
            </w:pPr>
            <w:r>
              <w:rPr>
                <w:rFonts w:eastAsia="Malgun Gothic"/>
                <w:lang w:eastAsia="ko-KR"/>
              </w:rPr>
              <w:t xml:space="preserve">The MN can receive the UL/DL resource allocated by the SN to its </w:t>
            </w:r>
            <w:proofErr w:type="spellStart"/>
            <w:r>
              <w:rPr>
                <w:rFonts w:eastAsia="Malgun Gothic"/>
                <w:lang w:eastAsia="ko-KR"/>
              </w:rPr>
              <w:t>Uu</w:t>
            </w:r>
            <w:proofErr w:type="spellEnd"/>
            <w:r>
              <w:rPr>
                <w:rFonts w:eastAsia="Malgun Gothic"/>
                <w:lang w:eastAsia="ko-KR"/>
              </w:rPr>
              <w:t xml:space="preserve"> UEs via the existing resource coordination IE (defined in clause 9.2.116 of TS 36.413) and can thus control by this mechanism the SL configuration to avoid the collision between SL and </w:t>
            </w:r>
            <w:proofErr w:type="spellStart"/>
            <w:r>
              <w:rPr>
                <w:rFonts w:eastAsia="Malgun Gothic"/>
                <w:lang w:eastAsia="ko-KR"/>
              </w:rPr>
              <w:t>Uu</w:t>
            </w:r>
            <w:proofErr w:type="spellEnd"/>
            <w:r>
              <w:rPr>
                <w:rFonts w:eastAsia="Malgun Gothic"/>
                <w:lang w:eastAsia="ko-KR"/>
              </w:rPr>
              <w:t xml:space="preserve"> resources. However, the current solution works only “one-way”, i.e., from the SN to MN only, and partially solves the conflict.</w:t>
            </w:r>
          </w:p>
        </w:tc>
      </w:tr>
      <w:tr w:rsidR="00BD4FA8" w14:paraId="12017AF8" w14:textId="77777777" w:rsidTr="004E026B">
        <w:tc>
          <w:tcPr>
            <w:tcW w:w="2122" w:type="dxa"/>
          </w:tcPr>
          <w:p w14:paraId="5B4D977B" w14:textId="77777777" w:rsidR="00BD4FA8" w:rsidRDefault="00CB1C15">
            <w:pPr>
              <w:rPr>
                <w:lang w:eastAsia="zh-CN"/>
              </w:rPr>
            </w:pPr>
            <w:r>
              <w:rPr>
                <w:rFonts w:hint="eastAsia"/>
                <w:lang w:eastAsia="zh-CN"/>
              </w:rPr>
              <w:t>ZTE</w:t>
            </w:r>
          </w:p>
        </w:tc>
        <w:tc>
          <w:tcPr>
            <w:tcW w:w="1134" w:type="dxa"/>
          </w:tcPr>
          <w:p w14:paraId="4AB9314F" w14:textId="77777777" w:rsidR="00BD4FA8" w:rsidRDefault="00CB1C15">
            <w:pPr>
              <w:rPr>
                <w:lang w:eastAsia="zh-CN"/>
              </w:rPr>
            </w:pPr>
            <w:r>
              <w:rPr>
                <w:rFonts w:hint="eastAsia"/>
                <w:lang w:eastAsia="zh-CN"/>
              </w:rPr>
              <w:t>YES</w:t>
            </w:r>
          </w:p>
        </w:tc>
        <w:tc>
          <w:tcPr>
            <w:tcW w:w="6373" w:type="dxa"/>
          </w:tcPr>
          <w:p w14:paraId="3DA5858E" w14:textId="77777777" w:rsidR="00BD4FA8" w:rsidRDefault="00CB1C15">
            <w:pPr>
              <w:rPr>
                <w:lang w:eastAsia="zh-CN"/>
              </w:rPr>
            </w:pPr>
            <w:r>
              <w:rPr>
                <w:rFonts w:hint="eastAsia"/>
                <w:lang w:eastAsia="zh-CN"/>
              </w:rPr>
              <w:t>If the above problem exists, since MN is aware of the UL resource allocated</w:t>
            </w:r>
            <w:r>
              <w:rPr>
                <w:rFonts w:hint="eastAsia"/>
                <w:lang w:val="en-GB" w:eastAsia="zh-CN"/>
              </w:rPr>
              <w:t xml:space="preserve"> </w:t>
            </w:r>
            <w:r>
              <w:rPr>
                <w:rFonts w:hint="eastAsia"/>
                <w:lang w:eastAsia="zh-CN"/>
              </w:rPr>
              <w:t>by</w:t>
            </w:r>
            <w:r>
              <w:rPr>
                <w:rFonts w:hint="eastAsia"/>
                <w:lang w:val="en-GB" w:eastAsia="zh-CN"/>
              </w:rPr>
              <w:t xml:space="preserve"> SN</w:t>
            </w:r>
            <w:r>
              <w:rPr>
                <w:rFonts w:hint="eastAsia"/>
                <w:lang w:eastAsia="zh-CN"/>
              </w:rPr>
              <w:t xml:space="preserve">, the MN can allocate SL resource to the UE on the premise of avoiding collision. Though this is a </w:t>
            </w:r>
            <w:r>
              <w:rPr>
                <w:lang w:eastAsia="zh-CN"/>
              </w:rPr>
              <w:t>“</w:t>
            </w:r>
            <w:r>
              <w:rPr>
                <w:rFonts w:hint="eastAsia"/>
                <w:lang w:eastAsia="zh-CN"/>
              </w:rPr>
              <w:t>one-way</w:t>
            </w:r>
            <w:r>
              <w:rPr>
                <w:lang w:eastAsia="zh-CN"/>
              </w:rPr>
              <w:t>”</w:t>
            </w:r>
            <w:r>
              <w:rPr>
                <w:rFonts w:hint="eastAsia"/>
                <w:lang w:eastAsia="zh-CN"/>
              </w:rPr>
              <w:t xml:space="preserve"> solution, it is workable to avoid the interference problem.</w:t>
            </w:r>
          </w:p>
        </w:tc>
      </w:tr>
      <w:tr w:rsidR="00BD4FA8" w14:paraId="184C7CC1" w14:textId="77777777" w:rsidTr="004E026B">
        <w:tc>
          <w:tcPr>
            <w:tcW w:w="2122" w:type="dxa"/>
          </w:tcPr>
          <w:p w14:paraId="5DD74286" w14:textId="77777777" w:rsidR="00BD4FA8" w:rsidRDefault="006C194C">
            <w:pPr>
              <w:rPr>
                <w:rFonts w:eastAsia="Malgun Gothic"/>
                <w:lang w:eastAsia="ko-KR"/>
              </w:rPr>
            </w:pPr>
            <w:r>
              <w:rPr>
                <w:rFonts w:eastAsia="Malgun Gothic" w:hint="eastAsia"/>
                <w:lang w:eastAsia="ko-KR"/>
              </w:rPr>
              <w:t>LGE</w:t>
            </w:r>
          </w:p>
        </w:tc>
        <w:tc>
          <w:tcPr>
            <w:tcW w:w="1134" w:type="dxa"/>
          </w:tcPr>
          <w:p w14:paraId="262004FE" w14:textId="77777777" w:rsidR="00BD4FA8" w:rsidRDefault="006C194C">
            <w:pPr>
              <w:rPr>
                <w:rFonts w:eastAsia="Malgun Gothic"/>
                <w:lang w:eastAsia="ko-KR"/>
              </w:rPr>
            </w:pPr>
            <w:r>
              <w:rPr>
                <w:rFonts w:eastAsia="Malgun Gothic"/>
                <w:lang w:eastAsia="ko-KR"/>
              </w:rPr>
              <w:t>Partially</w:t>
            </w:r>
          </w:p>
        </w:tc>
        <w:tc>
          <w:tcPr>
            <w:tcW w:w="6373" w:type="dxa"/>
          </w:tcPr>
          <w:p w14:paraId="356C56D8" w14:textId="77777777" w:rsidR="00BD4FA8" w:rsidRDefault="009D1964" w:rsidP="001A69C0">
            <w:pPr>
              <w:rPr>
                <w:rFonts w:eastAsia="Malgun Gothic"/>
                <w:lang w:eastAsia="ko-KR"/>
              </w:rPr>
            </w:pPr>
            <w:r>
              <w:rPr>
                <w:rFonts w:eastAsia="Malgun Gothic"/>
                <w:lang w:eastAsia="ko-KR"/>
              </w:rPr>
              <w:t>For solving the “single TX Resource coordination” issue in Rel-15 (see R3-174947), a two-way solution was defined.</w:t>
            </w:r>
            <w:r w:rsidR="001A69C0">
              <w:rPr>
                <w:rFonts w:eastAsia="Malgun Gothic"/>
                <w:lang w:eastAsia="ko-KR"/>
              </w:rPr>
              <w:t xml:space="preserve"> Here, for solving this</w:t>
            </w:r>
            <w:r>
              <w:rPr>
                <w:rFonts w:eastAsia="Malgun Gothic"/>
                <w:lang w:eastAsia="ko-KR"/>
              </w:rPr>
              <w:t xml:space="preserve"> problem </w:t>
            </w:r>
            <w:r w:rsidR="001A69C0">
              <w:rPr>
                <w:rFonts w:eastAsia="Malgun Gothic"/>
                <w:lang w:eastAsia="ko-KR"/>
              </w:rPr>
              <w:t>thoroughly</w:t>
            </w:r>
            <w:r>
              <w:rPr>
                <w:rFonts w:eastAsia="Malgun Gothic"/>
                <w:lang w:eastAsia="ko-KR"/>
              </w:rPr>
              <w:t xml:space="preserve">, similar principle should be followed. </w:t>
            </w:r>
          </w:p>
        </w:tc>
      </w:tr>
      <w:tr w:rsidR="00BD4FA8" w14:paraId="4DC307ED" w14:textId="77777777" w:rsidTr="004E026B">
        <w:tc>
          <w:tcPr>
            <w:tcW w:w="2122" w:type="dxa"/>
          </w:tcPr>
          <w:p w14:paraId="495ABB40" w14:textId="77777777" w:rsidR="00BD4FA8" w:rsidRPr="004E026B" w:rsidRDefault="00FF01C5">
            <w:pPr>
              <w:rPr>
                <w:lang w:eastAsia="zh-CN"/>
              </w:rPr>
            </w:pPr>
            <w:r>
              <w:rPr>
                <w:rFonts w:hint="eastAsia"/>
                <w:lang w:eastAsia="zh-CN"/>
              </w:rPr>
              <w:t>CATT</w:t>
            </w:r>
          </w:p>
        </w:tc>
        <w:tc>
          <w:tcPr>
            <w:tcW w:w="1134" w:type="dxa"/>
          </w:tcPr>
          <w:p w14:paraId="38CE5680" w14:textId="77777777" w:rsidR="00BD4FA8" w:rsidRPr="004E026B" w:rsidRDefault="00FF01C5">
            <w:pPr>
              <w:rPr>
                <w:lang w:eastAsia="zh-CN"/>
              </w:rPr>
            </w:pPr>
            <w:r>
              <w:rPr>
                <w:rFonts w:hint="eastAsia"/>
                <w:lang w:eastAsia="zh-CN"/>
              </w:rPr>
              <w:t>Partially</w:t>
            </w:r>
          </w:p>
        </w:tc>
        <w:tc>
          <w:tcPr>
            <w:tcW w:w="6373" w:type="dxa"/>
          </w:tcPr>
          <w:p w14:paraId="5ED93494" w14:textId="77777777" w:rsidR="00BD4FA8" w:rsidRPr="004E026B" w:rsidRDefault="00FF01C5" w:rsidP="00FF01C5">
            <w:pPr>
              <w:rPr>
                <w:lang w:eastAsia="zh-CN"/>
              </w:rPr>
            </w:pPr>
            <w:r>
              <w:rPr>
                <w:rFonts w:hint="eastAsia"/>
                <w:lang w:eastAsia="zh-CN"/>
              </w:rPr>
              <w:t>Two-way solution should be defined, to avoid the interference to SN UU interface.</w:t>
            </w:r>
          </w:p>
        </w:tc>
      </w:tr>
      <w:tr w:rsidR="00E177BC" w14:paraId="1BA006E0" w14:textId="77777777" w:rsidTr="004E026B">
        <w:tc>
          <w:tcPr>
            <w:tcW w:w="2122" w:type="dxa"/>
          </w:tcPr>
          <w:p w14:paraId="4E13FA18" w14:textId="77777777" w:rsidR="00E177BC" w:rsidRDefault="00E177BC" w:rsidP="00E177BC">
            <w:pPr>
              <w:rPr>
                <w:rFonts w:eastAsia="Malgun Gothic"/>
                <w:lang w:eastAsia="ko-KR"/>
              </w:rPr>
            </w:pPr>
            <w:r>
              <w:rPr>
                <w:rFonts w:eastAsia="Malgun Gothic"/>
                <w:lang w:eastAsia="ko-KR"/>
              </w:rPr>
              <w:t>Nokia</w:t>
            </w:r>
          </w:p>
        </w:tc>
        <w:tc>
          <w:tcPr>
            <w:tcW w:w="1134" w:type="dxa"/>
          </w:tcPr>
          <w:p w14:paraId="6F6E533E" w14:textId="77777777" w:rsidR="00E177BC" w:rsidRDefault="00E177BC" w:rsidP="00E177BC">
            <w:pPr>
              <w:rPr>
                <w:rFonts w:eastAsia="Malgun Gothic"/>
                <w:lang w:eastAsia="ko-KR"/>
              </w:rPr>
            </w:pPr>
            <w:r>
              <w:rPr>
                <w:rFonts w:eastAsia="Malgun Gothic"/>
                <w:lang w:eastAsia="ko-KR"/>
              </w:rPr>
              <w:t>Yes</w:t>
            </w:r>
          </w:p>
        </w:tc>
        <w:tc>
          <w:tcPr>
            <w:tcW w:w="6373" w:type="dxa"/>
          </w:tcPr>
          <w:p w14:paraId="767C5A45" w14:textId="77777777" w:rsidR="00E177BC" w:rsidRDefault="00E177BC" w:rsidP="00E177BC">
            <w:pPr>
              <w:rPr>
                <w:rFonts w:eastAsia="Malgun Gothic"/>
                <w:lang w:eastAsia="ko-KR"/>
              </w:rPr>
            </w:pPr>
            <w:r>
              <w:rPr>
                <w:rFonts w:eastAsia="Malgun Gothic"/>
                <w:lang w:eastAsia="ko-KR"/>
              </w:rPr>
              <w:t xml:space="preserve">Agree with ZTE. In addition, the SN can be configured with the V2X resource pool information of the MN. The SN may avoid the interference beforehand. </w:t>
            </w:r>
          </w:p>
        </w:tc>
      </w:tr>
      <w:tr w:rsidR="00E177BC" w14:paraId="0408076E" w14:textId="77777777" w:rsidTr="004E026B">
        <w:tc>
          <w:tcPr>
            <w:tcW w:w="2122" w:type="dxa"/>
          </w:tcPr>
          <w:p w14:paraId="653471F3" w14:textId="77777777" w:rsidR="00E177BC" w:rsidRDefault="008809CE" w:rsidP="00E177BC">
            <w:pPr>
              <w:rPr>
                <w:rFonts w:eastAsia="Malgun Gothic"/>
                <w:lang w:eastAsia="ko-KR"/>
              </w:rPr>
            </w:pPr>
            <w:r>
              <w:rPr>
                <w:rFonts w:eastAsia="Malgun Gothic"/>
                <w:lang w:eastAsia="ko-KR"/>
              </w:rPr>
              <w:t>HW</w:t>
            </w:r>
          </w:p>
        </w:tc>
        <w:tc>
          <w:tcPr>
            <w:tcW w:w="1134" w:type="dxa"/>
          </w:tcPr>
          <w:p w14:paraId="2804686C" w14:textId="77777777" w:rsidR="00E177BC" w:rsidRDefault="008809CE" w:rsidP="00E177BC">
            <w:pPr>
              <w:rPr>
                <w:rFonts w:eastAsia="Malgun Gothic"/>
                <w:lang w:eastAsia="ko-KR"/>
              </w:rPr>
            </w:pPr>
            <w:r>
              <w:rPr>
                <w:rFonts w:eastAsia="Malgun Gothic"/>
                <w:lang w:eastAsia="ko-KR"/>
              </w:rPr>
              <w:t>Yes</w:t>
            </w:r>
          </w:p>
        </w:tc>
        <w:tc>
          <w:tcPr>
            <w:tcW w:w="6373" w:type="dxa"/>
          </w:tcPr>
          <w:p w14:paraId="4C26B559" w14:textId="77777777" w:rsidR="00E177BC" w:rsidRDefault="00C82341" w:rsidP="005F1227">
            <w:pPr>
              <w:rPr>
                <w:rFonts w:eastAsia="Malgun Gothic"/>
                <w:lang w:eastAsia="ko-KR"/>
              </w:rPr>
            </w:pPr>
            <w:r>
              <w:rPr>
                <w:rFonts w:eastAsia="Malgun Gothic"/>
                <w:lang w:eastAsia="ko-KR"/>
              </w:rPr>
              <w:t xml:space="preserve">No issue </w:t>
            </w:r>
            <w:r w:rsidR="005F1227">
              <w:rPr>
                <w:rFonts w:eastAsia="Malgun Gothic"/>
                <w:lang w:eastAsia="ko-KR"/>
              </w:rPr>
              <w:t>by using</w:t>
            </w:r>
            <w:r>
              <w:rPr>
                <w:rFonts w:eastAsia="Malgun Gothic"/>
                <w:lang w:eastAsia="ko-KR"/>
              </w:rPr>
              <w:t xml:space="preserve"> current mechanism.</w:t>
            </w:r>
          </w:p>
        </w:tc>
      </w:tr>
    </w:tbl>
    <w:p w14:paraId="4311B03F" w14:textId="77777777" w:rsidR="00BD4FA8" w:rsidRDefault="00BD4FA8">
      <w:pPr>
        <w:ind w:left="360"/>
        <w:rPr>
          <w:rFonts w:eastAsia="Malgun Gothic"/>
          <w:b/>
          <w:bCs/>
          <w:lang w:eastAsia="ko-KR"/>
        </w:rPr>
      </w:pPr>
    </w:p>
    <w:p w14:paraId="18A33DF3" w14:textId="77777777" w:rsidR="00BD4FA8" w:rsidRDefault="00CB1C15">
      <w:pPr>
        <w:pStyle w:val="ListParagraph"/>
        <w:numPr>
          <w:ilvl w:val="0"/>
          <w:numId w:val="1"/>
        </w:numPr>
        <w:rPr>
          <w:rFonts w:eastAsia="Malgun Gothic"/>
          <w:b/>
          <w:lang w:eastAsia="ko-KR"/>
        </w:rPr>
      </w:pPr>
      <w:r>
        <w:rPr>
          <w:rFonts w:eastAsia="Malgun Gothic"/>
          <w:b/>
          <w:lang w:val="en-US" w:eastAsia="ko-KR"/>
        </w:rPr>
        <w:t xml:space="preserve">Do companies think that a new signaling needs to be introduced </w:t>
      </w:r>
      <w:r>
        <w:rPr>
          <w:rFonts w:eastAsia="Malgun Gothic"/>
          <w:b/>
          <w:lang w:eastAsia="ko-KR"/>
        </w:rPr>
        <w:t>for solving the interference problem in Rel-16 and enhance it, or to keep it for Rel-17 for other resource coordination issues, including a general solution for MR-DC</w:t>
      </w:r>
    </w:p>
    <w:tbl>
      <w:tblPr>
        <w:tblStyle w:val="TableGrid"/>
        <w:tblW w:w="9629" w:type="dxa"/>
        <w:tblLayout w:type="fixed"/>
        <w:tblLook w:val="04A0" w:firstRow="1" w:lastRow="0" w:firstColumn="1" w:lastColumn="0" w:noHBand="0" w:noVBand="1"/>
      </w:tblPr>
      <w:tblGrid>
        <w:gridCol w:w="2122"/>
        <w:gridCol w:w="2551"/>
        <w:gridCol w:w="4956"/>
      </w:tblGrid>
      <w:tr w:rsidR="00BD4FA8" w14:paraId="2B7C436B" w14:textId="77777777" w:rsidTr="004E026B">
        <w:tc>
          <w:tcPr>
            <w:tcW w:w="2122" w:type="dxa"/>
          </w:tcPr>
          <w:p w14:paraId="498C5DAE" w14:textId="77777777" w:rsidR="00BD4FA8" w:rsidRDefault="00CB1C15">
            <w:pPr>
              <w:rPr>
                <w:rFonts w:eastAsia="Malgun Gothic"/>
                <w:b/>
                <w:bCs/>
                <w:lang w:eastAsia="ko-KR"/>
              </w:rPr>
            </w:pPr>
            <w:r>
              <w:rPr>
                <w:rFonts w:eastAsia="Malgun Gothic"/>
                <w:b/>
                <w:bCs/>
                <w:lang w:eastAsia="ko-KR"/>
              </w:rPr>
              <w:t>Company’s name</w:t>
            </w:r>
          </w:p>
        </w:tc>
        <w:tc>
          <w:tcPr>
            <w:tcW w:w="2551" w:type="dxa"/>
          </w:tcPr>
          <w:p w14:paraId="28F2C437" w14:textId="77777777" w:rsidR="00BD4FA8" w:rsidRDefault="00CB1C15">
            <w:pPr>
              <w:rPr>
                <w:rFonts w:eastAsia="Malgun Gothic"/>
                <w:b/>
                <w:bCs/>
                <w:lang w:eastAsia="ko-KR"/>
              </w:rPr>
            </w:pPr>
            <w:r>
              <w:rPr>
                <w:rFonts w:eastAsia="Malgun Gothic"/>
                <w:b/>
                <w:bCs/>
                <w:lang w:eastAsia="ko-KR"/>
              </w:rPr>
              <w:t>Work needed for Rel-16 or Rel-17</w:t>
            </w:r>
          </w:p>
        </w:tc>
        <w:tc>
          <w:tcPr>
            <w:tcW w:w="4956" w:type="dxa"/>
          </w:tcPr>
          <w:p w14:paraId="045E29F5" w14:textId="77777777" w:rsidR="00BD4FA8" w:rsidRDefault="00CB1C15">
            <w:pPr>
              <w:rPr>
                <w:rFonts w:eastAsia="Malgun Gothic"/>
                <w:b/>
                <w:bCs/>
                <w:lang w:eastAsia="ko-KR"/>
              </w:rPr>
            </w:pPr>
            <w:r>
              <w:rPr>
                <w:rFonts w:eastAsia="Malgun Gothic"/>
                <w:b/>
                <w:bCs/>
                <w:lang w:eastAsia="ko-KR"/>
              </w:rPr>
              <w:t>Comments</w:t>
            </w:r>
          </w:p>
        </w:tc>
      </w:tr>
      <w:tr w:rsidR="00BD4FA8" w14:paraId="5264EDE4" w14:textId="77777777" w:rsidTr="004E026B">
        <w:tc>
          <w:tcPr>
            <w:tcW w:w="2122" w:type="dxa"/>
          </w:tcPr>
          <w:p w14:paraId="5933282D" w14:textId="77777777" w:rsidR="00BD4FA8" w:rsidRDefault="00CB1C15">
            <w:pPr>
              <w:rPr>
                <w:rFonts w:eastAsia="Malgun Gothic"/>
                <w:lang w:eastAsia="ko-KR"/>
              </w:rPr>
            </w:pPr>
            <w:r>
              <w:rPr>
                <w:rFonts w:eastAsia="Malgun Gothic"/>
                <w:lang w:eastAsia="ko-KR"/>
              </w:rPr>
              <w:t>Ericsson</w:t>
            </w:r>
          </w:p>
        </w:tc>
        <w:tc>
          <w:tcPr>
            <w:tcW w:w="2551" w:type="dxa"/>
          </w:tcPr>
          <w:p w14:paraId="1A992B0E" w14:textId="77777777" w:rsidR="00BD4FA8" w:rsidRDefault="00CB1C15">
            <w:pPr>
              <w:rPr>
                <w:rFonts w:eastAsia="Malgun Gothic"/>
                <w:lang w:eastAsia="ko-KR"/>
              </w:rPr>
            </w:pPr>
            <w:r>
              <w:rPr>
                <w:rFonts w:eastAsia="Malgun Gothic"/>
                <w:lang w:eastAsia="ko-KR"/>
              </w:rPr>
              <w:t>Rel-16</w:t>
            </w:r>
          </w:p>
        </w:tc>
        <w:tc>
          <w:tcPr>
            <w:tcW w:w="4956" w:type="dxa"/>
          </w:tcPr>
          <w:p w14:paraId="0115705C" w14:textId="77777777" w:rsidR="00BD4FA8" w:rsidRDefault="00CB1C15">
            <w:pPr>
              <w:rPr>
                <w:rFonts w:eastAsia="Malgun Gothic"/>
                <w:lang w:eastAsia="ko-KR"/>
              </w:rPr>
            </w:pPr>
            <w:r>
              <w:rPr>
                <w:rFonts w:eastAsia="Malgun Gothic"/>
                <w:lang w:eastAsia="ko-KR"/>
              </w:rPr>
              <w:t xml:space="preserve">We think that RAN3 work is needed to address this issue, as it is also part of the WID, thus the current discussion. </w:t>
            </w:r>
          </w:p>
          <w:p w14:paraId="2E843CB5" w14:textId="77777777" w:rsidR="00BD4FA8" w:rsidRDefault="00CB1C15">
            <w:pPr>
              <w:rPr>
                <w:rFonts w:eastAsia="Malgun Gothic"/>
                <w:lang w:eastAsia="ko-KR"/>
              </w:rPr>
            </w:pPr>
            <w:r>
              <w:rPr>
                <w:rFonts w:eastAsia="Malgun Gothic"/>
                <w:lang w:eastAsia="ko-KR"/>
              </w:rPr>
              <w:t xml:space="preserve">Without breaking any RAN2 agreements and staying within the scope of Rel-16, RAN3 can agree on a solution that will allow the SN to know which resources are scheduled by the MN to avoid resource collision on the SN’s </w:t>
            </w:r>
            <w:proofErr w:type="spellStart"/>
            <w:r>
              <w:rPr>
                <w:rFonts w:eastAsia="Malgun Gothic"/>
                <w:lang w:eastAsia="ko-KR"/>
              </w:rPr>
              <w:t>Uu</w:t>
            </w:r>
            <w:proofErr w:type="spellEnd"/>
            <w:r>
              <w:rPr>
                <w:rFonts w:eastAsia="Malgun Gothic"/>
                <w:lang w:eastAsia="ko-KR"/>
              </w:rPr>
              <w:t xml:space="preserve">. </w:t>
            </w:r>
          </w:p>
          <w:p w14:paraId="2219C9F1" w14:textId="77777777" w:rsidR="00BD4FA8" w:rsidRDefault="00CB1C15">
            <w:pPr>
              <w:rPr>
                <w:rFonts w:eastAsia="Malgun Gothic"/>
                <w:lang w:eastAsia="ko-KR"/>
              </w:rPr>
            </w:pPr>
            <w:r>
              <w:rPr>
                <w:rFonts w:eastAsia="Malgun Gothic"/>
                <w:lang w:eastAsia="ko-KR"/>
              </w:rPr>
              <w:t xml:space="preserve">Examples of a solution for coordination of UE sidelink resources with </w:t>
            </w:r>
            <w:proofErr w:type="spellStart"/>
            <w:r>
              <w:rPr>
                <w:rFonts w:eastAsia="Malgun Gothic"/>
                <w:lang w:eastAsia="ko-KR"/>
              </w:rPr>
              <w:t>Uu</w:t>
            </w:r>
            <w:proofErr w:type="spellEnd"/>
            <w:r>
              <w:rPr>
                <w:rFonts w:eastAsia="Malgun Gothic"/>
                <w:lang w:eastAsia="ko-KR"/>
              </w:rPr>
              <w:t xml:space="preserve"> ones from the MN to the SN, that leverages the existing X2 and </w:t>
            </w:r>
            <w:proofErr w:type="spellStart"/>
            <w:r>
              <w:rPr>
                <w:rFonts w:eastAsia="Malgun Gothic"/>
                <w:lang w:eastAsia="ko-KR"/>
              </w:rPr>
              <w:t>Xn</w:t>
            </w:r>
            <w:proofErr w:type="spellEnd"/>
            <w:r>
              <w:rPr>
                <w:rFonts w:eastAsia="Malgun Gothic"/>
                <w:lang w:eastAsia="ko-KR"/>
              </w:rPr>
              <w:t xml:space="preserve"> mechanisms for MR-DC resource coordination, are provided in R3-201024 and R3-201025, respectively. An easy solution would be then to agree on those TPs and potentially enhance them.</w:t>
            </w:r>
          </w:p>
        </w:tc>
      </w:tr>
      <w:tr w:rsidR="00BD4FA8" w14:paraId="59630375" w14:textId="77777777" w:rsidTr="004E026B">
        <w:tc>
          <w:tcPr>
            <w:tcW w:w="2122" w:type="dxa"/>
          </w:tcPr>
          <w:p w14:paraId="05072307" w14:textId="77777777" w:rsidR="00BD4FA8" w:rsidRDefault="00CB1C15">
            <w:pPr>
              <w:rPr>
                <w:lang w:eastAsia="zh-CN"/>
              </w:rPr>
            </w:pPr>
            <w:r>
              <w:rPr>
                <w:rFonts w:hint="eastAsia"/>
                <w:lang w:eastAsia="zh-CN"/>
              </w:rPr>
              <w:t>ZTE</w:t>
            </w:r>
          </w:p>
        </w:tc>
        <w:tc>
          <w:tcPr>
            <w:tcW w:w="2551" w:type="dxa"/>
          </w:tcPr>
          <w:p w14:paraId="7DD78195" w14:textId="77777777" w:rsidR="00BD4FA8" w:rsidRDefault="00CB1C15">
            <w:pPr>
              <w:rPr>
                <w:lang w:eastAsia="zh-CN"/>
              </w:rPr>
            </w:pPr>
            <w:r>
              <w:rPr>
                <w:rFonts w:hint="eastAsia"/>
                <w:lang w:eastAsia="zh-CN"/>
              </w:rPr>
              <w:t>Rel-17</w:t>
            </w:r>
          </w:p>
        </w:tc>
        <w:tc>
          <w:tcPr>
            <w:tcW w:w="4956" w:type="dxa"/>
          </w:tcPr>
          <w:p w14:paraId="4F931A41" w14:textId="77777777" w:rsidR="00BD4FA8" w:rsidRDefault="00CB1C15">
            <w:pPr>
              <w:rPr>
                <w:lang w:eastAsia="zh-CN"/>
              </w:rPr>
            </w:pPr>
            <w:r>
              <w:rPr>
                <w:rFonts w:hint="eastAsia"/>
                <w:lang w:eastAsia="zh-CN"/>
              </w:rPr>
              <w:t xml:space="preserve">We should first wait for the feedback from RAN1/4, if the issue exists, we then discuss the solutions. Considering that RAN3 cannot receive the feedback in Rel-16, we suggest </w:t>
            </w:r>
            <w:proofErr w:type="gramStart"/>
            <w:r>
              <w:rPr>
                <w:rFonts w:hint="eastAsia"/>
                <w:lang w:eastAsia="zh-CN"/>
              </w:rPr>
              <w:t>to postpone</w:t>
            </w:r>
            <w:proofErr w:type="gramEnd"/>
            <w:r>
              <w:rPr>
                <w:rFonts w:hint="eastAsia"/>
                <w:lang w:eastAsia="zh-CN"/>
              </w:rPr>
              <w:t xml:space="preserve"> the issue to Rel-17.</w:t>
            </w:r>
          </w:p>
        </w:tc>
      </w:tr>
      <w:tr w:rsidR="00BD4FA8" w14:paraId="293964E2" w14:textId="77777777" w:rsidTr="004E026B">
        <w:tc>
          <w:tcPr>
            <w:tcW w:w="2122" w:type="dxa"/>
          </w:tcPr>
          <w:p w14:paraId="46888329" w14:textId="77777777" w:rsidR="00BD4FA8" w:rsidRDefault="009D1964">
            <w:pPr>
              <w:rPr>
                <w:rFonts w:eastAsia="Malgun Gothic"/>
                <w:lang w:eastAsia="ko-KR"/>
              </w:rPr>
            </w:pPr>
            <w:r>
              <w:rPr>
                <w:rFonts w:eastAsia="Malgun Gothic" w:hint="eastAsia"/>
                <w:lang w:eastAsia="ko-KR"/>
              </w:rPr>
              <w:t xml:space="preserve">LGE </w:t>
            </w:r>
          </w:p>
        </w:tc>
        <w:tc>
          <w:tcPr>
            <w:tcW w:w="2551" w:type="dxa"/>
          </w:tcPr>
          <w:p w14:paraId="7E1C85B2" w14:textId="77777777" w:rsidR="00BD4FA8" w:rsidRDefault="00BD4FA8">
            <w:pPr>
              <w:rPr>
                <w:rFonts w:eastAsia="Malgun Gothic"/>
                <w:lang w:eastAsia="ko-KR"/>
              </w:rPr>
            </w:pPr>
          </w:p>
        </w:tc>
        <w:tc>
          <w:tcPr>
            <w:tcW w:w="4956" w:type="dxa"/>
          </w:tcPr>
          <w:p w14:paraId="2741FAA5" w14:textId="77777777" w:rsidR="00BD4FA8" w:rsidRDefault="009D1964">
            <w:pPr>
              <w:rPr>
                <w:rFonts w:eastAsia="Malgun Gothic"/>
                <w:lang w:eastAsia="ko-KR"/>
              </w:rPr>
            </w:pPr>
            <w:r w:rsidRPr="009D1964">
              <w:rPr>
                <w:rFonts w:eastAsia="Malgun Gothic"/>
                <w:lang w:eastAsia="ko-KR"/>
              </w:rPr>
              <w:t>To introduce the basic signaling for solving the interference problem in Rel-16 and enhance it in Rel-17 for other resource coordination issues</w:t>
            </w:r>
            <w:r>
              <w:rPr>
                <w:rFonts w:eastAsia="Malgun Gothic"/>
                <w:lang w:eastAsia="ko-KR"/>
              </w:rPr>
              <w:t xml:space="preserve">. </w:t>
            </w:r>
            <w:r w:rsidR="00377995" w:rsidRPr="00377995">
              <w:rPr>
                <w:rFonts w:eastAsia="Malgun Gothic"/>
                <w:lang w:eastAsia="ko-KR"/>
              </w:rPr>
              <w:t>Or to consider the complete solution in Rel-17 for all the coordination issues.</w:t>
            </w:r>
            <w:r w:rsidR="00377995">
              <w:rPr>
                <w:rFonts w:eastAsia="Malgun Gothic"/>
                <w:lang w:eastAsia="ko-KR"/>
              </w:rPr>
              <w:t xml:space="preserve"> </w:t>
            </w:r>
          </w:p>
        </w:tc>
      </w:tr>
      <w:tr w:rsidR="00BD4FA8" w14:paraId="6D99C68C" w14:textId="77777777" w:rsidTr="004E026B">
        <w:tc>
          <w:tcPr>
            <w:tcW w:w="2122" w:type="dxa"/>
          </w:tcPr>
          <w:p w14:paraId="19DFFCE2" w14:textId="77777777" w:rsidR="00BD4FA8" w:rsidRPr="004E026B" w:rsidRDefault="00827DB9">
            <w:pPr>
              <w:rPr>
                <w:lang w:eastAsia="zh-CN"/>
              </w:rPr>
            </w:pPr>
            <w:r>
              <w:rPr>
                <w:rFonts w:hint="eastAsia"/>
                <w:lang w:eastAsia="zh-CN"/>
              </w:rPr>
              <w:t>CATT</w:t>
            </w:r>
          </w:p>
        </w:tc>
        <w:tc>
          <w:tcPr>
            <w:tcW w:w="2551" w:type="dxa"/>
          </w:tcPr>
          <w:p w14:paraId="40F52838" w14:textId="77777777" w:rsidR="00BD4FA8" w:rsidRDefault="00BD4FA8">
            <w:pPr>
              <w:rPr>
                <w:rFonts w:eastAsia="Malgun Gothic"/>
                <w:lang w:eastAsia="ko-KR"/>
              </w:rPr>
            </w:pPr>
          </w:p>
        </w:tc>
        <w:tc>
          <w:tcPr>
            <w:tcW w:w="4956" w:type="dxa"/>
          </w:tcPr>
          <w:p w14:paraId="1814B613" w14:textId="77777777" w:rsidR="00BD4FA8" w:rsidRPr="004E026B" w:rsidRDefault="00827DB9">
            <w:pPr>
              <w:rPr>
                <w:lang w:eastAsia="zh-CN"/>
              </w:rPr>
            </w:pPr>
            <w:r>
              <w:rPr>
                <w:rFonts w:hint="eastAsia"/>
                <w:lang w:eastAsia="zh-CN"/>
              </w:rPr>
              <w:t>Share the view with LGE.</w:t>
            </w:r>
          </w:p>
        </w:tc>
      </w:tr>
      <w:tr w:rsidR="00E177BC" w14:paraId="1BBE956A" w14:textId="77777777" w:rsidTr="004E026B">
        <w:tc>
          <w:tcPr>
            <w:tcW w:w="2122" w:type="dxa"/>
          </w:tcPr>
          <w:p w14:paraId="3F62EC49" w14:textId="77777777" w:rsidR="00E177BC" w:rsidRDefault="00E177BC" w:rsidP="00E177BC">
            <w:pPr>
              <w:rPr>
                <w:rFonts w:eastAsia="Malgun Gothic"/>
                <w:lang w:eastAsia="ko-KR"/>
              </w:rPr>
            </w:pPr>
            <w:r>
              <w:rPr>
                <w:rFonts w:eastAsia="Malgun Gothic"/>
                <w:lang w:eastAsia="ko-KR"/>
              </w:rPr>
              <w:t>Nokia</w:t>
            </w:r>
          </w:p>
        </w:tc>
        <w:tc>
          <w:tcPr>
            <w:tcW w:w="2551" w:type="dxa"/>
          </w:tcPr>
          <w:p w14:paraId="510F7713" w14:textId="77777777" w:rsidR="00E177BC" w:rsidRDefault="00E177BC" w:rsidP="00E177BC">
            <w:pPr>
              <w:rPr>
                <w:rFonts w:eastAsia="Malgun Gothic"/>
                <w:lang w:eastAsia="ko-KR"/>
              </w:rPr>
            </w:pPr>
            <w:r>
              <w:rPr>
                <w:rFonts w:eastAsia="Malgun Gothic"/>
                <w:lang w:eastAsia="ko-KR"/>
              </w:rPr>
              <w:t>Rel-17</w:t>
            </w:r>
          </w:p>
        </w:tc>
        <w:tc>
          <w:tcPr>
            <w:tcW w:w="4956" w:type="dxa"/>
          </w:tcPr>
          <w:p w14:paraId="5957E37A" w14:textId="77777777" w:rsidR="00E177BC" w:rsidRDefault="00E177BC" w:rsidP="00E177BC">
            <w:pPr>
              <w:rPr>
                <w:rFonts w:eastAsia="Malgun Gothic"/>
                <w:lang w:eastAsia="ko-KR"/>
              </w:rPr>
            </w:pPr>
            <w:r>
              <w:rPr>
                <w:rFonts w:eastAsia="Malgun Gothic"/>
                <w:lang w:eastAsia="ko-KR"/>
              </w:rPr>
              <w:t xml:space="preserve">Rel-16 can be based on the simple </w:t>
            </w:r>
            <w:proofErr w:type="gramStart"/>
            <w:r>
              <w:rPr>
                <w:rFonts w:eastAsia="Malgun Gothic"/>
                <w:lang w:eastAsia="ko-KR"/>
              </w:rPr>
              <w:t>configuration based</w:t>
            </w:r>
            <w:proofErr w:type="gramEnd"/>
            <w:r>
              <w:rPr>
                <w:rFonts w:eastAsia="Malgun Gothic"/>
                <w:lang w:eastAsia="ko-KR"/>
              </w:rPr>
              <w:t xml:space="preserve"> method if needed. If RAN1/4 confirm the issue is severe, a signaling based solution can be designed in Rel-17. </w:t>
            </w:r>
          </w:p>
        </w:tc>
      </w:tr>
      <w:tr w:rsidR="00E177BC" w14:paraId="3CC7A798" w14:textId="77777777" w:rsidTr="004E026B">
        <w:tc>
          <w:tcPr>
            <w:tcW w:w="2122" w:type="dxa"/>
          </w:tcPr>
          <w:p w14:paraId="7976D208" w14:textId="77777777" w:rsidR="00E177BC" w:rsidRDefault="00527722" w:rsidP="00E177BC">
            <w:pPr>
              <w:rPr>
                <w:rFonts w:eastAsia="Malgun Gothic"/>
                <w:lang w:eastAsia="ko-KR"/>
              </w:rPr>
            </w:pPr>
            <w:r>
              <w:rPr>
                <w:rFonts w:eastAsia="Malgun Gothic"/>
                <w:lang w:eastAsia="ko-KR"/>
              </w:rPr>
              <w:lastRenderedPageBreak/>
              <w:t>HW</w:t>
            </w:r>
          </w:p>
        </w:tc>
        <w:tc>
          <w:tcPr>
            <w:tcW w:w="2551" w:type="dxa"/>
          </w:tcPr>
          <w:p w14:paraId="5E646488" w14:textId="77777777" w:rsidR="00E177BC" w:rsidRDefault="00E177BC" w:rsidP="00E177BC">
            <w:pPr>
              <w:rPr>
                <w:rFonts w:eastAsia="Malgun Gothic"/>
                <w:lang w:eastAsia="ko-KR"/>
              </w:rPr>
            </w:pPr>
          </w:p>
        </w:tc>
        <w:tc>
          <w:tcPr>
            <w:tcW w:w="4956" w:type="dxa"/>
          </w:tcPr>
          <w:p w14:paraId="4C719756" w14:textId="77777777" w:rsidR="00E177BC" w:rsidRDefault="00527722" w:rsidP="002B7BD7">
            <w:pPr>
              <w:rPr>
                <w:rFonts w:eastAsia="Malgun Gothic"/>
                <w:lang w:eastAsia="ko-KR"/>
              </w:rPr>
            </w:pPr>
            <w:r>
              <w:rPr>
                <w:rFonts w:eastAsia="Malgun Gothic"/>
                <w:lang w:eastAsia="ko-KR"/>
              </w:rPr>
              <w:t xml:space="preserve">It is a bit early to </w:t>
            </w:r>
            <w:r w:rsidR="002B7BD7">
              <w:rPr>
                <w:rFonts w:eastAsia="Malgun Gothic"/>
                <w:lang w:eastAsia="ko-KR"/>
              </w:rPr>
              <w:t>have the decision now</w:t>
            </w:r>
            <w:r>
              <w:rPr>
                <w:rFonts w:eastAsia="Malgun Gothic"/>
                <w:lang w:eastAsia="ko-KR"/>
              </w:rPr>
              <w:t>. If anything needs to add into R17 scope, it needs to be approved in the plenary</w:t>
            </w:r>
            <w:r w:rsidR="00BF3D25">
              <w:rPr>
                <w:rFonts w:eastAsia="Malgun Gothic"/>
                <w:lang w:eastAsia="ko-KR"/>
              </w:rPr>
              <w:t xml:space="preserve"> first.</w:t>
            </w:r>
          </w:p>
        </w:tc>
      </w:tr>
    </w:tbl>
    <w:p w14:paraId="52753488" w14:textId="77777777" w:rsidR="00BD4FA8" w:rsidRDefault="00BD4FA8"/>
    <w:p w14:paraId="756D15BA" w14:textId="77777777" w:rsidR="00BD4FA8" w:rsidRDefault="00CB1C15">
      <w:pPr>
        <w:pStyle w:val="Heading2"/>
        <w:rPr>
          <w:rFonts w:ascii="Arial" w:eastAsia="Malgun Gothic" w:hAnsi="Arial" w:cs="Arial"/>
          <w:color w:val="auto"/>
          <w:lang w:eastAsia="ko-KR"/>
        </w:rPr>
      </w:pPr>
      <w:r>
        <w:rPr>
          <w:rFonts w:ascii="Arial" w:eastAsia="Malgun Gothic" w:hAnsi="Arial" w:cs="Arial"/>
          <w:color w:val="auto"/>
          <w:lang w:eastAsia="ko-KR"/>
        </w:rPr>
        <w:t xml:space="preserve">2.2 Removal of </w:t>
      </w:r>
      <w:proofErr w:type="spellStart"/>
      <w:r>
        <w:rPr>
          <w:rFonts w:ascii="Arial" w:eastAsia="Malgun Gothic" w:hAnsi="Arial" w:cs="Arial"/>
          <w:color w:val="auto"/>
          <w:lang w:eastAsia="ko-KR"/>
        </w:rPr>
        <w:t>FFSes</w:t>
      </w:r>
      <w:proofErr w:type="spellEnd"/>
      <w:r>
        <w:rPr>
          <w:rFonts w:ascii="Arial" w:eastAsia="Malgun Gothic" w:hAnsi="Arial" w:cs="Arial"/>
          <w:color w:val="auto"/>
          <w:lang w:eastAsia="ko-KR"/>
        </w:rPr>
        <w:t xml:space="preserve"> for capability exchange between NG-RAN nodes</w:t>
      </w:r>
    </w:p>
    <w:p w14:paraId="74E775FB" w14:textId="77777777" w:rsidR="00BD4FA8" w:rsidRDefault="00BD4FA8">
      <w:pPr>
        <w:rPr>
          <w:lang w:eastAsia="ko-KR"/>
        </w:rPr>
      </w:pPr>
    </w:p>
    <w:p w14:paraId="6EA6104C" w14:textId="77777777" w:rsidR="00BD4FA8" w:rsidRDefault="00CB1C15">
      <w:pPr>
        <w:rPr>
          <w:lang w:eastAsia="ko-KR"/>
        </w:rPr>
      </w:pPr>
      <w:r>
        <w:rPr>
          <w:lang w:eastAsia="ko-KR"/>
        </w:rPr>
        <w:t>In R3-200697, it is stated that for the purpose of mobility determination for a V2X capable UE, especially when performing sidelink communication, it is beneficial to select a target RAN node supporting V2X. Therefore, there is a requirement to exchange the V2X capability of the RAN node with each other.</w:t>
      </w:r>
    </w:p>
    <w:p w14:paraId="73CC2606" w14:textId="77777777" w:rsidR="00BD4FA8" w:rsidRDefault="00CB1C15">
      <w:pPr>
        <w:pStyle w:val="ListParagraph"/>
        <w:numPr>
          <w:ilvl w:val="0"/>
          <w:numId w:val="2"/>
        </w:numPr>
        <w:rPr>
          <w:b/>
          <w:bCs/>
          <w:lang w:eastAsia="ko-KR"/>
        </w:rPr>
      </w:pPr>
      <w:r>
        <w:rPr>
          <w:b/>
          <w:bCs/>
          <w:lang w:eastAsia="ko-KR"/>
        </w:rPr>
        <w:t>Do companies share the view above?</w:t>
      </w:r>
    </w:p>
    <w:tbl>
      <w:tblPr>
        <w:tblStyle w:val="TableGrid"/>
        <w:tblW w:w="9629" w:type="dxa"/>
        <w:tblLayout w:type="fixed"/>
        <w:tblLook w:val="04A0" w:firstRow="1" w:lastRow="0" w:firstColumn="1" w:lastColumn="0" w:noHBand="0" w:noVBand="1"/>
      </w:tblPr>
      <w:tblGrid>
        <w:gridCol w:w="2122"/>
        <w:gridCol w:w="1134"/>
        <w:gridCol w:w="6373"/>
      </w:tblGrid>
      <w:tr w:rsidR="00BD4FA8" w14:paraId="62DE19A7" w14:textId="77777777" w:rsidTr="004E026B">
        <w:tc>
          <w:tcPr>
            <w:tcW w:w="2122" w:type="dxa"/>
          </w:tcPr>
          <w:p w14:paraId="79DB9C1A" w14:textId="77777777" w:rsidR="00BD4FA8" w:rsidRDefault="00CB1C15">
            <w:pPr>
              <w:rPr>
                <w:rFonts w:eastAsia="Malgun Gothic"/>
                <w:b/>
                <w:bCs/>
                <w:lang w:eastAsia="ko-KR"/>
              </w:rPr>
            </w:pPr>
            <w:r>
              <w:rPr>
                <w:rFonts w:eastAsia="Malgun Gothic"/>
                <w:b/>
                <w:bCs/>
                <w:lang w:eastAsia="ko-KR"/>
              </w:rPr>
              <w:t>Company’s name</w:t>
            </w:r>
          </w:p>
        </w:tc>
        <w:tc>
          <w:tcPr>
            <w:tcW w:w="1134" w:type="dxa"/>
          </w:tcPr>
          <w:p w14:paraId="79008F3F" w14:textId="77777777" w:rsidR="00BD4FA8" w:rsidRDefault="00CB1C15">
            <w:pPr>
              <w:rPr>
                <w:rFonts w:eastAsia="Malgun Gothic"/>
                <w:b/>
                <w:bCs/>
                <w:lang w:eastAsia="ko-KR"/>
              </w:rPr>
            </w:pPr>
            <w:r>
              <w:rPr>
                <w:rFonts w:eastAsia="Malgun Gothic"/>
                <w:b/>
                <w:bCs/>
                <w:lang w:eastAsia="ko-KR"/>
              </w:rPr>
              <w:t>Yes/No</w:t>
            </w:r>
          </w:p>
        </w:tc>
        <w:tc>
          <w:tcPr>
            <w:tcW w:w="6373" w:type="dxa"/>
          </w:tcPr>
          <w:p w14:paraId="25846331" w14:textId="77777777" w:rsidR="00BD4FA8" w:rsidRDefault="00CB1C15">
            <w:pPr>
              <w:rPr>
                <w:rFonts w:eastAsia="Malgun Gothic"/>
                <w:b/>
                <w:bCs/>
                <w:lang w:eastAsia="ko-KR"/>
              </w:rPr>
            </w:pPr>
            <w:r>
              <w:rPr>
                <w:rFonts w:eastAsia="Malgun Gothic"/>
                <w:b/>
                <w:bCs/>
                <w:lang w:eastAsia="ko-KR"/>
              </w:rPr>
              <w:t>Comments</w:t>
            </w:r>
          </w:p>
        </w:tc>
      </w:tr>
      <w:tr w:rsidR="00BD4FA8" w14:paraId="7CD47192" w14:textId="77777777" w:rsidTr="004E026B">
        <w:tc>
          <w:tcPr>
            <w:tcW w:w="2122" w:type="dxa"/>
          </w:tcPr>
          <w:p w14:paraId="7D8B071D" w14:textId="77777777" w:rsidR="00BD4FA8" w:rsidRDefault="00CB1C15">
            <w:pPr>
              <w:rPr>
                <w:rFonts w:eastAsia="Malgun Gothic"/>
                <w:lang w:eastAsia="ko-KR"/>
              </w:rPr>
            </w:pPr>
            <w:r>
              <w:rPr>
                <w:rFonts w:eastAsia="Malgun Gothic"/>
                <w:lang w:eastAsia="ko-KR"/>
              </w:rPr>
              <w:t>Ericsson</w:t>
            </w:r>
          </w:p>
        </w:tc>
        <w:tc>
          <w:tcPr>
            <w:tcW w:w="1134" w:type="dxa"/>
          </w:tcPr>
          <w:p w14:paraId="599CCF81" w14:textId="77777777" w:rsidR="00BD4FA8" w:rsidRDefault="00CB1C15">
            <w:pPr>
              <w:rPr>
                <w:rFonts w:eastAsia="Malgun Gothic"/>
                <w:lang w:eastAsia="ko-KR"/>
              </w:rPr>
            </w:pPr>
            <w:r>
              <w:rPr>
                <w:rFonts w:eastAsia="Malgun Gothic"/>
                <w:lang w:eastAsia="ko-KR"/>
              </w:rPr>
              <w:t>No</w:t>
            </w:r>
          </w:p>
        </w:tc>
        <w:tc>
          <w:tcPr>
            <w:tcW w:w="6373" w:type="dxa"/>
          </w:tcPr>
          <w:p w14:paraId="6FD17E53" w14:textId="77777777" w:rsidR="00BD4FA8" w:rsidRDefault="00CB1C15">
            <w:pPr>
              <w:rPr>
                <w:lang w:val="en-GB"/>
              </w:rPr>
            </w:pPr>
            <w:r>
              <w:rPr>
                <w:rFonts w:eastAsia="Malgun Gothic"/>
                <w:lang w:eastAsia="ko-KR"/>
              </w:rPr>
              <w:t xml:space="preserve">We are </w:t>
            </w:r>
            <w:r>
              <w:rPr>
                <w:lang w:eastAsia="ko-KR"/>
              </w:rPr>
              <w:t>n</w:t>
            </w:r>
            <w:proofErr w:type="spellStart"/>
            <w:r>
              <w:rPr>
                <w:lang w:val="en-GB"/>
              </w:rPr>
              <w:t>ot</w:t>
            </w:r>
            <w:proofErr w:type="spellEnd"/>
            <w:r>
              <w:rPr>
                <w:lang w:val="en-GB"/>
              </w:rPr>
              <w:t xml:space="preserve"> sure how the V2X the configuration exchange will be needed for mobility purpose. If a selected target supports V2X, but, e.g., the RSSI is lower than another non-V2X-supporting target, one may end up in a state where you can do V2X but with a poor </w:t>
            </w:r>
            <w:proofErr w:type="spellStart"/>
            <w:r>
              <w:rPr>
                <w:lang w:val="en-GB"/>
              </w:rPr>
              <w:t>Uu</w:t>
            </w:r>
            <w:proofErr w:type="spellEnd"/>
            <w:r>
              <w:rPr>
                <w:lang w:val="en-GB"/>
              </w:rPr>
              <w:t>! Then this might result in an out of coverage scenario, which seems like a contradiction that this proposed signalling wants to avoid.</w:t>
            </w:r>
          </w:p>
          <w:p w14:paraId="52E816A9" w14:textId="77777777" w:rsidR="00BD4FA8" w:rsidRDefault="00CB1C15">
            <w:r>
              <w:t>Also, even if you a) exchange capability and b) select a V2X-capable cell, there will never be a guarantee that this will work, because you may end up in a different cell altogether. So, this exchange is not needed.</w:t>
            </w:r>
          </w:p>
          <w:p w14:paraId="2CBA2970" w14:textId="77777777" w:rsidR="00BD4FA8" w:rsidRDefault="00CB1C15">
            <w:pPr>
              <w:rPr>
                <w:rFonts w:eastAsia="Malgun Gothic"/>
                <w:lang w:eastAsia="ko-KR"/>
              </w:rPr>
            </w:pPr>
            <w:r>
              <w:rPr>
                <w:lang w:eastAsia="ko-KR"/>
              </w:rPr>
              <w:t>Besides, we fail to see the need of the F1 TP.</w:t>
            </w:r>
          </w:p>
        </w:tc>
      </w:tr>
      <w:tr w:rsidR="00BD4FA8" w14:paraId="75C8246F" w14:textId="77777777" w:rsidTr="004E026B">
        <w:tc>
          <w:tcPr>
            <w:tcW w:w="2122" w:type="dxa"/>
          </w:tcPr>
          <w:p w14:paraId="7D15DD9B" w14:textId="77777777" w:rsidR="00BD4FA8" w:rsidRDefault="00CB1C15">
            <w:pPr>
              <w:rPr>
                <w:lang w:eastAsia="zh-CN"/>
              </w:rPr>
            </w:pPr>
            <w:r>
              <w:rPr>
                <w:rFonts w:hint="eastAsia"/>
                <w:lang w:eastAsia="zh-CN"/>
              </w:rPr>
              <w:t>ZTE</w:t>
            </w:r>
          </w:p>
        </w:tc>
        <w:tc>
          <w:tcPr>
            <w:tcW w:w="1134" w:type="dxa"/>
          </w:tcPr>
          <w:p w14:paraId="4AE36EFB" w14:textId="77777777" w:rsidR="00BD4FA8" w:rsidRDefault="00CB1C15">
            <w:pPr>
              <w:rPr>
                <w:lang w:eastAsia="zh-CN"/>
              </w:rPr>
            </w:pPr>
            <w:r>
              <w:rPr>
                <w:rFonts w:hint="eastAsia"/>
                <w:lang w:eastAsia="zh-CN"/>
              </w:rPr>
              <w:t>NO</w:t>
            </w:r>
          </w:p>
        </w:tc>
        <w:tc>
          <w:tcPr>
            <w:tcW w:w="6373" w:type="dxa"/>
          </w:tcPr>
          <w:p w14:paraId="12256DC6" w14:textId="77777777" w:rsidR="00BD4FA8" w:rsidRDefault="00CB1C15">
            <w:pPr>
              <w:rPr>
                <w:lang w:eastAsia="zh-CN"/>
              </w:rPr>
            </w:pPr>
            <w:r>
              <w:rPr>
                <w:rFonts w:hint="eastAsia"/>
                <w:lang w:eastAsia="zh-CN"/>
              </w:rPr>
              <w:t xml:space="preserve">It is no need to </w:t>
            </w:r>
            <w:r>
              <w:rPr>
                <w:lang w:eastAsia="ko-KR"/>
              </w:rPr>
              <w:t>exchange the V2X capability</w:t>
            </w:r>
            <w:r>
              <w:rPr>
                <w:rFonts w:hint="eastAsia"/>
                <w:lang w:eastAsia="zh-CN"/>
              </w:rPr>
              <w:t>, because</w:t>
            </w:r>
          </w:p>
          <w:p w14:paraId="40F10F8F" w14:textId="77777777" w:rsidR="00BD4FA8" w:rsidRDefault="00CB1C15">
            <w:pPr>
              <w:numPr>
                <w:ilvl w:val="0"/>
                <w:numId w:val="3"/>
              </w:numPr>
              <w:rPr>
                <w:lang w:eastAsia="zh-CN"/>
              </w:rPr>
            </w:pPr>
            <w:r>
              <w:rPr>
                <w:rFonts w:hint="eastAsia"/>
                <w:lang w:eastAsia="zh-CN"/>
              </w:rPr>
              <w:t>i</w:t>
            </w:r>
            <w:r>
              <w:rPr>
                <w:rFonts w:eastAsia="Malgun Gothic"/>
                <w:lang w:eastAsia="ko-KR"/>
              </w:rPr>
              <w:t xml:space="preserve">f </w:t>
            </w:r>
            <w:r>
              <w:rPr>
                <w:rFonts w:hint="eastAsia"/>
                <w:lang w:eastAsia="zh-CN"/>
              </w:rPr>
              <w:t xml:space="preserve">V2X </w:t>
            </w:r>
            <w:r>
              <w:rPr>
                <w:rFonts w:eastAsia="Malgun Gothic"/>
                <w:lang w:eastAsia="ko-KR"/>
              </w:rPr>
              <w:t>frequency and bandwidth information</w:t>
            </w:r>
            <w:r>
              <w:rPr>
                <w:rFonts w:hint="eastAsia"/>
                <w:lang w:eastAsia="zh-CN"/>
              </w:rPr>
              <w:t xml:space="preserve"> is exchanged between RAN nodes, this can be regarded as an implicit V2X capability indication.</w:t>
            </w:r>
          </w:p>
          <w:p w14:paraId="7AEEB77D" w14:textId="77777777" w:rsidR="00BD4FA8" w:rsidRDefault="00CB1C15">
            <w:pPr>
              <w:numPr>
                <w:ilvl w:val="0"/>
                <w:numId w:val="3"/>
              </w:numPr>
              <w:rPr>
                <w:lang w:eastAsia="zh-CN"/>
              </w:rPr>
            </w:pPr>
            <w:r>
              <w:rPr>
                <w:rFonts w:hint="eastAsia"/>
                <w:lang w:eastAsia="zh-CN"/>
              </w:rPr>
              <w:t>even if the target node does not support V2X function, the V2X UE can still use pre-configured V2X resources for V2X communication.</w:t>
            </w:r>
          </w:p>
          <w:p w14:paraId="33022EBF" w14:textId="77777777" w:rsidR="00BD4FA8" w:rsidRDefault="00CB1C15" w:rsidP="004E026B">
            <w:pPr>
              <w:numPr>
                <w:ilvl w:val="255"/>
                <w:numId w:val="0"/>
              </w:numPr>
              <w:rPr>
                <w:lang w:eastAsia="zh-CN"/>
              </w:rPr>
            </w:pPr>
            <w:proofErr w:type="gramStart"/>
            <w:r>
              <w:rPr>
                <w:rFonts w:hint="eastAsia"/>
                <w:lang w:eastAsia="zh-CN"/>
              </w:rPr>
              <w:t>So</w:t>
            </w:r>
            <w:proofErr w:type="gramEnd"/>
            <w:r>
              <w:rPr>
                <w:rFonts w:hint="eastAsia"/>
                <w:lang w:eastAsia="zh-CN"/>
              </w:rPr>
              <w:t xml:space="preserve"> we </w:t>
            </w:r>
            <w:proofErr w:type="spellStart"/>
            <w:r>
              <w:rPr>
                <w:rFonts w:hint="eastAsia"/>
                <w:lang w:eastAsia="zh-CN"/>
              </w:rPr>
              <w:t>can not</w:t>
            </w:r>
            <w:proofErr w:type="spellEnd"/>
            <w:r>
              <w:rPr>
                <w:rFonts w:hint="eastAsia"/>
                <w:lang w:eastAsia="zh-CN"/>
              </w:rPr>
              <w:t xml:space="preserve"> see the necessity to </w:t>
            </w:r>
            <w:r>
              <w:rPr>
                <w:lang w:eastAsia="ko-KR"/>
              </w:rPr>
              <w:t>exchange the V2X capability</w:t>
            </w:r>
            <w:r>
              <w:rPr>
                <w:rFonts w:hint="eastAsia"/>
                <w:lang w:eastAsia="zh-CN"/>
              </w:rPr>
              <w:t xml:space="preserve"> between nodes. </w:t>
            </w:r>
          </w:p>
        </w:tc>
      </w:tr>
      <w:tr w:rsidR="00BD4FA8" w14:paraId="6A16E1D8" w14:textId="77777777" w:rsidTr="004E026B">
        <w:tc>
          <w:tcPr>
            <w:tcW w:w="2122" w:type="dxa"/>
          </w:tcPr>
          <w:p w14:paraId="1A2AA85E" w14:textId="77777777" w:rsidR="00BD4FA8" w:rsidRPr="004E026B" w:rsidRDefault="00442E05">
            <w:pPr>
              <w:rPr>
                <w:lang w:eastAsia="zh-CN"/>
              </w:rPr>
            </w:pPr>
            <w:r>
              <w:rPr>
                <w:rFonts w:hint="eastAsia"/>
                <w:lang w:eastAsia="zh-CN"/>
              </w:rPr>
              <w:t>CATT</w:t>
            </w:r>
          </w:p>
        </w:tc>
        <w:tc>
          <w:tcPr>
            <w:tcW w:w="1134" w:type="dxa"/>
          </w:tcPr>
          <w:p w14:paraId="7189E34E" w14:textId="77777777" w:rsidR="00BD4FA8" w:rsidRPr="004E026B" w:rsidRDefault="00BD4FA8" w:rsidP="00D33E8E">
            <w:pPr>
              <w:rPr>
                <w:lang w:eastAsia="zh-CN"/>
              </w:rPr>
            </w:pPr>
          </w:p>
        </w:tc>
        <w:tc>
          <w:tcPr>
            <w:tcW w:w="6373" w:type="dxa"/>
          </w:tcPr>
          <w:p w14:paraId="51E21A46" w14:textId="77777777" w:rsidR="00BD4FA8" w:rsidRPr="004E026B" w:rsidRDefault="00442E05" w:rsidP="00442E05">
            <w:pPr>
              <w:rPr>
                <w:lang w:eastAsia="zh-CN"/>
              </w:rPr>
            </w:pPr>
            <w:r>
              <w:rPr>
                <w:rFonts w:hint="eastAsia"/>
                <w:lang w:eastAsia="zh-CN"/>
              </w:rPr>
              <w:t>As different cells in the target node may have different SL configuration,</w:t>
            </w:r>
            <w:bookmarkStart w:id="0" w:name="OLE_LINK1"/>
            <w:bookmarkStart w:id="1" w:name="OLE_LINK2"/>
            <w:r>
              <w:rPr>
                <w:rFonts w:hint="eastAsia"/>
                <w:lang w:eastAsia="zh-CN"/>
              </w:rPr>
              <w:t xml:space="preserve"> it helps less f</w:t>
            </w:r>
            <w:r>
              <w:rPr>
                <w:lang w:eastAsia="ko-KR"/>
              </w:rPr>
              <w:t>or the purpose of mobility determination</w:t>
            </w:r>
            <w:r>
              <w:rPr>
                <w:rFonts w:hint="eastAsia"/>
                <w:lang w:eastAsia="zh-CN"/>
              </w:rPr>
              <w:t>.</w:t>
            </w:r>
            <w:bookmarkEnd w:id="0"/>
            <w:bookmarkEnd w:id="1"/>
            <w:r>
              <w:rPr>
                <w:rFonts w:hint="eastAsia"/>
                <w:lang w:eastAsia="zh-CN"/>
              </w:rPr>
              <w:t xml:space="preserve"> </w:t>
            </w:r>
          </w:p>
        </w:tc>
      </w:tr>
      <w:tr w:rsidR="00E177BC" w14:paraId="291D5410" w14:textId="77777777" w:rsidTr="004E026B">
        <w:tc>
          <w:tcPr>
            <w:tcW w:w="2122" w:type="dxa"/>
          </w:tcPr>
          <w:p w14:paraId="0AE30353" w14:textId="77777777" w:rsidR="00E177BC" w:rsidRDefault="00E177BC" w:rsidP="00E177BC">
            <w:pPr>
              <w:rPr>
                <w:rFonts w:eastAsia="Malgun Gothic"/>
                <w:lang w:eastAsia="ko-KR"/>
              </w:rPr>
            </w:pPr>
            <w:r>
              <w:rPr>
                <w:rFonts w:eastAsia="Malgun Gothic"/>
                <w:lang w:eastAsia="ko-KR"/>
              </w:rPr>
              <w:t>Nokia</w:t>
            </w:r>
          </w:p>
        </w:tc>
        <w:tc>
          <w:tcPr>
            <w:tcW w:w="1134" w:type="dxa"/>
          </w:tcPr>
          <w:p w14:paraId="42033130" w14:textId="77777777" w:rsidR="00E177BC" w:rsidRDefault="00E177BC" w:rsidP="00E177BC">
            <w:pPr>
              <w:rPr>
                <w:rFonts w:eastAsia="Malgun Gothic"/>
                <w:lang w:eastAsia="ko-KR"/>
              </w:rPr>
            </w:pPr>
            <w:r>
              <w:rPr>
                <w:rFonts w:eastAsia="Malgun Gothic"/>
                <w:lang w:eastAsia="ko-KR"/>
              </w:rPr>
              <w:t>NO</w:t>
            </w:r>
          </w:p>
        </w:tc>
        <w:tc>
          <w:tcPr>
            <w:tcW w:w="6373" w:type="dxa"/>
          </w:tcPr>
          <w:p w14:paraId="0F82D475" w14:textId="77777777" w:rsidR="00E177BC" w:rsidRDefault="00E177BC" w:rsidP="00E177BC">
            <w:pPr>
              <w:rPr>
                <w:rFonts w:eastAsia="Malgun Gothic"/>
                <w:lang w:eastAsia="ko-KR"/>
              </w:rPr>
            </w:pPr>
            <w:r>
              <w:rPr>
                <w:rFonts w:eastAsia="Malgun Gothic"/>
                <w:lang w:eastAsia="ko-KR"/>
              </w:rPr>
              <w:t xml:space="preserve">RAN3 interface usually does not transfer the capability information. </w:t>
            </w:r>
          </w:p>
        </w:tc>
      </w:tr>
      <w:tr w:rsidR="00E177BC" w14:paraId="6B34FE81" w14:textId="77777777" w:rsidTr="004E026B">
        <w:tc>
          <w:tcPr>
            <w:tcW w:w="2122" w:type="dxa"/>
          </w:tcPr>
          <w:p w14:paraId="652EAF32" w14:textId="77777777" w:rsidR="00E177BC" w:rsidRDefault="00BC0A3D" w:rsidP="00E177BC">
            <w:pPr>
              <w:rPr>
                <w:rFonts w:eastAsia="Malgun Gothic"/>
                <w:lang w:eastAsia="ko-KR"/>
              </w:rPr>
            </w:pPr>
            <w:r>
              <w:rPr>
                <w:rFonts w:eastAsia="Malgun Gothic"/>
                <w:lang w:eastAsia="ko-KR"/>
              </w:rPr>
              <w:t>HW</w:t>
            </w:r>
          </w:p>
        </w:tc>
        <w:tc>
          <w:tcPr>
            <w:tcW w:w="1134" w:type="dxa"/>
          </w:tcPr>
          <w:p w14:paraId="4B03F2A5" w14:textId="77777777" w:rsidR="00E177BC" w:rsidRDefault="00BC0A3D" w:rsidP="00E177BC">
            <w:pPr>
              <w:rPr>
                <w:rFonts w:eastAsia="Malgun Gothic"/>
                <w:lang w:eastAsia="ko-KR"/>
              </w:rPr>
            </w:pPr>
            <w:r>
              <w:rPr>
                <w:rFonts w:eastAsia="Malgun Gothic"/>
                <w:lang w:eastAsia="ko-KR"/>
              </w:rPr>
              <w:t>No</w:t>
            </w:r>
          </w:p>
        </w:tc>
        <w:tc>
          <w:tcPr>
            <w:tcW w:w="6373" w:type="dxa"/>
          </w:tcPr>
          <w:p w14:paraId="718089D7" w14:textId="77777777" w:rsidR="00E177BC" w:rsidRDefault="00B83124" w:rsidP="00E177BC">
            <w:pPr>
              <w:rPr>
                <w:rFonts w:eastAsia="Malgun Gothic"/>
                <w:lang w:eastAsia="ko-KR"/>
              </w:rPr>
            </w:pPr>
            <w:r>
              <w:rPr>
                <w:rFonts w:eastAsia="Malgun Gothic"/>
                <w:lang w:eastAsia="ko-KR"/>
              </w:rPr>
              <w:t>The capability and configuration are two different things.</w:t>
            </w:r>
            <w:r w:rsidR="007B34E0">
              <w:rPr>
                <w:rFonts w:eastAsia="Malgun Gothic"/>
                <w:lang w:eastAsia="ko-KR"/>
              </w:rPr>
              <w:t xml:space="preserve"> Ignore the typo.</w:t>
            </w:r>
          </w:p>
        </w:tc>
      </w:tr>
      <w:tr w:rsidR="00E177BC" w14:paraId="0D84F511" w14:textId="77777777" w:rsidTr="004E026B">
        <w:tc>
          <w:tcPr>
            <w:tcW w:w="2122" w:type="dxa"/>
          </w:tcPr>
          <w:p w14:paraId="6B148F60" w14:textId="77777777" w:rsidR="00E177BC" w:rsidRDefault="00E177BC" w:rsidP="00E177BC">
            <w:pPr>
              <w:rPr>
                <w:rFonts w:eastAsia="Malgun Gothic"/>
                <w:lang w:eastAsia="ko-KR"/>
              </w:rPr>
            </w:pPr>
          </w:p>
        </w:tc>
        <w:tc>
          <w:tcPr>
            <w:tcW w:w="1134" w:type="dxa"/>
          </w:tcPr>
          <w:p w14:paraId="0ECD411A" w14:textId="77777777" w:rsidR="00E177BC" w:rsidRDefault="00E177BC" w:rsidP="00E177BC">
            <w:pPr>
              <w:rPr>
                <w:rFonts w:eastAsia="Malgun Gothic"/>
                <w:lang w:eastAsia="ko-KR"/>
              </w:rPr>
            </w:pPr>
          </w:p>
        </w:tc>
        <w:tc>
          <w:tcPr>
            <w:tcW w:w="6373" w:type="dxa"/>
          </w:tcPr>
          <w:p w14:paraId="73473339" w14:textId="77777777" w:rsidR="00E177BC" w:rsidRDefault="00E177BC" w:rsidP="00E177BC">
            <w:pPr>
              <w:rPr>
                <w:rFonts w:eastAsia="Malgun Gothic"/>
                <w:lang w:eastAsia="ko-KR"/>
              </w:rPr>
            </w:pPr>
          </w:p>
        </w:tc>
      </w:tr>
    </w:tbl>
    <w:p w14:paraId="40BA3B42" w14:textId="77777777" w:rsidR="00BD4FA8" w:rsidRDefault="00BD4FA8">
      <w:pPr>
        <w:rPr>
          <w:b/>
          <w:bCs/>
        </w:rPr>
      </w:pPr>
    </w:p>
    <w:p w14:paraId="438021A7" w14:textId="77777777" w:rsidR="00BD4FA8" w:rsidRDefault="00CB1C15">
      <w:pPr>
        <w:pStyle w:val="ListParagraph"/>
        <w:numPr>
          <w:ilvl w:val="0"/>
          <w:numId w:val="2"/>
        </w:numPr>
        <w:rPr>
          <w:b/>
          <w:bCs/>
        </w:rPr>
      </w:pPr>
      <w:r>
        <w:rPr>
          <w:b/>
          <w:bCs/>
        </w:rPr>
        <w:t>Whether any change is needed for the IEs, currently marked as FFS, or whether all related FFSs can be deleted.</w:t>
      </w:r>
    </w:p>
    <w:tbl>
      <w:tblPr>
        <w:tblStyle w:val="TableGrid"/>
        <w:tblW w:w="9629" w:type="dxa"/>
        <w:tblLayout w:type="fixed"/>
        <w:tblLook w:val="04A0" w:firstRow="1" w:lastRow="0" w:firstColumn="1" w:lastColumn="0" w:noHBand="0" w:noVBand="1"/>
      </w:tblPr>
      <w:tblGrid>
        <w:gridCol w:w="2122"/>
        <w:gridCol w:w="1134"/>
        <w:gridCol w:w="6373"/>
      </w:tblGrid>
      <w:tr w:rsidR="00BD4FA8" w14:paraId="0D03A25A" w14:textId="77777777">
        <w:tc>
          <w:tcPr>
            <w:tcW w:w="2122" w:type="dxa"/>
          </w:tcPr>
          <w:p w14:paraId="2597D2DE" w14:textId="77777777" w:rsidR="00BD4FA8" w:rsidRDefault="00CB1C15">
            <w:pPr>
              <w:rPr>
                <w:rFonts w:eastAsia="Malgun Gothic"/>
                <w:b/>
                <w:bCs/>
                <w:lang w:eastAsia="ko-KR"/>
              </w:rPr>
            </w:pPr>
            <w:r>
              <w:rPr>
                <w:rFonts w:eastAsia="Malgun Gothic"/>
                <w:b/>
                <w:bCs/>
                <w:lang w:eastAsia="ko-KR"/>
              </w:rPr>
              <w:t>Company’s name</w:t>
            </w:r>
          </w:p>
        </w:tc>
        <w:tc>
          <w:tcPr>
            <w:tcW w:w="1134" w:type="dxa"/>
          </w:tcPr>
          <w:p w14:paraId="4C816843" w14:textId="77777777" w:rsidR="00BD4FA8" w:rsidRDefault="00CB1C15">
            <w:pPr>
              <w:rPr>
                <w:rFonts w:eastAsia="Malgun Gothic"/>
                <w:b/>
                <w:bCs/>
                <w:lang w:eastAsia="ko-KR"/>
              </w:rPr>
            </w:pPr>
            <w:r>
              <w:rPr>
                <w:rFonts w:eastAsia="Malgun Gothic"/>
                <w:b/>
                <w:bCs/>
                <w:lang w:eastAsia="ko-KR"/>
              </w:rPr>
              <w:t>Yes/No</w:t>
            </w:r>
          </w:p>
        </w:tc>
        <w:tc>
          <w:tcPr>
            <w:tcW w:w="6373" w:type="dxa"/>
          </w:tcPr>
          <w:p w14:paraId="1B89B579" w14:textId="77777777" w:rsidR="00BD4FA8" w:rsidRDefault="00CB1C15">
            <w:pPr>
              <w:rPr>
                <w:rFonts w:eastAsia="Malgun Gothic"/>
                <w:b/>
                <w:bCs/>
                <w:lang w:eastAsia="ko-KR"/>
              </w:rPr>
            </w:pPr>
            <w:r>
              <w:rPr>
                <w:rFonts w:eastAsia="Malgun Gothic"/>
                <w:b/>
                <w:bCs/>
                <w:lang w:eastAsia="ko-KR"/>
              </w:rPr>
              <w:t>Comments</w:t>
            </w:r>
          </w:p>
        </w:tc>
      </w:tr>
      <w:tr w:rsidR="00BD4FA8" w14:paraId="3D0E8BFD" w14:textId="77777777">
        <w:tc>
          <w:tcPr>
            <w:tcW w:w="2122" w:type="dxa"/>
          </w:tcPr>
          <w:p w14:paraId="5F77FD6F" w14:textId="77777777" w:rsidR="00BD4FA8" w:rsidRDefault="00CB1C15">
            <w:pPr>
              <w:rPr>
                <w:rFonts w:eastAsia="Malgun Gothic"/>
                <w:lang w:eastAsia="ko-KR"/>
              </w:rPr>
            </w:pPr>
            <w:r>
              <w:rPr>
                <w:rFonts w:eastAsia="Malgun Gothic"/>
                <w:lang w:eastAsia="ko-KR"/>
              </w:rPr>
              <w:t>Ericsson</w:t>
            </w:r>
          </w:p>
        </w:tc>
        <w:tc>
          <w:tcPr>
            <w:tcW w:w="1134" w:type="dxa"/>
          </w:tcPr>
          <w:p w14:paraId="194261A5" w14:textId="77777777" w:rsidR="00BD4FA8" w:rsidRDefault="00CB1C15">
            <w:pPr>
              <w:rPr>
                <w:rFonts w:eastAsia="Malgun Gothic"/>
                <w:lang w:eastAsia="ko-KR"/>
              </w:rPr>
            </w:pPr>
            <w:r>
              <w:rPr>
                <w:rFonts w:eastAsia="Malgun Gothic"/>
                <w:lang w:eastAsia="ko-KR"/>
              </w:rPr>
              <w:t>No</w:t>
            </w:r>
          </w:p>
        </w:tc>
        <w:tc>
          <w:tcPr>
            <w:tcW w:w="6373" w:type="dxa"/>
          </w:tcPr>
          <w:p w14:paraId="22A8B403" w14:textId="77777777" w:rsidR="00BD4FA8" w:rsidRDefault="00CB1C15">
            <w:pPr>
              <w:rPr>
                <w:rFonts w:eastAsia="Malgun Gothic"/>
                <w:lang w:eastAsia="ko-KR"/>
              </w:rPr>
            </w:pPr>
            <w:r>
              <w:rPr>
                <w:rFonts w:eastAsia="Malgun Gothic"/>
                <w:lang w:eastAsia="ko-KR"/>
              </w:rPr>
              <w:t xml:space="preserve">We are not convinced of this need of capability exchange over </w:t>
            </w:r>
            <w:proofErr w:type="spellStart"/>
            <w:r>
              <w:rPr>
                <w:rFonts w:eastAsia="Malgun Gothic"/>
                <w:lang w:eastAsia="ko-KR"/>
              </w:rPr>
              <w:t>Xn</w:t>
            </w:r>
            <w:proofErr w:type="spellEnd"/>
            <w:r>
              <w:rPr>
                <w:rFonts w:eastAsia="Malgun Gothic"/>
                <w:lang w:eastAsia="ko-KR"/>
              </w:rPr>
              <w:t xml:space="preserve"> and X2, not to speak of impacting F1! As a matter of fact, even if you exchange those frequency and bandwidth information, the UE might end up in a totally different cell than what was initially prepared, so the information becomes soon useless.</w:t>
            </w:r>
          </w:p>
        </w:tc>
      </w:tr>
      <w:tr w:rsidR="00BD4FA8" w14:paraId="0383C217" w14:textId="77777777">
        <w:tc>
          <w:tcPr>
            <w:tcW w:w="2122" w:type="dxa"/>
          </w:tcPr>
          <w:p w14:paraId="721D4BE3" w14:textId="77777777" w:rsidR="00BD4FA8" w:rsidRDefault="00CB1C15">
            <w:pPr>
              <w:rPr>
                <w:lang w:eastAsia="zh-CN"/>
              </w:rPr>
            </w:pPr>
            <w:r>
              <w:rPr>
                <w:rFonts w:hint="eastAsia"/>
                <w:lang w:eastAsia="zh-CN"/>
              </w:rPr>
              <w:t>ZTE</w:t>
            </w:r>
          </w:p>
        </w:tc>
        <w:tc>
          <w:tcPr>
            <w:tcW w:w="1134" w:type="dxa"/>
          </w:tcPr>
          <w:p w14:paraId="68F541A4" w14:textId="77777777" w:rsidR="00BD4FA8" w:rsidRDefault="00BD4FA8">
            <w:pPr>
              <w:rPr>
                <w:rFonts w:eastAsia="Malgun Gothic"/>
                <w:lang w:eastAsia="ko-KR"/>
              </w:rPr>
            </w:pPr>
          </w:p>
        </w:tc>
        <w:tc>
          <w:tcPr>
            <w:tcW w:w="6373" w:type="dxa"/>
          </w:tcPr>
          <w:p w14:paraId="23E42C49" w14:textId="77777777" w:rsidR="00BD4FA8" w:rsidRDefault="00CB1C15">
            <w:pPr>
              <w:rPr>
                <w:rFonts w:eastAsia="Malgun Gothic"/>
                <w:lang w:eastAsia="ko-KR"/>
              </w:rPr>
            </w:pPr>
            <w:r>
              <w:rPr>
                <w:rFonts w:hint="eastAsia"/>
                <w:lang w:eastAsia="zh-CN" w:bidi="sa-IN"/>
              </w:rPr>
              <w:t xml:space="preserve">Agree </w:t>
            </w:r>
            <w:r>
              <w:rPr>
                <w:lang w:bidi="sa-IN"/>
              </w:rPr>
              <w:t xml:space="preserve">to remove </w:t>
            </w:r>
            <w:r>
              <w:rPr>
                <w:rFonts w:hint="eastAsia"/>
                <w:lang w:eastAsia="zh-CN" w:bidi="sa-IN"/>
              </w:rPr>
              <w:t>all related</w:t>
            </w:r>
            <w:r>
              <w:rPr>
                <w:lang w:bidi="sa-IN"/>
              </w:rPr>
              <w:t xml:space="preserve"> FFS for the corresponding IEs.</w:t>
            </w:r>
          </w:p>
        </w:tc>
      </w:tr>
      <w:tr w:rsidR="00BD4FA8" w14:paraId="23684FC7" w14:textId="77777777">
        <w:tc>
          <w:tcPr>
            <w:tcW w:w="2122" w:type="dxa"/>
          </w:tcPr>
          <w:p w14:paraId="70B9B076" w14:textId="77777777" w:rsidR="00BD4FA8" w:rsidRPr="004E026B" w:rsidRDefault="00D33E8E">
            <w:pPr>
              <w:rPr>
                <w:lang w:eastAsia="zh-CN"/>
              </w:rPr>
            </w:pPr>
            <w:r>
              <w:rPr>
                <w:rFonts w:hint="eastAsia"/>
                <w:lang w:eastAsia="zh-CN"/>
              </w:rPr>
              <w:lastRenderedPageBreak/>
              <w:t>CATT</w:t>
            </w:r>
          </w:p>
        </w:tc>
        <w:tc>
          <w:tcPr>
            <w:tcW w:w="1134" w:type="dxa"/>
          </w:tcPr>
          <w:p w14:paraId="1EB3A358" w14:textId="77777777" w:rsidR="00BD4FA8" w:rsidRDefault="00D33E8E">
            <w:pPr>
              <w:rPr>
                <w:rFonts w:eastAsia="Malgun Gothic"/>
                <w:lang w:eastAsia="ko-KR"/>
              </w:rPr>
            </w:pPr>
            <w:r>
              <w:rPr>
                <w:rFonts w:hint="eastAsia"/>
                <w:lang w:eastAsia="zh-CN"/>
              </w:rPr>
              <w:t>Neutral</w:t>
            </w:r>
          </w:p>
        </w:tc>
        <w:tc>
          <w:tcPr>
            <w:tcW w:w="6373" w:type="dxa"/>
          </w:tcPr>
          <w:p w14:paraId="6C8E1FD6" w14:textId="77777777" w:rsidR="00BD4FA8" w:rsidRPr="004E026B" w:rsidRDefault="00D33E8E" w:rsidP="00D33E8E">
            <w:pPr>
              <w:rPr>
                <w:lang w:eastAsia="zh-CN"/>
              </w:rPr>
            </w:pPr>
            <w:r>
              <w:rPr>
                <w:lang w:eastAsia="zh-CN"/>
              </w:rPr>
              <w:t>W</w:t>
            </w:r>
            <w:r>
              <w:rPr>
                <w:rFonts w:hint="eastAsia"/>
                <w:lang w:eastAsia="zh-CN"/>
              </w:rPr>
              <w:t xml:space="preserve">e think exchange of the SL carriers between RAN nodes may help resolving or mitigate the potential interference issue. But connect to the former discussion, we </w:t>
            </w:r>
            <w:proofErr w:type="gramStart"/>
            <w:r>
              <w:rPr>
                <w:rFonts w:hint="eastAsia"/>
                <w:lang w:eastAsia="zh-CN"/>
              </w:rPr>
              <w:t>fails</w:t>
            </w:r>
            <w:proofErr w:type="gramEnd"/>
            <w:r>
              <w:rPr>
                <w:rFonts w:hint="eastAsia"/>
                <w:lang w:eastAsia="zh-CN"/>
              </w:rPr>
              <w:t xml:space="preserve"> to see the benefits for mobility case. </w:t>
            </w:r>
          </w:p>
        </w:tc>
      </w:tr>
      <w:tr w:rsidR="00E177BC" w14:paraId="073359F5" w14:textId="77777777">
        <w:tc>
          <w:tcPr>
            <w:tcW w:w="2122" w:type="dxa"/>
          </w:tcPr>
          <w:p w14:paraId="73C942A8" w14:textId="77777777" w:rsidR="00E177BC" w:rsidRDefault="00E177BC" w:rsidP="00E177BC">
            <w:pPr>
              <w:rPr>
                <w:rFonts w:eastAsia="Malgun Gothic"/>
                <w:lang w:eastAsia="ko-KR"/>
              </w:rPr>
            </w:pPr>
            <w:r>
              <w:rPr>
                <w:rFonts w:eastAsia="Malgun Gothic"/>
                <w:lang w:eastAsia="ko-KR"/>
              </w:rPr>
              <w:t>Nokia</w:t>
            </w:r>
          </w:p>
        </w:tc>
        <w:tc>
          <w:tcPr>
            <w:tcW w:w="1134" w:type="dxa"/>
          </w:tcPr>
          <w:p w14:paraId="0B0F1E2C" w14:textId="77777777" w:rsidR="00E177BC" w:rsidRDefault="00E177BC" w:rsidP="00E177BC">
            <w:pPr>
              <w:rPr>
                <w:rFonts w:eastAsia="Malgun Gothic"/>
                <w:lang w:eastAsia="ko-KR"/>
              </w:rPr>
            </w:pPr>
          </w:p>
        </w:tc>
        <w:tc>
          <w:tcPr>
            <w:tcW w:w="6373" w:type="dxa"/>
          </w:tcPr>
          <w:p w14:paraId="5E052A44" w14:textId="77777777" w:rsidR="00E177BC" w:rsidRDefault="00E177BC" w:rsidP="00E177BC">
            <w:pPr>
              <w:rPr>
                <w:rFonts w:eastAsia="Malgun Gothic"/>
                <w:lang w:eastAsia="ko-KR"/>
              </w:rPr>
            </w:pPr>
            <w:r>
              <w:rPr>
                <w:rFonts w:eastAsia="Malgun Gothic"/>
                <w:lang w:eastAsia="ko-KR"/>
              </w:rPr>
              <w:t>Agree to remove all FFS</w:t>
            </w:r>
          </w:p>
        </w:tc>
      </w:tr>
      <w:tr w:rsidR="00E177BC" w14:paraId="2658503B" w14:textId="77777777">
        <w:tc>
          <w:tcPr>
            <w:tcW w:w="2122" w:type="dxa"/>
          </w:tcPr>
          <w:p w14:paraId="580ECB04" w14:textId="77777777" w:rsidR="00E177BC" w:rsidRDefault="007B34E0" w:rsidP="00E177BC">
            <w:pPr>
              <w:rPr>
                <w:rFonts w:eastAsia="Malgun Gothic"/>
                <w:lang w:eastAsia="ko-KR"/>
              </w:rPr>
            </w:pPr>
            <w:r>
              <w:rPr>
                <w:rFonts w:eastAsia="Malgun Gothic"/>
                <w:lang w:eastAsia="ko-KR"/>
              </w:rPr>
              <w:t>HW</w:t>
            </w:r>
          </w:p>
        </w:tc>
        <w:tc>
          <w:tcPr>
            <w:tcW w:w="1134" w:type="dxa"/>
          </w:tcPr>
          <w:p w14:paraId="4A8F4F70" w14:textId="77777777" w:rsidR="00E177BC" w:rsidRDefault="007B34E0" w:rsidP="00E177BC">
            <w:pPr>
              <w:rPr>
                <w:rFonts w:eastAsia="Malgun Gothic"/>
                <w:lang w:eastAsia="ko-KR"/>
              </w:rPr>
            </w:pPr>
            <w:r>
              <w:rPr>
                <w:rFonts w:eastAsia="Malgun Gothic"/>
                <w:lang w:eastAsia="ko-KR"/>
              </w:rPr>
              <w:t>Yes</w:t>
            </w:r>
          </w:p>
        </w:tc>
        <w:tc>
          <w:tcPr>
            <w:tcW w:w="6373" w:type="dxa"/>
          </w:tcPr>
          <w:p w14:paraId="76E7669B" w14:textId="77777777" w:rsidR="00E177BC" w:rsidRDefault="0032644E" w:rsidP="00B8244E">
            <w:pPr>
              <w:rPr>
                <w:rFonts w:eastAsia="Malgun Gothic"/>
                <w:lang w:eastAsia="ko-KR"/>
              </w:rPr>
            </w:pPr>
            <w:r>
              <w:rPr>
                <w:rFonts w:eastAsia="Malgun Gothic"/>
                <w:lang w:eastAsia="ko-KR"/>
              </w:rPr>
              <w:t xml:space="preserve">Remove the FFS, keep the IEs. </w:t>
            </w:r>
            <w:r w:rsidR="00B8244E">
              <w:rPr>
                <w:rFonts w:eastAsia="Malgun Gothic"/>
                <w:lang w:eastAsia="ko-KR"/>
              </w:rPr>
              <w:t xml:space="preserve">It seems there is </w:t>
            </w:r>
            <w:r>
              <w:rPr>
                <w:rFonts w:eastAsia="Malgun Gothic"/>
                <w:lang w:eastAsia="ko-KR"/>
              </w:rPr>
              <w:t>misunderstanding on the concept of capability and configuration.</w:t>
            </w:r>
            <w:r w:rsidR="00B8244E">
              <w:rPr>
                <w:rFonts w:eastAsia="Malgun Gothic"/>
                <w:lang w:eastAsia="ko-KR"/>
              </w:rPr>
              <w:t xml:space="preserve"> Co</w:t>
            </w:r>
            <w:r w:rsidR="00B8244E">
              <w:rPr>
                <w:lang w:bidi="sa-IN"/>
              </w:rPr>
              <w:t>nsidering the deployment of different RATs and massive gNB-DUs, the excha</w:t>
            </w:r>
            <w:r w:rsidR="00A31416">
              <w:rPr>
                <w:lang w:bidi="sa-IN"/>
              </w:rPr>
              <w:t>nge of configuration will be beneficial.</w:t>
            </w:r>
          </w:p>
        </w:tc>
      </w:tr>
      <w:tr w:rsidR="00E177BC" w14:paraId="3EC37E0F" w14:textId="77777777">
        <w:tc>
          <w:tcPr>
            <w:tcW w:w="2122" w:type="dxa"/>
          </w:tcPr>
          <w:p w14:paraId="250AAE18" w14:textId="77777777" w:rsidR="00E177BC" w:rsidRDefault="00E177BC" w:rsidP="00E177BC">
            <w:pPr>
              <w:rPr>
                <w:rFonts w:eastAsia="Malgun Gothic"/>
                <w:lang w:eastAsia="ko-KR"/>
              </w:rPr>
            </w:pPr>
          </w:p>
        </w:tc>
        <w:tc>
          <w:tcPr>
            <w:tcW w:w="1134" w:type="dxa"/>
          </w:tcPr>
          <w:p w14:paraId="25C58D36" w14:textId="77777777" w:rsidR="00E177BC" w:rsidRDefault="00E177BC" w:rsidP="00E177BC">
            <w:pPr>
              <w:rPr>
                <w:rFonts w:eastAsia="Malgun Gothic"/>
                <w:lang w:eastAsia="ko-KR"/>
              </w:rPr>
            </w:pPr>
          </w:p>
        </w:tc>
        <w:tc>
          <w:tcPr>
            <w:tcW w:w="6373" w:type="dxa"/>
          </w:tcPr>
          <w:p w14:paraId="26C716D4" w14:textId="77777777" w:rsidR="00E177BC" w:rsidRDefault="00E177BC" w:rsidP="00E177BC">
            <w:pPr>
              <w:rPr>
                <w:rFonts w:eastAsia="Malgun Gothic"/>
                <w:lang w:eastAsia="ko-KR"/>
              </w:rPr>
            </w:pPr>
          </w:p>
        </w:tc>
      </w:tr>
    </w:tbl>
    <w:p w14:paraId="6CC7E462" w14:textId="77777777" w:rsidR="00BD4FA8" w:rsidRDefault="00CB1C15">
      <w:pPr>
        <w:pStyle w:val="Heading1"/>
        <w:rPr>
          <w:rFonts w:eastAsia="Malgun Gothic"/>
          <w:lang w:eastAsia="ko-KR"/>
        </w:rPr>
      </w:pPr>
      <w:r>
        <w:rPr>
          <w:rFonts w:eastAsia="Malgun Gothic" w:hint="eastAsia"/>
          <w:lang w:eastAsia="ko-KR"/>
        </w:rPr>
        <w:t>3</w:t>
      </w:r>
      <w:r>
        <w:rPr>
          <w:rFonts w:eastAsia="Malgun Gothic"/>
          <w:lang w:eastAsia="ko-KR"/>
        </w:rPr>
        <w:t>.</w:t>
      </w:r>
      <w:r>
        <w:rPr>
          <w:rFonts w:eastAsia="Malgun Gothic" w:hint="eastAsia"/>
          <w:lang w:eastAsia="ko-KR"/>
        </w:rPr>
        <w:t xml:space="preserve"> </w:t>
      </w:r>
      <w:r>
        <w:rPr>
          <w:rFonts w:eastAsia="Malgun Gothic"/>
          <w:lang w:eastAsia="ko-KR"/>
        </w:rPr>
        <w:t>Summary and conclusions</w:t>
      </w:r>
    </w:p>
    <w:p w14:paraId="4B9162C3" w14:textId="77777777" w:rsidR="00EF4757" w:rsidRPr="00B01868" w:rsidRDefault="00EF4757">
      <w:pPr>
        <w:rPr>
          <w:b/>
          <w:bCs/>
          <w:sz w:val="24"/>
          <w:szCs w:val="24"/>
          <w:lang w:eastAsia="zh-CN"/>
        </w:rPr>
      </w:pPr>
      <w:r w:rsidRPr="00B01868">
        <w:rPr>
          <w:b/>
          <w:bCs/>
          <w:sz w:val="24"/>
          <w:szCs w:val="24"/>
          <w:lang w:eastAsia="zh-CN"/>
        </w:rPr>
        <w:t>Observations</w:t>
      </w:r>
    </w:p>
    <w:p w14:paraId="7ECF7592" w14:textId="31E0F15B" w:rsidR="00EF4757" w:rsidRDefault="00093DA5">
      <w:pPr>
        <w:rPr>
          <w:lang w:eastAsia="zh-CN"/>
        </w:rPr>
      </w:pPr>
      <w:r>
        <w:rPr>
          <w:lang w:eastAsia="zh-CN"/>
        </w:rPr>
        <w:t>Based on the inputs from the companies above, the following points may be observed:</w:t>
      </w:r>
    </w:p>
    <w:p w14:paraId="77DE68FB" w14:textId="77777777" w:rsidR="00093DA5" w:rsidRDefault="00EF4757">
      <w:pPr>
        <w:rPr>
          <w:rFonts w:eastAsia="Malgun Gothic"/>
          <w:b/>
          <w:lang w:eastAsia="ko-KR"/>
        </w:rPr>
      </w:pPr>
      <w:r>
        <w:rPr>
          <w:rFonts w:eastAsia="Malgun Gothic"/>
          <w:b/>
          <w:lang w:eastAsia="ko-KR"/>
        </w:rPr>
        <w:t>1) resource coordination between NG-RAN nodes</w:t>
      </w:r>
    </w:p>
    <w:p w14:paraId="2A6E6AA2" w14:textId="77777777" w:rsidR="00BD4FA8" w:rsidRDefault="00093DA5">
      <w:pPr>
        <w:rPr>
          <w:rFonts w:eastAsiaTheme="minorEastAsia"/>
          <w:lang w:eastAsia="zh-CN"/>
        </w:rPr>
      </w:pPr>
      <w:r>
        <w:rPr>
          <w:rFonts w:eastAsia="Malgun Gothic"/>
          <w:b/>
          <w:lang w:eastAsia="ko-KR"/>
        </w:rPr>
        <w:t xml:space="preserve">- </w:t>
      </w:r>
      <w:r>
        <w:rPr>
          <w:rFonts w:eastAsia="Malgun Gothic"/>
          <w:bCs/>
          <w:lang w:eastAsia="ko-KR"/>
        </w:rPr>
        <w:t>Some c</w:t>
      </w:r>
      <w:r>
        <w:rPr>
          <w:rFonts w:eastAsiaTheme="minorEastAsia"/>
          <w:lang w:eastAsia="zh-CN"/>
        </w:rPr>
        <w:t xml:space="preserve">ompanies expressed that the concern of enhancing coordination between NG-RAN nodes for interference avoidance </w:t>
      </w:r>
      <w:r w:rsidRPr="00093DA5">
        <w:rPr>
          <w:rFonts w:eastAsiaTheme="minorEastAsia"/>
          <w:lang w:eastAsia="zh-CN"/>
        </w:rPr>
        <w:t xml:space="preserve">between MN controlling SL and SN controlling </w:t>
      </w:r>
      <w:proofErr w:type="spellStart"/>
      <w:r w:rsidRPr="00093DA5">
        <w:rPr>
          <w:rFonts w:eastAsiaTheme="minorEastAsia"/>
          <w:lang w:eastAsia="zh-CN"/>
        </w:rPr>
        <w:t>Uu</w:t>
      </w:r>
      <w:proofErr w:type="spellEnd"/>
      <w:r w:rsidRPr="00093DA5">
        <w:rPr>
          <w:rFonts w:eastAsiaTheme="minorEastAsia"/>
          <w:lang w:eastAsia="zh-CN"/>
        </w:rPr>
        <w:t xml:space="preserve"> resources</w:t>
      </w:r>
      <w:r>
        <w:rPr>
          <w:rFonts w:eastAsiaTheme="minorEastAsia"/>
          <w:lang w:eastAsia="zh-CN"/>
        </w:rPr>
        <w:t xml:space="preserve"> may need first input </w:t>
      </w:r>
      <w:r w:rsidRPr="00093DA5">
        <w:rPr>
          <w:rFonts w:eastAsiaTheme="minorEastAsia"/>
          <w:lang w:eastAsia="zh-CN"/>
        </w:rPr>
        <w:t>from RAN1/4</w:t>
      </w:r>
      <w:r>
        <w:rPr>
          <w:rFonts w:eastAsiaTheme="minorEastAsia"/>
          <w:lang w:eastAsia="zh-CN"/>
        </w:rPr>
        <w:t>.</w:t>
      </w:r>
      <w:r w:rsidRPr="00093DA5">
        <w:rPr>
          <w:rFonts w:eastAsiaTheme="minorEastAsia"/>
          <w:lang w:eastAsia="zh-CN"/>
        </w:rPr>
        <w:t xml:space="preserve"> </w:t>
      </w:r>
    </w:p>
    <w:p w14:paraId="68FD8FA8" w14:textId="5E1355E3" w:rsidR="00093DA5" w:rsidRDefault="00093DA5">
      <w:pPr>
        <w:rPr>
          <w:rFonts w:eastAsiaTheme="minorEastAsia"/>
          <w:lang w:eastAsia="zh-CN"/>
        </w:rPr>
      </w:pPr>
      <w:r>
        <w:rPr>
          <w:rFonts w:eastAsiaTheme="minorEastAsia"/>
          <w:lang w:eastAsia="zh-CN"/>
        </w:rPr>
        <w:t xml:space="preserve">- Some companies mention that the current problem can be avoided by pre-configuring the MN’s SL resources at the SN, however, for resource coordination, we are talking about UE-associated signaling, so it seems unlikely an OAM can preconfigure </w:t>
      </w:r>
      <w:r w:rsidR="006668A0">
        <w:rPr>
          <w:rFonts w:eastAsiaTheme="minorEastAsia"/>
          <w:lang w:eastAsia="zh-CN"/>
        </w:rPr>
        <w:t>those kinds of resources</w:t>
      </w:r>
      <w:r>
        <w:rPr>
          <w:rFonts w:eastAsiaTheme="minorEastAsia"/>
          <w:lang w:eastAsia="zh-CN"/>
        </w:rPr>
        <w:t xml:space="preserve"> by itself. Some other companies mention however that the current solution “partially” solves the problem.</w:t>
      </w:r>
    </w:p>
    <w:p w14:paraId="627D12D2" w14:textId="1ACC2263" w:rsidR="00093DA5" w:rsidRDefault="00093DA5">
      <w:pPr>
        <w:rPr>
          <w:rFonts w:eastAsiaTheme="minorEastAsia"/>
          <w:lang w:eastAsia="zh-CN"/>
        </w:rPr>
      </w:pPr>
      <w:r>
        <w:rPr>
          <w:rFonts w:eastAsiaTheme="minorEastAsia"/>
          <w:lang w:eastAsia="zh-CN"/>
        </w:rPr>
        <w:t xml:space="preserve">- As this </w:t>
      </w:r>
      <w:r w:rsidR="006668A0">
        <w:rPr>
          <w:rFonts w:eastAsiaTheme="minorEastAsia"/>
          <w:lang w:eastAsia="zh-CN"/>
        </w:rPr>
        <w:t>issue requires</w:t>
      </w:r>
      <w:r>
        <w:rPr>
          <w:rFonts w:eastAsiaTheme="minorEastAsia"/>
          <w:lang w:eastAsia="zh-CN"/>
        </w:rPr>
        <w:t xml:space="preserve"> coordination with RAN1/RAN4, a solution can be discussed as corrections of Rel-16.</w:t>
      </w:r>
    </w:p>
    <w:p w14:paraId="7347E69E" w14:textId="77777777" w:rsidR="00EF4757" w:rsidRDefault="00EF4757">
      <w:pPr>
        <w:rPr>
          <w:rFonts w:eastAsiaTheme="minorEastAsia"/>
          <w:lang w:eastAsia="zh-CN"/>
        </w:rPr>
      </w:pPr>
      <w:r>
        <w:rPr>
          <w:rFonts w:eastAsia="Malgun Gothic"/>
          <w:b/>
          <w:lang w:eastAsia="ko-KR"/>
        </w:rPr>
        <w:t xml:space="preserve">2) </w:t>
      </w:r>
      <w:r w:rsidRPr="00EF4757">
        <w:rPr>
          <w:rFonts w:eastAsia="Malgun Gothic"/>
          <w:b/>
          <w:lang w:eastAsia="ko-KR"/>
        </w:rPr>
        <w:t xml:space="preserve">Removal of </w:t>
      </w:r>
      <w:proofErr w:type="spellStart"/>
      <w:r w:rsidRPr="00EF4757">
        <w:rPr>
          <w:rFonts w:eastAsia="Malgun Gothic"/>
          <w:b/>
          <w:lang w:eastAsia="ko-KR"/>
        </w:rPr>
        <w:t>FFSes</w:t>
      </w:r>
      <w:proofErr w:type="spellEnd"/>
      <w:r w:rsidRPr="00EF4757">
        <w:rPr>
          <w:rFonts w:eastAsia="Malgun Gothic"/>
          <w:b/>
          <w:lang w:eastAsia="ko-KR"/>
        </w:rPr>
        <w:t xml:space="preserve"> for capability exchange between NG-RAN nodes</w:t>
      </w:r>
    </w:p>
    <w:p w14:paraId="28671D8E" w14:textId="77777777" w:rsidR="00EF4757" w:rsidRDefault="00EF4757">
      <w:pPr>
        <w:rPr>
          <w:rFonts w:eastAsiaTheme="minorEastAsia"/>
          <w:lang w:eastAsia="zh-CN"/>
        </w:rPr>
      </w:pPr>
      <w:r>
        <w:rPr>
          <w:rFonts w:eastAsiaTheme="minorEastAsia"/>
          <w:lang w:eastAsia="zh-CN"/>
        </w:rPr>
        <w:t xml:space="preserve"> - All companies agree </w:t>
      </w:r>
      <w:r w:rsidRPr="00EF4757">
        <w:rPr>
          <w:rFonts w:eastAsiaTheme="minorEastAsia"/>
          <w:lang w:eastAsia="zh-CN"/>
        </w:rPr>
        <w:t xml:space="preserve">to </w:t>
      </w:r>
      <w:r>
        <w:rPr>
          <w:rFonts w:eastAsiaTheme="minorEastAsia"/>
          <w:lang w:eastAsia="zh-CN"/>
        </w:rPr>
        <w:t xml:space="preserve">not </w:t>
      </w:r>
      <w:r w:rsidRPr="00EF4757">
        <w:rPr>
          <w:rFonts w:eastAsiaTheme="minorEastAsia"/>
          <w:lang w:eastAsia="zh-CN"/>
        </w:rPr>
        <w:t>exchange the V2X capability</w:t>
      </w:r>
      <w:r>
        <w:rPr>
          <w:rFonts w:eastAsiaTheme="minorEastAsia"/>
          <w:lang w:eastAsia="zh-CN"/>
        </w:rPr>
        <w:t xml:space="preserve"> between NG-RAN nodes. </w:t>
      </w:r>
    </w:p>
    <w:p w14:paraId="16E5A8A1" w14:textId="1AD88445" w:rsidR="00EF4757" w:rsidRDefault="00EF4757">
      <w:pPr>
        <w:rPr>
          <w:rFonts w:eastAsiaTheme="minorEastAsia"/>
          <w:lang w:eastAsia="zh-CN"/>
        </w:rPr>
      </w:pPr>
      <w:r>
        <w:rPr>
          <w:rFonts w:eastAsiaTheme="minorEastAsia"/>
          <w:lang w:eastAsia="zh-CN"/>
        </w:rPr>
        <w:t>- It needs to be clarified whether the IEs with FFS marks in the TPs of AI 20.2.3 are related to capability or configuration? If they are related to capability, then they should be removed</w:t>
      </w:r>
      <w:r w:rsidR="006668A0">
        <w:rPr>
          <w:rFonts w:eastAsiaTheme="minorEastAsia"/>
          <w:lang w:eastAsia="zh-CN"/>
        </w:rPr>
        <w:t xml:space="preserve"> as per the observation above</w:t>
      </w:r>
      <w:r>
        <w:rPr>
          <w:rFonts w:eastAsiaTheme="minorEastAsia"/>
          <w:lang w:eastAsia="zh-CN"/>
        </w:rPr>
        <w:t>. More clarification is needed</w:t>
      </w:r>
      <w:r w:rsidR="006668A0">
        <w:rPr>
          <w:rFonts w:eastAsiaTheme="minorEastAsia"/>
          <w:lang w:eastAsia="zh-CN"/>
        </w:rPr>
        <w:t xml:space="preserve"> for use case scenarios</w:t>
      </w:r>
      <w:r>
        <w:rPr>
          <w:rFonts w:eastAsiaTheme="minorEastAsia"/>
          <w:lang w:eastAsia="zh-CN"/>
        </w:rPr>
        <w:t>.</w:t>
      </w:r>
    </w:p>
    <w:p w14:paraId="0382EC61" w14:textId="77777777" w:rsidR="00EF4757" w:rsidRDefault="00EF4757">
      <w:pPr>
        <w:rPr>
          <w:rFonts w:eastAsiaTheme="minorEastAsia"/>
          <w:lang w:eastAsia="zh-CN"/>
        </w:rPr>
      </w:pPr>
      <w:r>
        <w:rPr>
          <w:rFonts w:eastAsiaTheme="minorEastAsia"/>
          <w:lang w:eastAsia="zh-CN"/>
        </w:rPr>
        <w:t>- Some companies do not see the benefits for mobility case.</w:t>
      </w:r>
    </w:p>
    <w:p w14:paraId="50B2E814" w14:textId="77777777" w:rsidR="00EF4757" w:rsidRDefault="00EF4757">
      <w:pPr>
        <w:rPr>
          <w:rFonts w:eastAsiaTheme="minorEastAsia"/>
          <w:lang w:eastAsia="zh-CN"/>
        </w:rPr>
      </w:pPr>
    </w:p>
    <w:p w14:paraId="7A7E32DC" w14:textId="77777777" w:rsidR="00EF4757" w:rsidRDefault="00EF4757" w:rsidP="00EF4757">
      <w:pPr>
        <w:rPr>
          <w:b/>
          <w:bCs/>
          <w:sz w:val="24"/>
          <w:szCs w:val="24"/>
          <w:lang w:eastAsia="zh-CN"/>
        </w:rPr>
      </w:pPr>
      <w:r>
        <w:rPr>
          <w:b/>
          <w:bCs/>
          <w:sz w:val="24"/>
          <w:szCs w:val="24"/>
          <w:lang w:eastAsia="zh-CN"/>
        </w:rPr>
        <w:t>Proposals:</w:t>
      </w:r>
    </w:p>
    <w:p w14:paraId="0EB8D99C" w14:textId="3EB0FD61" w:rsidR="00B01868" w:rsidRPr="00B01868" w:rsidRDefault="00B01868" w:rsidP="00B01868">
      <w:pPr>
        <w:numPr>
          <w:ilvl w:val="0"/>
          <w:numId w:val="6"/>
        </w:numPr>
        <w:adjustRightInd/>
        <w:spacing w:after="0" w:line="276" w:lineRule="auto"/>
        <w:contextualSpacing/>
        <w:textAlignment w:val="auto"/>
        <w:rPr>
          <w:rFonts w:eastAsia="Times New Roman"/>
          <w:b/>
          <w:bCs/>
          <w:lang w:eastAsia="sv-SE"/>
        </w:rPr>
      </w:pPr>
      <w:r w:rsidRPr="00B01868">
        <w:rPr>
          <w:rFonts w:eastAsia="Times New Roman"/>
          <w:b/>
          <w:bCs/>
        </w:rPr>
        <w:t xml:space="preserve">Proposal1: On interference issue, Rel-16 does not introduce additional signaling enhancement for resource coordination between NG-RAN nodes. In Rel-16, existing solution, e.g. MR-DC coordination IE for </w:t>
      </w:r>
      <w:proofErr w:type="spellStart"/>
      <w:r w:rsidRPr="00B01868">
        <w:rPr>
          <w:rFonts w:eastAsia="Times New Roman"/>
          <w:b/>
          <w:bCs/>
        </w:rPr>
        <w:t>Uu</w:t>
      </w:r>
      <w:proofErr w:type="spellEnd"/>
      <w:r w:rsidRPr="00B01868">
        <w:rPr>
          <w:rFonts w:eastAsia="Times New Roman"/>
          <w:b/>
          <w:bCs/>
        </w:rPr>
        <w:t xml:space="preserve">, </w:t>
      </w:r>
      <w:r w:rsidRPr="00B01868">
        <w:rPr>
          <w:rFonts w:eastAsia="Times New Roman"/>
          <w:b/>
          <w:bCs/>
        </w:rPr>
        <w:t xml:space="preserve">could be used to solve the interference problem in the MN. </w:t>
      </w:r>
    </w:p>
    <w:p w14:paraId="39A175FE" w14:textId="77777777" w:rsidR="00B01868" w:rsidRPr="00B01868" w:rsidRDefault="00B01868" w:rsidP="00B01868">
      <w:pPr>
        <w:numPr>
          <w:ilvl w:val="0"/>
          <w:numId w:val="6"/>
        </w:numPr>
        <w:adjustRightInd/>
        <w:spacing w:after="0" w:line="276" w:lineRule="auto"/>
        <w:contextualSpacing/>
        <w:textAlignment w:val="auto"/>
        <w:rPr>
          <w:rFonts w:eastAsiaTheme="minorEastAsia"/>
          <w:b/>
          <w:bCs/>
          <w:lang w:eastAsia="zh-CN"/>
        </w:rPr>
      </w:pPr>
      <w:r w:rsidRPr="00B01868">
        <w:rPr>
          <w:rFonts w:eastAsia="Times New Roman"/>
          <w:b/>
          <w:bCs/>
        </w:rPr>
        <w:t>Proposal 2: RAN3 to further check with RAN1/RAN4 whether existing solution is enough to address the interference issue</w:t>
      </w:r>
      <w:r w:rsidRPr="00B01868">
        <w:rPr>
          <w:rFonts w:eastAsia="Times New Roman"/>
          <w:b/>
          <w:bCs/>
          <w:strike/>
        </w:rPr>
        <w:t xml:space="preserve"> </w:t>
      </w:r>
      <w:r w:rsidRPr="00B01868">
        <w:rPr>
          <w:rFonts w:eastAsia="Times New Roman"/>
          <w:b/>
          <w:bCs/>
        </w:rPr>
        <w:t>in Rel-17</w:t>
      </w:r>
      <w:r w:rsidRPr="00B01868">
        <w:rPr>
          <w:rStyle w:val="Strong"/>
          <w:rFonts w:eastAsia="Times New Roman"/>
          <w:lang w:eastAsia="ko-KR"/>
        </w:rPr>
        <w:t xml:space="preserve"> </w:t>
      </w:r>
      <w:r w:rsidRPr="00B01868">
        <w:rPr>
          <w:rStyle w:val="Strong"/>
          <w:rFonts w:eastAsia="Times New Roman"/>
          <w:lang w:val="en-GB" w:eastAsia="ko-KR"/>
        </w:rPr>
        <w:t>(pending on the Rel-17 WID in RAN)</w:t>
      </w:r>
      <w:r w:rsidRPr="00B01868">
        <w:rPr>
          <w:rFonts w:eastAsia="Times New Roman"/>
          <w:b/>
          <w:bCs/>
          <w:lang w:val="en-GB"/>
        </w:rPr>
        <w:t xml:space="preserve"> </w:t>
      </w:r>
    </w:p>
    <w:p w14:paraId="5F6B190D" w14:textId="6292ED2B" w:rsidR="00EF4757" w:rsidRPr="00B01868" w:rsidRDefault="00EF4757" w:rsidP="00B01868">
      <w:pPr>
        <w:numPr>
          <w:ilvl w:val="0"/>
          <w:numId w:val="6"/>
        </w:numPr>
        <w:adjustRightInd/>
        <w:spacing w:after="0" w:line="276" w:lineRule="auto"/>
        <w:contextualSpacing/>
        <w:textAlignment w:val="auto"/>
        <w:rPr>
          <w:rFonts w:eastAsiaTheme="minorEastAsia"/>
          <w:b/>
          <w:bCs/>
          <w:lang w:eastAsia="zh-CN"/>
        </w:rPr>
      </w:pPr>
      <w:r w:rsidRPr="00B01868">
        <w:rPr>
          <w:rFonts w:eastAsiaTheme="minorEastAsia"/>
          <w:b/>
          <w:bCs/>
          <w:lang w:eastAsia="zh-CN"/>
        </w:rPr>
        <w:t>Proposal 3: RAN3 agrees to not exchange capability information between NG-RAN nodes.</w:t>
      </w:r>
    </w:p>
    <w:p w14:paraId="2AACFF3C" w14:textId="2C51C2FB" w:rsidR="00EF4757" w:rsidRPr="00B01868" w:rsidRDefault="00EF4757" w:rsidP="00B01868">
      <w:pPr>
        <w:pStyle w:val="ListParagraph"/>
        <w:numPr>
          <w:ilvl w:val="0"/>
          <w:numId w:val="6"/>
        </w:numPr>
        <w:spacing w:after="0" w:line="276" w:lineRule="auto"/>
        <w:rPr>
          <w:rFonts w:eastAsiaTheme="minorEastAsia"/>
          <w:b/>
          <w:bCs/>
          <w:lang w:eastAsia="zh-CN"/>
        </w:rPr>
      </w:pPr>
      <w:r w:rsidRPr="00B01868">
        <w:rPr>
          <w:rFonts w:eastAsiaTheme="minorEastAsia"/>
          <w:b/>
          <w:bCs/>
          <w:lang w:eastAsia="zh-CN"/>
        </w:rPr>
        <w:t>Proposal</w:t>
      </w:r>
      <w:r w:rsidR="00B01868">
        <w:rPr>
          <w:rFonts w:eastAsiaTheme="minorEastAsia"/>
          <w:b/>
          <w:bCs/>
          <w:lang w:eastAsia="zh-CN"/>
        </w:rPr>
        <w:t xml:space="preserve"> </w:t>
      </w:r>
      <w:bookmarkStart w:id="2" w:name="_GoBack"/>
      <w:bookmarkEnd w:id="2"/>
      <w:r w:rsidRPr="00B01868">
        <w:rPr>
          <w:rFonts w:eastAsiaTheme="minorEastAsia"/>
          <w:b/>
          <w:bCs/>
          <w:lang w:eastAsia="zh-CN"/>
        </w:rPr>
        <w:t>4: RAN3 needs to investigate more how the exchange of V2X configuration is beneficial for mobility.</w:t>
      </w:r>
      <w:r w:rsidR="00056A59" w:rsidRPr="00B01868">
        <w:rPr>
          <w:rFonts w:eastAsiaTheme="minorEastAsia"/>
          <w:b/>
          <w:bCs/>
          <w:lang w:eastAsia="zh-CN"/>
        </w:rPr>
        <w:t xml:space="preserve"> Keep the FFS marks</w:t>
      </w:r>
    </w:p>
    <w:p w14:paraId="49C86FC5" w14:textId="77777777" w:rsidR="00EF4757" w:rsidRPr="00CF222B" w:rsidRDefault="00EF4757" w:rsidP="00EF4757">
      <w:pPr>
        <w:rPr>
          <w:b/>
          <w:bCs/>
          <w:sz w:val="24"/>
          <w:szCs w:val="24"/>
          <w:lang w:eastAsia="zh-CN"/>
        </w:rPr>
      </w:pPr>
    </w:p>
    <w:p w14:paraId="2974C3A4" w14:textId="77777777" w:rsidR="00EF4757" w:rsidRDefault="00EF4757">
      <w:pPr>
        <w:rPr>
          <w:rFonts w:eastAsiaTheme="minorEastAsia"/>
          <w:lang w:eastAsia="zh-CN"/>
        </w:rPr>
      </w:pPr>
    </w:p>
    <w:p w14:paraId="7F8233B4" w14:textId="77777777" w:rsidR="00EF4757" w:rsidRDefault="00EF4757">
      <w:pPr>
        <w:rPr>
          <w:rFonts w:eastAsiaTheme="minorEastAsia"/>
          <w:lang w:eastAsia="zh-CN"/>
        </w:rPr>
      </w:pPr>
    </w:p>
    <w:p w14:paraId="41068B62" w14:textId="77777777" w:rsidR="00EF4757" w:rsidRDefault="00EF4757">
      <w:pPr>
        <w:rPr>
          <w:rFonts w:eastAsiaTheme="minorEastAsia"/>
          <w:lang w:eastAsia="zh-CN"/>
        </w:rPr>
      </w:pPr>
    </w:p>
    <w:p w14:paraId="331E0658" w14:textId="77777777" w:rsidR="00EF4757" w:rsidRDefault="00EF4757">
      <w:pPr>
        <w:rPr>
          <w:rFonts w:eastAsia="Malgun Gothic"/>
          <w:b/>
          <w:lang w:eastAsia="ko-KR"/>
        </w:rPr>
      </w:pPr>
    </w:p>
    <w:p w14:paraId="21E62C59" w14:textId="77777777" w:rsidR="00BD4FA8" w:rsidRDefault="00CB1C15">
      <w:pPr>
        <w:pStyle w:val="Heading1"/>
        <w:ind w:left="0" w:firstLine="0"/>
      </w:pPr>
      <w:r>
        <w:lastRenderedPageBreak/>
        <w:t>4. References</w:t>
      </w:r>
    </w:p>
    <w:p w14:paraId="164005A9" w14:textId="77777777" w:rsidR="00BD4FA8" w:rsidRDefault="00CB1C15">
      <w:pPr>
        <w:numPr>
          <w:ilvl w:val="0"/>
          <w:numId w:val="4"/>
        </w:numPr>
      </w:pPr>
      <w:r>
        <w:t>R2-1916459, “Reply LS on resource coordination between NG-RAN nodes for NR V2X sidelink communication”</w:t>
      </w:r>
    </w:p>
    <w:p w14:paraId="3125E822" w14:textId="77777777" w:rsidR="00BD4FA8" w:rsidRDefault="00BD4FA8">
      <w:pPr>
        <w:pStyle w:val="ListParagraph"/>
        <w:ind w:left="357"/>
      </w:pPr>
    </w:p>
    <w:p w14:paraId="16471B9F" w14:textId="77777777" w:rsidR="00BD4FA8" w:rsidRDefault="00BD4FA8">
      <w:pPr>
        <w:rPr>
          <w:lang w:val="en-GB"/>
        </w:rPr>
      </w:pPr>
    </w:p>
    <w:sectPr w:rsidR="00BD4FA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5F321" w14:textId="77777777" w:rsidR="006D78AE" w:rsidRDefault="006D78AE" w:rsidP="00CA73AF">
      <w:pPr>
        <w:spacing w:after="0"/>
      </w:pPr>
      <w:r>
        <w:separator/>
      </w:r>
    </w:p>
  </w:endnote>
  <w:endnote w:type="continuationSeparator" w:id="0">
    <w:p w14:paraId="41C98545" w14:textId="77777777" w:rsidR="006D78AE" w:rsidRDefault="006D78AE" w:rsidP="00CA73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A5983" w14:textId="77777777" w:rsidR="006D78AE" w:rsidRDefault="006D78AE" w:rsidP="00CA73AF">
      <w:pPr>
        <w:spacing w:after="0"/>
      </w:pPr>
      <w:r>
        <w:separator/>
      </w:r>
    </w:p>
  </w:footnote>
  <w:footnote w:type="continuationSeparator" w:id="0">
    <w:p w14:paraId="3B7F0D3A" w14:textId="77777777" w:rsidR="006D78AE" w:rsidRDefault="006D78AE" w:rsidP="00CA73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ABFFBF"/>
    <w:multiLevelType w:val="singleLevel"/>
    <w:tmpl w:val="86ABFFBF"/>
    <w:lvl w:ilvl="0">
      <w:start w:val="1"/>
      <w:numFmt w:val="decimal"/>
      <w:suff w:val="space"/>
      <w:lvlText w:val="%1."/>
      <w:lvlJc w:val="left"/>
    </w:lvl>
  </w:abstractNum>
  <w:abstractNum w:abstractNumId="1" w15:restartNumberingAfterBreak="0">
    <w:nsid w:val="0F3E61ED"/>
    <w:multiLevelType w:val="hybridMultilevel"/>
    <w:tmpl w:val="BFD4CE32"/>
    <w:lvl w:ilvl="0" w:tplc="A898668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841030"/>
    <w:multiLevelType w:val="multilevel"/>
    <w:tmpl w:val="1D8410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8445AF"/>
    <w:multiLevelType w:val="hybridMultilevel"/>
    <w:tmpl w:val="377E3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A76040E"/>
    <w:multiLevelType w:val="multilevel"/>
    <w:tmpl w:val="3A7604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
  </w:num>
  <w:num w:numId="3">
    <w:abstractNumId w:val="0"/>
  </w:num>
  <w:num w:numId="4">
    <w:abstractNumId w:val="4"/>
  </w:num>
  <w:num w:numId="5">
    <w:abstractNumId w:val="3"/>
  </w:num>
  <w:num w:numId="6">
    <w:abstractNumId w:val="1"/>
  </w:num>
  <w:num w:numId="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130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391"/>
    <w:rsid w:val="00023DDE"/>
    <w:rsid w:val="00056A59"/>
    <w:rsid w:val="00093DA5"/>
    <w:rsid w:val="000A6567"/>
    <w:rsid w:val="0016579D"/>
    <w:rsid w:val="001A69C0"/>
    <w:rsid w:val="00227AB4"/>
    <w:rsid w:val="00257DE8"/>
    <w:rsid w:val="002B7BD7"/>
    <w:rsid w:val="0032644E"/>
    <w:rsid w:val="0034746D"/>
    <w:rsid w:val="00364371"/>
    <w:rsid w:val="00377995"/>
    <w:rsid w:val="00383027"/>
    <w:rsid w:val="00442E05"/>
    <w:rsid w:val="0047008D"/>
    <w:rsid w:val="004C55F0"/>
    <w:rsid w:val="004E026B"/>
    <w:rsid w:val="005243C5"/>
    <w:rsid w:val="00527722"/>
    <w:rsid w:val="00580587"/>
    <w:rsid w:val="005B2F25"/>
    <w:rsid w:val="005F1227"/>
    <w:rsid w:val="00615D77"/>
    <w:rsid w:val="006668A0"/>
    <w:rsid w:val="006672BB"/>
    <w:rsid w:val="00675135"/>
    <w:rsid w:val="00687DF2"/>
    <w:rsid w:val="00697848"/>
    <w:rsid w:val="006C194C"/>
    <w:rsid w:val="006D78AE"/>
    <w:rsid w:val="00742D3E"/>
    <w:rsid w:val="00777391"/>
    <w:rsid w:val="007B34E0"/>
    <w:rsid w:val="007C483D"/>
    <w:rsid w:val="007C5169"/>
    <w:rsid w:val="00827DB9"/>
    <w:rsid w:val="00865311"/>
    <w:rsid w:val="008721B2"/>
    <w:rsid w:val="008809CE"/>
    <w:rsid w:val="0091135D"/>
    <w:rsid w:val="009D1964"/>
    <w:rsid w:val="009E4268"/>
    <w:rsid w:val="00A07D53"/>
    <w:rsid w:val="00A31416"/>
    <w:rsid w:val="00A35D93"/>
    <w:rsid w:val="00A56907"/>
    <w:rsid w:val="00A909C1"/>
    <w:rsid w:val="00A9784D"/>
    <w:rsid w:val="00AA4A68"/>
    <w:rsid w:val="00AC16FE"/>
    <w:rsid w:val="00B01868"/>
    <w:rsid w:val="00B13EF5"/>
    <w:rsid w:val="00B77FA1"/>
    <w:rsid w:val="00B8244E"/>
    <w:rsid w:val="00B83124"/>
    <w:rsid w:val="00BB61DB"/>
    <w:rsid w:val="00BC0A3D"/>
    <w:rsid w:val="00BC6DB5"/>
    <w:rsid w:val="00BD4FA8"/>
    <w:rsid w:val="00BF3D25"/>
    <w:rsid w:val="00BF53D9"/>
    <w:rsid w:val="00C82341"/>
    <w:rsid w:val="00CA73AF"/>
    <w:rsid w:val="00CB1C15"/>
    <w:rsid w:val="00CD65B6"/>
    <w:rsid w:val="00D04784"/>
    <w:rsid w:val="00D33E8E"/>
    <w:rsid w:val="00D70844"/>
    <w:rsid w:val="00E14945"/>
    <w:rsid w:val="00E177BC"/>
    <w:rsid w:val="00E25AE5"/>
    <w:rsid w:val="00EE02F5"/>
    <w:rsid w:val="00EF4757"/>
    <w:rsid w:val="00F96190"/>
    <w:rsid w:val="00FA46A3"/>
    <w:rsid w:val="00FB36AD"/>
    <w:rsid w:val="00FF01C5"/>
    <w:rsid w:val="00FF38E8"/>
    <w:rsid w:val="7AC5485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9857FA"/>
  <w15:docId w15:val="{9C4132A4-9926-4633-AB1B-636F7A90F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7">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spacing w:after="0" w:line="240" w:lineRule="auto"/>
      <w:textAlignment w:val="baseline"/>
    </w:pPr>
    <w:rPr>
      <w:rFonts w:ascii="Arial" w:hAnsi="Arial"/>
      <w:b/>
      <w:sz w:val="18"/>
      <w:lang w:eastAsia="en-U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Times New Roman"/>
      <w:sz w:val="36"/>
      <w:szCs w:val="20"/>
      <w:lang w:val="en-GB"/>
    </w:rPr>
  </w:style>
  <w:style w:type="character" w:customStyle="1" w:styleId="HeaderChar">
    <w:name w:val="Header Char"/>
    <w:basedOn w:val="DefaultParagraphFont"/>
    <w:link w:val="Header"/>
    <w:rPr>
      <w:rFonts w:ascii="Arial" w:eastAsia="SimSun" w:hAnsi="Arial" w:cs="Times New Roman"/>
      <w:b/>
      <w:sz w:val="18"/>
      <w:szCs w:val="20"/>
      <w:lang w:val="en-US"/>
    </w:rPr>
  </w:style>
  <w:style w:type="paragraph" w:customStyle="1" w:styleId="CRCoverPage">
    <w:name w:val="CR Cover Page"/>
    <w:pPr>
      <w:spacing w:after="120" w:line="240" w:lineRule="auto"/>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rPr>
      <w:rFonts w:eastAsia="MS Mincho"/>
      <w:lang w:val="en-GB"/>
    </w:rPr>
  </w:style>
  <w:style w:type="character" w:customStyle="1" w:styleId="ListParagraphChar">
    <w:name w:val="List Paragraph Char"/>
    <w:link w:val="ListParagraph"/>
    <w:uiPriority w:val="34"/>
    <w:qFormat/>
    <w:locked/>
    <w:rPr>
      <w:rFonts w:ascii="Times New Roman" w:eastAsia="MS Mincho"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US"/>
    </w:rPr>
  </w:style>
  <w:style w:type="paragraph" w:styleId="Footer">
    <w:name w:val="footer"/>
    <w:basedOn w:val="Normal"/>
    <w:link w:val="FooterChar"/>
    <w:uiPriority w:val="99"/>
    <w:unhideWhenUsed/>
    <w:rsid w:val="00CA73AF"/>
    <w:pPr>
      <w:tabs>
        <w:tab w:val="center" w:pos="4513"/>
        <w:tab w:val="right" w:pos="9026"/>
      </w:tabs>
      <w:snapToGrid w:val="0"/>
    </w:pPr>
  </w:style>
  <w:style w:type="character" w:customStyle="1" w:styleId="FooterChar">
    <w:name w:val="Footer Char"/>
    <w:basedOn w:val="DefaultParagraphFont"/>
    <w:link w:val="Footer"/>
    <w:uiPriority w:val="99"/>
    <w:rsid w:val="00CA73AF"/>
    <w:rPr>
      <w:rFonts w:ascii="Times New Roman" w:hAnsi="Times New Roman"/>
      <w:lang w:eastAsia="en-US"/>
    </w:rPr>
  </w:style>
  <w:style w:type="character" w:styleId="Strong">
    <w:name w:val="Strong"/>
    <w:basedOn w:val="DefaultParagraphFont"/>
    <w:uiPriority w:val="22"/>
    <w:qFormat/>
    <w:rsid w:val="00B018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3359">
      <w:bodyDiv w:val="1"/>
      <w:marLeft w:val="0"/>
      <w:marRight w:val="0"/>
      <w:marTop w:val="0"/>
      <w:marBottom w:val="0"/>
      <w:divBdr>
        <w:top w:val="none" w:sz="0" w:space="0" w:color="auto"/>
        <w:left w:val="none" w:sz="0" w:space="0" w:color="auto"/>
        <w:bottom w:val="none" w:sz="0" w:space="0" w:color="auto"/>
        <w:right w:val="none" w:sz="0" w:space="0" w:color="auto"/>
      </w:divBdr>
    </w:div>
    <w:div w:id="737165353">
      <w:bodyDiv w:val="1"/>
      <w:marLeft w:val="0"/>
      <w:marRight w:val="0"/>
      <w:marTop w:val="0"/>
      <w:marBottom w:val="0"/>
      <w:divBdr>
        <w:top w:val="none" w:sz="0" w:space="0" w:color="auto"/>
        <w:left w:val="none" w:sz="0" w:space="0" w:color="auto"/>
        <w:bottom w:val="none" w:sz="0" w:space="0" w:color="auto"/>
        <w:right w:val="none" w:sz="0" w:space="0" w:color="auto"/>
      </w:divBdr>
    </w:div>
    <w:div w:id="926428610">
      <w:bodyDiv w:val="1"/>
      <w:marLeft w:val="0"/>
      <w:marRight w:val="0"/>
      <w:marTop w:val="0"/>
      <w:marBottom w:val="0"/>
      <w:divBdr>
        <w:top w:val="none" w:sz="0" w:space="0" w:color="auto"/>
        <w:left w:val="none" w:sz="0" w:space="0" w:color="auto"/>
        <w:bottom w:val="none" w:sz="0" w:space="0" w:color="auto"/>
        <w:right w:val="none" w:sz="0" w:space="0" w:color="auto"/>
      </w:divBdr>
    </w:div>
    <w:div w:id="1109661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20D423-5A76-473B-8768-BDC83B034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DE78E1-7356-4FCF-855F-1FE8FFBB617F}">
  <ds:schemaRefs>
    <ds:schemaRef ds:uri="http://schemas.microsoft.com/sharepoint/v3/contenttype/forms"/>
  </ds:schemaRefs>
</ds:datastoreItem>
</file>

<file path=customXml/itemProps4.xml><?xml version="1.0" encoding="utf-8"?>
<ds:datastoreItem xmlns:ds="http://schemas.openxmlformats.org/officeDocument/2006/customXml" ds:itemID="{61127DA4-8091-4571-9A8F-3D53D057873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c48ebce5-16f3-487a-b80b-10f9ec0dde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1978</Words>
  <Characters>10485</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2020-02-27T17:21:00Z</dcterms:created>
  <dcterms:modified xsi:type="dcterms:W3CDTF">2020-02-27T17:21:00Z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ontentTypeId">
    <vt:lpwstr>0x010100F1C55EBC1B52264E8C98086F8DCCA781</vt:lpwstr>
  </property>
</Properties>
</file>