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60586" w14:textId="14D57B14"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2E0B07">
        <w:rPr>
          <w:rFonts w:cs="Arial"/>
          <w:b/>
          <w:sz w:val="24"/>
          <w:szCs w:val="24"/>
        </w:rPr>
        <w:t>7</w:t>
      </w:r>
      <w:r w:rsidR="00841E77">
        <w:rPr>
          <w:rFonts w:cs="Arial"/>
          <w:b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6F28E4" w:rsidRPr="006F28E4">
        <w:rPr>
          <w:b/>
          <w:i/>
          <w:noProof/>
          <w:sz w:val="28"/>
        </w:rPr>
        <w:t>R3-201066</w:t>
      </w:r>
    </w:p>
    <w:p w14:paraId="7E9E8A64" w14:textId="3B52103A" w:rsidR="00B40BA4" w:rsidRDefault="00C76825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2B6CCC">
        <w:rPr>
          <w:rFonts w:cs="Arial"/>
          <w:b/>
          <w:bCs/>
          <w:sz w:val="24"/>
          <w:szCs w:val="24"/>
        </w:rPr>
        <w:t>E-Meeting, 24 February – 6 March, 2020</w:t>
      </w:r>
    </w:p>
    <w:p w14:paraId="23301EAF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815D8E6" w14:textId="070F427D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B3F6D" w:rsidRPr="004B3F6D">
        <w:rPr>
          <w:rFonts w:ascii="Arial" w:hAnsi="Arial"/>
          <w:sz w:val="24"/>
          <w:lang w:eastAsia="zh-CN"/>
        </w:rPr>
        <w:t xml:space="preserve">Inter-RAT HO from SA to EN-DC with shared </w:t>
      </w:r>
      <w:proofErr w:type="spellStart"/>
      <w:r w:rsidR="004B3F6D" w:rsidRPr="004B3F6D">
        <w:rPr>
          <w:rFonts w:ascii="Arial" w:hAnsi="Arial"/>
          <w:sz w:val="24"/>
          <w:lang w:eastAsia="zh-CN"/>
        </w:rPr>
        <w:t>gNB</w:t>
      </w:r>
      <w:proofErr w:type="spellEnd"/>
      <w:r w:rsidR="004B3F6D" w:rsidRPr="004B3F6D">
        <w:rPr>
          <w:rFonts w:ascii="Arial" w:hAnsi="Arial"/>
          <w:sz w:val="24"/>
          <w:lang w:eastAsia="zh-CN"/>
        </w:rPr>
        <w:t>/</w:t>
      </w:r>
      <w:proofErr w:type="spellStart"/>
      <w:r w:rsidR="004B3F6D" w:rsidRPr="004B3F6D">
        <w:rPr>
          <w:rFonts w:ascii="Arial" w:hAnsi="Arial"/>
          <w:sz w:val="24"/>
          <w:lang w:eastAsia="zh-CN"/>
        </w:rPr>
        <w:t>sgNB</w:t>
      </w:r>
      <w:proofErr w:type="spellEnd"/>
    </w:p>
    <w:p w14:paraId="492EA14F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1CEF1E8E" w14:textId="7777777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617A8">
        <w:rPr>
          <w:rFonts w:ascii="Arial" w:hAnsi="Arial"/>
          <w:sz w:val="24"/>
          <w:lang w:eastAsia="zh-CN"/>
        </w:rPr>
        <w:t>8.1</w:t>
      </w:r>
    </w:p>
    <w:p w14:paraId="1C73F2AC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617A8">
        <w:rPr>
          <w:rFonts w:ascii="Arial" w:hAnsi="Arial"/>
          <w:sz w:val="24"/>
        </w:rPr>
        <w:t>Discussion</w:t>
      </w:r>
    </w:p>
    <w:p w14:paraId="27317618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F8C46BE" w14:textId="0F5170D8" w:rsidR="00ED5E68" w:rsidRPr="007D3E81" w:rsidRDefault="00C060C1" w:rsidP="000A4C5A">
      <w:pPr>
        <w:rPr>
          <w:lang w:eastAsia="zh-CN"/>
        </w:rPr>
      </w:pPr>
      <w:r>
        <w:rPr>
          <w:lang w:eastAsia="zh-CN"/>
        </w:rPr>
        <w:t>At last RAN2 meeting, the NR SA to EN-DC handover was supported in Rel-16, as described in</w:t>
      </w:r>
      <w:r w:rsidR="00ED5E68">
        <w:rPr>
          <w:lang w:eastAsia="zh-CN"/>
        </w:rPr>
        <w:t xml:space="preserve"> the LS [1]. </w:t>
      </w:r>
      <w:r w:rsidR="00835392">
        <w:rPr>
          <w:lang w:eastAsia="zh-CN"/>
        </w:rPr>
        <w:t>After</w:t>
      </w:r>
      <w:r w:rsidR="00351140">
        <w:rPr>
          <w:lang w:eastAsia="zh-CN"/>
        </w:rPr>
        <w:t xml:space="preserve"> we discussed the basic procedures to support the NR SA to EN-DC handover. </w:t>
      </w:r>
      <w:r w:rsidR="00ED5E68">
        <w:rPr>
          <w:lang w:eastAsia="zh-CN"/>
        </w:rPr>
        <w:t xml:space="preserve">In this contribution, we will </w:t>
      </w:r>
      <w:r w:rsidR="003E144D">
        <w:rPr>
          <w:lang w:eastAsia="zh-CN"/>
        </w:rPr>
        <w:t xml:space="preserve">further </w:t>
      </w:r>
      <w:r w:rsidR="00ED5E68">
        <w:rPr>
          <w:lang w:eastAsia="zh-CN"/>
        </w:rPr>
        <w:t xml:space="preserve">discuss the </w:t>
      </w:r>
      <w:r w:rsidR="00947AD2">
        <w:rPr>
          <w:lang w:eastAsia="zh-CN"/>
        </w:rPr>
        <w:t xml:space="preserve">shared </w:t>
      </w:r>
      <w:proofErr w:type="spellStart"/>
      <w:r w:rsidR="00947AD2">
        <w:rPr>
          <w:lang w:eastAsia="zh-CN"/>
        </w:rPr>
        <w:t>sgNB</w:t>
      </w:r>
      <w:proofErr w:type="spellEnd"/>
      <w:r w:rsidR="00947AD2">
        <w:rPr>
          <w:lang w:eastAsia="zh-CN"/>
        </w:rPr>
        <w:t>/</w:t>
      </w:r>
      <w:proofErr w:type="spellStart"/>
      <w:r w:rsidR="00947AD2">
        <w:rPr>
          <w:lang w:eastAsia="zh-CN"/>
        </w:rPr>
        <w:t>gNB</w:t>
      </w:r>
      <w:proofErr w:type="spellEnd"/>
      <w:r w:rsidR="000E6DE2">
        <w:rPr>
          <w:lang w:eastAsia="zh-CN"/>
        </w:rPr>
        <w:t xml:space="preserve"> </w:t>
      </w:r>
      <w:r w:rsidR="00155F8D">
        <w:rPr>
          <w:lang w:eastAsia="zh-CN"/>
        </w:rPr>
        <w:t>case</w:t>
      </w:r>
      <w:r w:rsidR="00ED5E68">
        <w:rPr>
          <w:lang w:eastAsia="zh-CN"/>
        </w:rPr>
        <w:t>.</w:t>
      </w:r>
    </w:p>
    <w:p w14:paraId="3382C090" w14:textId="77777777" w:rsidR="00006AA0" w:rsidRPr="007D3E81" w:rsidRDefault="00C31F11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3A22307A" w14:textId="7003BE8F" w:rsidR="00C31F11" w:rsidRPr="00070C0D" w:rsidRDefault="000540FB" w:rsidP="00C31F11">
      <w:pPr>
        <w:rPr>
          <w:rFonts w:eastAsiaTheme="minorEastAsia"/>
          <w:lang w:eastAsia="zh-CN"/>
        </w:rPr>
      </w:pPr>
      <w:r>
        <w:rPr>
          <w:lang w:eastAsia="zh-CN"/>
        </w:rPr>
        <w:t>As shown in</w:t>
      </w:r>
      <w:r w:rsidRPr="00F6397E">
        <w:rPr>
          <w:lang w:eastAsia="zh-CN"/>
        </w:rPr>
        <w:t xml:space="preserve"> </w:t>
      </w:r>
      <w:r w:rsidRPr="00F6397E">
        <w:rPr>
          <w:lang w:eastAsia="zh-CN"/>
        </w:rPr>
        <w:fldChar w:fldCharType="begin"/>
      </w:r>
      <w:r w:rsidRPr="00F6397E">
        <w:rPr>
          <w:lang w:eastAsia="zh-CN"/>
        </w:rPr>
        <w:instrText xml:space="preserve"> REF _Ref30607855 \h  \* MERGEFORMAT </w:instrText>
      </w:r>
      <w:r w:rsidRPr="00F6397E">
        <w:rPr>
          <w:lang w:eastAsia="zh-CN"/>
        </w:rPr>
      </w:r>
      <w:r w:rsidRPr="00F6397E">
        <w:rPr>
          <w:lang w:eastAsia="zh-CN"/>
        </w:rPr>
        <w:fldChar w:fldCharType="separate"/>
      </w:r>
      <w:r w:rsidRPr="00F6397E">
        <w:t xml:space="preserve">Figure </w:t>
      </w:r>
      <w:r w:rsidRPr="00F6397E">
        <w:rPr>
          <w:noProof/>
        </w:rPr>
        <w:t>1</w:t>
      </w:r>
      <w:r w:rsidRPr="00F6397E"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C31F11" w:rsidRPr="00F6397E">
        <w:rPr>
          <w:rFonts w:hint="eastAsia"/>
          <w:lang w:eastAsia="zh-CN"/>
        </w:rPr>
        <w:t>R</w:t>
      </w:r>
      <w:r w:rsidR="00C31F11" w:rsidRPr="00F6397E">
        <w:rPr>
          <w:lang w:eastAsia="zh-CN"/>
        </w:rPr>
        <w:t xml:space="preserve">AN2 discussed the </w:t>
      </w:r>
      <w:r w:rsidR="00C31F11">
        <w:rPr>
          <w:lang w:eastAsia="zh-CN"/>
        </w:rPr>
        <w:t>procedure of handover from NR SA to EN-DC</w:t>
      </w:r>
      <w:r w:rsidR="00DB3B4F">
        <w:rPr>
          <w:lang w:eastAsia="zh-CN"/>
        </w:rPr>
        <w:t>, and endorsed the TP for TS 37.340</w:t>
      </w:r>
      <w:r w:rsidR="00C31F11">
        <w:rPr>
          <w:lang w:eastAsia="zh-CN"/>
        </w:rPr>
        <w:t>.</w:t>
      </w:r>
    </w:p>
    <w:p w14:paraId="4CAA7BD5" w14:textId="77777777" w:rsidR="00C31F11" w:rsidRDefault="00FD1DBD" w:rsidP="00C31F11">
      <w:r>
        <w:rPr>
          <w:rFonts w:eastAsia="宋体"/>
        </w:rPr>
        <w:object w:dxaOrig="9630" w:dyaOrig="5715" w14:anchorId="19B59F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286.2pt" o:ole="">
            <v:imagedata r:id="rId8" o:title=""/>
          </v:shape>
          <o:OLEObject Type="Embed" ProgID="Visio.Drawing.11" ShapeID="_x0000_i1025" DrawAspect="Content" ObjectID="_1643269295" r:id="rId9"/>
        </w:object>
      </w:r>
    </w:p>
    <w:p w14:paraId="435D671B" w14:textId="77777777" w:rsidR="00C31F11" w:rsidRPr="00F6397E" w:rsidRDefault="00C31F11" w:rsidP="00C31F11">
      <w:pPr>
        <w:pStyle w:val="af7"/>
        <w:jc w:val="center"/>
        <w:rPr>
          <w:b w:val="0"/>
          <w:lang w:eastAsia="zh-CN"/>
        </w:rPr>
      </w:pPr>
      <w:bookmarkStart w:id="3" w:name="_Ref30607855"/>
      <w:r w:rsidRPr="00F6397E">
        <w:rPr>
          <w:b w:val="0"/>
        </w:rPr>
        <w:t xml:space="preserve">Figure </w:t>
      </w:r>
      <w:r w:rsidRPr="00F6397E">
        <w:rPr>
          <w:b w:val="0"/>
        </w:rPr>
        <w:fldChar w:fldCharType="begin"/>
      </w:r>
      <w:r w:rsidRPr="00F6397E">
        <w:rPr>
          <w:b w:val="0"/>
        </w:rPr>
        <w:instrText xml:space="preserve"> SEQ Figure \* ARABIC </w:instrText>
      </w:r>
      <w:r w:rsidRPr="00F6397E">
        <w:rPr>
          <w:b w:val="0"/>
        </w:rPr>
        <w:fldChar w:fldCharType="separate"/>
      </w:r>
      <w:r w:rsidRPr="00F6397E">
        <w:rPr>
          <w:b w:val="0"/>
          <w:noProof/>
        </w:rPr>
        <w:t>1</w:t>
      </w:r>
      <w:r w:rsidRPr="00F6397E">
        <w:rPr>
          <w:b w:val="0"/>
        </w:rPr>
        <w:fldChar w:fldCharType="end"/>
      </w:r>
      <w:bookmarkEnd w:id="3"/>
      <w:r w:rsidRPr="00F6397E">
        <w:rPr>
          <w:b w:val="0"/>
        </w:rPr>
        <w:t xml:space="preserve"> </w:t>
      </w:r>
      <w:r>
        <w:rPr>
          <w:b w:val="0"/>
        </w:rPr>
        <w:t xml:space="preserve"> Procedure of handover from NR to EN-DC</w:t>
      </w:r>
    </w:p>
    <w:p w14:paraId="714950A5" w14:textId="0B8C0901" w:rsidR="006617A8" w:rsidRPr="000D1FD3" w:rsidRDefault="006617A8" w:rsidP="000D1FD3">
      <w:pPr>
        <w:pStyle w:val="Proposal"/>
        <w:ind w:left="720" w:hanging="360"/>
        <w:rPr>
          <w:b w:val="0"/>
          <w:bCs/>
          <w:lang w:eastAsia="zh-CN"/>
        </w:rPr>
      </w:pPr>
      <w:bookmarkStart w:id="4" w:name="OLE_LINK150"/>
      <w:bookmarkStart w:id="5" w:name="OLE_LINK151"/>
    </w:p>
    <w:bookmarkEnd w:id="4"/>
    <w:bookmarkEnd w:id="5"/>
    <w:p w14:paraId="24A7C1FB" w14:textId="4C208A2A" w:rsidR="00F43E53" w:rsidRDefault="00512911" w:rsidP="004924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One typical scenario for </w:t>
      </w:r>
      <w:r w:rsidR="00260734">
        <w:rPr>
          <w:rFonts w:eastAsiaTheme="minorEastAsia"/>
          <w:lang w:eastAsia="zh-CN"/>
        </w:rPr>
        <w:t xml:space="preserve">handover from </w:t>
      </w:r>
      <w:r w:rsidR="00967B72">
        <w:rPr>
          <w:rFonts w:eastAsiaTheme="minorEastAsia"/>
          <w:lang w:eastAsia="zh-CN"/>
        </w:rPr>
        <w:t xml:space="preserve">SA </w:t>
      </w:r>
      <w:r w:rsidR="00260734">
        <w:rPr>
          <w:rFonts w:eastAsiaTheme="minorEastAsia"/>
          <w:lang w:eastAsia="zh-CN"/>
        </w:rPr>
        <w:t xml:space="preserve">to EN-DC is </w:t>
      </w:r>
      <w:r>
        <w:rPr>
          <w:rFonts w:eastAsiaTheme="minorEastAsia"/>
          <w:lang w:eastAsia="zh-CN"/>
        </w:rPr>
        <w:t xml:space="preserve">to support </w:t>
      </w:r>
      <w:r w:rsidR="00260734">
        <w:rPr>
          <w:rFonts w:eastAsiaTheme="minorEastAsia"/>
          <w:lang w:eastAsia="zh-CN"/>
        </w:rPr>
        <w:t>the EPS fallback</w:t>
      </w:r>
      <w:r>
        <w:rPr>
          <w:rFonts w:eastAsiaTheme="minorEastAsia"/>
          <w:lang w:eastAsia="zh-CN"/>
        </w:rPr>
        <w:t xml:space="preserve"> for IMS voice</w:t>
      </w:r>
      <w:r w:rsidR="00260734">
        <w:rPr>
          <w:rFonts w:eastAsiaTheme="minorEastAsia"/>
          <w:lang w:eastAsia="zh-CN"/>
        </w:rPr>
        <w:t xml:space="preserve">. </w:t>
      </w:r>
      <w:r w:rsidR="00401896">
        <w:rPr>
          <w:rFonts w:eastAsiaTheme="minorEastAsia"/>
          <w:lang w:eastAsia="zh-CN"/>
        </w:rPr>
        <w:t xml:space="preserve">Assuming the source gNB </w:t>
      </w:r>
      <w:r w:rsidR="00F43E53">
        <w:rPr>
          <w:rFonts w:eastAsiaTheme="minorEastAsia"/>
          <w:lang w:eastAsia="zh-CN"/>
        </w:rPr>
        <w:t xml:space="preserve">is </w:t>
      </w:r>
      <w:r w:rsidR="00D236AE">
        <w:rPr>
          <w:rFonts w:eastAsiaTheme="minorEastAsia"/>
          <w:lang w:eastAsia="zh-CN"/>
        </w:rPr>
        <w:t>exchanging the eMBB services, meanwhile it receives the QoS flow setup for IMS voice, it shall initiate the EPS fallback</w:t>
      </w:r>
      <w:r w:rsidR="00B56798">
        <w:rPr>
          <w:rFonts w:eastAsiaTheme="minorEastAsia"/>
          <w:lang w:eastAsia="zh-CN"/>
        </w:rPr>
        <w:t xml:space="preserve"> and handover the UE to the EN-DC</w:t>
      </w:r>
      <w:r w:rsidR="00D236AE">
        <w:rPr>
          <w:rFonts w:eastAsiaTheme="minorEastAsia"/>
          <w:lang w:eastAsia="zh-CN"/>
        </w:rPr>
        <w:t xml:space="preserve">. </w:t>
      </w:r>
      <w:r w:rsidR="00B56798">
        <w:rPr>
          <w:rFonts w:eastAsiaTheme="minorEastAsia"/>
          <w:lang w:eastAsia="zh-CN"/>
        </w:rPr>
        <w:t xml:space="preserve">For these eMBB services, it makes sense they are continuiously served by the same node which becomes the sgNB. </w:t>
      </w:r>
    </w:p>
    <w:p w14:paraId="52C96D5C" w14:textId="34EA4FBE" w:rsidR="0094431A" w:rsidRDefault="00B56798" w:rsidP="004924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Otherwise</w:t>
      </w:r>
      <w:r w:rsidR="001B037A">
        <w:rPr>
          <w:rFonts w:eastAsiaTheme="minorEastAsia"/>
          <w:lang w:eastAsia="zh-CN"/>
        </w:rPr>
        <w:t>, the</w:t>
      </w:r>
      <w:r w:rsidR="008B36F9">
        <w:rPr>
          <w:rFonts w:eastAsiaTheme="minorEastAsia"/>
          <w:lang w:eastAsia="zh-CN"/>
        </w:rPr>
        <w:t>se</w:t>
      </w:r>
      <w:r w:rsidR="001B037A">
        <w:rPr>
          <w:rFonts w:eastAsiaTheme="minorEastAsia"/>
          <w:lang w:eastAsia="zh-CN"/>
        </w:rPr>
        <w:t xml:space="preserve"> eMBB service</w:t>
      </w:r>
      <w:r w:rsidR="008B36F9">
        <w:rPr>
          <w:rFonts w:eastAsiaTheme="minorEastAsia"/>
          <w:lang w:eastAsia="zh-CN"/>
        </w:rPr>
        <w:t>s</w:t>
      </w:r>
      <w:r w:rsidR="001B037A">
        <w:rPr>
          <w:rFonts w:eastAsiaTheme="minorEastAsia"/>
          <w:lang w:eastAsia="zh-CN"/>
        </w:rPr>
        <w:t xml:space="preserve"> has to handover to a LTE cell together with the voice service</w:t>
      </w:r>
      <w:r w:rsidR="008B36F9">
        <w:rPr>
          <w:rFonts w:eastAsiaTheme="minorEastAsia"/>
          <w:lang w:eastAsia="zh-CN"/>
        </w:rPr>
        <w:t>, which will</w:t>
      </w:r>
      <w:r w:rsidR="001B037A">
        <w:rPr>
          <w:rFonts w:eastAsiaTheme="minorEastAsia"/>
          <w:lang w:eastAsia="zh-CN"/>
        </w:rPr>
        <w:t xml:space="preserve"> lead to the </w:t>
      </w:r>
      <w:r w:rsidR="008B36F9">
        <w:rPr>
          <w:rFonts w:eastAsiaTheme="minorEastAsia"/>
          <w:lang w:eastAsia="zh-CN"/>
        </w:rPr>
        <w:t xml:space="preserve">disrupt </w:t>
      </w:r>
      <w:r w:rsidR="001B037A">
        <w:rPr>
          <w:rFonts w:eastAsiaTheme="minorEastAsia"/>
          <w:lang w:eastAsia="zh-CN"/>
        </w:rPr>
        <w:t>data rate decline</w:t>
      </w:r>
      <w:r w:rsidR="008B36F9">
        <w:rPr>
          <w:rFonts w:eastAsiaTheme="minorEastAsia"/>
          <w:lang w:eastAsia="zh-CN"/>
        </w:rPr>
        <w:t>. In the worst cases, these eMBB services shall be interrupted and rejected by the target eNB</w:t>
      </w:r>
      <w:r w:rsidR="001B037A">
        <w:rPr>
          <w:rFonts w:eastAsiaTheme="minorEastAsia"/>
          <w:lang w:eastAsia="zh-CN"/>
        </w:rPr>
        <w:t xml:space="preserve">. </w:t>
      </w:r>
      <w:r w:rsidR="008B36F9">
        <w:rPr>
          <w:rFonts w:eastAsiaTheme="minorEastAsia"/>
          <w:lang w:eastAsia="zh-CN"/>
        </w:rPr>
        <w:t>Hence</w:t>
      </w:r>
      <w:r w:rsidR="00302A1B">
        <w:rPr>
          <w:rFonts w:eastAsiaTheme="minorEastAsia"/>
          <w:lang w:eastAsia="zh-CN"/>
        </w:rPr>
        <w:t xml:space="preserve">, </w:t>
      </w:r>
      <w:r w:rsidR="008B25B7">
        <w:rPr>
          <w:rFonts w:eastAsiaTheme="minorEastAsia"/>
          <w:lang w:eastAsia="zh-CN"/>
        </w:rPr>
        <w:t>t</w:t>
      </w:r>
      <w:r w:rsidR="0094431A">
        <w:rPr>
          <w:rFonts w:eastAsiaTheme="minorEastAsia"/>
          <w:lang w:eastAsia="zh-CN"/>
        </w:rPr>
        <w:t xml:space="preserve">he source </w:t>
      </w:r>
      <w:r w:rsidR="008B25B7">
        <w:rPr>
          <w:rFonts w:eastAsiaTheme="minorEastAsia"/>
          <w:lang w:eastAsia="zh-CN"/>
        </w:rPr>
        <w:t>gNB should remain as</w:t>
      </w:r>
      <w:r w:rsidR="0094431A">
        <w:rPr>
          <w:rFonts w:eastAsiaTheme="minorEastAsia"/>
          <w:lang w:eastAsia="zh-CN"/>
        </w:rPr>
        <w:t xml:space="preserve"> </w:t>
      </w:r>
      <w:r w:rsidR="008B25B7">
        <w:rPr>
          <w:rFonts w:eastAsiaTheme="minorEastAsia"/>
          <w:lang w:eastAsia="zh-CN"/>
        </w:rPr>
        <w:t xml:space="preserve">the target SN </w:t>
      </w:r>
      <w:r w:rsidR="0094431A">
        <w:rPr>
          <w:rFonts w:eastAsiaTheme="minorEastAsia"/>
          <w:lang w:eastAsia="zh-CN"/>
        </w:rPr>
        <w:t>during the EPS fallback procedure</w:t>
      </w:r>
      <w:r w:rsidR="00810AFA">
        <w:rPr>
          <w:rFonts w:eastAsiaTheme="minorEastAsia"/>
          <w:lang w:eastAsia="zh-CN"/>
        </w:rPr>
        <w:t>.</w:t>
      </w:r>
    </w:p>
    <w:p w14:paraId="14753E96" w14:textId="5839A9E6" w:rsidR="0094431A" w:rsidRPr="000D1FD3" w:rsidRDefault="0094431A" w:rsidP="000D1FD3">
      <w:pPr>
        <w:pStyle w:val="Proposal"/>
        <w:ind w:left="720" w:hanging="360"/>
        <w:rPr>
          <w:b w:val="0"/>
          <w:bCs/>
          <w:lang w:eastAsia="zh-CN"/>
        </w:rPr>
      </w:pPr>
      <w:r w:rsidRPr="000D1FD3">
        <w:rPr>
          <w:bCs/>
          <w:lang w:eastAsia="zh-CN"/>
        </w:rPr>
        <w:t xml:space="preserve">Observation </w:t>
      </w:r>
      <w:r w:rsidR="00AF7B23">
        <w:rPr>
          <w:bCs/>
          <w:lang w:eastAsia="zh-CN"/>
        </w:rPr>
        <w:t>1</w:t>
      </w:r>
      <w:r w:rsidRPr="000D1FD3">
        <w:rPr>
          <w:bCs/>
          <w:lang w:eastAsia="zh-CN"/>
        </w:rPr>
        <w:t xml:space="preserve">: </w:t>
      </w:r>
      <w:r w:rsidR="00AF7B23">
        <w:rPr>
          <w:bCs/>
          <w:lang w:eastAsia="zh-CN"/>
        </w:rPr>
        <w:t>T</w:t>
      </w:r>
      <w:r w:rsidR="00AF7B23" w:rsidRPr="00DF7F32">
        <w:rPr>
          <w:bCs/>
          <w:lang w:eastAsia="zh-CN"/>
        </w:rPr>
        <w:t>he source gNB</w:t>
      </w:r>
      <w:r w:rsidR="00AF7B23" w:rsidRPr="00AF7B23">
        <w:rPr>
          <w:bCs/>
          <w:lang w:eastAsia="zh-CN"/>
        </w:rPr>
        <w:t xml:space="preserve"> </w:t>
      </w:r>
      <w:r w:rsidR="00AF7B23">
        <w:rPr>
          <w:bCs/>
          <w:lang w:eastAsia="zh-CN"/>
        </w:rPr>
        <w:t>could remain as t</w:t>
      </w:r>
      <w:r w:rsidR="00AF7B23" w:rsidRPr="000D1FD3">
        <w:rPr>
          <w:bCs/>
          <w:lang w:eastAsia="zh-CN"/>
        </w:rPr>
        <w:t xml:space="preserve">he </w:t>
      </w:r>
      <w:r w:rsidR="00810AFA" w:rsidRPr="000D1FD3">
        <w:rPr>
          <w:bCs/>
          <w:lang w:eastAsia="zh-CN"/>
        </w:rPr>
        <w:t xml:space="preserve">target NR SN </w:t>
      </w:r>
      <w:r w:rsidR="00964782">
        <w:rPr>
          <w:bCs/>
          <w:lang w:eastAsia="zh-CN"/>
        </w:rPr>
        <w:t>for handover from SA to ENDC</w:t>
      </w:r>
      <w:r w:rsidR="00673FF2">
        <w:rPr>
          <w:bCs/>
          <w:lang w:eastAsia="zh-CN"/>
        </w:rPr>
        <w:t xml:space="preserve"> </w:t>
      </w:r>
      <w:r w:rsidR="00810AFA" w:rsidRPr="000D1FD3">
        <w:rPr>
          <w:bCs/>
          <w:lang w:eastAsia="zh-CN"/>
        </w:rPr>
        <w:t xml:space="preserve">(e.g. </w:t>
      </w:r>
      <w:r w:rsidR="00307136">
        <w:rPr>
          <w:bCs/>
          <w:lang w:eastAsia="zh-CN"/>
        </w:rPr>
        <w:t xml:space="preserve">to support </w:t>
      </w:r>
      <w:r w:rsidR="00810AFA" w:rsidRPr="000D1FD3">
        <w:rPr>
          <w:bCs/>
          <w:lang w:eastAsia="zh-CN"/>
        </w:rPr>
        <w:t>the EPS fallback</w:t>
      </w:r>
      <w:r w:rsidR="004D1AF6">
        <w:rPr>
          <w:bCs/>
          <w:lang w:eastAsia="zh-CN"/>
        </w:rPr>
        <w:t xml:space="preserve"> for IMS voice</w:t>
      </w:r>
      <w:r w:rsidR="00810AFA" w:rsidRPr="000D1FD3">
        <w:rPr>
          <w:bCs/>
          <w:lang w:eastAsia="zh-CN"/>
        </w:rPr>
        <w:t>)</w:t>
      </w:r>
    </w:p>
    <w:p w14:paraId="70EEC400" w14:textId="77777777" w:rsidR="00E71EC4" w:rsidRDefault="00E71EC4" w:rsidP="004924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Then for the shared gNB/sgNB case, </w:t>
      </w:r>
      <w:r w:rsidR="00533DE4">
        <w:rPr>
          <w:rFonts w:eastAsiaTheme="minorEastAsia"/>
          <w:lang w:eastAsia="zh-CN"/>
        </w:rPr>
        <w:t>the data forw</w:t>
      </w:r>
      <w:r w:rsidR="007427BC">
        <w:rPr>
          <w:rFonts w:eastAsiaTheme="minorEastAsia"/>
          <w:lang w:eastAsia="zh-CN"/>
        </w:rPr>
        <w:t xml:space="preserve">arding </w:t>
      </w:r>
      <w:r w:rsidR="00ED2B32">
        <w:rPr>
          <w:rFonts w:eastAsiaTheme="minorEastAsia"/>
          <w:lang w:eastAsia="zh-CN"/>
        </w:rPr>
        <w:t xml:space="preserve">between the source gNB and the target sgNB </w:t>
      </w:r>
      <w:r w:rsidR="007427BC">
        <w:rPr>
          <w:rFonts w:eastAsiaTheme="minorEastAsia"/>
          <w:lang w:eastAsia="zh-CN"/>
        </w:rPr>
        <w:t xml:space="preserve">can </w:t>
      </w:r>
      <w:r w:rsidR="00EE23F7">
        <w:rPr>
          <w:rFonts w:eastAsiaTheme="minorEastAsia"/>
          <w:lang w:eastAsia="zh-CN"/>
        </w:rPr>
        <w:t>be handled</w:t>
      </w:r>
      <w:r w:rsidR="007427BC">
        <w:rPr>
          <w:rFonts w:eastAsiaTheme="minorEastAsia"/>
          <w:lang w:eastAsia="zh-CN"/>
        </w:rPr>
        <w:t xml:space="preserve"> internal</w:t>
      </w:r>
      <w:r w:rsidR="00EE23F7">
        <w:rPr>
          <w:rFonts w:eastAsiaTheme="minorEastAsia"/>
          <w:lang w:eastAsia="zh-CN"/>
        </w:rPr>
        <w:t>ly</w:t>
      </w:r>
      <w:r w:rsidR="00F53672">
        <w:rPr>
          <w:rFonts w:eastAsiaTheme="minorEastAsia"/>
          <w:lang w:eastAsia="zh-CN"/>
        </w:rPr>
        <w:t xml:space="preserve">. Typically, </w:t>
      </w:r>
    </w:p>
    <w:p w14:paraId="12E22718" w14:textId="059E587E" w:rsidR="00810AFA" w:rsidRDefault="00ED2B32" w:rsidP="000D1FD3">
      <w:pPr>
        <w:pStyle w:val="af9"/>
        <w:numPr>
          <w:ilvl w:val="0"/>
          <w:numId w:val="3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R15 indirect data forwarding from NR to </w:t>
      </w:r>
      <w:bookmarkStart w:id="6" w:name="OLE_LINK152"/>
      <w:bookmarkStart w:id="7" w:name="OLE_LINK153"/>
      <w:r w:rsidR="008C743A">
        <w:rPr>
          <w:rFonts w:eastAsiaTheme="minorEastAsia"/>
          <w:lang w:eastAsia="zh-CN"/>
        </w:rPr>
        <w:t>E-URAN</w:t>
      </w:r>
      <w:bookmarkEnd w:id="6"/>
      <w:bookmarkEnd w:id="7"/>
      <w:r w:rsidR="0099657F">
        <w:rPr>
          <w:rFonts w:eastAsiaTheme="minorEastAsia"/>
          <w:lang w:eastAsia="zh-CN"/>
        </w:rPr>
        <w:t>,</w:t>
      </w:r>
      <w:r w:rsidR="00FD1DBD">
        <w:rPr>
          <w:rFonts w:eastAsiaTheme="minorEastAsia"/>
          <w:lang w:eastAsia="zh-CN"/>
        </w:rPr>
        <w:t xml:space="preserve"> </w:t>
      </w:r>
      <w:r w:rsidR="0099657F">
        <w:rPr>
          <w:rFonts w:eastAsiaTheme="minorEastAsia"/>
          <w:lang w:eastAsia="zh-CN"/>
        </w:rPr>
        <w:t>w</w:t>
      </w:r>
      <w:r w:rsidR="00810AFA">
        <w:rPr>
          <w:rFonts w:eastAsiaTheme="minorEastAsia"/>
          <w:lang w:eastAsia="zh-CN"/>
        </w:rPr>
        <w:t>hen the gNB is not changed in the handover from NR to EN-DC</w:t>
      </w:r>
      <w:r w:rsidR="008C743A">
        <w:rPr>
          <w:rFonts w:eastAsiaTheme="minorEastAsia"/>
          <w:lang w:eastAsia="zh-CN"/>
        </w:rPr>
        <w:t>, t</w:t>
      </w:r>
      <w:r w:rsidR="00810AFA">
        <w:rPr>
          <w:rFonts w:eastAsiaTheme="minorEastAsia"/>
          <w:lang w:eastAsia="zh-CN"/>
        </w:rPr>
        <w:t>he data forwarding</w:t>
      </w:r>
      <w:r w:rsidR="008C743A">
        <w:rPr>
          <w:rFonts w:eastAsiaTheme="minorEastAsia"/>
          <w:lang w:eastAsia="zh-CN"/>
        </w:rPr>
        <w:t xml:space="preserve"> for the SN terminated bearers</w:t>
      </w:r>
      <w:r w:rsidR="00810AFA">
        <w:rPr>
          <w:rFonts w:eastAsiaTheme="minorEastAsia"/>
          <w:lang w:eastAsia="zh-CN"/>
        </w:rPr>
        <w:t xml:space="preserve"> </w:t>
      </w:r>
      <w:r w:rsidR="0042485C">
        <w:rPr>
          <w:rFonts w:eastAsiaTheme="minorEastAsia"/>
          <w:lang w:eastAsia="zh-CN"/>
        </w:rPr>
        <w:t xml:space="preserve">at the sgNB </w:t>
      </w:r>
      <w:r w:rsidR="00B81AA4">
        <w:rPr>
          <w:rFonts w:eastAsiaTheme="minorEastAsia"/>
          <w:lang w:eastAsia="zh-CN"/>
        </w:rPr>
        <w:t xml:space="preserve">can be handled internally. Otherwise, it </w:t>
      </w:r>
      <w:r w:rsidR="00810AFA">
        <w:rPr>
          <w:rFonts w:eastAsiaTheme="minorEastAsia"/>
          <w:lang w:eastAsia="zh-CN"/>
        </w:rPr>
        <w:t>will increase the delay of data transmission.</w:t>
      </w:r>
    </w:p>
    <w:p w14:paraId="09027733" w14:textId="17066C9C" w:rsidR="00C31F11" w:rsidRDefault="000B65CA" w:rsidP="000D1FD3">
      <w:pPr>
        <w:pStyle w:val="af9"/>
        <w:numPr>
          <w:ilvl w:val="0"/>
          <w:numId w:val="36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Even f</w:t>
      </w:r>
      <w:r w:rsidR="00EE23F7">
        <w:rPr>
          <w:rFonts w:eastAsiaTheme="minorEastAsia"/>
          <w:lang w:eastAsia="zh-CN"/>
        </w:rPr>
        <w:t xml:space="preserve">or </w:t>
      </w:r>
      <w:r w:rsidR="00810AFA" w:rsidRPr="00EE23F7">
        <w:rPr>
          <w:rFonts w:eastAsiaTheme="minorEastAsia"/>
          <w:lang w:eastAsia="zh-CN"/>
        </w:rPr>
        <w:t>R16</w:t>
      </w:r>
      <w:r w:rsidR="00EE23F7">
        <w:rPr>
          <w:rFonts w:eastAsiaTheme="minorEastAsia"/>
          <w:lang w:eastAsia="zh-CN"/>
        </w:rPr>
        <w:t xml:space="preserve"> </w:t>
      </w:r>
      <w:r w:rsidR="00810AFA" w:rsidRPr="00EE23F7">
        <w:rPr>
          <w:rFonts w:eastAsiaTheme="minorEastAsia"/>
          <w:lang w:eastAsia="zh-CN"/>
        </w:rPr>
        <w:t>the direct data forwarding</w:t>
      </w:r>
      <w:r w:rsidR="008C743A" w:rsidRPr="00EE23F7">
        <w:rPr>
          <w:rFonts w:eastAsiaTheme="minorEastAsia"/>
          <w:lang w:eastAsia="zh-CN"/>
        </w:rPr>
        <w:t xml:space="preserve"> from NR to E-URAN, the data forwarding for the SN terminated bearers</w:t>
      </w:r>
      <w:r w:rsidR="00EE23F7">
        <w:rPr>
          <w:rFonts w:eastAsiaTheme="minorEastAsia"/>
          <w:lang w:eastAsia="zh-CN"/>
        </w:rPr>
        <w:t xml:space="preserve"> </w:t>
      </w:r>
      <w:r w:rsidR="00517CA1">
        <w:rPr>
          <w:rFonts w:eastAsiaTheme="minorEastAsia"/>
          <w:lang w:eastAsia="zh-CN"/>
        </w:rPr>
        <w:t xml:space="preserve">at the sgNB can become internal </w:t>
      </w:r>
      <w:r w:rsidR="00DF6198">
        <w:rPr>
          <w:rFonts w:eastAsiaTheme="minorEastAsia"/>
          <w:lang w:eastAsia="zh-CN"/>
        </w:rPr>
        <w:t>operation</w:t>
      </w:r>
      <w:r w:rsidR="008C743A" w:rsidRPr="00EE23F7">
        <w:rPr>
          <w:rFonts w:eastAsiaTheme="minorEastAsia"/>
          <w:lang w:eastAsia="zh-CN"/>
        </w:rPr>
        <w:t>.</w:t>
      </w:r>
    </w:p>
    <w:p w14:paraId="3EA38AD6" w14:textId="77777777" w:rsidR="00E848A7" w:rsidRPr="00E848A7" w:rsidRDefault="00E848A7" w:rsidP="00E848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Hence it </w:t>
      </w:r>
      <w:r w:rsidR="00C36821">
        <w:rPr>
          <w:rFonts w:eastAsiaTheme="minorEastAsia"/>
          <w:lang w:eastAsia="zh-CN"/>
        </w:rPr>
        <w:t>becomes</w:t>
      </w:r>
      <w:r>
        <w:rPr>
          <w:rFonts w:eastAsiaTheme="minorEastAsia"/>
          <w:lang w:eastAsia="zh-CN"/>
        </w:rPr>
        <w:t xml:space="preserve"> necessary for the target sgNB to be aw</w:t>
      </w:r>
      <w:r w:rsidR="00CA7E6E">
        <w:rPr>
          <w:rFonts w:eastAsiaTheme="minorEastAsia"/>
          <w:lang w:eastAsia="zh-CN"/>
        </w:rPr>
        <w:t xml:space="preserve">are of the shared gNB/sgNB case for the SA to ENDC handover. </w:t>
      </w:r>
    </w:p>
    <w:p w14:paraId="068E9F95" w14:textId="41A34801" w:rsidR="006617A8" w:rsidRPr="000D1FD3" w:rsidRDefault="006617A8" w:rsidP="000D1FD3">
      <w:pPr>
        <w:pStyle w:val="Proposal"/>
        <w:ind w:left="720" w:hanging="360"/>
        <w:rPr>
          <w:b w:val="0"/>
          <w:bCs/>
          <w:lang w:eastAsia="zh-CN"/>
        </w:rPr>
      </w:pPr>
      <w:r w:rsidRPr="000D1FD3">
        <w:rPr>
          <w:bCs/>
          <w:lang w:eastAsia="zh-CN"/>
        </w:rPr>
        <w:t xml:space="preserve">Proposal 1: Support the </w:t>
      </w:r>
      <w:r w:rsidR="004B3243">
        <w:rPr>
          <w:bCs/>
          <w:lang w:eastAsia="zh-CN"/>
        </w:rPr>
        <w:t>internal data</w:t>
      </w:r>
      <w:r w:rsidR="004B3243" w:rsidRPr="000D1FD3">
        <w:rPr>
          <w:bCs/>
          <w:lang w:eastAsia="zh-CN"/>
        </w:rPr>
        <w:t xml:space="preserve"> </w:t>
      </w:r>
      <w:r w:rsidRPr="000D1FD3">
        <w:rPr>
          <w:bCs/>
          <w:lang w:eastAsia="zh-CN"/>
        </w:rPr>
        <w:t xml:space="preserve">forwarding with shared </w:t>
      </w:r>
      <w:r w:rsidR="00673FF2">
        <w:rPr>
          <w:bCs/>
          <w:lang w:eastAsia="zh-CN"/>
        </w:rPr>
        <w:t>gNB/s</w:t>
      </w:r>
      <w:r w:rsidRPr="000D1FD3">
        <w:rPr>
          <w:bCs/>
          <w:lang w:eastAsia="zh-CN"/>
        </w:rPr>
        <w:t>gNB within the handover from NR to EN-DC</w:t>
      </w:r>
      <w:r w:rsidR="005E4684">
        <w:rPr>
          <w:bCs/>
          <w:lang w:eastAsia="zh-CN"/>
        </w:rPr>
        <w:t xml:space="preserve">. </w:t>
      </w:r>
    </w:p>
    <w:p w14:paraId="288CBC85" w14:textId="77777777" w:rsidR="00DF5FC6" w:rsidRDefault="00D76D5C" w:rsidP="004924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described in section</w:t>
      </w:r>
      <w:r w:rsidR="00DF5FC6">
        <w:rPr>
          <w:rFonts w:eastAsiaTheme="minorEastAsia"/>
          <w:lang w:eastAsia="zh-CN"/>
        </w:rPr>
        <w:t xml:space="preserve"> </w:t>
      </w:r>
      <w:r w:rsidR="00DF5FC6" w:rsidRPr="00DF5FC6">
        <w:rPr>
          <w:rFonts w:eastAsiaTheme="minorEastAsia"/>
          <w:lang w:eastAsia="zh-CN"/>
        </w:rPr>
        <w:t>10.7</w:t>
      </w:r>
      <w:r w:rsidR="00DF5FC6">
        <w:rPr>
          <w:rFonts w:eastAsiaTheme="minorEastAsia"/>
          <w:lang w:eastAsia="zh-CN"/>
        </w:rPr>
        <w:t>, in rel-15, the i</w:t>
      </w:r>
      <w:r w:rsidR="00DF5FC6" w:rsidRPr="00DF5FC6">
        <w:rPr>
          <w:rFonts w:eastAsiaTheme="minorEastAsia"/>
          <w:lang w:eastAsia="zh-CN"/>
        </w:rPr>
        <w:t>nter-Master Node handover without Secondary Node change</w:t>
      </w:r>
      <w:r w:rsidR="00E2078E">
        <w:rPr>
          <w:rFonts w:eastAsiaTheme="minorEastAsia"/>
          <w:lang w:eastAsia="zh-CN"/>
        </w:rPr>
        <w:t xml:space="preserve"> is already supported.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61408" w:rsidRPr="00F61408" w14:paraId="697D8436" w14:textId="77777777" w:rsidTr="00F61408">
        <w:tc>
          <w:tcPr>
            <w:tcW w:w="9631" w:type="dxa"/>
          </w:tcPr>
          <w:p w14:paraId="3A29064B" w14:textId="77777777" w:rsidR="00F61408" w:rsidRPr="000D1FD3" w:rsidRDefault="00F61408" w:rsidP="00F61408">
            <w:pPr>
              <w:pStyle w:val="B1"/>
              <w:rPr>
                <w:sz w:val="18"/>
              </w:rPr>
            </w:pPr>
            <w:r w:rsidRPr="000D1FD3">
              <w:rPr>
                <w:sz w:val="18"/>
              </w:rPr>
              <w:t>1.</w:t>
            </w:r>
            <w:r w:rsidRPr="000D1FD3">
              <w:rPr>
                <w:sz w:val="18"/>
              </w:rPr>
              <w:tab/>
              <w:t xml:space="preserve">The source MN starts the handover procedure by initiating the X2 Handover Preparation procedure including both MCG and SCG configuration. The source MN includes the </w:t>
            </w:r>
            <w:r w:rsidRPr="000D1FD3">
              <w:rPr>
                <w:sz w:val="18"/>
                <w:highlight w:val="yellow"/>
              </w:rPr>
              <w:t>(source) SN UE X2AP ID</w:t>
            </w:r>
            <w:r w:rsidRPr="000D1FD3">
              <w:rPr>
                <w:sz w:val="18"/>
                <w:highlight w:val="yellow"/>
                <w:lang w:eastAsia="zh-CN"/>
              </w:rPr>
              <w:t>,</w:t>
            </w:r>
            <w:r w:rsidRPr="000D1FD3">
              <w:rPr>
                <w:sz w:val="18"/>
                <w:highlight w:val="yellow"/>
              </w:rPr>
              <w:t xml:space="preserve"> SN ID</w:t>
            </w:r>
            <w:r w:rsidRPr="000D1FD3">
              <w:rPr>
                <w:sz w:val="18"/>
              </w:rPr>
              <w:t xml:space="preserve"> </w:t>
            </w:r>
            <w:r w:rsidRPr="000D1FD3">
              <w:rPr>
                <w:sz w:val="18"/>
                <w:lang w:eastAsia="zh-CN"/>
              </w:rPr>
              <w:t>and</w:t>
            </w:r>
            <w:r w:rsidRPr="000D1FD3">
              <w:rPr>
                <w:sz w:val="18"/>
              </w:rPr>
              <w:t xml:space="preserve"> the UE context in the (source) SN in the </w:t>
            </w:r>
            <w:r w:rsidRPr="000D1FD3">
              <w:rPr>
                <w:i/>
                <w:sz w:val="18"/>
              </w:rPr>
              <w:t>Handover Request</w:t>
            </w:r>
            <w:r w:rsidRPr="000D1FD3">
              <w:rPr>
                <w:sz w:val="18"/>
              </w:rPr>
              <w:t xml:space="preserve"> message.</w:t>
            </w:r>
          </w:p>
          <w:p w14:paraId="52E34C21" w14:textId="77777777" w:rsidR="00F61408" w:rsidRPr="000D1FD3" w:rsidRDefault="00F61408" w:rsidP="00F61408">
            <w:pPr>
              <w:pStyle w:val="NO"/>
              <w:rPr>
                <w:i/>
                <w:iCs/>
                <w:sz w:val="18"/>
              </w:rPr>
            </w:pPr>
            <w:r w:rsidRPr="000D1FD3">
              <w:rPr>
                <w:sz w:val="18"/>
              </w:rPr>
              <w:t>NOTE 3:</w:t>
            </w:r>
            <w:r w:rsidRPr="000D1FD3">
              <w:rPr>
                <w:sz w:val="18"/>
              </w:rPr>
              <w:tab/>
              <w:t>The source MN may trigger the MN-initiated SN Modification procedure (to the source SN) to retrieve the current SCG configuration before step 1.</w:t>
            </w:r>
          </w:p>
          <w:p w14:paraId="74EC6281" w14:textId="77777777" w:rsidR="00F61408" w:rsidRPr="000D1FD3" w:rsidRDefault="00F61408" w:rsidP="00F61408">
            <w:pPr>
              <w:rPr>
                <w:sz w:val="18"/>
              </w:rPr>
            </w:pPr>
            <w:r w:rsidRPr="000D1FD3">
              <w:rPr>
                <w:sz w:val="18"/>
              </w:rPr>
              <w:t>2.</w:t>
            </w:r>
            <w:r w:rsidRPr="000D1FD3">
              <w:rPr>
                <w:sz w:val="18"/>
              </w:rPr>
              <w:tab/>
              <w:t xml:space="preserve">If the target MN decides to keep the SN, the target MN sends </w:t>
            </w:r>
            <w:r w:rsidRPr="000D1FD3">
              <w:rPr>
                <w:i/>
                <w:sz w:val="18"/>
              </w:rPr>
              <w:t>SN Addition Request</w:t>
            </w:r>
            <w:r w:rsidRPr="000D1FD3">
              <w:rPr>
                <w:sz w:val="18"/>
              </w:rPr>
              <w:t xml:space="preserve"> to the SN</w:t>
            </w:r>
            <w:r w:rsidRPr="000D1FD3">
              <w:rPr>
                <w:sz w:val="18"/>
                <w:lang w:eastAsia="zh-CN"/>
              </w:rPr>
              <w:t xml:space="preserve"> including </w:t>
            </w:r>
            <w:r w:rsidRPr="000D1FD3">
              <w:rPr>
                <w:rFonts w:eastAsia="Malgun Gothic"/>
                <w:sz w:val="18"/>
                <w:lang w:eastAsia="ko-KR"/>
              </w:rPr>
              <w:t xml:space="preserve">the </w:t>
            </w:r>
            <w:r w:rsidRPr="000D1FD3">
              <w:rPr>
                <w:rFonts w:eastAsia="Malgun Gothic"/>
                <w:sz w:val="18"/>
                <w:highlight w:val="yellow"/>
                <w:lang w:eastAsia="ko-KR"/>
              </w:rPr>
              <w:t>SN UE X2AP ID</w:t>
            </w:r>
            <w:r w:rsidRPr="000D1FD3">
              <w:rPr>
                <w:rFonts w:eastAsia="Malgun Gothic"/>
                <w:sz w:val="18"/>
                <w:lang w:eastAsia="ko-KR"/>
              </w:rPr>
              <w:t xml:space="preserve"> </w:t>
            </w:r>
            <w:r w:rsidRPr="000D1FD3">
              <w:rPr>
                <w:sz w:val="18"/>
                <w:lang w:eastAsia="zh-CN"/>
              </w:rPr>
              <w:t xml:space="preserve">as a reference </w:t>
            </w:r>
            <w:r w:rsidRPr="000D1FD3">
              <w:rPr>
                <w:sz w:val="18"/>
              </w:rPr>
              <w:t xml:space="preserve">to the UE context in the SN that was established by </w:t>
            </w:r>
            <w:r w:rsidRPr="000D1FD3">
              <w:rPr>
                <w:sz w:val="18"/>
                <w:lang w:eastAsia="zh-CN"/>
              </w:rPr>
              <w:t xml:space="preserve">the </w:t>
            </w:r>
            <w:r w:rsidRPr="000D1FD3">
              <w:rPr>
                <w:sz w:val="18"/>
              </w:rPr>
              <w:t>s</w:t>
            </w:r>
            <w:r w:rsidRPr="000D1FD3">
              <w:rPr>
                <w:sz w:val="18"/>
                <w:lang w:eastAsia="zh-CN"/>
              </w:rPr>
              <w:t>ource M</w:t>
            </w:r>
            <w:r w:rsidRPr="000D1FD3">
              <w:rPr>
                <w:sz w:val="18"/>
              </w:rPr>
              <w:t>N.</w:t>
            </w:r>
          </w:p>
          <w:p w14:paraId="2B8BEADF" w14:textId="77777777" w:rsidR="00F61408" w:rsidRDefault="00F61408" w:rsidP="00F61408">
            <w:pPr>
              <w:rPr>
                <w:sz w:val="18"/>
              </w:rPr>
            </w:pPr>
            <w:r w:rsidRPr="000D1FD3">
              <w:rPr>
                <w:sz w:val="18"/>
              </w:rPr>
              <w:t>……</w:t>
            </w:r>
          </w:p>
          <w:p w14:paraId="31BE382A" w14:textId="77777777" w:rsidR="00B31474" w:rsidRPr="000D1FD3" w:rsidRDefault="00D84E14" w:rsidP="00F61408">
            <w:pPr>
              <w:rPr>
                <w:rFonts w:eastAsiaTheme="minorEastAsia"/>
                <w:sz w:val="18"/>
                <w:lang w:eastAsia="zh-CN"/>
              </w:rPr>
            </w:pPr>
            <w:r w:rsidRPr="00D84E14">
              <w:rPr>
                <w:rFonts w:eastAsiaTheme="minorEastAsia"/>
                <w:sz w:val="18"/>
                <w:lang w:eastAsia="zh-CN"/>
              </w:rPr>
              <w:t>4.</w:t>
            </w:r>
            <w:r w:rsidRPr="00D84E14">
              <w:rPr>
                <w:rFonts w:eastAsiaTheme="minorEastAsia"/>
                <w:sz w:val="18"/>
                <w:lang w:eastAsia="zh-CN"/>
              </w:rPr>
              <w:tab/>
              <w:t xml:space="preserve">The target MN includes within the Handover Request Acknowledge message a transparent container to be sent to the UE as an RRC message to perform the handover, and may also provide forwarding addresses to the source MN. </w:t>
            </w:r>
            <w:r w:rsidRPr="000D1FD3">
              <w:rPr>
                <w:rFonts w:eastAsiaTheme="minorEastAsia"/>
                <w:sz w:val="18"/>
                <w:highlight w:val="yellow"/>
                <w:lang w:eastAsia="zh-CN"/>
              </w:rPr>
              <w:t>The target MN indicates to the source MN</w:t>
            </w:r>
            <w:r w:rsidRPr="00D84E14">
              <w:rPr>
                <w:rFonts w:eastAsiaTheme="minorEastAsia"/>
                <w:sz w:val="18"/>
                <w:lang w:eastAsia="zh-CN"/>
              </w:rPr>
              <w:t xml:space="preserve"> that the UE context in the SN is kept if the target MN and the SN decided to keep the UE context in the SN in step 2 and step 3.</w:t>
            </w:r>
          </w:p>
        </w:tc>
      </w:tr>
    </w:tbl>
    <w:p w14:paraId="0F460D79" w14:textId="77777777" w:rsidR="00DF5FC6" w:rsidRDefault="00DF5FC6" w:rsidP="00492450">
      <w:pPr>
        <w:rPr>
          <w:rFonts w:eastAsiaTheme="minorEastAsia"/>
          <w:lang w:eastAsia="zh-CN"/>
        </w:rPr>
      </w:pPr>
    </w:p>
    <w:p w14:paraId="7048F859" w14:textId="78BFF54A" w:rsidR="002E293C" w:rsidRDefault="00D76D5C" w:rsidP="00492450">
      <w:pPr>
        <w:rPr>
          <w:rFonts w:eastAsiaTheme="minorEastAsia"/>
          <w:b/>
          <w:lang w:eastAsia="zh-CN"/>
        </w:rPr>
      </w:pPr>
      <w:r>
        <w:rPr>
          <w:rFonts w:eastAsiaTheme="minorEastAsia"/>
          <w:lang w:eastAsia="zh-CN"/>
        </w:rPr>
        <w:t>Following</w:t>
      </w:r>
      <w:r w:rsidR="00B6391D">
        <w:rPr>
          <w:rFonts w:eastAsiaTheme="minorEastAsia"/>
          <w:lang w:eastAsia="zh-CN"/>
        </w:rPr>
        <w:t xml:space="preserve"> the above principles, the source </w:t>
      </w:r>
      <w:r w:rsidR="00FA34E9">
        <w:rPr>
          <w:rFonts w:eastAsiaTheme="minorEastAsia"/>
          <w:lang w:eastAsia="zh-CN"/>
        </w:rPr>
        <w:t>gNB</w:t>
      </w:r>
      <w:r w:rsidR="005E24E3">
        <w:rPr>
          <w:rFonts w:eastAsiaTheme="minorEastAsia"/>
          <w:lang w:eastAsia="zh-CN"/>
        </w:rPr>
        <w:t xml:space="preserve"> </w:t>
      </w:r>
      <w:r w:rsidR="00B6391D">
        <w:rPr>
          <w:rFonts w:eastAsiaTheme="minorEastAsia"/>
          <w:lang w:eastAsia="zh-CN"/>
        </w:rPr>
        <w:t>n</w:t>
      </w:r>
      <w:r w:rsidR="0027227A">
        <w:rPr>
          <w:rFonts w:eastAsiaTheme="minorEastAsia"/>
          <w:lang w:eastAsia="zh-CN"/>
        </w:rPr>
        <w:t>eeds to send one UE reference information</w:t>
      </w:r>
      <w:r w:rsidR="00B6391D">
        <w:rPr>
          <w:rFonts w:eastAsiaTheme="minorEastAsia"/>
          <w:lang w:eastAsia="zh-CN"/>
        </w:rPr>
        <w:t xml:space="preserve"> to the target eNB in the handover from NR to EN-DC</w:t>
      </w:r>
      <w:r w:rsidR="0027227A">
        <w:rPr>
          <w:rFonts w:eastAsiaTheme="minorEastAsia"/>
          <w:lang w:eastAsia="zh-CN"/>
        </w:rPr>
        <w:t>.</w:t>
      </w:r>
      <w:r w:rsidR="00B6391D">
        <w:rPr>
          <w:rFonts w:eastAsiaTheme="minorEastAsia"/>
          <w:lang w:eastAsia="zh-CN"/>
        </w:rPr>
        <w:t xml:space="preserve"> </w:t>
      </w:r>
      <w:r w:rsidR="003F7709">
        <w:rPr>
          <w:rFonts w:eastAsiaTheme="minorEastAsia"/>
          <w:lang w:eastAsia="zh-CN"/>
        </w:rPr>
        <w:t>T</w:t>
      </w:r>
      <w:r w:rsidR="0027227A">
        <w:rPr>
          <w:rFonts w:eastAsiaTheme="minorEastAsia"/>
          <w:lang w:eastAsia="zh-CN"/>
        </w:rPr>
        <w:t xml:space="preserve">he UE reference information should include the UE id and the source node ID. </w:t>
      </w:r>
      <w:r>
        <w:rPr>
          <w:rFonts w:eastAsiaTheme="minorEastAsia"/>
          <w:lang w:eastAsia="zh-CN"/>
        </w:rPr>
        <w:t>T</w:t>
      </w:r>
      <w:r w:rsidR="00B432F2">
        <w:rPr>
          <w:rFonts w:eastAsiaTheme="minorEastAsia"/>
          <w:lang w:eastAsia="zh-CN"/>
        </w:rPr>
        <w:t xml:space="preserve">he UE id could be the RAN UE NGAP ID in order to </w:t>
      </w:r>
      <w:r w:rsidR="00A21050" w:rsidRPr="0096519C">
        <w:t xml:space="preserve">unambiguously identify </w:t>
      </w:r>
      <w:r>
        <w:t>the</w:t>
      </w:r>
      <w:r w:rsidRPr="0096519C">
        <w:t xml:space="preserve"> </w:t>
      </w:r>
      <w:r w:rsidR="00A21050">
        <w:t xml:space="preserve">UE. If the target eNB decides to configure the source </w:t>
      </w:r>
      <w:r w:rsidR="003E49B2">
        <w:t>gNB</w:t>
      </w:r>
      <w:r w:rsidR="00A21050">
        <w:t xml:space="preserve"> as the SN, the target </w:t>
      </w:r>
      <w:r w:rsidR="003E49B2">
        <w:t>eNB</w:t>
      </w:r>
      <w:r w:rsidR="00A21050">
        <w:t xml:space="preserve"> sends t</w:t>
      </w:r>
      <w:r w:rsidR="003E49B2">
        <w:t xml:space="preserve">he RAN UE NGAP ID as a reference in the </w:t>
      </w:r>
      <w:r w:rsidR="003E49B2" w:rsidRPr="003E49B2">
        <w:rPr>
          <w:i/>
        </w:rPr>
        <w:t>SN Addition Request</w:t>
      </w:r>
      <w:r w:rsidR="00A21050" w:rsidRPr="003E49B2">
        <w:rPr>
          <w:i/>
        </w:rPr>
        <w:t xml:space="preserve"> </w:t>
      </w:r>
      <w:r w:rsidR="003E49B2" w:rsidRPr="003E49B2">
        <w:t>to the SN</w:t>
      </w:r>
      <w:r w:rsidR="003E49B2">
        <w:rPr>
          <w:i/>
        </w:rPr>
        <w:t xml:space="preserve">. </w:t>
      </w:r>
    </w:p>
    <w:p w14:paraId="3A6C6B2A" w14:textId="75930D81" w:rsidR="00DE009E" w:rsidRPr="000D1FD3" w:rsidRDefault="006617A8" w:rsidP="000D1FD3">
      <w:pPr>
        <w:pStyle w:val="Proposal"/>
        <w:ind w:left="720" w:hanging="360"/>
        <w:rPr>
          <w:b w:val="0"/>
          <w:bCs/>
          <w:lang w:eastAsia="zh-CN"/>
        </w:rPr>
      </w:pPr>
      <w:r w:rsidRPr="000D1FD3">
        <w:rPr>
          <w:bCs/>
          <w:lang w:eastAsia="zh-CN"/>
        </w:rPr>
        <w:t xml:space="preserve">Proposal 2: Add the </w:t>
      </w:r>
      <w:r w:rsidR="00DE009E" w:rsidRPr="000D1FD3">
        <w:rPr>
          <w:bCs/>
          <w:lang w:eastAsia="zh-CN"/>
        </w:rPr>
        <w:t xml:space="preserve">Global NG-RAN Node ID and RAN UE NGAP ID within the Source </w:t>
      </w:r>
      <w:r w:rsidR="00B72BA2" w:rsidRPr="000D1FD3">
        <w:rPr>
          <w:bCs/>
          <w:lang w:eastAsia="zh-CN"/>
        </w:rPr>
        <w:t>eNB to target eNB</w:t>
      </w:r>
      <w:r w:rsidR="00DE009E" w:rsidRPr="000D1FD3">
        <w:rPr>
          <w:bCs/>
          <w:lang w:eastAsia="zh-CN"/>
        </w:rPr>
        <w:t xml:space="preserve"> transparent container</w:t>
      </w:r>
      <w:r w:rsidR="00517A84">
        <w:rPr>
          <w:bCs/>
          <w:lang w:eastAsia="zh-CN"/>
        </w:rPr>
        <w:t xml:space="preserve"> in TS 36.413</w:t>
      </w:r>
      <w:r w:rsidR="00660B94">
        <w:rPr>
          <w:bCs/>
          <w:lang w:eastAsia="zh-CN"/>
        </w:rPr>
        <w:t xml:space="preserve">. </w:t>
      </w:r>
    </w:p>
    <w:p w14:paraId="6C57F569" w14:textId="77777777" w:rsidR="006617A8" w:rsidRPr="000D1FD3" w:rsidRDefault="00DE009E" w:rsidP="000D1FD3">
      <w:pPr>
        <w:pStyle w:val="Proposal"/>
        <w:ind w:left="720" w:hanging="360"/>
        <w:rPr>
          <w:b w:val="0"/>
          <w:bCs/>
          <w:lang w:eastAsia="zh-CN"/>
        </w:rPr>
      </w:pPr>
      <w:r w:rsidRPr="000D1FD3">
        <w:rPr>
          <w:bCs/>
          <w:lang w:eastAsia="zh-CN"/>
        </w:rPr>
        <w:t xml:space="preserve">Proposal 3: Add the RAN UE NGAP ID in the SGNB ADDITION REQUEST message </w:t>
      </w:r>
      <w:r w:rsidR="00253187">
        <w:rPr>
          <w:bCs/>
          <w:lang w:eastAsia="zh-CN"/>
        </w:rPr>
        <w:t xml:space="preserve">in TS 36.423. </w:t>
      </w:r>
    </w:p>
    <w:p w14:paraId="056E9E1B" w14:textId="600E8C47" w:rsidR="003E49B2" w:rsidRDefault="002C14BF" w:rsidP="004924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the shared gNB/sgNB case</w:t>
      </w:r>
      <w:r w:rsidR="00B34D0F">
        <w:rPr>
          <w:rFonts w:eastAsiaTheme="minorEastAsia"/>
          <w:lang w:eastAsia="zh-CN"/>
        </w:rPr>
        <w:t>, t</w:t>
      </w:r>
      <w:r w:rsidR="00241C3C">
        <w:rPr>
          <w:rFonts w:eastAsiaTheme="minorEastAsia"/>
          <w:lang w:eastAsia="zh-CN"/>
        </w:rPr>
        <w:t xml:space="preserve">he target SN still need send the </w:t>
      </w:r>
      <w:r w:rsidR="00102B55">
        <w:rPr>
          <w:rFonts w:eastAsiaTheme="minorEastAsia"/>
          <w:lang w:eastAsia="zh-CN"/>
        </w:rPr>
        <w:t xml:space="preserve">dl </w:t>
      </w:r>
      <w:r w:rsidR="00241C3C">
        <w:rPr>
          <w:rFonts w:eastAsiaTheme="minorEastAsia"/>
          <w:lang w:eastAsia="zh-CN"/>
        </w:rPr>
        <w:t>data received from the 5GC to the UE</w:t>
      </w:r>
      <w:r w:rsidR="00102B55">
        <w:rPr>
          <w:rFonts w:eastAsiaTheme="minorEastAsia"/>
          <w:lang w:eastAsia="zh-CN"/>
        </w:rPr>
        <w:t xml:space="preserve">. </w:t>
      </w:r>
      <w:r w:rsidR="00241C3C" w:rsidRPr="00241C3C">
        <w:rPr>
          <w:rFonts w:eastAsiaTheme="minorEastAsia"/>
          <w:lang w:eastAsia="zh-CN"/>
        </w:rPr>
        <w:t>For the handover from NR to EN-DC,</w:t>
      </w:r>
      <w:r w:rsidR="00241C3C">
        <w:rPr>
          <w:rFonts w:eastAsiaTheme="minorEastAsia"/>
          <w:lang w:eastAsia="zh-CN"/>
        </w:rPr>
        <w:t xml:space="preserve"> the source node and the target node belong to different system.</w:t>
      </w:r>
      <w:r w:rsidR="00102B55">
        <w:rPr>
          <w:rFonts w:eastAsiaTheme="minorEastAsia"/>
          <w:lang w:eastAsia="zh-CN"/>
        </w:rPr>
        <w:t xml:space="preserve"> Therefore the target SN need map the </w:t>
      </w:r>
      <w:r w:rsidR="00102B55" w:rsidRPr="00102B55">
        <w:rPr>
          <w:rFonts w:eastAsiaTheme="minorEastAsia"/>
          <w:lang w:eastAsia="zh-CN"/>
        </w:rPr>
        <w:t xml:space="preserve">data received from the </w:t>
      </w:r>
      <w:r w:rsidR="00102B55">
        <w:rPr>
          <w:rFonts w:eastAsiaTheme="minorEastAsia"/>
          <w:lang w:eastAsia="zh-CN"/>
        </w:rPr>
        <w:t>5GC</w:t>
      </w:r>
      <w:r w:rsidR="00102B55" w:rsidRPr="00102B55">
        <w:rPr>
          <w:rFonts w:eastAsiaTheme="minorEastAsia"/>
          <w:lang w:eastAsia="zh-CN"/>
        </w:rPr>
        <w:t xml:space="preserve"> to the respective E-RAB without PDCP SN and QFI information</w:t>
      </w:r>
      <w:r w:rsidR="00B34D0F">
        <w:rPr>
          <w:rFonts w:eastAsiaTheme="minorEastAsia"/>
          <w:lang w:eastAsia="zh-CN"/>
        </w:rPr>
        <w:t xml:space="preserve"> based on the mapping between QoS flow ID</w:t>
      </w:r>
      <w:r w:rsidR="00AA1D4A">
        <w:rPr>
          <w:rFonts w:eastAsiaTheme="minorEastAsia"/>
          <w:lang w:eastAsia="zh-CN"/>
        </w:rPr>
        <w:t>(s)</w:t>
      </w:r>
      <w:r w:rsidR="00B34D0F">
        <w:rPr>
          <w:rFonts w:eastAsiaTheme="minorEastAsia"/>
          <w:lang w:eastAsia="zh-CN"/>
        </w:rPr>
        <w:t xml:space="preserve"> and E-RAB ID</w:t>
      </w:r>
      <w:r w:rsidR="00AA1D4A">
        <w:rPr>
          <w:rFonts w:eastAsiaTheme="minorEastAsia"/>
          <w:lang w:eastAsia="zh-CN"/>
        </w:rPr>
        <w:t>(s)</w:t>
      </w:r>
      <w:r w:rsidR="00102B55" w:rsidRPr="00102B55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7FB42714" w14:textId="77777777" w:rsidR="00B34D0F" w:rsidRPr="000D1FD3" w:rsidRDefault="00B34D0F" w:rsidP="000D1FD3">
      <w:pPr>
        <w:pStyle w:val="Proposal"/>
        <w:ind w:left="720" w:hanging="360"/>
        <w:rPr>
          <w:b w:val="0"/>
          <w:bCs/>
          <w:lang w:eastAsia="zh-CN"/>
        </w:rPr>
      </w:pPr>
      <w:r w:rsidRPr="000D1FD3">
        <w:rPr>
          <w:bCs/>
          <w:lang w:eastAsia="zh-CN"/>
        </w:rPr>
        <w:t xml:space="preserve">Proposal 4: If the data forwarding is omitted for SN terminated bearers, the SN maps the data received from the 5GC to the respective E-RAB without PDCP SN and QFI based on the mapping between QoS flow ID(s) and E-RAB ID(s) </w:t>
      </w:r>
    </w:p>
    <w:p w14:paraId="3D4C3017" w14:textId="77777777" w:rsidR="00B34D0F" w:rsidRPr="00F66721" w:rsidRDefault="00B34D0F" w:rsidP="00492450">
      <w:pPr>
        <w:rPr>
          <w:rFonts w:eastAsiaTheme="minorEastAsia"/>
          <w:lang w:eastAsia="zh-CN"/>
        </w:rPr>
      </w:pPr>
    </w:p>
    <w:p w14:paraId="2EDDA5B8" w14:textId="77777777" w:rsidR="00326166" w:rsidRPr="007D3E81" w:rsidRDefault="00C31F11" w:rsidP="001A1F92">
      <w:pPr>
        <w:pStyle w:val="10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1"/>
      <w:bookmarkEnd w:id="2"/>
      <w:bookmarkEnd w:id="8"/>
      <w:bookmarkEnd w:id="9"/>
      <w:bookmarkEnd w:id="10"/>
      <w:r>
        <w:rPr>
          <w:rFonts w:eastAsia="宋体"/>
          <w:lang w:eastAsia="zh-CN"/>
        </w:rPr>
        <w:lastRenderedPageBreak/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082B42A3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1CDF4B36" w14:textId="77777777" w:rsidR="00AC6AE1" w:rsidRPr="000D1FD3" w:rsidRDefault="00AC6AE1" w:rsidP="00AC6AE1">
      <w:pPr>
        <w:pStyle w:val="Proposal"/>
        <w:ind w:left="720" w:hanging="360"/>
        <w:rPr>
          <w:b w:val="0"/>
          <w:bCs/>
          <w:lang w:eastAsia="zh-CN"/>
        </w:rPr>
      </w:pPr>
      <w:bookmarkStart w:id="11" w:name="_Toc423020280"/>
      <w:bookmarkEnd w:id="11"/>
      <w:r w:rsidRPr="000D1FD3">
        <w:rPr>
          <w:bCs/>
          <w:lang w:eastAsia="zh-CN"/>
        </w:rPr>
        <w:t xml:space="preserve">Observation </w:t>
      </w:r>
      <w:r>
        <w:rPr>
          <w:bCs/>
          <w:lang w:eastAsia="zh-CN"/>
        </w:rPr>
        <w:t>1</w:t>
      </w:r>
      <w:r w:rsidRPr="000D1FD3">
        <w:rPr>
          <w:bCs/>
          <w:lang w:eastAsia="zh-CN"/>
        </w:rPr>
        <w:t xml:space="preserve">: </w:t>
      </w:r>
      <w:r>
        <w:rPr>
          <w:bCs/>
          <w:lang w:eastAsia="zh-CN"/>
        </w:rPr>
        <w:t>T</w:t>
      </w:r>
      <w:r w:rsidRPr="00DF7F32">
        <w:rPr>
          <w:bCs/>
          <w:lang w:eastAsia="zh-CN"/>
        </w:rPr>
        <w:t xml:space="preserve">he source </w:t>
      </w:r>
      <w:proofErr w:type="spellStart"/>
      <w:r w:rsidRPr="00DF7F32">
        <w:rPr>
          <w:bCs/>
          <w:lang w:eastAsia="zh-CN"/>
        </w:rPr>
        <w:t>gNB</w:t>
      </w:r>
      <w:proofErr w:type="spellEnd"/>
      <w:r w:rsidRPr="00AF7B23">
        <w:rPr>
          <w:bCs/>
          <w:lang w:eastAsia="zh-CN"/>
        </w:rPr>
        <w:t xml:space="preserve"> </w:t>
      </w:r>
      <w:r>
        <w:rPr>
          <w:bCs/>
          <w:lang w:eastAsia="zh-CN"/>
        </w:rPr>
        <w:t>could remain as t</w:t>
      </w:r>
      <w:r w:rsidRPr="000D1FD3">
        <w:rPr>
          <w:bCs/>
          <w:lang w:eastAsia="zh-CN"/>
        </w:rPr>
        <w:t xml:space="preserve">he target NR SN </w:t>
      </w:r>
      <w:r>
        <w:rPr>
          <w:bCs/>
          <w:lang w:eastAsia="zh-CN"/>
        </w:rPr>
        <w:t xml:space="preserve">for handover from SA to ENDC </w:t>
      </w:r>
      <w:r w:rsidRPr="000D1FD3">
        <w:rPr>
          <w:bCs/>
          <w:lang w:eastAsia="zh-CN"/>
        </w:rPr>
        <w:t xml:space="preserve">(e.g. </w:t>
      </w:r>
      <w:r>
        <w:rPr>
          <w:bCs/>
          <w:lang w:eastAsia="zh-CN"/>
        </w:rPr>
        <w:t xml:space="preserve">to support </w:t>
      </w:r>
      <w:r w:rsidRPr="000D1FD3">
        <w:rPr>
          <w:bCs/>
          <w:lang w:eastAsia="zh-CN"/>
        </w:rPr>
        <w:t xml:space="preserve">the EPS </w:t>
      </w:r>
      <w:proofErr w:type="spellStart"/>
      <w:r w:rsidRPr="000D1FD3">
        <w:rPr>
          <w:bCs/>
          <w:lang w:eastAsia="zh-CN"/>
        </w:rPr>
        <w:t>fallback</w:t>
      </w:r>
      <w:proofErr w:type="spellEnd"/>
      <w:r>
        <w:rPr>
          <w:bCs/>
          <w:lang w:eastAsia="zh-CN"/>
        </w:rPr>
        <w:t xml:space="preserve"> for IMS voice</w:t>
      </w:r>
      <w:r w:rsidRPr="000D1FD3">
        <w:rPr>
          <w:bCs/>
          <w:lang w:eastAsia="zh-CN"/>
        </w:rPr>
        <w:t>)</w:t>
      </w:r>
    </w:p>
    <w:p w14:paraId="3D551901" w14:textId="77777777" w:rsidR="00AC6AE1" w:rsidRPr="000D1FD3" w:rsidRDefault="00AC6AE1" w:rsidP="00AC6AE1">
      <w:pPr>
        <w:pStyle w:val="Proposal"/>
        <w:ind w:left="720" w:hanging="360"/>
        <w:rPr>
          <w:b w:val="0"/>
          <w:bCs/>
          <w:lang w:eastAsia="zh-CN"/>
        </w:rPr>
      </w:pPr>
      <w:r w:rsidRPr="000D1FD3">
        <w:rPr>
          <w:bCs/>
          <w:lang w:eastAsia="zh-CN"/>
        </w:rPr>
        <w:t xml:space="preserve">Proposal 1: Support the </w:t>
      </w:r>
      <w:r>
        <w:rPr>
          <w:bCs/>
          <w:lang w:eastAsia="zh-CN"/>
        </w:rPr>
        <w:t>internal data</w:t>
      </w:r>
      <w:r w:rsidRPr="000D1FD3">
        <w:rPr>
          <w:bCs/>
          <w:lang w:eastAsia="zh-CN"/>
        </w:rPr>
        <w:t xml:space="preserve"> forwarding with shared </w:t>
      </w:r>
      <w:proofErr w:type="spellStart"/>
      <w:r>
        <w:rPr>
          <w:bCs/>
          <w:lang w:eastAsia="zh-CN"/>
        </w:rPr>
        <w:t>gNB</w:t>
      </w:r>
      <w:proofErr w:type="spellEnd"/>
      <w:r>
        <w:rPr>
          <w:bCs/>
          <w:lang w:eastAsia="zh-CN"/>
        </w:rPr>
        <w:t>/</w:t>
      </w:r>
      <w:proofErr w:type="spellStart"/>
      <w:r>
        <w:rPr>
          <w:bCs/>
          <w:lang w:eastAsia="zh-CN"/>
        </w:rPr>
        <w:t>s</w:t>
      </w:r>
      <w:r w:rsidRPr="000D1FD3">
        <w:rPr>
          <w:bCs/>
          <w:lang w:eastAsia="zh-CN"/>
        </w:rPr>
        <w:t>gNB</w:t>
      </w:r>
      <w:proofErr w:type="spellEnd"/>
      <w:r w:rsidRPr="000D1FD3">
        <w:rPr>
          <w:bCs/>
          <w:lang w:eastAsia="zh-CN"/>
        </w:rPr>
        <w:t xml:space="preserve"> within the handover from NR to EN-DC</w:t>
      </w:r>
      <w:r>
        <w:rPr>
          <w:bCs/>
          <w:lang w:eastAsia="zh-CN"/>
        </w:rPr>
        <w:t xml:space="preserve">. </w:t>
      </w:r>
    </w:p>
    <w:p w14:paraId="04AD12A9" w14:textId="77777777" w:rsidR="00AC6AE1" w:rsidRPr="000D1FD3" w:rsidRDefault="00AC6AE1" w:rsidP="00AC6AE1">
      <w:pPr>
        <w:pStyle w:val="Proposal"/>
        <w:ind w:left="720" w:hanging="360"/>
        <w:rPr>
          <w:b w:val="0"/>
          <w:bCs/>
          <w:lang w:eastAsia="zh-CN"/>
        </w:rPr>
      </w:pPr>
      <w:r w:rsidRPr="000D1FD3">
        <w:rPr>
          <w:bCs/>
          <w:lang w:eastAsia="zh-CN"/>
        </w:rPr>
        <w:t xml:space="preserve">Proposal 2: Add the Global NG-RAN Node ID and RAN UE NGAP ID within the Source </w:t>
      </w:r>
      <w:proofErr w:type="spellStart"/>
      <w:r w:rsidRPr="000D1FD3">
        <w:rPr>
          <w:bCs/>
          <w:lang w:eastAsia="zh-CN"/>
        </w:rPr>
        <w:t>eNB</w:t>
      </w:r>
      <w:proofErr w:type="spellEnd"/>
      <w:r w:rsidRPr="000D1FD3">
        <w:rPr>
          <w:bCs/>
          <w:lang w:eastAsia="zh-CN"/>
        </w:rPr>
        <w:t xml:space="preserve"> to target </w:t>
      </w:r>
      <w:proofErr w:type="spellStart"/>
      <w:r w:rsidRPr="000D1FD3">
        <w:rPr>
          <w:bCs/>
          <w:lang w:eastAsia="zh-CN"/>
        </w:rPr>
        <w:t>eNB</w:t>
      </w:r>
      <w:proofErr w:type="spellEnd"/>
      <w:r w:rsidRPr="000D1FD3">
        <w:rPr>
          <w:bCs/>
          <w:lang w:eastAsia="zh-CN"/>
        </w:rPr>
        <w:t xml:space="preserve"> transparent container</w:t>
      </w:r>
      <w:r>
        <w:rPr>
          <w:bCs/>
          <w:lang w:eastAsia="zh-CN"/>
        </w:rPr>
        <w:t xml:space="preserve"> in TS 36.413. </w:t>
      </w:r>
    </w:p>
    <w:p w14:paraId="7EB181F5" w14:textId="77777777" w:rsidR="00AC6AE1" w:rsidRPr="000D1FD3" w:rsidRDefault="00AC6AE1" w:rsidP="00AC6AE1">
      <w:pPr>
        <w:pStyle w:val="Proposal"/>
        <w:ind w:left="720" w:hanging="360"/>
        <w:rPr>
          <w:b w:val="0"/>
          <w:bCs/>
          <w:lang w:eastAsia="zh-CN"/>
        </w:rPr>
      </w:pPr>
      <w:r w:rsidRPr="000D1FD3">
        <w:rPr>
          <w:bCs/>
          <w:lang w:eastAsia="zh-CN"/>
        </w:rPr>
        <w:t xml:space="preserve">Proposal 3: Add the RAN UE NGAP ID in the SGNB ADDITION REQUEST message </w:t>
      </w:r>
      <w:r>
        <w:rPr>
          <w:bCs/>
          <w:lang w:eastAsia="zh-CN"/>
        </w:rPr>
        <w:t xml:space="preserve">in TS 36.423. </w:t>
      </w:r>
    </w:p>
    <w:p w14:paraId="7AD3866B" w14:textId="77777777" w:rsidR="00AC6AE1" w:rsidRPr="000D1FD3" w:rsidRDefault="00AC6AE1" w:rsidP="00AC6AE1">
      <w:pPr>
        <w:pStyle w:val="Proposal"/>
        <w:ind w:left="720" w:hanging="360"/>
        <w:rPr>
          <w:b w:val="0"/>
          <w:bCs/>
          <w:lang w:eastAsia="zh-CN"/>
        </w:rPr>
      </w:pPr>
      <w:r w:rsidRPr="000D1FD3">
        <w:rPr>
          <w:bCs/>
          <w:lang w:eastAsia="zh-CN"/>
        </w:rPr>
        <w:t xml:space="preserve">Proposal 4: If the data forwarding is omitted for SN terminated bearers, the SN maps the data received from the 5GC to the respective E-RAB without PDCP SN and QFI based on the mapping between </w:t>
      </w:r>
      <w:proofErr w:type="spellStart"/>
      <w:r w:rsidRPr="000D1FD3">
        <w:rPr>
          <w:bCs/>
          <w:lang w:eastAsia="zh-CN"/>
        </w:rPr>
        <w:t>QoS</w:t>
      </w:r>
      <w:proofErr w:type="spellEnd"/>
      <w:r w:rsidRPr="000D1FD3">
        <w:rPr>
          <w:bCs/>
          <w:lang w:eastAsia="zh-CN"/>
        </w:rPr>
        <w:t xml:space="preserve"> flow ID(s) and E-RAB ID(s) </w:t>
      </w:r>
    </w:p>
    <w:p w14:paraId="6CCD0485" w14:textId="77777777" w:rsidR="00185A40" w:rsidRPr="00AC6AE1" w:rsidRDefault="00185A40" w:rsidP="00223223">
      <w:pPr>
        <w:pStyle w:val="Proposal"/>
        <w:rPr>
          <w:lang w:eastAsia="zh-CN"/>
        </w:rPr>
      </w:pPr>
      <w:bookmarkStart w:id="12" w:name="_GoBack"/>
      <w:bookmarkEnd w:id="12"/>
    </w:p>
    <w:p w14:paraId="10334A78" w14:textId="77777777" w:rsidR="0001565F" w:rsidRPr="007D3E81" w:rsidRDefault="00C31F11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1ABCA3A8" w14:textId="77777777" w:rsidR="00720CE4" w:rsidRPr="007D3E81" w:rsidRDefault="00ED5E68" w:rsidP="000A4C5A">
      <w:pPr>
        <w:numPr>
          <w:ilvl w:val="0"/>
          <w:numId w:val="16"/>
        </w:numPr>
        <w:rPr>
          <w:lang w:eastAsia="zh-CN"/>
        </w:rPr>
      </w:pPr>
      <w:r>
        <w:rPr>
          <w:rFonts w:eastAsiaTheme="minorEastAsia"/>
          <w:lang w:eastAsia="zh-CN"/>
        </w:rPr>
        <w:t>R2-1916600, LS on inter-RAT HO from SA to EN-DC, RAN2</w:t>
      </w:r>
    </w:p>
    <w:p w14:paraId="51DF1123" w14:textId="28723C26" w:rsidR="000A4C5A" w:rsidRPr="007D3E81" w:rsidRDefault="00974431" w:rsidP="00CA1377">
      <w:pPr>
        <w:numPr>
          <w:ilvl w:val="0"/>
          <w:numId w:val="16"/>
        </w:numPr>
        <w:rPr>
          <w:lang w:eastAsia="zh-CN"/>
        </w:rPr>
      </w:pPr>
      <w:r w:rsidRPr="00974431">
        <w:rPr>
          <w:lang w:eastAsia="zh-CN"/>
        </w:rPr>
        <w:t>R3-201065</w:t>
      </w:r>
      <w:r w:rsidR="00351140">
        <w:rPr>
          <w:lang w:eastAsia="zh-CN"/>
        </w:rPr>
        <w:t>,</w:t>
      </w:r>
      <w:r w:rsidR="00351140" w:rsidRPr="00351140">
        <w:t xml:space="preserve"> </w:t>
      </w:r>
      <w:r w:rsidR="00CA1377" w:rsidRPr="00CA1377">
        <w:rPr>
          <w:lang w:eastAsia="zh-CN"/>
        </w:rPr>
        <w:t>Normal inter-RAT HO from SA to EN-DC</w:t>
      </w:r>
      <w:r w:rsidR="00351140">
        <w:rPr>
          <w:lang w:eastAsia="zh-CN"/>
        </w:rPr>
        <w:t>,</w:t>
      </w:r>
      <w:r w:rsidR="009A4D62">
        <w:rPr>
          <w:lang w:eastAsia="zh-CN"/>
        </w:rPr>
        <w:t xml:space="preserve"> </w:t>
      </w:r>
      <w:r w:rsidR="00351140">
        <w:rPr>
          <w:lang w:eastAsia="zh-CN"/>
        </w:rPr>
        <w:t>Huawei</w:t>
      </w:r>
    </w:p>
    <w:p w14:paraId="75A152E3" w14:textId="77777777" w:rsidR="005456E5" w:rsidRDefault="005456E5" w:rsidP="001551A2">
      <w:pPr>
        <w:rPr>
          <w:lang w:eastAsia="zh-CN"/>
        </w:rPr>
      </w:pPr>
    </w:p>
    <w:p w14:paraId="48F5D33D" w14:textId="77777777" w:rsidR="005456E5" w:rsidRPr="007D3E81" w:rsidRDefault="005456E5" w:rsidP="001551A2">
      <w:pPr>
        <w:rPr>
          <w:lang w:eastAsia="zh-CN"/>
        </w:rPr>
      </w:pPr>
    </w:p>
    <w:sectPr w:rsidR="005456E5" w:rsidRPr="007D3E8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4911D" w14:textId="77777777" w:rsidR="0085268D" w:rsidRDefault="0085268D">
      <w:r>
        <w:separator/>
      </w:r>
    </w:p>
  </w:endnote>
  <w:endnote w:type="continuationSeparator" w:id="0">
    <w:p w14:paraId="52E2DA65" w14:textId="77777777" w:rsidR="0085268D" w:rsidRDefault="00852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E36DB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E69F7" w14:textId="77777777" w:rsidR="0085268D" w:rsidRDefault="0085268D">
      <w:r>
        <w:separator/>
      </w:r>
    </w:p>
  </w:footnote>
  <w:footnote w:type="continuationSeparator" w:id="0">
    <w:p w14:paraId="37E5C5CD" w14:textId="77777777" w:rsidR="0085268D" w:rsidRDefault="00852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694E6100"/>
    <w:lvl w:ilvl="0" w:tplc="C8A6FEAA">
      <w:start w:val="1"/>
      <w:numFmt w:val="decim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897E61"/>
    <w:multiLevelType w:val="hybridMultilevel"/>
    <w:tmpl w:val="C2FA8E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0"/>
  </w:num>
  <w:num w:numId="4">
    <w:abstractNumId w:val="21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9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 w:numId="3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0FB"/>
    <w:rsid w:val="0005476A"/>
    <w:rsid w:val="00054CEB"/>
    <w:rsid w:val="00057F83"/>
    <w:rsid w:val="00061B84"/>
    <w:rsid w:val="000622D3"/>
    <w:rsid w:val="00062A3B"/>
    <w:rsid w:val="00064173"/>
    <w:rsid w:val="000655EF"/>
    <w:rsid w:val="00070C0D"/>
    <w:rsid w:val="00070C4D"/>
    <w:rsid w:val="00070CDD"/>
    <w:rsid w:val="0007281B"/>
    <w:rsid w:val="00072EDF"/>
    <w:rsid w:val="000737BB"/>
    <w:rsid w:val="00073C97"/>
    <w:rsid w:val="00074FA3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65CA"/>
    <w:rsid w:val="000B78CC"/>
    <w:rsid w:val="000B7A22"/>
    <w:rsid w:val="000C00E1"/>
    <w:rsid w:val="000C42DD"/>
    <w:rsid w:val="000C4E93"/>
    <w:rsid w:val="000C6CBB"/>
    <w:rsid w:val="000C6D76"/>
    <w:rsid w:val="000C6E31"/>
    <w:rsid w:val="000C7168"/>
    <w:rsid w:val="000D0344"/>
    <w:rsid w:val="000D1FD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6DE2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B55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5F8D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2E98"/>
    <w:rsid w:val="00195650"/>
    <w:rsid w:val="001977C8"/>
    <w:rsid w:val="00197C7B"/>
    <w:rsid w:val="001A1B88"/>
    <w:rsid w:val="001A1F92"/>
    <w:rsid w:val="001A2382"/>
    <w:rsid w:val="001A34F0"/>
    <w:rsid w:val="001A38C1"/>
    <w:rsid w:val="001A56DD"/>
    <w:rsid w:val="001A68F4"/>
    <w:rsid w:val="001A6CB0"/>
    <w:rsid w:val="001B037A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1C3C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187"/>
    <w:rsid w:val="00257195"/>
    <w:rsid w:val="002578D8"/>
    <w:rsid w:val="00260734"/>
    <w:rsid w:val="002613A5"/>
    <w:rsid w:val="00267881"/>
    <w:rsid w:val="0027227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19E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4BF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3BC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93C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2A1B"/>
    <w:rsid w:val="00303421"/>
    <w:rsid w:val="00303DCF"/>
    <w:rsid w:val="003045A8"/>
    <w:rsid w:val="00305706"/>
    <w:rsid w:val="00305BD4"/>
    <w:rsid w:val="00305EE5"/>
    <w:rsid w:val="0030696B"/>
    <w:rsid w:val="00307136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40"/>
    <w:rsid w:val="00351711"/>
    <w:rsid w:val="00351B7B"/>
    <w:rsid w:val="00351BCD"/>
    <w:rsid w:val="0035202A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44D"/>
    <w:rsid w:val="003E2447"/>
    <w:rsid w:val="003E3ABC"/>
    <w:rsid w:val="003E47BE"/>
    <w:rsid w:val="003E49B2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3F7709"/>
    <w:rsid w:val="00401896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485C"/>
    <w:rsid w:val="00425530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184"/>
    <w:rsid w:val="00481453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243"/>
    <w:rsid w:val="004B3D21"/>
    <w:rsid w:val="004B3F6D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AF6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2D6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2911"/>
    <w:rsid w:val="0051371E"/>
    <w:rsid w:val="00514BA5"/>
    <w:rsid w:val="00514D26"/>
    <w:rsid w:val="00516344"/>
    <w:rsid w:val="0051671D"/>
    <w:rsid w:val="00516808"/>
    <w:rsid w:val="00517A84"/>
    <w:rsid w:val="00517CA1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DE4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4E3"/>
    <w:rsid w:val="005E2C44"/>
    <w:rsid w:val="005E300B"/>
    <w:rsid w:val="005E3280"/>
    <w:rsid w:val="005E4684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0B94"/>
    <w:rsid w:val="006617A8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3FF2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28E4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C06"/>
    <w:rsid w:val="007237E8"/>
    <w:rsid w:val="00723B50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27BC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5FD8"/>
    <w:rsid w:val="00787302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259C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717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0AFA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392"/>
    <w:rsid w:val="0083568C"/>
    <w:rsid w:val="0083606D"/>
    <w:rsid w:val="00836974"/>
    <w:rsid w:val="00837EEB"/>
    <w:rsid w:val="00841E77"/>
    <w:rsid w:val="008421D3"/>
    <w:rsid w:val="00842F5B"/>
    <w:rsid w:val="00843B67"/>
    <w:rsid w:val="0084422A"/>
    <w:rsid w:val="00847222"/>
    <w:rsid w:val="00847343"/>
    <w:rsid w:val="008500A9"/>
    <w:rsid w:val="00850DCF"/>
    <w:rsid w:val="008525BE"/>
    <w:rsid w:val="0085268D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5B7"/>
    <w:rsid w:val="008B2872"/>
    <w:rsid w:val="008B291E"/>
    <w:rsid w:val="008B36F9"/>
    <w:rsid w:val="008B6BBE"/>
    <w:rsid w:val="008B751B"/>
    <w:rsid w:val="008C0CFF"/>
    <w:rsid w:val="008C195A"/>
    <w:rsid w:val="008C1E98"/>
    <w:rsid w:val="008C2871"/>
    <w:rsid w:val="008C320D"/>
    <w:rsid w:val="008C53F3"/>
    <w:rsid w:val="008C743A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31A"/>
    <w:rsid w:val="00946A28"/>
    <w:rsid w:val="00947AD2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782"/>
    <w:rsid w:val="00964DEA"/>
    <w:rsid w:val="00966E9C"/>
    <w:rsid w:val="00967109"/>
    <w:rsid w:val="00967B72"/>
    <w:rsid w:val="00967BBC"/>
    <w:rsid w:val="009730B0"/>
    <w:rsid w:val="00974045"/>
    <w:rsid w:val="00974431"/>
    <w:rsid w:val="0097454C"/>
    <w:rsid w:val="00974677"/>
    <w:rsid w:val="00974794"/>
    <w:rsid w:val="009749F3"/>
    <w:rsid w:val="00974FA3"/>
    <w:rsid w:val="00975E6F"/>
    <w:rsid w:val="00980067"/>
    <w:rsid w:val="0098160A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57F"/>
    <w:rsid w:val="00997584"/>
    <w:rsid w:val="00997F4A"/>
    <w:rsid w:val="009A1557"/>
    <w:rsid w:val="009A184B"/>
    <w:rsid w:val="009A1CFA"/>
    <w:rsid w:val="009A265A"/>
    <w:rsid w:val="009A4D62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20D9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050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37D39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1D4A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6AE1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AF7B23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474"/>
    <w:rsid w:val="00B31E2B"/>
    <w:rsid w:val="00B31ED2"/>
    <w:rsid w:val="00B3360C"/>
    <w:rsid w:val="00B347E8"/>
    <w:rsid w:val="00B34A43"/>
    <w:rsid w:val="00B34D0F"/>
    <w:rsid w:val="00B34FB1"/>
    <w:rsid w:val="00B35CC0"/>
    <w:rsid w:val="00B40BA4"/>
    <w:rsid w:val="00B41217"/>
    <w:rsid w:val="00B42D10"/>
    <w:rsid w:val="00B432F2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6798"/>
    <w:rsid w:val="00B6023C"/>
    <w:rsid w:val="00B614F8"/>
    <w:rsid w:val="00B619BE"/>
    <w:rsid w:val="00B61FEB"/>
    <w:rsid w:val="00B625C5"/>
    <w:rsid w:val="00B6391D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BA2"/>
    <w:rsid w:val="00B7529A"/>
    <w:rsid w:val="00B75A4C"/>
    <w:rsid w:val="00B77537"/>
    <w:rsid w:val="00B77F3E"/>
    <w:rsid w:val="00B8063A"/>
    <w:rsid w:val="00B808CE"/>
    <w:rsid w:val="00B80FF9"/>
    <w:rsid w:val="00B81AA4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0527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0C1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1F11"/>
    <w:rsid w:val="00C322F9"/>
    <w:rsid w:val="00C33600"/>
    <w:rsid w:val="00C344DF"/>
    <w:rsid w:val="00C367B1"/>
    <w:rsid w:val="00C3682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1B40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6825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377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BBB"/>
    <w:rsid w:val="00CA7256"/>
    <w:rsid w:val="00CA7E34"/>
    <w:rsid w:val="00CA7E6E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6AE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6D5C"/>
    <w:rsid w:val="00D77A26"/>
    <w:rsid w:val="00D80C65"/>
    <w:rsid w:val="00D8495E"/>
    <w:rsid w:val="00D84E14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3B4F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009E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1958"/>
    <w:rsid w:val="00DF2A1A"/>
    <w:rsid w:val="00DF4239"/>
    <w:rsid w:val="00DF55A4"/>
    <w:rsid w:val="00DF5FC6"/>
    <w:rsid w:val="00DF6198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078E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928"/>
    <w:rsid w:val="00E42AC9"/>
    <w:rsid w:val="00E4440F"/>
    <w:rsid w:val="00E454D5"/>
    <w:rsid w:val="00E47690"/>
    <w:rsid w:val="00E51340"/>
    <w:rsid w:val="00E513E4"/>
    <w:rsid w:val="00E5194B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1EC4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8A7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A2B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B32"/>
    <w:rsid w:val="00ED58D4"/>
    <w:rsid w:val="00ED5D30"/>
    <w:rsid w:val="00ED5E68"/>
    <w:rsid w:val="00EE1449"/>
    <w:rsid w:val="00EE21FF"/>
    <w:rsid w:val="00EE23F7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672B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138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3E53"/>
    <w:rsid w:val="00F44146"/>
    <w:rsid w:val="00F44A58"/>
    <w:rsid w:val="00F45052"/>
    <w:rsid w:val="00F475D5"/>
    <w:rsid w:val="00F476A5"/>
    <w:rsid w:val="00F47A89"/>
    <w:rsid w:val="00F50F2A"/>
    <w:rsid w:val="00F53672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408"/>
    <w:rsid w:val="00F61B0C"/>
    <w:rsid w:val="00F63694"/>
    <w:rsid w:val="00F63C33"/>
    <w:rsid w:val="00F646A7"/>
    <w:rsid w:val="00F64EDF"/>
    <w:rsid w:val="00F66721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5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C2B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34E9"/>
    <w:rsid w:val="00FA4654"/>
    <w:rsid w:val="00FA5242"/>
    <w:rsid w:val="00FA5FD5"/>
    <w:rsid w:val="00FA62B3"/>
    <w:rsid w:val="00FA65A1"/>
    <w:rsid w:val="00FA69E5"/>
    <w:rsid w:val="00FA7DC8"/>
    <w:rsid w:val="00FB0359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DBD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6E4DC4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ED2B32"/>
    <w:pPr>
      <w:ind w:firstLineChars="200" w:firstLine="420"/>
    </w:pPr>
  </w:style>
  <w:style w:type="character" w:customStyle="1" w:styleId="B1Zchn">
    <w:name w:val="B1 Zchn"/>
    <w:locked/>
    <w:rsid w:val="00F6140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F8D7B-F762-4AE6-A206-0E957A8FB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15951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147</cp:revision>
  <cp:lastPrinted>2009-04-22T07:01:00Z</cp:lastPrinted>
  <dcterms:created xsi:type="dcterms:W3CDTF">2019-09-03T13:03:00Z</dcterms:created>
  <dcterms:modified xsi:type="dcterms:W3CDTF">2020-02-15T02:55:00Z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(3)3yGJ6PHU0856pfvDBX7iAnjHwyD6A5VAwiAoBOv5b0ymbmI500jN86VSFxE/HvfB8R2P8wP5
8Xh+VCcOBHXbSO57vioqsLrkGV0ZKoRFMrI+oVs/MPlQhQD5avAzAswUEA3mVd2XcSTpOav+
dAqiHsRYw+83JFps0yZA+ZMLy9ud0MO+iKYONC5zwUCTiqoTEt5kA9w7oo34s9kqe6Nz76ZG
rPaDvu8PPvhsUAVZiK</vt:lpwstr>
  </property>
  <property fmtid="{D5CDD505-2E9C-101B-9397-08002B2CF9AE}" pid="17" name="_2015_ms_pID_7253431">
    <vt:lpwstr>55qcdP5+cCmdRCTYQTd2Nw3UwJvgWL6I+27uM7RqlvMSJCw3Fwg4ew
qz47lCzs8FiejHm7sC5urdCv4P03Acaw7Tu0Ng7jBSBIwTiqSbC194og2wTVGlq8uPALxGgU
3tj/+yg1nc7n7AMO61gX95dgh0a+SJZj2JW8tADipLtUXI9hm78IxdQzE47kDogqi4G+qLW6
5vXwJJZCPL/o8eUnB4w7wPA8G2iSccHGIMUl</vt:lpwstr>
  </property>
  <property fmtid="{D5CDD505-2E9C-101B-9397-08002B2CF9AE}" pid="18" name="_2015_ms_pID_7253432">
    <vt:lpwstr>CrrZzhz7DypO6jyj/G4lz4M=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1581735257</vt:lpwstr>
  </property>
</Properties>
</file>