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0BB" w:rsidRDefault="00D800BB" w:rsidP="00D800BB">
      <w:pPr>
        <w:pStyle w:val="CRCoverPage"/>
        <w:tabs>
          <w:tab w:val="right" w:pos="9639"/>
          <w:tab w:val="right" w:pos="13323"/>
        </w:tabs>
        <w:spacing w:after="0"/>
        <w:rPr>
          <w:rFonts w:cs="Arial"/>
          <w:b/>
          <w:sz w:val="24"/>
          <w:szCs w:val="24"/>
        </w:rPr>
      </w:pPr>
      <w:r>
        <w:rPr>
          <w:rFonts w:cs="Arial"/>
          <w:b/>
          <w:sz w:val="24"/>
          <w:szCs w:val="24"/>
        </w:rPr>
        <w:t xml:space="preserve">3GPP TSG-RAN WG3 #107-e </w:t>
      </w:r>
      <w:r>
        <w:rPr>
          <w:rFonts w:cs="Arial"/>
          <w:b/>
          <w:sz w:val="24"/>
          <w:szCs w:val="24"/>
        </w:rPr>
        <w:tab/>
        <w:t>R3-20</w:t>
      </w:r>
      <w:r w:rsidR="003D4D76">
        <w:rPr>
          <w:rFonts w:cs="Arial"/>
          <w:b/>
          <w:sz w:val="24"/>
          <w:szCs w:val="24"/>
        </w:rPr>
        <w:t>0561</w:t>
      </w:r>
    </w:p>
    <w:p w:rsidR="00D800BB" w:rsidRDefault="00D800BB" w:rsidP="00D800BB">
      <w:pPr>
        <w:pStyle w:val="CRCoverPage"/>
        <w:tabs>
          <w:tab w:val="right" w:pos="9639"/>
          <w:tab w:val="right" w:pos="13323"/>
        </w:tabs>
        <w:spacing w:after="0"/>
        <w:rPr>
          <w:rFonts w:cs="Arial"/>
          <w:b/>
          <w:bCs/>
          <w:sz w:val="24"/>
          <w:szCs w:val="24"/>
        </w:rPr>
      </w:pPr>
      <w:r>
        <w:rPr>
          <w:rFonts w:cs="Arial"/>
          <w:b/>
          <w:bCs/>
          <w:sz w:val="24"/>
          <w:szCs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0DD7" w:rsidP="00E13F3D">
            <w:pPr>
              <w:pStyle w:val="CRCoverPage"/>
              <w:spacing w:after="0"/>
              <w:jc w:val="right"/>
              <w:rPr>
                <w:b/>
                <w:noProof/>
                <w:sz w:val="28"/>
              </w:rPr>
            </w:pPr>
            <w:r>
              <w:rPr>
                <w:b/>
                <w:noProof/>
                <w:sz w:val="28"/>
              </w:rPr>
              <w:t>38.42</w:t>
            </w:r>
            <w:r w:rsidR="00155E6E">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4D76" w:rsidP="00547111">
            <w:pPr>
              <w:pStyle w:val="CRCoverPage"/>
              <w:spacing w:after="0"/>
              <w:rPr>
                <w:noProof/>
              </w:rPr>
            </w:pPr>
            <w:r>
              <w:rPr>
                <w:b/>
                <w:noProof/>
                <w:sz w:val="28"/>
              </w:rPr>
              <w:t>0105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0DD7">
            <w:pPr>
              <w:pStyle w:val="CRCoverPage"/>
              <w:spacing w:after="0"/>
              <w:jc w:val="center"/>
              <w:rPr>
                <w:noProof/>
                <w:sz w:val="28"/>
              </w:rPr>
            </w:pPr>
            <w:r>
              <w:rPr>
                <w:b/>
                <w:noProof/>
                <w:sz w:val="28"/>
              </w:rPr>
              <w:t>15.6</w:t>
            </w:r>
            <w:r w:rsidR="00BC1E3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C1E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C1E3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4D76">
            <w:pPr>
              <w:pStyle w:val="CRCoverPage"/>
              <w:spacing w:after="0"/>
              <w:ind w:left="100"/>
              <w:rPr>
                <w:noProof/>
              </w:rPr>
            </w:pPr>
            <w:r w:rsidRPr="003D4D76">
              <w:rPr>
                <w:noProof/>
              </w:rPr>
              <w:t>E2E delay measurement for Qos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E34"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E34">
            <w:pPr>
              <w:pStyle w:val="CRCoverPage"/>
              <w:spacing w:after="0"/>
              <w:ind w:left="100"/>
              <w:rPr>
                <w:noProof/>
              </w:rPr>
            </w:pPr>
            <w:r w:rsidRPr="00BC1E34">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w:t>
            </w:r>
            <w:r w:rsidR="003D4D76">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1E3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1E34">
            <w:pPr>
              <w:pStyle w:val="CRCoverPage"/>
              <w:spacing w:after="0"/>
              <w:ind w:left="100"/>
              <w:rPr>
                <w:noProof/>
              </w:rPr>
            </w:pPr>
            <w:r>
              <w:rPr>
                <w:noProof/>
              </w:rPr>
              <w:t>R</w:t>
            </w:r>
            <w:r w:rsidR="003D4D76">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BC1E34" w:rsidP="00F868F1">
            <w:pPr>
              <w:pStyle w:val="CRCoverPage"/>
              <w:spacing w:after="0"/>
              <w:rPr>
                <w:i/>
                <w:noProof/>
                <w:sz w:val="12"/>
              </w:rPr>
            </w:pPr>
            <w:r>
              <w:rPr>
                <w:noProof/>
                <w:lang w:eastAsia="zh-CN"/>
              </w:rPr>
              <w:t>RAN3 has agreed to support the QoS monitoring request from CN.</w:t>
            </w:r>
            <w:r w:rsidR="00F868F1">
              <w:rPr>
                <w:noProof/>
                <w:lang w:eastAsia="zh-CN"/>
              </w:rPr>
              <w:t xml:space="preserve"> DU sends the UL/DL delay measurement results to the CU-UP via the GTP-U</w:t>
            </w:r>
            <w:r>
              <w:rPr>
                <w:noProof/>
                <w:lang w:eastAsia="zh-CN"/>
              </w:rPr>
              <w:t xml:space="preserve">. </w:t>
            </w:r>
            <w:r w:rsidR="00F868F1">
              <w:rPr>
                <w:noProof/>
                <w:lang w:eastAsia="zh-CN"/>
              </w:rPr>
              <w:t>CU-UP calculates the whole UL/DL RAN delay and sends the results to the UPF.</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BC1E34" w:rsidP="00F868F1">
            <w:pPr>
              <w:pStyle w:val="CRCoverPage"/>
              <w:spacing w:after="0"/>
              <w:ind w:left="100"/>
              <w:rPr>
                <w:noProof/>
                <w:lang w:eastAsia="zh-CN"/>
              </w:rPr>
            </w:pPr>
            <w:r>
              <w:rPr>
                <w:rFonts w:hint="eastAsia"/>
                <w:noProof/>
                <w:lang w:eastAsia="zh-CN"/>
              </w:rPr>
              <w:t>A</w:t>
            </w:r>
            <w:r>
              <w:rPr>
                <w:noProof/>
                <w:lang w:eastAsia="zh-CN"/>
              </w:rPr>
              <w:t xml:space="preserve">dd the </w:t>
            </w:r>
            <w:r w:rsidR="00155E6E">
              <w:rPr>
                <w:noProof/>
                <w:lang w:eastAsia="zh-CN"/>
              </w:rPr>
              <w:t xml:space="preserve">UL/DL delay measurement </w:t>
            </w:r>
            <w:r w:rsidR="00F868F1">
              <w:rPr>
                <w:noProof/>
                <w:lang w:eastAsia="zh-CN"/>
              </w:rPr>
              <w:t xml:space="preserve">results in the </w:t>
            </w:r>
            <w:r w:rsidR="00155E6E">
              <w:rPr>
                <w:noProof/>
                <w:lang w:eastAsia="zh-CN"/>
              </w:rPr>
              <w:t>GTP-U</w:t>
            </w:r>
            <w:r w:rsidR="00F868F1">
              <w:rPr>
                <w:noProof/>
                <w:lang w:eastAsia="zh-CN"/>
              </w:rPr>
              <w:t xml:space="preserve"> from DU to DU</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BC1E34" w:rsidP="006F6DA7">
            <w:pPr>
              <w:pStyle w:val="CRCoverPage"/>
              <w:spacing w:after="0"/>
              <w:ind w:left="100"/>
              <w:rPr>
                <w:noProof/>
                <w:lang w:eastAsia="zh-CN"/>
              </w:rPr>
            </w:pPr>
            <w:r>
              <w:rPr>
                <w:rFonts w:hint="eastAsia"/>
                <w:noProof/>
                <w:lang w:eastAsia="zh-CN"/>
              </w:rPr>
              <w:t>T</w:t>
            </w:r>
            <w:r>
              <w:rPr>
                <w:noProof/>
                <w:lang w:eastAsia="zh-CN"/>
              </w:rPr>
              <w:t>he CN will not get the delay between UE and UPF and the delay between NG-RAN and UPF.</w:t>
            </w:r>
            <w:r w:rsidR="00F868F1">
              <w:rPr>
                <w:noProof/>
                <w:lang w:eastAsia="zh-CN"/>
              </w:rPr>
              <w:t xml:space="preserve"> Also NG-RAN can not get the whole UL/DL delay of RAN.</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F868F1" w:rsidP="00F868F1">
            <w:pPr>
              <w:pStyle w:val="CRCoverPage"/>
              <w:spacing w:after="0"/>
              <w:ind w:left="100"/>
              <w:rPr>
                <w:noProof/>
                <w:lang w:eastAsia="zh-CN"/>
              </w:rPr>
            </w:pPr>
            <w:r>
              <w:rPr>
                <w:noProof/>
                <w:lang w:eastAsia="zh-CN"/>
              </w:rPr>
              <w:t>5.4.3.1,5.5.2.3,5.5.3.a(new),5.5.3.b(new),5.5.3.c(new),5.5.3.d(new)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86513" w:rsidP="006F6DA7">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86513" w:rsidRDefault="00686513" w:rsidP="00686513">
            <w:pPr>
              <w:pStyle w:val="CRCoverPage"/>
              <w:spacing w:after="0"/>
              <w:ind w:left="99"/>
              <w:rPr>
                <w:noProof/>
              </w:rPr>
            </w:pPr>
            <w:bookmarkStart w:id="2" w:name="OLE_LINK96"/>
            <w:r>
              <w:rPr>
                <w:noProof/>
              </w:rPr>
              <w:t xml:space="preserve">TS 38.415 CR 0012 </w:t>
            </w:r>
          </w:p>
          <w:p w:rsidR="00686513" w:rsidRDefault="00686513" w:rsidP="00686513">
            <w:pPr>
              <w:pStyle w:val="CRCoverPage"/>
              <w:spacing w:after="0"/>
              <w:ind w:left="99"/>
              <w:rPr>
                <w:noProof/>
              </w:rPr>
            </w:pPr>
            <w:r>
              <w:rPr>
                <w:noProof/>
              </w:rPr>
              <w:t>TS 38.423 CR 0310</w:t>
            </w:r>
          </w:p>
          <w:p w:rsidR="00686513" w:rsidRDefault="00686513" w:rsidP="00686513">
            <w:pPr>
              <w:pStyle w:val="CRCoverPage"/>
              <w:spacing w:after="0"/>
              <w:ind w:left="99"/>
              <w:rPr>
                <w:noProof/>
              </w:rPr>
            </w:pPr>
            <w:r>
              <w:rPr>
                <w:noProof/>
              </w:rPr>
              <w:t>TS 38.413 CR 0329</w:t>
            </w:r>
          </w:p>
          <w:p w:rsidR="00686513" w:rsidRDefault="00686513" w:rsidP="00686513">
            <w:pPr>
              <w:pStyle w:val="CRCoverPage"/>
              <w:spacing w:after="0"/>
              <w:ind w:left="99"/>
              <w:rPr>
                <w:noProof/>
              </w:rPr>
            </w:pPr>
            <w:r>
              <w:rPr>
                <w:noProof/>
              </w:rPr>
              <w:t>TS 38.463 CR 0481</w:t>
            </w:r>
          </w:p>
          <w:p w:rsidR="006F6DA7" w:rsidRDefault="00686513" w:rsidP="00686513">
            <w:pPr>
              <w:pStyle w:val="CRCoverPage"/>
              <w:spacing w:after="0"/>
              <w:ind w:left="99"/>
              <w:rPr>
                <w:noProof/>
              </w:rPr>
            </w:pPr>
            <w:r>
              <w:rPr>
                <w:noProof/>
              </w:rPr>
              <w:t>TS 38.4</w:t>
            </w:r>
            <w:r>
              <w:rPr>
                <w:noProof/>
              </w:rPr>
              <w:t>73</w:t>
            </w:r>
            <w:r>
              <w:rPr>
                <w:noProof/>
              </w:rPr>
              <w:t xml:space="preserve"> CR 0</w:t>
            </w:r>
            <w:bookmarkEnd w:id="2"/>
            <w:r>
              <w:rPr>
                <w:noProof/>
              </w:rPr>
              <w:t>530</w:t>
            </w:r>
            <w:bookmarkStart w:id="3" w:name="_GoBack"/>
            <w:bookmarkEnd w:id="3"/>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86513" w:rsidP="006F6D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86513" w:rsidP="006F6D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B32231" w:rsidRDefault="00B32231">
      <w:pPr>
        <w:rPr>
          <w:noProof/>
        </w:rPr>
        <w:sectPr w:rsidR="00B32231">
          <w:headerReference w:type="even" r:id="rId11"/>
          <w:footnotePr>
            <w:numRestart w:val="eachSect"/>
          </w:footnotePr>
          <w:pgSz w:w="11907" w:h="16840" w:code="9"/>
          <w:pgMar w:top="1418" w:right="1134" w:bottom="1134" w:left="1134" w:header="680" w:footer="567" w:gutter="0"/>
          <w:cols w:space="720"/>
        </w:sectPr>
      </w:pPr>
    </w:p>
    <w:p w:rsidR="00B32231" w:rsidRDefault="00B32231" w:rsidP="00B32231">
      <w:pPr>
        <w:rPr>
          <w:noProof/>
          <w:lang w:eastAsia="zh-CN"/>
        </w:rPr>
      </w:pPr>
      <w:bookmarkStart w:id="4" w:name="_Toc20954827"/>
      <w:bookmarkStart w:id="5" w:name="_Toc29503264"/>
      <w:bookmarkStart w:id="6" w:name="_Toc29503848"/>
      <w:bookmarkStart w:id="7" w:name="_Toc29504432"/>
    </w:p>
    <w:tbl>
      <w:tblPr>
        <w:tblStyle w:val="af1"/>
        <w:tblW w:w="0" w:type="auto"/>
        <w:tblLook w:val="04A0" w:firstRow="1" w:lastRow="0" w:firstColumn="1" w:lastColumn="0" w:noHBand="0" w:noVBand="1"/>
      </w:tblPr>
      <w:tblGrid>
        <w:gridCol w:w="9629"/>
      </w:tblGrid>
      <w:tr w:rsidR="00B32231" w:rsidTr="00B32231">
        <w:tc>
          <w:tcPr>
            <w:tcW w:w="9629" w:type="dxa"/>
            <w:shd w:val="clear" w:color="auto" w:fill="FFC000"/>
          </w:tcPr>
          <w:p w:rsidR="00B32231" w:rsidRDefault="00B32231" w:rsidP="00B32231">
            <w:pPr>
              <w:jc w:val="center"/>
              <w:rPr>
                <w:noProof/>
              </w:rPr>
            </w:pPr>
            <w:r w:rsidRPr="005B6D04">
              <w:rPr>
                <w:rFonts w:hint="eastAsia"/>
                <w:noProof/>
                <w:lang w:eastAsia="zh-CN"/>
              </w:rPr>
              <w:t>S</w:t>
            </w:r>
            <w:r w:rsidRPr="005B6D04">
              <w:rPr>
                <w:noProof/>
                <w:lang w:eastAsia="zh-CN"/>
              </w:rPr>
              <w:t>tart Change</w:t>
            </w:r>
          </w:p>
        </w:tc>
      </w:tr>
    </w:tbl>
    <w:p w:rsidR="00B32231" w:rsidRDefault="00B32231" w:rsidP="00B32231">
      <w:pPr>
        <w:rPr>
          <w:noProof/>
        </w:rPr>
      </w:pPr>
    </w:p>
    <w:p w:rsidR="00963EB3" w:rsidRDefault="00963EB3" w:rsidP="00B32231">
      <w:pPr>
        <w:rPr>
          <w:noProof/>
        </w:rPr>
      </w:pPr>
    </w:p>
    <w:p w:rsidR="00963EB3" w:rsidRPr="00963EB3" w:rsidRDefault="00963EB3" w:rsidP="00963EB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8" w:name="_Toc13919460"/>
      <w:r w:rsidRPr="00963EB3">
        <w:rPr>
          <w:rFonts w:ascii="Arial" w:eastAsia="SimSun" w:hAnsi="Arial"/>
          <w:sz w:val="28"/>
          <w:lang w:eastAsia="en-GB"/>
        </w:rPr>
        <w:t>5.4.3</w:t>
      </w:r>
      <w:r w:rsidRPr="00963EB3">
        <w:rPr>
          <w:rFonts w:ascii="Arial" w:eastAsia="SimSun" w:hAnsi="Arial"/>
          <w:sz w:val="28"/>
          <w:lang w:eastAsia="en-GB"/>
        </w:rPr>
        <w:tab/>
        <w:t>Transfer of Assistance Information</w:t>
      </w:r>
      <w:bookmarkEnd w:id="8"/>
    </w:p>
    <w:p w:rsidR="00963EB3" w:rsidRPr="00963EB3" w:rsidRDefault="00963EB3" w:rsidP="00963EB3">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9" w:name="_Toc13919461"/>
      <w:r w:rsidRPr="00963EB3">
        <w:rPr>
          <w:rFonts w:ascii="Arial" w:eastAsia="SimSun" w:hAnsi="Arial"/>
          <w:sz w:val="24"/>
          <w:lang w:eastAsia="en-GB"/>
        </w:rPr>
        <w:t>5.4.3.1</w:t>
      </w:r>
      <w:r w:rsidRPr="00963EB3">
        <w:rPr>
          <w:rFonts w:ascii="Arial" w:eastAsia="SimSun" w:hAnsi="Arial"/>
          <w:sz w:val="24"/>
          <w:lang w:eastAsia="en-GB"/>
        </w:rPr>
        <w:tab/>
        <w:t>Successful operation</w:t>
      </w:r>
      <w:bookmarkEnd w:id="9"/>
    </w:p>
    <w:p w:rsidR="00963EB3" w:rsidRPr="00963EB3" w:rsidRDefault="00963EB3" w:rsidP="00963EB3">
      <w:pPr>
        <w:overflowPunct w:val="0"/>
        <w:autoSpaceDE w:val="0"/>
        <w:autoSpaceDN w:val="0"/>
        <w:adjustRightInd w:val="0"/>
        <w:textAlignment w:val="baseline"/>
        <w:rPr>
          <w:rFonts w:eastAsia="SimSun"/>
          <w:lang w:eastAsia="en-GB"/>
        </w:rPr>
      </w:pPr>
      <w:r w:rsidRPr="00963EB3">
        <w:rPr>
          <w:rFonts w:eastAsia="SimSun"/>
          <w:lang w:eastAsia="en-GB"/>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rsidR="00963EB3" w:rsidRPr="00963EB3" w:rsidRDefault="00963EB3" w:rsidP="00963EB3">
      <w:pPr>
        <w:overflowPunct w:val="0"/>
        <w:autoSpaceDE w:val="0"/>
        <w:autoSpaceDN w:val="0"/>
        <w:adjustRightInd w:val="0"/>
        <w:textAlignment w:val="baseline"/>
        <w:rPr>
          <w:rFonts w:eastAsia="SimSun"/>
          <w:lang w:eastAsia="en-GB"/>
        </w:rPr>
      </w:pPr>
      <w:r w:rsidRPr="00963EB3">
        <w:rPr>
          <w:rFonts w:eastAsia="SimSun"/>
          <w:lang w:eastAsia="en-GB"/>
        </w:rPr>
        <w:t xml:space="preserve">An NR user plane protocol instance making use of the Transfer of Assistance Information procedure is associated to a single data </w:t>
      </w:r>
      <w:r w:rsidRPr="00963EB3">
        <w:rPr>
          <w:rFonts w:eastAsia="SimSun" w:hint="eastAsia"/>
          <w:lang w:eastAsia="zh-CN"/>
        </w:rPr>
        <w:t xml:space="preserve">radio </w:t>
      </w:r>
      <w:r w:rsidRPr="00963EB3">
        <w:rPr>
          <w:rFonts w:eastAsia="SimSun"/>
          <w:lang w:eastAsia="en-GB"/>
        </w:rPr>
        <w:t xml:space="preserve">bearer only. </w:t>
      </w:r>
    </w:p>
    <w:p w:rsidR="00963EB3" w:rsidRDefault="00963EB3" w:rsidP="00963EB3">
      <w:pPr>
        <w:overflowPunct w:val="0"/>
        <w:autoSpaceDE w:val="0"/>
        <w:autoSpaceDN w:val="0"/>
        <w:adjustRightInd w:val="0"/>
        <w:textAlignment w:val="baseline"/>
        <w:rPr>
          <w:ins w:id="10" w:author="Huawei" w:date="2020-02-08T09:14:00Z"/>
          <w:rFonts w:eastAsia="SimSun"/>
          <w:lang w:eastAsia="en-GB"/>
        </w:rPr>
      </w:pPr>
      <w:r w:rsidRPr="00963EB3">
        <w:rPr>
          <w:rFonts w:eastAsia="SimSun"/>
          <w:lang w:eastAsia="en-GB"/>
        </w:rPr>
        <w:t xml:space="preserve">The Transfer of Assistance Information procedure </w:t>
      </w:r>
      <w:r w:rsidRPr="00963EB3">
        <w:rPr>
          <w:rFonts w:eastAsia="SimSun" w:hint="eastAsia"/>
          <w:lang w:eastAsia="zh-CN"/>
        </w:rPr>
        <w:t>may be</w:t>
      </w:r>
      <w:r w:rsidRPr="00963EB3">
        <w:rPr>
          <w:rFonts w:eastAsia="SimSun"/>
          <w:lang w:eastAsia="en-GB"/>
        </w:rPr>
        <w:t xml:space="preserve"> invoked</w:t>
      </w:r>
      <w:r w:rsidRPr="00963EB3">
        <w:rPr>
          <w:rFonts w:eastAsia="SimSun" w:hint="eastAsia"/>
          <w:lang w:eastAsia="zh-CN"/>
        </w:rPr>
        <w:t xml:space="preserve"> </w:t>
      </w:r>
      <w:r w:rsidRPr="00963EB3">
        <w:rPr>
          <w:rFonts w:eastAsia="SimSun"/>
          <w:lang w:eastAsia="zh-CN"/>
        </w:rPr>
        <w:t xml:space="preserve">if the corresponding node decides to send the Radio Quality Assistance Information and/or the </w:t>
      </w:r>
      <w:r w:rsidRPr="00963EB3">
        <w:rPr>
          <w:rFonts w:eastAsia="SimSun" w:hint="eastAsia"/>
          <w:lang w:eastAsia="zh-CN"/>
        </w:rPr>
        <w:t>PDCP duplication activation suggestion</w:t>
      </w:r>
      <w:r w:rsidRPr="00963EB3">
        <w:rPr>
          <w:rFonts w:eastAsia="SimSun"/>
          <w:lang w:eastAsia="zh-CN"/>
        </w:rPr>
        <w:t xml:space="preserve"> to the node hosting the NR PDCP</w:t>
      </w:r>
      <w:r w:rsidRPr="00963EB3">
        <w:rPr>
          <w:rFonts w:eastAsia="SimSun" w:hint="eastAsia"/>
          <w:lang w:eastAsia="zh-CN"/>
        </w:rPr>
        <w:t xml:space="preserve"> </w:t>
      </w:r>
      <w:r w:rsidRPr="00963EB3">
        <w:rPr>
          <w:rFonts w:eastAsia="SimSun"/>
          <w:lang w:eastAsia="en-GB"/>
        </w:rPr>
        <w:t>entity</w:t>
      </w:r>
      <w:r w:rsidRPr="00963EB3">
        <w:rPr>
          <w:rFonts w:eastAsia="SimSun" w:hint="eastAsia"/>
          <w:lang w:eastAsia="zh-CN"/>
        </w:rPr>
        <w:t xml:space="preserve"> for </w:t>
      </w:r>
      <w:r w:rsidRPr="00963EB3">
        <w:rPr>
          <w:rFonts w:eastAsia="SimSun"/>
          <w:lang w:eastAsia="zh-CN"/>
        </w:rPr>
        <w:t>the concerned</w:t>
      </w:r>
      <w:r w:rsidRPr="00963EB3">
        <w:rPr>
          <w:rFonts w:eastAsia="SimSun" w:hint="eastAsia"/>
          <w:lang w:eastAsia="zh-CN"/>
        </w:rPr>
        <w:t xml:space="preserve"> data radio bearer</w:t>
      </w:r>
      <w:r w:rsidRPr="00963EB3">
        <w:rPr>
          <w:rFonts w:eastAsia="SimSun"/>
          <w:lang w:eastAsia="en-GB"/>
        </w:rPr>
        <w:t>.</w:t>
      </w:r>
    </w:p>
    <w:p w:rsidR="00720C5F" w:rsidRPr="00963EB3" w:rsidRDefault="00720C5F" w:rsidP="00963EB3">
      <w:pPr>
        <w:overflowPunct w:val="0"/>
        <w:autoSpaceDE w:val="0"/>
        <w:autoSpaceDN w:val="0"/>
        <w:adjustRightInd w:val="0"/>
        <w:textAlignment w:val="baseline"/>
        <w:rPr>
          <w:rFonts w:eastAsia="SimSun"/>
          <w:lang w:eastAsia="en-GB"/>
        </w:rPr>
      </w:pPr>
      <w:ins w:id="11" w:author="Huawei" w:date="2020-02-08T09:14:00Z">
        <w:r w:rsidRPr="00963EB3">
          <w:rPr>
            <w:rFonts w:eastAsia="SimSun"/>
            <w:lang w:eastAsia="en-GB"/>
          </w:rPr>
          <w:t xml:space="preserve">The Transfer of Assistance Information procedure </w:t>
        </w:r>
        <w:r w:rsidRPr="00963EB3">
          <w:rPr>
            <w:rFonts w:eastAsia="SimSun" w:hint="eastAsia"/>
            <w:lang w:eastAsia="zh-CN"/>
          </w:rPr>
          <w:t>may be</w:t>
        </w:r>
        <w:r w:rsidRPr="00963EB3">
          <w:rPr>
            <w:rFonts w:eastAsia="SimSun"/>
            <w:lang w:eastAsia="en-GB"/>
          </w:rPr>
          <w:t xml:space="preserve"> invoked</w:t>
        </w:r>
        <w:r w:rsidRPr="00963EB3">
          <w:rPr>
            <w:rFonts w:eastAsia="SimSun" w:hint="eastAsia"/>
            <w:lang w:eastAsia="zh-CN"/>
          </w:rPr>
          <w:t xml:space="preserve"> </w:t>
        </w:r>
        <w:r w:rsidRPr="00963EB3">
          <w:rPr>
            <w:rFonts w:eastAsia="SimSun"/>
            <w:lang w:eastAsia="zh-CN"/>
          </w:rPr>
          <w:t xml:space="preserve">if the corresponding node </w:t>
        </w:r>
        <w:r>
          <w:rPr>
            <w:rFonts w:eastAsia="SimSun"/>
            <w:lang w:eastAsia="zh-CN"/>
          </w:rPr>
          <w:t xml:space="preserve">is configured </w:t>
        </w:r>
        <w:r w:rsidRPr="00963EB3">
          <w:rPr>
            <w:rFonts w:eastAsia="SimSun"/>
            <w:lang w:eastAsia="zh-CN"/>
          </w:rPr>
          <w:t xml:space="preserve">to </w:t>
        </w:r>
        <w:r>
          <w:rPr>
            <w:rFonts w:eastAsia="SimSun"/>
            <w:lang w:eastAsia="zh-CN"/>
          </w:rPr>
          <w:t xml:space="preserve">perform the QoS </w:t>
        </w:r>
      </w:ins>
      <w:ins w:id="12" w:author="Huawei" w:date="2020-02-08T09:15:00Z">
        <w:r>
          <w:rPr>
            <w:rFonts w:eastAsia="SimSun"/>
            <w:lang w:eastAsia="zh-CN"/>
          </w:rPr>
          <w:t>monitoring</w:t>
        </w:r>
      </w:ins>
      <w:ins w:id="13" w:author="Huawei" w:date="2020-02-08T09:43:00Z">
        <w:r w:rsidR="00A12A5E">
          <w:rPr>
            <w:rFonts w:eastAsia="SimSun"/>
            <w:lang w:eastAsia="zh-CN"/>
          </w:rPr>
          <w:t xml:space="preserve"> and to send the QoS monitoring resul</w:t>
        </w:r>
      </w:ins>
      <w:ins w:id="14" w:author="Huawei" w:date="2020-02-08T09:44:00Z">
        <w:r w:rsidR="00A12A5E">
          <w:rPr>
            <w:rFonts w:eastAsia="SimSun"/>
            <w:lang w:eastAsia="zh-CN"/>
          </w:rPr>
          <w:t>ts to the node hosting the NR PDCP entity for the concerned data radio bearer.</w:t>
        </w:r>
      </w:ins>
    </w:p>
    <w:p w:rsidR="00963EB3" w:rsidRPr="00963EB3" w:rsidRDefault="00963EB3" w:rsidP="00963EB3">
      <w:pPr>
        <w:overflowPunct w:val="0"/>
        <w:autoSpaceDE w:val="0"/>
        <w:autoSpaceDN w:val="0"/>
        <w:adjustRightInd w:val="0"/>
        <w:textAlignment w:val="baseline"/>
        <w:rPr>
          <w:rFonts w:eastAsia="SimSun"/>
          <w:lang w:eastAsia="en-GB"/>
        </w:rPr>
      </w:pPr>
      <w:r w:rsidRPr="00963EB3">
        <w:rPr>
          <w:rFonts w:eastAsia="MS Mincho"/>
          <w:lang w:eastAsia="ja-JP"/>
        </w:rPr>
        <w:t>The</w:t>
      </w:r>
      <w:r w:rsidRPr="00963EB3">
        <w:rPr>
          <w:rFonts w:eastAsia="SimSun"/>
          <w:lang w:eastAsia="en-GB"/>
        </w:rPr>
        <w:t xml:space="preserve"> ASSISTANCE INFORMATION DATA frame may include one or more Radio Quality Assistance Information. The information shall consist of the information indicated in the Assistance Information Type. </w:t>
      </w:r>
    </w:p>
    <w:p w:rsidR="00963EB3" w:rsidRPr="00963EB3" w:rsidRDefault="00963EB3" w:rsidP="00963EB3">
      <w:pPr>
        <w:overflowPunct w:val="0"/>
        <w:autoSpaceDE w:val="0"/>
        <w:autoSpaceDN w:val="0"/>
        <w:adjustRightInd w:val="0"/>
        <w:textAlignment w:val="baseline"/>
        <w:rPr>
          <w:rFonts w:eastAsia="SimSun"/>
          <w:lang w:eastAsia="en-GB"/>
        </w:rPr>
      </w:pPr>
      <w:r w:rsidRPr="00963EB3">
        <w:rPr>
          <w:rFonts w:eastAsia="SimSun"/>
          <w:lang w:eastAsia="en-GB"/>
        </w:rPr>
        <w:t>The ASSISTANCE INFORMATION DATA shall be sent, if supported, when the corresponding node receives a DL USER DATA PDU including the Assistance Information Report Polling Flag set to 1.</w:t>
      </w:r>
    </w:p>
    <w:p w:rsidR="00963EB3" w:rsidRDefault="00963EB3" w:rsidP="00963EB3">
      <w:pPr>
        <w:overflowPunct w:val="0"/>
        <w:autoSpaceDE w:val="0"/>
        <w:autoSpaceDN w:val="0"/>
        <w:adjustRightInd w:val="0"/>
        <w:textAlignment w:val="baseline"/>
        <w:rPr>
          <w:ins w:id="15" w:author="Huawei" w:date="2020-02-08T09:48:00Z"/>
          <w:rFonts w:eastAsia="SimSun"/>
          <w:lang w:eastAsia="en-GB"/>
        </w:rPr>
      </w:pPr>
      <w:r w:rsidRPr="00963EB3">
        <w:rPr>
          <w:rFonts w:eastAsia="SimSun"/>
          <w:lang w:eastAsia="en-GB"/>
        </w:rPr>
        <w:t xml:space="preserve">The ASSISTANCE INFORMATION DATA frame may include the PDCP Duplication Activation Suggestion, which informs the node hosting the NR PDCP entity of the suggestion from the corresponding node on whether to activate or not activate </w:t>
      </w:r>
      <w:r w:rsidRPr="00963EB3">
        <w:rPr>
          <w:rFonts w:eastAsia="SimSun" w:hint="eastAsia"/>
          <w:lang w:eastAsia="zh-CN"/>
        </w:rPr>
        <w:t xml:space="preserve">DL </w:t>
      </w:r>
      <w:r w:rsidRPr="00963EB3">
        <w:rPr>
          <w:rFonts w:eastAsia="SimSun"/>
          <w:lang w:eastAsia="en-GB"/>
        </w:rPr>
        <w:t xml:space="preserve">PDCP duplication. The node hosting the NR PDCP entity may take this information into account to take a decision on whether to activate or not activate PDCP duplication. </w:t>
      </w:r>
    </w:p>
    <w:p w:rsidR="00A12A5E" w:rsidRPr="00963EB3" w:rsidRDefault="00A12A5E" w:rsidP="00A12A5E">
      <w:pPr>
        <w:overflowPunct w:val="0"/>
        <w:autoSpaceDE w:val="0"/>
        <w:autoSpaceDN w:val="0"/>
        <w:adjustRightInd w:val="0"/>
        <w:textAlignment w:val="baseline"/>
        <w:rPr>
          <w:ins w:id="16" w:author="Huawei" w:date="2020-02-08T09:48:00Z"/>
          <w:rFonts w:eastAsia="SimSun"/>
          <w:lang w:eastAsia="en-GB"/>
        </w:rPr>
      </w:pPr>
      <w:ins w:id="17" w:author="Huawei" w:date="2020-02-08T09:48:00Z">
        <w:r w:rsidRPr="00963EB3">
          <w:rPr>
            <w:rFonts w:eastAsia="MS Mincho"/>
            <w:lang w:eastAsia="ja-JP"/>
          </w:rPr>
          <w:t>The</w:t>
        </w:r>
        <w:r w:rsidRPr="00963EB3">
          <w:rPr>
            <w:rFonts w:eastAsia="SimSun"/>
            <w:lang w:eastAsia="en-GB"/>
          </w:rPr>
          <w:t xml:space="preserve"> ASSISTANCE INFORMATION DATA frame may include </w:t>
        </w:r>
      </w:ins>
      <w:ins w:id="18" w:author="Huawei" w:date="2020-02-08T09:49:00Z">
        <w:r>
          <w:rPr>
            <w:rFonts w:eastAsia="SimSun"/>
            <w:lang w:eastAsia="en-GB"/>
          </w:rPr>
          <w:t xml:space="preserve">the UL </w:t>
        </w:r>
      </w:ins>
      <w:ins w:id="19" w:author="Huawei" w:date="2020-02-08T10:01:00Z">
        <w:r w:rsidR="009A0728">
          <w:rPr>
            <w:rFonts w:eastAsia="SimSun"/>
            <w:lang w:eastAsia="en-GB"/>
          </w:rPr>
          <w:t xml:space="preserve">Delay </w:t>
        </w:r>
      </w:ins>
      <w:ins w:id="20" w:author="Huawei" w:date="2020-02-08T09:49:00Z">
        <w:r>
          <w:rPr>
            <w:rFonts w:eastAsia="SimSun"/>
            <w:lang w:eastAsia="en-GB"/>
          </w:rPr>
          <w:t>or/and</w:t>
        </w:r>
      </w:ins>
      <w:ins w:id="21" w:author="Huawei" w:date="2020-02-08T09:50:00Z">
        <w:r>
          <w:rPr>
            <w:rFonts w:eastAsia="SimSun"/>
            <w:lang w:eastAsia="en-GB"/>
          </w:rPr>
          <w:t xml:space="preserve"> </w:t>
        </w:r>
      </w:ins>
      <w:ins w:id="22" w:author="Huawei" w:date="2020-02-08T09:49:00Z">
        <w:r>
          <w:rPr>
            <w:rFonts w:eastAsia="SimSun"/>
            <w:lang w:eastAsia="en-GB"/>
          </w:rPr>
          <w:t>DL</w:t>
        </w:r>
        <w:r w:rsidR="009A0728">
          <w:rPr>
            <w:rFonts w:eastAsia="SimSun"/>
            <w:lang w:eastAsia="en-GB"/>
          </w:rPr>
          <w:t xml:space="preserve"> </w:t>
        </w:r>
      </w:ins>
      <w:ins w:id="23" w:author="Huawei" w:date="2020-02-08T10:01:00Z">
        <w:r w:rsidR="009A0728">
          <w:rPr>
            <w:rFonts w:eastAsia="SimSun"/>
            <w:lang w:eastAsia="en-GB"/>
          </w:rPr>
          <w:t>D</w:t>
        </w:r>
      </w:ins>
      <w:ins w:id="24" w:author="Huawei" w:date="2020-02-08T09:49:00Z">
        <w:r>
          <w:rPr>
            <w:rFonts w:eastAsia="SimSun"/>
            <w:lang w:eastAsia="en-GB"/>
          </w:rPr>
          <w:t xml:space="preserve">elay </w:t>
        </w:r>
      </w:ins>
      <w:ins w:id="25" w:author="Huawei" w:date="2020-02-08T09:51:00Z">
        <w:r>
          <w:rPr>
            <w:rFonts w:eastAsia="SimSun"/>
            <w:lang w:eastAsia="en-GB"/>
          </w:rPr>
          <w:t>measured by the</w:t>
        </w:r>
      </w:ins>
      <w:ins w:id="26" w:author="Huawei" w:date="2020-02-08T09:52:00Z">
        <w:r>
          <w:rPr>
            <w:rFonts w:eastAsia="SimSun"/>
            <w:lang w:eastAsia="en-GB"/>
          </w:rPr>
          <w:t xml:space="preserve"> </w:t>
        </w:r>
        <w:r w:rsidRPr="00C84766">
          <w:t>corresponding node</w:t>
        </w:r>
      </w:ins>
      <w:ins w:id="27" w:author="Huawei" w:date="2020-02-08T09:48:00Z">
        <w:r w:rsidRPr="00963EB3">
          <w:rPr>
            <w:rFonts w:eastAsia="SimSun"/>
            <w:lang w:eastAsia="en-GB"/>
          </w:rPr>
          <w:t xml:space="preserve">. </w:t>
        </w:r>
      </w:ins>
      <w:ins w:id="28" w:author="Huawei" w:date="2020-02-08T09:50:00Z">
        <w:r w:rsidRPr="00963EB3">
          <w:rPr>
            <w:rFonts w:eastAsia="SimSun"/>
            <w:lang w:eastAsia="en-GB"/>
          </w:rPr>
          <w:t xml:space="preserve">The node hosting the NR PDCP entity may take this information into account to </w:t>
        </w:r>
        <w:r>
          <w:rPr>
            <w:rFonts w:eastAsia="SimSun"/>
            <w:lang w:eastAsia="en-GB"/>
          </w:rPr>
          <w:t xml:space="preserve">calculate the </w:t>
        </w:r>
      </w:ins>
      <w:ins w:id="29" w:author="Huawei" w:date="2020-02-08T09:52:00Z">
        <w:r>
          <w:rPr>
            <w:rFonts w:eastAsia="SimSun"/>
            <w:lang w:eastAsia="en-GB"/>
          </w:rPr>
          <w:t>whole UL or/and DL delay of RAN</w:t>
        </w:r>
      </w:ins>
      <w:ins w:id="30" w:author="Huawei" w:date="2020-02-08T09:48:00Z">
        <w:r w:rsidRPr="00963EB3">
          <w:rPr>
            <w:rFonts w:eastAsia="SimSun"/>
            <w:lang w:eastAsia="en-GB"/>
          </w:rPr>
          <w:t xml:space="preserve">. </w:t>
        </w:r>
      </w:ins>
    </w:p>
    <w:p w:rsidR="00A12A5E" w:rsidRPr="00963EB3" w:rsidRDefault="00A12A5E" w:rsidP="00963EB3">
      <w:pPr>
        <w:overflowPunct w:val="0"/>
        <w:autoSpaceDE w:val="0"/>
        <w:autoSpaceDN w:val="0"/>
        <w:adjustRightInd w:val="0"/>
        <w:textAlignment w:val="baseline"/>
        <w:rPr>
          <w:rFonts w:eastAsia="SimSun"/>
          <w:lang w:eastAsia="en-GB"/>
        </w:rPr>
      </w:pPr>
    </w:p>
    <w:p w:rsidR="00963EB3" w:rsidRPr="00963EB3" w:rsidRDefault="00963EB3" w:rsidP="00963EB3">
      <w:pPr>
        <w:keepNext/>
        <w:keepLines/>
        <w:overflowPunct w:val="0"/>
        <w:autoSpaceDE w:val="0"/>
        <w:autoSpaceDN w:val="0"/>
        <w:adjustRightInd w:val="0"/>
        <w:spacing w:before="60"/>
        <w:jc w:val="center"/>
        <w:textAlignment w:val="baseline"/>
        <w:rPr>
          <w:rFonts w:ascii="Arial" w:eastAsia="SimSun" w:hAnsi="Arial"/>
          <w:b/>
          <w:lang w:eastAsia="en-GB"/>
        </w:rPr>
      </w:pPr>
      <w:r w:rsidRPr="00963EB3">
        <w:rPr>
          <w:rFonts w:ascii="Arial" w:eastAsia="SimSun" w:hAnsi="Arial"/>
          <w:b/>
          <w:lang w:eastAsia="en-GB"/>
        </w:rPr>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2" o:title=""/>
          </v:shape>
          <o:OLEObject Type="Embed" ProgID="Visio.Drawing.11" ShapeID="_x0000_i1025" DrawAspect="Content" ObjectID="_1643270651" r:id="rId13"/>
        </w:object>
      </w:r>
    </w:p>
    <w:p w:rsidR="00963EB3" w:rsidRPr="00963EB3" w:rsidRDefault="00963EB3" w:rsidP="00963EB3">
      <w:pPr>
        <w:keepLines/>
        <w:overflowPunct w:val="0"/>
        <w:autoSpaceDE w:val="0"/>
        <w:autoSpaceDN w:val="0"/>
        <w:adjustRightInd w:val="0"/>
        <w:spacing w:after="240"/>
        <w:jc w:val="center"/>
        <w:textAlignment w:val="baseline"/>
        <w:rPr>
          <w:rFonts w:ascii="Arial" w:eastAsia="SimSun" w:hAnsi="Arial"/>
          <w:b/>
          <w:lang w:eastAsia="en-GB"/>
        </w:rPr>
      </w:pPr>
      <w:r w:rsidRPr="00963EB3">
        <w:rPr>
          <w:rFonts w:ascii="Arial" w:eastAsia="SimSun" w:hAnsi="Arial"/>
          <w:b/>
          <w:lang w:eastAsia="en-GB"/>
        </w:rPr>
        <w:t>Figure 5.4.3.1-1: Successful Transfer of Assistance Information Data</w:t>
      </w:r>
    </w:p>
    <w:p w:rsidR="00F868F1" w:rsidRDefault="00F868F1" w:rsidP="00F868F1">
      <w:pPr>
        <w:rPr>
          <w:noProof/>
          <w:lang w:eastAsia="zh-CN"/>
        </w:rPr>
      </w:pPr>
    </w:p>
    <w:tbl>
      <w:tblPr>
        <w:tblStyle w:val="af1"/>
        <w:tblW w:w="0" w:type="auto"/>
        <w:tblLook w:val="04A0" w:firstRow="1" w:lastRow="0" w:firstColumn="1" w:lastColumn="0" w:noHBand="0" w:noVBand="1"/>
      </w:tblPr>
      <w:tblGrid>
        <w:gridCol w:w="9629"/>
      </w:tblGrid>
      <w:tr w:rsidR="00F868F1" w:rsidTr="00AB32DE">
        <w:tc>
          <w:tcPr>
            <w:tcW w:w="9629" w:type="dxa"/>
            <w:shd w:val="clear" w:color="auto" w:fill="FFC000"/>
          </w:tcPr>
          <w:p w:rsidR="00F868F1" w:rsidRDefault="00F868F1" w:rsidP="00AB32DE">
            <w:pPr>
              <w:jc w:val="center"/>
              <w:rPr>
                <w:noProof/>
              </w:rPr>
            </w:pPr>
            <w:r>
              <w:rPr>
                <w:noProof/>
                <w:lang w:eastAsia="zh-CN"/>
              </w:rPr>
              <w:t>Next</w:t>
            </w:r>
            <w:r w:rsidRPr="005B6D04">
              <w:rPr>
                <w:noProof/>
                <w:lang w:eastAsia="zh-CN"/>
              </w:rPr>
              <w:t xml:space="preserve"> Change</w:t>
            </w:r>
          </w:p>
        </w:tc>
      </w:tr>
    </w:tbl>
    <w:p w:rsidR="00F868F1" w:rsidRDefault="00F868F1" w:rsidP="00F868F1">
      <w:pPr>
        <w:rPr>
          <w:noProof/>
        </w:rPr>
      </w:pPr>
    </w:p>
    <w:p w:rsidR="00F868F1" w:rsidRDefault="00F868F1" w:rsidP="00F868F1">
      <w:pPr>
        <w:rPr>
          <w:lang w:val="fr-FR" w:eastAsia="en-GB"/>
        </w:rPr>
      </w:pPr>
    </w:p>
    <w:p w:rsidR="00963EB3" w:rsidRPr="00963EB3" w:rsidRDefault="00963EB3" w:rsidP="00B32231">
      <w:pPr>
        <w:rPr>
          <w:noProof/>
        </w:rPr>
      </w:pPr>
    </w:p>
    <w:p w:rsidR="00963EB3" w:rsidRDefault="00963EB3" w:rsidP="00B32231">
      <w:pPr>
        <w:rPr>
          <w:noProof/>
        </w:rPr>
      </w:pPr>
    </w:p>
    <w:p w:rsidR="009A0728" w:rsidRPr="009A0728" w:rsidRDefault="009A0728" w:rsidP="009A0728">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1" w:name="_Toc13919467"/>
      <w:r w:rsidRPr="009A0728">
        <w:rPr>
          <w:rFonts w:ascii="Arial" w:eastAsia="SimSun" w:hAnsi="Arial"/>
          <w:sz w:val="24"/>
          <w:lang w:eastAsia="en-GB"/>
        </w:rPr>
        <w:lastRenderedPageBreak/>
        <w:t>5.5.2.3</w:t>
      </w:r>
      <w:r w:rsidRPr="009A0728">
        <w:rPr>
          <w:rFonts w:ascii="Arial" w:eastAsia="SimSun" w:hAnsi="Arial"/>
          <w:sz w:val="24"/>
          <w:lang w:eastAsia="en-GB"/>
        </w:rPr>
        <w:tab/>
        <w:t>ASSISTANCE INFORMATION DATA (PDU Type 2)</w:t>
      </w:r>
      <w:bookmarkEnd w:id="31"/>
    </w:p>
    <w:p w:rsidR="009A0728" w:rsidRPr="009A0728" w:rsidRDefault="009A0728" w:rsidP="009A0728">
      <w:pPr>
        <w:overflowPunct w:val="0"/>
        <w:autoSpaceDE w:val="0"/>
        <w:autoSpaceDN w:val="0"/>
        <w:adjustRightInd w:val="0"/>
        <w:textAlignment w:val="baseline"/>
        <w:rPr>
          <w:rFonts w:eastAsia="SimSun"/>
          <w:lang w:eastAsia="en-GB"/>
        </w:rPr>
      </w:pPr>
      <w:r w:rsidRPr="009A0728">
        <w:rPr>
          <w:rFonts w:eastAsia="SimSun"/>
          <w:lang w:eastAsia="en-GB"/>
        </w:rPr>
        <w:t>This frame format is defined to allow the node hosting the NR PDCP entity to receive assistance information.</w:t>
      </w:r>
    </w:p>
    <w:p w:rsidR="009A0728" w:rsidRPr="009A0728" w:rsidRDefault="009A0728" w:rsidP="009A0728">
      <w:pPr>
        <w:overflowPunct w:val="0"/>
        <w:autoSpaceDE w:val="0"/>
        <w:autoSpaceDN w:val="0"/>
        <w:adjustRightInd w:val="0"/>
        <w:textAlignment w:val="baseline"/>
        <w:rPr>
          <w:rFonts w:eastAsia="SimSun"/>
          <w:lang w:eastAsia="en-GB"/>
        </w:rPr>
      </w:pPr>
      <w:r w:rsidRPr="009A0728">
        <w:rPr>
          <w:rFonts w:eastAsia="SimSun"/>
          <w:lang w:eastAsia="en-GB"/>
        </w:rPr>
        <w:t>The following shows the respective ASSISTANCE INFORMATION DATA</w:t>
      </w:r>
      <w:r w:rsidRPr="009A0728">
        <w:rPr>
          <w:rFonts w:eastAsia="SimSun"/>
          <w:lang w:eastAsia="zh-CN"/>
        </w:rPr>
        <w:t xml:space="preserve"> </w:t>
      </w:r>
      <w:r w:rsidRPr="009A0728">
        <w:rPr>
          <w:rFonts w:eastAsia="SimSun"/>
          <w:lang w:eastAsia="en-GB"/>
        </w:rPr>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Change w:id="32" w:author="Huawei" w:date="2020-02-08T10:03:00Z">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PrChange>
      </w:tblPr>
      <w:tblGrid>
        <w:gridCol w:w="772"/>
        <w:gridCol w:w="747"/>
        <w:gridCol w:w="799"/>
        <w:gridCol w:w="758"/>
        <w:gridCol w:w="15"/>
        <w:gridCol w:w="761"/>
        <w:gridCol w:w="12"/>
        <w:gridCol w:w="773"/>
        <w:gridCol w:w="774"/>
        <w:gridCol w:w="775"/>
        <w:gridCol w:w="1431"/>
        <w:tblGridChange w:id="33">
          <w:tblGrid>
            <w:gridCol w:w="772"/>
            <w:gridCol w:w="747"/>
            <w:gridCol w:w="799"/>
            <w:gridCol w:w="758"/>
            <w:gridCol w:w="15"/>
            <w:gridCol w:w="761"/>
            <w:gridCol w:w="12"/>
            <w:gridCol w:w="773"/>
            <w:gridCol w:w="774"/>
            <w:gridCol w:w="775"/>
            <w:gridCol w:w="1431"/>
          </w:tblGrid>
        </w:tblGridChange>
      </w:tblGrid>
      <w:tr w:rsidR="009A0728" w:rsidRPr="009A0728" w:rsidTr="009A0728">
        <w:trPr>
          <w:cantSplit/>
          <w:trPrChange w:id="34" w:author="Huawei" w:date="2020-02-08T10:03:00Z">
            <w:trPr>
              <w:cantSplit/>
            </w:trPr>
          </w:trPrChange>
        </w:trPr>
        <w:tc>
          <w:tcPr>
            <w:tcW w:w="6186" w:type="dxa"/>
            <w:gridSpan w:val="10"/>
            <w:tcBorders>
              <w:top w:val="single" w:sz="4" w:space="0" w:color="auto"/>
              <w:left w:val="single" w:sz="4" w:space="0" w:color="auto"/>
              <w:right w:val="nil"/>
            </w:tcBorders>
            <w:shd w:val="clear" w:color="auto" w:fill="D9D9D9"/>
            <w:tcPrChange w:id="35" w:author="Huawei" w:date="2020-02-08T10:03:00Z">
              <w:tcPr>
                <w:tcW w:w="6185" w:type="dxa"/>
                <w:gridSpan w:val="10"/>
                <w:tcBorders>
                  <w:top w:val="single" w:sz="4" w:space="0" w:color="auto"/>
                  <w:left w:val="single" w:sz="4" w:space="0" w:color="auto"/>
                  <w:right w:val="nil"/>
                </w:tcBorders>
                <w:shd w:val="clear" w:color="auto" w:fill="D9D9D9"/>
              </w:tcPr>
            </w:tcPrChange>
          </w:tcPr>
          <w:p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Change w:id="36" w:author="Huawei" w:date="2020-02-08T10:03:00Z">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tcPrChange>
          </w:tcPr>
          <w:p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Number of Octets</w:t>
            </w:r>
          </w:p>
        </w:tc>
      </w:tr>
      <w:tr w:rsidR="009A0728" w:rsidRPr="009A0728" w:rsidTr="009A0728">
        <w:trPr>
          <w:cantSplit/>
          <w:trPrChange w:id="37" w:author="Huawei" w:date="2020-02-08T10:03:00Z">
            <w:trPr>
              <w:cantSplit/>
            </w:trPr>
          </w:trPrChange>
        </w:trPr>
        <w:tc>
          <w:tcPr>
            <w:tcW w:w="772" w:type="dxa"/>
            <w:tcBorders>
              <w:left w:val="single" w:sz="4" w:space="0" w:color="auto"/>
              <w:bottom w:val="single" w:sz="18" w:space="0" w:color="auto"/>
            </w:tcBorders>
            <w:shd w:val="clear" w:color="auto" w:fill="D9D9D9"/>
            <w:tcPrChange w:id="38" w:author="Huawei" w:date="2020-02-08T10:03:00Z">
              <w:tcPr>
                <w:tcW w:w="772" w:type="dxa"/>
                <w:tcBorders>
                  <w:left w:val="single" w:sz="4" w:space="0" w:color="auto"/>
                  <w:bottom w:val="single" w:sz="18" w:space="0" w:color="auto"/>
                </w:tcBorders>
                <w:shd w:val="clear" w:color="auto" w:fill="D9D9D9"/>
              </w:tcPr>
            </w:tcPrChange>
          </w:tcPr>
          <w:p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7</w:t>
            </w:r>
          </w:p>
        </w:tc>
        <w:tc>
          <w:tcPr>
            <w:tcW w:w="747" w:type="dxa"/>
            <w:tcBorders>
              <w:bottom w:val="single" w:sz="18" w:space="0" w:color="auto"/>
            </w:tcBorders>
            <w:shd w:val="clear" w:color="auto" w:fill="D9D9D9"/>
            <w:tcPrChange w:id="39" w:author="Huawei" w:date="2020-02-08T10:03:00Z">
              <w:tcPr>
                <w:tcW w:w="747" w:type="dxa"/>
                <w:tcBorders>
                  <w:bottom w:val="single" w:sz="18" w:space="0" w:color="auto"/>
                </w:tcBorders>
                <w:shd w:val="clear" w:color="auto" w:fill="D9D9D9"/>
              </w:tcPr>
            </w:tcPrChange>
          </w:tcPr>
          <w:p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6</w:t>
            </w:r>
          </w:p>
        </w:tc>
        <w:tc>
          <w:tcPr>
            <w:tcW w:w="799" w:type="dxa"/>
            <w:tcBorders>
              <w:bottom w:val="single" w:sz="18" w:space="0" w:color="auto"/>
            </w:tcBorders>
            <w:shd w:val="clear" w:color="auto" w:fill="D9D9D9"/>
            <w:tcPrChange w:id="40" w:author="Huawei" w:date="2020-02-08T10:03:00Z">
              <w:tcPr>
                <w:tcW w:w="799" w:type="dxa"/>
                <w:tcBorders>
                  <w:bottom w:val="single" w:sz="18" w:space="0" w:color="auto"/>
                </w:tcBorders>
                <w:shd w:val="clear" w:color="auto" w:fill="D9D9D9"/>
              </w:tcPr>
            </w:tcPrChange>
          </w:tcPr>
          <w:p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5</w:t>
            </w:r>
          </w:p>
        </w:tc>
        <w:tc>
          <w:tcPr>
            <w:tcW w:w="773" w:type="dxa"/>
            <w:gridSpan w:val="2"/>
            <w:tcBorders>
              <w:bottom w:val="single" w:sz="18" w:space="0" w:color="auto"/>
            </w:tcBorders>
            <w:shd w:val="clear" w:color="auto" w:fill="D9D9D9"/>
            <w:tcPrChange w:id="41" w:author="Huawei" w:date="2020-02-08T10:03:00Z">
              <w:tcPr>
                <w:tcW w:w="773" w:type="dxa"/>
                <w:gridSpan w:val="2"/>
                <w:tcBorders>
                  <w:bottom w:val="single" w:sz="18" w:space="0" w:color="auto"/>
                </w:tcBorders>
                <w:shd w:val="clear" w:color="auto" w:fill="D9D9D9"/>
              </w:tcPr>
            </w:tcPrChange>
          </w:tcPr>
          <w:p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4</w:t>
            </w:r>
          </w:p>
        </w:tc>
        <w:tc>
          <w:tcPr>
            <w:tcW w:w="773" w:type="dxa"/>
            <w:gridSpan w:val="2"/>
            <w:tcBorders>
              <w:bottom w:val="single" w:sz="18" w:space="0" w:color="auto"/>
            </w:tcBorders>
            <w:shd w:val="clear" w:color="auto" w:fill="D9D9D9"/>
            <w:tcPrChange w:id="42" w:author="Huawei" w:date="2020-02-08T10:03:00Z">
              <w:tcPr>
                <w:tcW w:w="773" w:type="dxa"/>
                <w:gridSpan w:val="2"/>
                <w:tcBorders>
                  <w:bottom w:val="single" w:sz="18" w:space="0" w:color="auto"/>
                </w:tcBorders>
                <w:shd w:val="clear" w:color="auto" w:fill="D9D9D9"/>
              </w:tcPr>
            </w:tcPrChange>
          </w:tcPr>
          <w:p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3</w:t>
            </w:r>
          </w:p>
        </w:tc>
        <w:tc>
          <w:tcPr>
            <w:tcW w:w="773" w:type="dxa"/>
            <w:tcBorders>
              <w:bottom w:val="single" w:sz="18" w:space="0" w:color="auto"/>
            </w:tcBorders>
            <w:shd w:val="clear" w:color="auto" w:fill="D9D9D9"/>
            <w:tcPrChange w:id="43" w:author="Huawei" w:date="2020-02-08T10:03:00Z">
              <w:tcPr>
                <w:tcW w:w="773" w:type="dxa"/>
                <w:tcBorders>
                  <w:bottom w:val="single" w:sz="18" w:space="0" w:color="auto"/>
                </w:tcBorders>
                <w:shd w:val="clear" w:color="auto" w:fill="D9D9D9"/>
              </w:tcPr>
            </w:tcPrChange>
          </w:tcPr>
          <w:p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2</w:t>
            </w:r>
          </w:p>
        </w:tc>
        <w:tc>
          <w:tcPr>
            <w:tcW w:w="774" w:type="dxa"/>
            <w:tcBorders>
              <w:bottom w:val="single" w:sz="18" w:space="0" w:color="auto"/>
            </w:tcBorders>
            <w:shd w:val="clear" w:color="auto" w:fill="D9D9D9"/>
            <w:tcPrChange w:id="44" w:author="Huawei" w:date="2020-02-08T10:03:00Z">
              <w:tcPr>
                <w:tcW w:w="773" w:type="dxa"/>
                <w:tcBorders>
                  <w:bottom w:val="single" w:sz="18" w:space="0" w:color="auto"/>
                </w:tcBorders>
                <w:shd w:val="clear" w:color="auto" w:fill="D9D9D9"/>
              </w:tcPr>
            </w:tcPrChange>
          </w:tcPr>
          <w:p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1</w:t>
            </w:r>
          </w:p>
        </w:tc>
        <w:tc>
          <w:tcPr>
            <w:tcW w:w="775" w:type="dxa"/>
            <w:tcBorders>
              <w:bottom w:val="single" w:sz="18" w:space="0" w:color="auto"/>
              <w:right w:val="nil"/>
            </w:tcBorders>
            <w:shd w:val="clear" w:color="auto" w:fill="D9D9D9"/>
            <w:tcPrChange w:id="45" w:author="Huawei" w:date="2020-02-08T10:03:00Z">
              <w:tcPr>
                <w:tcW w:w="773" w:type="dxa"/>
                <w:tcBorders>
                  <w:bottom w:val="single" w:sz="18" w:space="0" w:color="auto"/>
                  <w:right w:val="nil"/>
                </w:tcBorders>
                <w:shd w:val="clear" w:color="auto" w:fill="D9D9D9"/>
              </w:tcPr>
            </w:tcPrChange>
          </w:tcPr>
          <w:p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0</w:t>
            </w:r>
          </w:p>
        </w:tc>
        <w:tc>
          <w:tcPr>
            <w:tcW w:w="1431" w:type="dxa"/>
            <w:vMerge/>
            <w:tcBorders>
              <w:top w:val="nil"/>
              <w:left w:val="single" w:sz="4" w:space="0" w:color="auto"/>
              <w:bottom w:val="nil"/>
              <w:right w:val="single" w:sz="4" w:space="0" w:color="auto"/>
            </w:tcBorders>
            <w:shd w:val="clear" w:color="auto" w:fill="D9D9D9"/>
            <w:tcPrChange w:id="46" w:author="Huawei" w:date="2020-02-08T10:03:00Z">
              <w:tcPr>
                <w:tcW w:w="1431" w:type="dxa"/>
                <w:vMerge/>
                <w:tcBorders>
                  <w:top w:val="nil"/>
                  <w:left w:val="single" w:sz="4" w:space="0" w:color="auto"/>
                  <w:bottom w:val="nil"/>
                  <w:right w:val="single" w:sz="4" w:space="0" w:color="auto"/>
                </w:tcBorders>
                <w:shd w:val="clear" w:color="auto" w:fill="D9D9D9"/>
              </w:tcPr>
            </w:tcPrChange>
          </w:tcPr>
          <w:p w:rsidR="009A0728" w:rsidRPr="009A0728" w:rsidRDefault="009A0728" w:rsidP="009A0728">
            <w:pPr>
              <w:overflowPunct w:val="0"/>
              <w:autoSpaceDE w:val="0"/>
              <w:autoSpaceDN w:val="0"/>
              <w:adjustRightInd w:val="0"/>
              <w:spacing w:before="120"/>
              <w:jc w:val="center"/>
              <w:textAlignment w:val="baseline"/>
              <w:rPr>
                <w:rFonts w:ascii="Arial" w:eastAsia="SimSun" w:hAnsi="Arial" w:cs="Arial"/>
                <w:sz w:val="18"/>
                <w:szCs w:val="18"/>
                <w:lang w:eastAsia="en-GB"/>
              </w:rPr>
            </w:pPr>
          </w:p>
        </w:tc>
      </w:tr>
      <w:tr w:rsidR="009A0728" w:rsidRPr="009A0728" w:rsidTr="009A0728">
        <w:trPr>
          <w:cantSplit/>
          <w:trHeight w:val="538"/>
          <w:trPrChange w:id="47" w:author="Huawei" w:date="2020-02-08T10:03:00Z">
            <w:trPr>
              <w:cantSplit/>
              <w:trHeight w:val="538"/>
            </w:trPr>
          </w:trPrChange>
        </w:trPr>
        <w:tc>
          <w:tcPr>
            <w:tcW w:w="3076" w:type="dxa"/>
            <w:gridSpan w:val="4"/>
            <w:tcBorders>
              <w:top w:val="single" w:sz="18" w:space="0" w:color="auto"/>
              <w:left w:val="single" w:sz="18" w:space="0" w:color="auto"/>
              <w:bottom w:val="single" w:sz="6" w:space="0" w:color="auto"/>
              <w:right w:val="single" w:sz="18" w:space="0" w:color="auto"/>
            </w:tcBorders>
            <w:tcPrChange w:id="48" w:author="Huawei" w:date="2020-02-08T10:03:00Z">
              <w:tcPr>
                <w:tcW w:w="3076" w:type="dxa"/>
                <w:gridSpan w:val="4"/>
                <w:tcBorders>
                  <w:top w:val="single" w:sz="18" w:space="0" w:color="auto"/>
                  <w:left w:val="single" w:sz="18" w:space="0" w:color="auto"/>
                  <w:bottom w:val="single" w:sz="6" w:space="0" w:color="auto"/>
                  <w:right w:val="single" w:sz="18"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PDU Type (=</w:t>
            </w:r>
            <w:r w:rsidRPr="009A0728">
              <w:rPr>
                <w:rFonts w:ascii="Arial" w:eastAsia="SimSun" w:hAnsi="Arial" w:cs="Arial"/>
                <w:sz w:val="18"/>
                <w:szCs w:val="18"/>
                <w:lang w:eastAsia="zh-CN"/>
              </w:rPr>
              <w:t>2</w:t>
            </w:r>
            <w:r w:rsidRPr="009A0728">
              <w:rPr>
                <w:rFonts w:ascii="Arial" w:eastAsia="SimSun" w:hAnsi="Arial" w:cs="Arial"/>
                <w:sz w:val="18"/>
                <w:szCs w:val="18"/>
                <w:lang w:eastAsia="en-GB"/>
              </w:rPr>
              <w:t>)</w:t>
            </w:r>
          </w:p>
        </w:tc>
        <w:tc>
          <w:tcPr>
            <w:tcW w:w="776" w:type="dxa"/>
            <w:gridSpan w:val="2"/>
            <w:tcBorders>
              <w:top w:val="single" w:sz="18" w:space="0" w:color="auto"/>
              <w:left w:val="single" w:sz="18" w:space="0" w:color="auto"/>
              <w:bottom w:val="single" w:sz="6" w:space="0" w:color="auto"/>
              <w:right w:val="single" w:sz="18" w:space="0" w:color="auto"/>
            </w:tcBorders>
            <w:tcPrChange w:id="49" w:author="Huawei" w:date="2020-02-08T10:03:00Z">
              <w:tcPr>
                <w:tcW w:w="776" w:type="dxa"/>
                <w:gridSpan w:val="2"/>
                <w:tcBorders>
                  <w:top w:val="single" w:sz="18" w:space="0" w:color="auto"/>
                  <w:left w:val="single" w:sz="18" w:space="0" w:color="auto"/>
                  <w:bottom w:val="single" w:sz="6" w:space="0" w:color="auto"/>
                  <w:right w:val="single" w:sz="18"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 xml:space="preserve">PDCP Dupl. Ind. </w:t>
            </w:r>
          </w:p>
        </w:tc>
        <w:tc>
          <w:tcPr>
            <w:tcW w:w="785" w:type="dxa"/>
            <w:gridSpan w:val="2"/>
            <w:tcBorders>
              <w:top w:val="single" w:sz="18" w:space="0" w:color="auto"/>
              <w:left w:val="single" w:sz="18" w:space="0" w:color="auto"/>
              <w:bottom w:val="single" w:sz="6" w:space="0" w:color="auto"/>
              <w:right w:val="single" w:sz="18" w:space="0" w:color="auto"/>
            </w:tcBorders>
            <w:tcPrChange w:id="50" w:author="Huawei" w:date="2020-02-08T10:03:00Z">
              <w:tcPr>
                <w:tcW w:w="783" w:type="dxa"/>
                <w:gridSpan w:val="2"/>
                <w:tcBorders>
                  <w:top w:val="single" w:sz="18" w:space="0" w:color="auto"/>
                  <w:left w:val="single" w:sz="18" w:space="0" w:color="auto"/>
                  <w:bottom w:val="single" w:sz="6" w:space="0" w:color="auto"/>
                  <w:right w:val="single" w:sz="18"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Assistance Info. Ind.</w:t>
            </w:r>
          </w:p>
        </w:tc>
        <w:tc>
          <w:tcPr>
            <w:tcW w:w="774" w:type="dxa"/>
            <w:tcBorders>
              <w:top w:val="single" w:sz="18" w:space="0" w:color="auto"/>
              <w:left w:val="single" w:sz="18" w:space="0" w:color="auto"/>
              <w:bottom w:val="single" w:sz="6" w:space="0" w:color="auto"/>
              <w:right w:val="single" w:sz="18" w:space="0" w:color="auto"/>
            </w:tcBorders>
            <w:tcPrChange w:id="51" w:author="Huawei" w:date="2020-02-08T10:03:00Z">
              <w:tcPr>
                <w:tcW w:w="774" w:type="dxa"/>
                <w:tcBorders>
                  <w:top w:val="single" w:sz="18" w:space="0" w:color="auto"/>
                  <w:left w:val="single" w:sz="18" w:space="0" w:color="auto"/>
                  <w:bottom w:val="single" w:sz="6" w:space="0" w:color="auto"/>
                  <w:right w:val="single" w:sz="18"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del w:id="52" w:author="Huawei" w:date="2020-02-08T10:02:00Z">
              <w:r w:rsidRPr="009A0728" w:rsidDel="009A0728">
                <w:rPr>
                  <w:rFonts w:ascii="Arial" w:eastAsia="SimSun" w:hAnsi="Arial" w:cs="Arial"/>
                  <w:sz w:val="18"/>
                  <w:szCs w:val="18"/>
                  <w:lang w:eastAsia="en-GB"/>
                </w:rPr>
                <w:delText>Spare</w:delText>
              </w:r>
            </w:del>
            <w:ins w:id="53" w:author="Huawei" w:date="2020-02-08T10:02:00Z">
              <w:r>
                <w:rPr>
                  <w:rFonts w:ascii="Arial" w:eastAsia="SimSun" w:hAnsi="Arial" w:cs="Arial"/>
                  <w:sz w:val="18"/>
                  <w:szCs w:val="18"/>
                  <w:lang w:eastAsia="en-GB"/>
                </w:rPr>
                <w:t>UL Delay Ind.</w:t>
              </w:r>
            </w:ins>
          </w:p>
        </w:tc>
        <w:tc>
          <w:tcPr>
            <w:tcW w:w="775" w:type="dxa"/>
            <w:tcBorders>
              <w:top w:val="single" w:sz="18" w:space="0" w:color="auto"/>
              <w:left w:val="single" w:sz="18" w:space="0" w:color="auto"/>
              <w:bottom w:val="single" w:sz="6" w:space="0" w:color="auto"/>
              <w:right w:val="single" w:sz="18" w:space="0" w:color="auto"/>
            </w:tcBorders>
            <w:tcPrChange w:id="54" w:author="Huawei" w:date="2020-02-08T10:03:00Z">
              <w:tcPr>
                <w:tcW w:w="774" w:type="dxa"/>
                <w:tcBorders>
                  <w:top w:val="single" w:sz="18" w:space="0" w:color="auto"/>
                  <w:left w:val="single" w:sz="18" w:space="0" w:color="auto"/>
                  <w:bottom w:val="single" w:sz="6" w:space="0" w:color="auto"/>
                  <w:right w:val="single" w:sz="18"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ins w:id="55" w:author="Huawei" w:date="2020-02-08T10:02:00Z">
              <w:r>
                <w:rPr>
                  <w:rFonts w:ascii="Arial" w:eastAsia="SimSun" w:hAnsi="Arial" w:cs="Arial"/>
                  <w:sz w:val="18"/>
                  <w:szCs w:val="18"/>
                  <w:lang w:eastAsia="zh-CN"/>
                </w:rPr>
                <w:t>DL Delay Ind.</w:t>
              </w:r>
            </w:ins>
          </w:p>
        </w:tc>
        <w:tc>
          <w:tcPr>
            <w:tcW w:w="1431" w:type="dxa"/>
            <w:tcBorders>
              <w:top w:val="single" w:sz="4" w:space="0" w:color="auto"/>
              <w:left w:val="nil"/>
              <w:bottom w:val="single" w:sz="4" w:space="0" w:color="auto"/>
            </w:tcBorders>
            <w:tcPrChange w:id="56" w:author="Huawei" w:date="2020-02-08T10:03:00Z">
              <w:tcPr>
                <w:tcW w:w="1431" w:type="dxa"/>
                <w:tcBorders>
                  <w:top w:val="single" w:sz="4" w:space="0" w:color="auto"/>
                  <w:left w:val="nil"/>
                  <w:bottom w:val="single" w:sz="4"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1</w:t>
            </w:r>
          </w:p>
        </w:tc>
      </w:tr>
      <w:tr w:rsidR="009A0728" w:rsidRPr="009A0728" w:rsidTr="009A0728">
        <w:trPr>
          <w:cantSplit/>
          <w:trHeight w:val="538"/>
          <w:trPrChange w:id="57" w:author="Huawei" w:date="2020-02-08T10:03:00Z">
            <w:trPr>
              <w:cantSplit/>
              <w:trHeight w:val="538"/>
            </w:trPr>
          </w:trPrChange>
        </w:trPr>
        <w:tc>
          <w:tcPr>
            <w:tcW w:w="5411" w:type="dxa"/>
            <w:gridSpan w:val="9"/>
            <w:tcBorders>
              <w:top w:val="single" w:sz="18" w:space="0" w:color="auto"/>
              <w:left w:val="single" w:sz="18" w:space="0" w:color="auto"/>
              <w:bottom w:val="single" w:sz="6" w:space="0" w:color="auto"/>
              <w:right w:val="single" w:sz="18" w:space="0" w:color="auto"/>
            </w:tcBorders>
            <w:tcPrChange w:id="58" w:author="Huawei" w:date="2020-02-08T10:03:00Z">
              <w:tcPr>
                <w:tcW w:w="5410" w:type="dxa"/>
                <w:gridSpan w:val="9"/>
                <w:tcBorders>
                  <w:top w:val="single" w:sz="18" w:space="0" w:color="auto"/>
                  <w:left w:val="single" w:sz="18" w:space="0" w:color="auto"/>
                  <w:bottom w:val="single" w:sz="6" w:space="0" w:color="auto"/>
                  <w:right w:val="single" w:sz="18"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Spare</w:t>
            </w:r>
          </w:p>
        </w:tc>
        <w:tc>
          <w:tcPr>
            <w:tcW w:w="775" w:type="dxa"/>
            <w:tcBorders>
              <w:top w:val="single" w:sz="18" w:space="0" w:color="auto"/>
              <w:left w:val="single" w:sz="18" w:space="0" w:color="auto"/>
              <w:bottom w:val="single" w:sz="6" w:space="0" w:color="auto"/>
              <w:right w:val="single" w:sz="18" w:space="0" w:color="auto"/>
            </w:tcBorders>
            <w:tcPrChange w:id="59" w:author="Huawei" w:date="2020-02-08T10:03:00Z">
              <w:tcPr>
                <w:tcW w:w="775" w:type="dxa"/>
                <w:tcBorders>
                  <w:top w:val="single" w:sz="18" w:space="0" w:color="auto"/>
                  <w:left w:val="single" w:sz="18" w:space="0" w:color="auto"/>
                  <w:bottom w:val="single" w:sz="6" w:space="0" w:color="auto"/>
                  <w:right w:val="single" w:sz="18"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 xml:space="preserve">PDCP Duplication Activation Suggestion </w:t>
            </w:r>
          </w:p>
        </w:tc>
        <w:tc>
          <w:tcPr>
            <w:tcW w:w="1431" w:type="dxa"/>
            <w:tcBorders>
              <w:top w:val="single" w:sz="4" w:space="0" w:color="auto"/>
              <w:left w:val="nil"/>
              <w:bottom w:val="single" w:sz="4" w:space="0" w:color="auto"/>
            </w:tcBorders>
            <w:tcPrChange w:id="60" w:author="Huawei" w:date="2020-02-08T10:03:00Z">
              <w:tcPr>
                <w:tcW w:w="1431" w:type="dxa"/>
                <w:tcBorders>
                  <w:top w:val="single" w:sz="4" w:space="0" w:color="auto"/>
                  <w:left w:val="nil"/>
                  <w:bottom w:val="single" w:sz="4"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1</w:t>
            </w:r>
          </w:p>
        </w:tc>
      </w:tr>
      <w:tr w:rsidR="009A0728" w:rsidRPr="009A0728" w:rsidTr="009A0728">
        <w:trPr>
          <w:cantSplit/>
          <w:trHeight w:val="428"/>
          <w:trPrChange w:id="61" w:author="Huawei" w:date="2020-02-08T10:03:00Z">
            <w:trPr>
              <w:cantSplit/>
              <w:trHeight w:val="428"/>
            </w:trPr>
          </w:trPrChange>
        </w:trPr>
        <w:tc>
          <w:tcPr>
            <w:tcW w:w="6186" w:type="dxa"/>
            <w:gridSpan w:val="10"/>
            <w:tcBorders>
              <w:top w:val="single" w:sz="6" w:space="0" w:color="auto"/>
              <w:left w:val="single" w:sz="18" w:space="0" w:color="auto"/>
              <w:bottom w:val="single" w:sz="6" w:space="0" w:color="auto"/>
              <w:right w:val="single" w:sz="18" w:space="0" w:color="auto"/>
            </w:tcBorders>
            <w:tcPrChange w:id="62" w:author="Huawei" w:date="2020-02-08T10:03:00Z">
              <w:tcPr>
                <w:tcW w:w="6185" w:type="dxa"/>
                <w:gridSpan w:val="10"/>
                <w:tcBorders>
                  <w:top w:val="single" w:sz="6" w:space="0" w:color="auto"/>
                  <w:left w:val="single" w:sz="18" w:space="0" w:color="auto"/>
                  <w:bottom w:val="single" w:sz="6" w:space="0" w:color="auto"/>
                  <w:right w:val="single" w:sz="18"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Number of Assistance Information Fields</w:t>
            </w:r>
          </w:p>
        </w:tc>
        <w:tc>
          <w:tcPr>
            <w:tcW w:w="1431" w:type="dxa"/>
            <w:tcBorders>
              <w:left w:val="single" w:sz="18" w:space="0" w:color="auto"/>
            </w:tcBorders>
            <w:shd w:val="clear" w:color="auto" w:fill="auto"/>
            <w:tcPrChange w:id="63" w:author="Huawei" w:date="2020-02-08T10:03:00Z">
              <w:tcPr>
                <w:tcW w:w="1431" w:type="dxa"/>
                <w:tcBorders>
                  <w:left w:val="single" w:sz="18" w:space="0" w:color="auto"/>
                </w:tcBorders>
                <w:shd w:val="clear" w:color="auto" w:fill="auto"/>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r w:rsidRPr="009A0728">
              <w:rPr>
                <w:rFonts w:ascii="Arial" w:eastAsia="SimSun" w:hAnsi="Arial" w:cs="Arial"/>
                <w:sz w:val="18"/>
                <w:szCs w:val="18"/>
                <w:lang w:eastAsia="zh-CN"/>
              </w:rPr>
              <w:t>0 or 1</w:t>
            </w:r>
          </w:p>
        </w:tc>
      </w:tr>
      <w:tr w:rsidR="009A0728" w:rsidRPr="009A0728" w:rsidTr="009A0728">
        <w:trPr>
          <w:cantSplit/>
          <w:trHeight w:val="473"/>
          <w:trPrChange w:id="64" w:author="Huawei" w:date="2020-02-08T10:03:00Z">
            <w:trPr>
              <w:cantSplit/>
              <w:trHeight w:val="473"/>
            </w:trPr>
          </w:trPrChange>
        </w:trPr>
        <w:tc>
          <w:tcPr>
            <w:tcW w:w="6186" w:type="dxa"/>
            <w:gridSpan w:val="10"/>
            <w:tcBorders>
              <w:top w:val="single" w:sz="6" w:space="0" w:color="auto"/>
              <w:left w:val="single" w:sz="18" w:space="0" w:color="auto"/>
              <w:bottom w:val="single" w:sz="6" w:space="0" w:color="auto"/>
              <w:right w:val="single" w:sz="18" w:space="0" w:color="auto"/>
            </w:tcBorders>
            <w:tcPrChange w:id="65" w:author="Huawei" w:date="2020-02-08T10:03:00Z">
              <w:tcPr>
                <w:tcW w:w="6185" w:type="dxa"/>
                <w:gridSpan w:val="10"/>
                <w:tcBorders>
                  <w:top w:val="single" w:sz="6" w:space="0" w:color="auto"/>
                  <w:left w:val="single" w:sz="18" w:space="0" w:color="auto"/>
                  <w:bottom w:val="single" w:sz="6" w:space="0" w:color="auto"/>
                  <w:right w:val="single" w:sz="18"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r w:rsidRPr="009A0728">
              <w:rPr>
                <w:rFonts w:ascii="Arial" w:eastAsia="SimSun" w:hAnsi="Arial" w:cs="Arial"/>
                <w:sz w:val="18"/>
                <w:szCs w:val="18"/>
                <w:lang w:eastAsia="zh-CN"/>
              </w:rPr>
              <w:t>Assistance Information Type</w:t>
            </w:r>
          </w:p>
        </w:tc>
        <w:tc>
          <w:tcPr>
            <w:tcW w:w="1431" w:type="dxa"/>
            <w:vMerge w:val="restart"/>
            <w:tcBorders>
              <w:left w:val="single" w:sz="18" w:space="0" w:color="auto"/>
            </w:tcBorders>
            <w:shd w:val="clear" w:color="auto" w:fill="auto"/>
            <w:tcPrChange w:id="66" w:author="Huawei" w:date="2020-02-08T10:03:00Z">
              <w:tcPr>
                <w:tcW w:w="1431" w:type="dxa"/>
                <w:vMerge w:val="restart"/>
                <w:tcBorders>
                  <w:left w:val="single" w:sz="18" w:space="0" w:color="auto"/>
                </w:tcBorders>
                <w:shd w:val="clear" w:color="auto" w:fill="auto"/>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r w:rsidRPr="009A0728">
              <w:rPr>
                <w:rFonts w:ascii="Arial" w:eastAsia="SimSun" w:hAnsi="Arial" w:cs="Arial"/>
                <w:sz w:val="18"/>
                <w:szCs w:val="18"/>
                <w:lang w:eastAsia="zh-CN"/>
              </w:rPr>
              <w:t>0 or  (2*Number of Assistance Info Fields  + sum of Number of octets for Radio Quality Assistance Information Fields)</w:t>
            </w:r>
          </w:p>
        </w:tc>
      </w:tr>
      <w:tr w:rsidR="009A0728" w:rsidRPr="009A0728" w:rsidTr="009A0728">
        <w:trPr>
          <w:cantSplit/>
          <w:trHeight w:val="473"/>
          <w:trPrChange w:id="67" w:author="Huawei" w:date="2020-02-08T10:03:00Z">
            <w:trPr>
              <w:cantSplit/>
              <w:trHeight w:val="473"/>
            </w:trPr>
          </w:trPrChange>
        </w:trPr>
        <w:tc>
          <w:tcPr>
            <w:tcW w:w="6186" w:type="dxa"/>
            <w:gridSpan w:val="10"/>
            <w:tcBorders>
              <w:top w:val="single" w:sz="6" w:space="0" w:color="auto"/>
              <w:left w:val="single" w:sz="18" w:space="0" w:color="auto"/>
              <w:bottom w:val="single" w:sz="6" w:space="0" w:color="auto"/>
              <w:right w:val="single" w:sz="18" w:space="0" w:color="auto"/>
            </w:tcBorders>
            <w:tcPrChange w:id="68" w:author="Huawei" w:date="2020-02-08T10:03:00Z">
              <w:tcPr>
                <w:tcW w:w="6185" w:type="dxa"/>
                <w:gridSpan w:val="10"/>
                <w:tcBorders>
                  <w:top w:val="single" w:sz="6" w:space="0" w:color="auto"/>
                  <w:left w:val="single" w:sz="18" w:space="0" w:color="auto"/>
                  <w:bottom w:val="single" w:sz="6" w:space="0" w:color="auto"/>
                  <w:right w:val="single" w:sz="18"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r w:rsidRPr="009A0728">
              <w:rPr>
                <w:rFonts w:ascii="Arial" w:eastAsia="SimSun"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Change w:id="69" w:author="Huawei" w:date="2020-02-08T10:03:00Z">
              <w:tcPr>
                <w:tcW w:w="1431" w:type="dxa"/>
                <w:vMerge/>
                <w:tcBorders>
                  <w:left w:val="single" w:sz="18" w:space="0" w:color="auto"/>
                </w:tcBorders>
                <w:shd w:val="clear" w:color="auto" w:fill="auto"/>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p>
        </w:tc>
      </w:tr>
      <w:tr w:rsidR="009A0728" w:rsidRPr="009A0728" w:rsidTr="009A0728">
        <w:trPr>
          <w:cantSplit/>
          <w:trHeight w:val="472"/>
          <w:trPrChange w:id="70" w:author="Huawei" w:date="2020-02-08T10:03:00Z">
            <w:trPr>
              <w:cantSplit/>
              <w:trHeight w:val="472"/>
            </w:trPr>
          </w:trPrChange>
        </w:trPr>
        <w:tc>
          <w:tcPr>
            <w:tcW w:w="6186" w:type="dxa"/>
            <w:gridSpan w:val="10"/>
            <w:tcBorders>
              <w:top w:val="single" w:sz="6" w:space="0" w:color="auto"/>
              <w:left w:val="single" w:sz="18" w:space="0" w:color="auto"/>
              <w:bottom w:val="single" w:sz="6" w:space="0" w:color="auto"/>
              <w:right w:val="single" w:sz="18" w:space="0" w:color="auto"/>
            </w:tcBorders>
            <w:tcPrChange w:id="71" w:author="Huawei" w:date="2020-02-08T10:03:00Z">
              <w:tcPr>
                <w:tcW w:w="6185" w:type="dxa"/>
                <w:gridSpan w:val="10"/>
                <w:tcBorders>
                  <w:top w:val="single" w:sz="6" w:space="0" w:color="auto"/>
                  <w:left w:val="single" w:sz="18" w:space="0" w:color="auto"/>
                  <w:bottom w:val="single" w:sz="6" w:space="0" w:color="auto"/>
                  <w:right w:val="single" w:sz="18"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en-GB"/>
              </w:rPr>
            </w:pPr>
            <w:r w:rsidRPr="009A0728">
              <w:rPr>
                <w:rFonts w:ascii="Arial" w:eastAsia="SimSun" w:hAnsi="Arial" w:cs="Arial"/>
                <w:sz w:val="18"/>
                <w:szCs w:val="18"/>
                <w:lang w:eastAsia="en-GB"/>
              </w:rPr>
              <w:t>Radio Quality Assistance Information</w:t>
            </w:r>
          </w:p>
        </w:tc>
        <w:tc>
          <w:tcPr>
            <w:tcW w:w="1431" w:type="dxa"/>
            <w:vMerge/>
            <w:tcBorders>
              <w:left w:val="single" w:sz="18" w:space="0" w:color="auto"/>
            </w:tcBorders>
            <w:shd w:val="clear" w:color="auto" w:fill="auto"/>
            <w:tcPrChange w:id="72" w:author="Huawei" w:date="2020-02-08T10:03:00Z">
              <w:tcPr>
                <w:tcW w:w="1431" w:type="dxa"/>
                <w:vMerge/>
                <w:tcBorders>
                  <w:left w:val="single" w:sz="18" w:space="0" w:color="auto"/>
                </w:tcBorders>
                <w:shd w:val="clear" w:color="auto" w:fill="auto"/>
              </w:tcPr>
            </w:tcPrChange>
          </w:tcPr>
          <w:p w:rsidR="009A0728" w:rsidRPr="009A0728" w:rsidRDefault="009A0728" w:rsidP="009A0728">
            <w:pPr>
              <w:overflowPunct w:val="0"/>
              <w:autoSpaceDE w:val="0"/>
              <w:autoSpaceDN w:val="0"/>
              <w:adjustRightInd w:val="0"/>
              <w:spacing w:before="120" w:after="0"/>
              <w:jc w:val="center"/>
              <w:textAlignment w:val="baseline"/>
              <w:rPr>
                <w:rFonts w:ascii="Arial" w:eastAsia="SimSun" w:hAnsi="Arial" w:cs="Arial"/>
                <w:sz w:val="18"/>
                <w:szCs w:val="18"/>
                <w:lang w:eastAsia="zh-CN"/>
              </w:rPr>
            </w:pPr>
          </w:p>
        </w:tc>
      </w:tr>
      <w:tr w:rsidR="009A0728" w:rsidRPr="009A0728" w:rsidTr="009A0728">
        <w:trPr>
          <w:cantSplit/>
          <w:trHeight w:val="472"/>
          <w:ins w:id="73" w:author="Huawei" w:date="2020-02-08T10:02:00Z"/>
          <w:trPrChange w:id="74" w:author="Huawei" w:date="2020-02-08T10:03:00Z">
            <w:trPr>
              <w:cantSplit/>
              <w:trHeight w:val="472"/>
            </w:trPr>
          </w:trPrChange>
        </w:trPr>
        <w:tc>
          <w:tcPr>
            <w:tcW w:w="6186" w:type="dxa"/>
            <w:gridSpan w:val="10"/>
            <w:tcBorders>
              <w:top w:val="single" w:sz="6" w:space="0" w:color="auto"/>
              <w:left w:val="single" w:sz="18" w:space="0" w:color="auto"/>
              <w:bottom w:val="single" w:sz="6" w:space="0" w:color="auto"/>
              <w:right w:val="single" w:sz="18" w:space="0" w:color="auto"/>
            </w:tcBorders>
            <w:tcPrChange w:id="75" w:author="Huawei" w:date="2020-02-08T10:03:00Z">
              <w:tcPr>
                <w:tcW w:w="6185" w:type="dxa"/>
                <w:gridSpan w:val="10"/>
                <w:tcBorders>
                  <w:top w:val="single" w:sz="6" w:space="0" w:color="auto"/>
                  <w:left w:val="single" w:sz="18" w:space="0" w:color="auto"/>
                  <w:bottom w:val="single" w:sz="6" w:space="0" w:color="auto"/>
                  <w:right w:val="single" w:sz="18"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ins w:id="76" w:author="Huawei" w:date="2020-02-08T10:02:00Z"/>
                <w:rFonts w:ascii="Arial" w:eastAsia="SimSun" w:hAnsi="Arial" w:cs="Arial"/>
                <w:sz w:val="18"/>
                <w:szCs w:val="18"/>
                <w:lang w:eastAsia="zh-CN"/>
              </w:rPr>
            </w:pPr>
            <w:ins w:id="77" w:author="Huawei" w:date="2020-02-08T10:03:00Z">
              <w:r>
                <w:rPr>
                  <w:rFonts w:ascii="Arial" w:eastAsia="SimSun" w:hAnsi="Arial" w:cs="Arial" w:hint="eastAsia"/>
                  <w:sz w:val="18"/>
                  <w:szCs w:val="18"/>
                  <w:lang w:eastAsia="zh-CN"/>
                </w:rPr>
                <w:t>U</w:t>
              </w:r>
              <w:r>
                <w:rPr>
                  <w:rFonts w:ascii="Arial" w:eastAsia="SimSun" w:hAnsi="Arial" w:cs="Arial"/>
                  <w:sz w:val="18"/>
                  <w:szCs w:val="18"/>
                  <w:lang w:eastAsia="zh-CN"/>
                </w:rPr>
                <w:t>L Delay</w:t>
              </w:r>
            </w:ins>
          </w:p>
        </w:tc>
        <w:tc>
          <w:tcPr>
            <w:tcW w:w="1431" w:type="dxa"/>
            <w:tcBorders>
              <w:left w:val="single" w:sz="18" w:space="0" w:color="auto"/>
            </w:tcBorders>
            <w:shd w:val="clear" w:color="auto" w:fill="auto"/>
            <w:tcPrChange w:id="78" w:author="Huawei" w:date="2020-02-08T10:03:00Z">
              <w:tcPr>
                <w:tcW w:w="1431" w:type="dxa"/>
                <w:tcBorders>
                  <w:left w:val="single" w:sz="18" w:space="0" w:color="auto"/>
                </w:tcBorders>
                <w:shd w:val="clear" w:color="auto" w:fill="auto"/>
              </w:tcPr>
            </w:tcPrChange>
          </w:tcPr>
          <w:p w:rsidR="009A0728" w:rsidRPr="009A0728" w:rsidRDefault="009A0728" w:rsidP="009A0728">
            <w:pPr>
              <w:overflowPunct w:val="0"/>
              <w:autoSpaceDE w:val="0"/>
              <w:autoSpaceDN w:val="0"/>
              <w:adjustRightInd w:val="0"/>
              <w:spacing w:before="120" w:after="0"/>
              <w:jc w:val="center"/>
              <w:textAlignment w:val="baseline"/>
              <w:rPr>
                <w:ins w:id="79" w:author="Huawei" w:date="2020-02-08T10:02:00Z"/>
                <w:rFonts w:ascii="Arial" w:eastAsia="SimSun" w:hAnsi="Arial" w:cs="Arial"/>
                <w:sz w:val="18"/>
                <w:szCs w:val="18"/>
                <w:lang w:eastAsia="zh-CN"/>
              </w:rPr>
            </w:pPr>
            <w:ins w:id="80" w:author="Huawei" w:date="2020-02-08T10:03:00Z">
              <w:r>
                <w:rPr>
                  <w:rFonts w:ascii="Arial" w:eastAsia="SimSun" w:hAnsi="Arial" w:cs="Arial" w:hint="eastAsia"/>
                  <w:sz w:val="18"/>
                  <w:szCs w:val="18"/>
                  <w:lang w:eastAsia="zh-CN"/>
                </w:rPr>
                <w:t>0</w:t>
              </w:r>
              <w:r>
                <w:rPr>
                  <w:rFonts w:ascii="Arial" w:eastAsia="SimSun" w:hAnsi="Arial" w:cs="Arial"/>
                  <w:sz w:val="18"/>
                  <w:szCs w:val="18"/>
                  <w:lang w:eastAsia="zh-CN"/>
                </w:rPr>
                <w:t xml:space="preserve"> or 3</w:t>
              </w:r>
            </w:ins>
          </w:p>
        </w:tc>
      </w:tr>
      <w:tr w:rsidR="009A0728" w:rsidRPr="009A0728" w:rsidTr="009A0728">
        <w:trPr>
          <w:cantSplit/>
          <w:trHeight w:val="472"/>
          <w:ins w:id="81" w:author="Huawei" w:date="2020-02-08T10:02:00Z"/>
          <w:trPrChange w:id="82" w:author="Huawei" w:date="2020-02-08T10:03:00Z">
            <w:trPr>
              <w:cantSplit/>
              <w:trHeight w:val="472"/>
            </w:trPr>
          </w:trPrChange>
        </w:trPr>
        <w:tc>
          <w:tcPr>
            <w:tcW w:w="6186" w:type="dxa"/>
            <w:gridSpan w:val="10"/>
            <w:tcBorders>
              <w:top w:val="single" w:sz="6" w:space="0" w:color="auto"/>
              <w:left w:val="single" w:sz="18" w:space="0" w:color="auto"/>
              <w:bottom w:val="single" w:sz="6" w:space="0" w:color="auto"/>
              <w:right w:val="single" w:sz="18" w:space="0" w:color="auto"/>
            </w:tcBorders>
            <w:tcPrChange w:id="83" w:author="Huawei" w:date="2020-02-08T10:03:00Z">
              <w:tcPr>
                <w:tcW w:w="6185" w:type="dxa"/>
                <w:gridSpan w:val="10"/>
                <w:tcBorders>
                  <w:top w:val="single" w:sz="6" w:space="0" w:color="auto"/>
                  <w:left w:val="single" w:sz="18" w:space="0" w:color="auto"/>
                  <w:bottom w:val="single" w:sz="6" w:space="0" w:color="auto"/>
                  <w:right w:val="single" w:sz="18" w:space="0" w:color="auto"/>
                </w:tcBorders>
              </w:tcPr>
            </w:tcPrChange>
          </w:tcPr>
          <w:p w:rsidR="009A0728" w:rsidRPr="009A0728" w:rsidRDefault="009A0728" w:rsidP="009A0728">
            <w:pPr>
              <w:overflowPunct w:val="0"/>
              <w:autoSpaceDE w:val="0"/>
              <w:autoSpaceDN w:val="0"/>
              <w:adjustRightInd w:val="0"/>
              <w:spacing w:before="120" w:after="0"/>
              <w:jc w:val="center"/>
              <w:textAlignment w:val="baseline"/>
              <w:rPr>
                <w:ins w:id="84" w:author="Huawei" w:date="2020-02-08T10:02:00Z"/>
                <w:rFonts w:ascii="Arial" w:eastAsia="SimSun" w:hAnsi="Arial" w:cs="Arial"/>
                <w:sz w:val="18"/>
                <w:szCs w:val="18"/>
                <w:lang w:eastAsia="zh-CN"/>
              </w:rPr>
            </w:pPr>
            <w:ins w:id="85" w:author="Huawei" w:date="2020-02-08T10:03:00Z">
              <w:r>
                <w:rPr>
                  <w:rFonts w:ascii="Arial" w:eastAsia="SimSun" w:hAnsi="Arial" w:cs="Arial"/>
                  <w:sz w:val="18"/>
                  <w:szCs w:val="18"/>
                  <w:lang w:eastAsia="zh-CN"/>
                </w:rPr>
                <w:t>DL Delay</w:t>
              </w:r>
            </w:ins>
          </w:p>
        </w:tc>
        <w:tc>
          <w:tcPr>
            <w:tcW w:w="1431" w:type="dxa"/>
            <w:tcBorders>
              <w:left w:val="single" w:sz="18" w:space="0" w:color="auto"/>
            </w:tcBorders>
            <w:shd w:val="clear" w:color="auto" w:fill="auto"/>
            <w:tcPrChange w:id="86" w:author="Huawei" w:date="2020-02-08T10:03:00Z">
              <w:tcPr>
                <w:tcW w:w="1431" w:type="dxa"/>
                <w:tcBorders>
                  <w:left w:val="single" w:sz="18" w:space="0" w:color="auto"/>
                </w:tcBorders>
                <w:shd w:val="clear" w:color="auto" w:fill="auto"/>
              </w:tcPr>
            </w:tcPrChange>
          </w:tcPr>
          <w:p w:rsidR="009A0728" w:rsidRPr="009A0728" w:rsidRDefault="009A0728" w:rsidP="009A0728">
            <w:pPr>
              <w:overflowPunct w:val="0"/>
              <w:autoSpaceDE w:val="0"/>
              <w:autoSpaceDN w:val="0"/>
              <w:adjustRightInd w:val="0"/>
              <w:spacing w:before="120" w:after="0"/>
              <w:jc w:val="center"/>
              <w:textAlignment w:val="baseline"/>
              <w:rPr>
                <w:ins w:id="87" w:author="Huawei" w:date="2020-02-08T10:02:00Z"/>
                <w:rFonts w:ascii="Arial" w:eastAsia="SimSun" w:hAnsi="Arial" w:cs="Arial"/>
                <w:sz w:val="18"/>
                <w:szCs w:val="18"/>
                <w:lang w:eastAsia="zh-CN"/>
              </w:rPr>
            </w:pPr>
            <w:ins w:id="88" w:author="Huawei" w:date="2020-02-08T10:03:00Z">
              <w:r>
                <w:rPr>
                  <w:rFonts w:ascii="Arial" w:eastAsia="SimSun" w:hAnsi="Arial" w:cs="Arial" w:hint="eastAsia"/>
                  <w:sz w:val="18"/>
                  <w:szCs w:val="18"/>
                  <w:lang w:eastAsia="zh-CN"/>
                </w:rPr>
                <w:t>0</w:t>
              </w:r>
              <w:r>
                <w:rPr>
                  <w:rFonts w:ascii="Arial" w:eastAsia="SimSun" w:hAnsi="Arial" w:cs="Arial"/>
                  <w:sz w:val="18"/>
                  <w:szCs w:val="18"/>
                  <w:lang w:eastAsia="zh-CN"/>
                </w:rPr>
                <w:t xml:space="preserve"> or 3</w:t>
              </w:r>
            </w:ins>
          </w:p>
        </w:tc>
      </w:tr>
    </w:tbl>
    <w:p w:rsidR="009A0728" w:rsidRPr="009A0728" w:rsidRDefault="009A0728" w:rsidP="009A0728">
      <w:pPr>
        <w:keepNext/>
        <w:keepLines/>
        <w:overflowPunct w:val="0"/>
        <w:autoSpaceDE w:val="0"/>
        <w:autoSpaceDN w:val="0"/>
        <w:adjustRightInd w:val="0"/>
        <w:spacing w:after="0"/>
        <w:ind w:left="851" w:hanging="851"/>
        <w:textAlignment w:val="baseline"/>
        <w:rPr>
          <w:rFonts w:ascii="Arial" w:eastAsia="SimSun" w:hAnsi="Arial"/>
          <w:sz w:val="18"/>
          <w:lang w:eastAsia="en-GB"/>
        </w:rPr>
      </w:pPr>
    </w:p>
    <w:p w:rsidR="009A0728" w:rsidRPr="009A0728" w:rsidRDefault="009A0728" w:rsidP="009A0728">
      <w:pPr>
        <w:keepLines/>
        <w:overflowPunct w:val="0"/>
        <w:autoSpaceDE w:val="0"/>
        <w:autoSpaceDN w:val="0"/>
        <w:adjustRightInd w:val="0"/>
        <w:spacing w:after="240"/>
        <w:jc w:val="center"/>
        <w:textAlignment w:val="baseline"/>
        <w:rPr>
          <w:rFonts w:ascii="Arial" w:eastAsia="SimSun" w:hAnsi="Arial"/>
          <w:b/>
          <w:lang w:eastAsia="en-GB"/>
        </w:rPr>
      </w:pPr>
      <w:r w:rsidRPr="009A0728">
        <w:rPr>
          <w:rFonts w:ascii="Arial" w:eastAsia="SimSun" w:hAnsi="Arial"/>
          <w:b/>
          <w:lang w:eastAsia="en-GB"/>
        </w:rPr>
        <w:t xml:space="preserve">Figure 5.5.2.3-1: ASSISTANCE INFORMATION DATA (PDU Type </w:t>
      </w:r>
      <w:r w:rsidRPr="009A0728">
        <w:rPr>
          <w:rFonts w:ascii="Arial" w:eastAsia="SimSun" w:hAnsi="Arial"/>
          <w:b/>
          <w:lang w:eastAsia="zh-CN"/>
        </w:rPr>
        <w:t>2</w:t>
      </w:r>
      <w:r w:rsidRPr="009A0728">
        <w:rPr>
          <w:rFonts w:ascii="Arial" w:eastAsia="SimSun" w:hAnsi="Arial"/>
          <w:b/>
          <w:lang w:eastAsia="en-GB"/>
        </w:rPr>
        <w:t>) Format</w:t>
      </w:r>
    </w:p>
    <w:p w:rsidR="00F868F1" w:rsidRDefault="00F868F1" w:rsidP="00F868F1">
      <w:pPr>
        <w:rPr>
          <w:noProof/>
          <w:lang w:eastAsia="zh-CN"/>
        </w:rPr>
      </w:pPr>
    </w:p>
    <w:tbl>
      <w:tblPr>
        <w:tblStyle w:val="af1"/>
        <w:tblW w:w="0" w:type="auto"/>
        <w:tblLook w:val="04A0" w:firstRow="1" w:lastRow="0" w:firstColumn="1" w:lastColumn="0" w:noHBand="0" w:noVBand="1"/>
      </w:tblPr>
      <w:tblGrid>
        <w:gridCol w:w="9629"/>
      </w:tblGrid>
      <w:tr w:rsidR="00F868F1" w:rsidTr="00AB32DE">
        <w:tc>
          <w:tcPr>
            <w:tcW w:w="9629" w:type="dxa"/>
            <w:shd w:val="clear" w:color="auto" w:fill="FFC000"/>
          </w:tcPr>
          <w:p w:rsidR="00F868F1" w:rsidRDefault="00F868F1" w:rsidP="00AB32DE">
            <w:pPr>
              <w:jc w:val="center"/>
              <w:rPr>
                <w:noProof/>
              </w:rPr>
            </w:pPr>
            <w:r>
              <w:rPr>
                <w:noProof/>
                <w:lang w:eastAsia="zh-CN"/>
              </w:rPr>
              <w:t>Next</w:t>
            </w:r>
            <w:r w:rsidRPr="005B6D04">
              <w:rPr>
                <w:noProof/>
                <w:lang w:eastAsia="zh-CN"/>
              </w:rPr>
              <w:t xml:space="preserve"> Change</w:t>
            </w:r>
          </w:p>
        </w:tc>
      </w:tr>
    </w:tbl>
    <w:p w:rsidR="00F868F1" w:rsidRDefault="00F868F1" w:rsidP="00F868F1">
      <w:pPr>
        <w:rPr>
          <w:noProof/>
        </w:rPr>
      </w:pPr>
    </w:p>
    <w:p w:rsidR="00F868F1" w:rsidRDefault="00F868F1" w:rsidP="00F868F1">
      <w:pPr>
        <w:rPr>
          <w:lang w:val="fr-FR" w:eastAsia="en-GB"/>
        </w:rPr>
      </w:pPr>
    </w:p>
    <w:p w:rsidR="00963EB3" w:rsidRDefault="00963EB3" w:rsidP="00B32231">
      <w:pPr>
        <w:rPr>
          <w:noProof/>
        </w:rPr>
      </w:pPr>
    </w:p>
    <w:p w:rsidR="009A0728" w:rsidRPr="009A0728" w:rsidRDefault="009A0728" w:rsidP="009A0728">
      <w:pPr>
        <w:keepNext/>
        <w:keepLines/>
        <w:overflowPunct w:val="0"/>
        <w:autoSpaceDE w:val="0"/>
        <w:autoSpaceDN w:val="0"/>
        <w:adjustRightInd w:val="0"/>
        <w:spacing w:before="120"/>
        <w:ind w:left="1134" w:hanging="1134"/>
        <w:textAlignment w:val="baseline"/>
        <w:outlineLvl w:val="2"/>
        <w:rPr>
          <w:noProof/>
        </w:rPr>
      </w:pPr>
      <w:bookmarkStart w:id="89" w:name="_Toc13919468"/>
      <w:r w:rsidRPr="009A0728">
        <w:rPr>
          <w:rFonts w:ascii="Arial" w:eastAsia="SimSun" w:hAnsi="Arial"/>
          <w:sz w:val="28"/>
          <w:lang w:eastAsia="en-GB"/>
        </w:rPr>
        <w:t>5.5.3</w:t>
      </w:r>
      <w:r w:rsidRPr="009A0728">
        <w:rPr>
          <w:rFonts w:ascii="Arial" w:eastAsia="SimSun" w:hAnsi="Arial"/>
          <w:sz w:val="28"/>
          <w:lang w:eastAsia="en-GB"/>
        </w:rPr>
        <w:tab/>
        <w:t>Coding of information elements in frames</w:t>
      </w:r>
      <w:bookmarkEnd w:id="89"/>
    </w:p>
    <w:p w:rsidR="008A4339" w:rsidRPr="00F76F8A" w:rsidRDefault="008A4339" w:rsidP="008A4339">
      <w:pPr>
        <w:keepNext/>
        <w:keepLines/>
        <w:spacing w:before="120"/>
        <w:outlineLvl w:val="3"/>
        <w:rPr>
          <w:ins w:id="90" w:author="Huawei" w:date="2020-02-08T10:13:00Z"/>
          <w:rFonts w:ascii="Arial" w:eastAsia="MS Mincho" w:hAnsi="Arial"/>
          <w:sz w:val="24"/>
        </w:rPr>
      </w:pPr>
      <w:ins w:id="91" w:author="Huawei" w:date="2020-02-08T10:13:00Z">
        <w:r>
          <w:rPr>
            <w:rFonts w:ascii="Arial" w:eastAsia="MS Mincho" w:hAnsi="Arial"/>
            <w:sz w:val="24"/>
          </w:rPr>
          <w:t>5.5.3.a</w:t>
        </w:r>
        <w:r w:rsidRPr="00F76F8A">
          <w:rPr>
            <w:rFonts w:ascii="Arial" w:eastAsia="MS Mincho" w:hAnsi="Arial"/>
            <w:sz w:val="24"/>
          </w:rPr>
          <w:tab/>
        </w:r>
        <w:r>
          <w:rPr>
            <w:rFonts w:ascii="Arial" w:eastAsia="MS Mincho" w:hAnsi="Arial"/>
            <w:sz w:val="24"/>
          </w:rPr>
          <w:t>UL Delay Indicator(UDI)</w:t>
        </w:r>
      </w:ins>
    </w:p>
    <w:p w:rsidR="008A4339" w:rsidRPr="00F76F8A" w:rsidRDefault="008A4339" w:rsidP="008A4339">
      <w:pPr>
        <w:rPr>
          <w:ins w:id="92" w:author="Huawei" w:date="2020-02-08T10:13:00Z"/>
          <w:rFonts w:eastAsia="SimSun"/>
        </w:rPr>
      </w:pPr>
      <w:ins w:id="93" w:author="Huawei" w:date="2020-02-08T10:13:00Z">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UL Delay</w:t>
        </w:r>
        <w:r w:rsidRPr="00F76F8A">
          <w:rPr>
            <w:rFonts w:eastAsia="SimSun"/>
          </w:rPr>
          <w:t>.</w:t>
        </w:r>
      </w:ins>
    </w:p>
    <w:p w:rsidR="008A4339" w:rsidRPr="00F76F8A" w:rsidRDefault="008A4339" w:rsidP="008A4339">
      <w:pPr>
        <w:rPr>
          <w:ins w:id="94" w:author="Huawei" w:date="2020-02-08T10:13:00Z"/>
          <w:rFonts w:eastAsia="SimSun"/>
        </w:rPr>
      </w:pPr>
      <w:ins w:id="95" w:author="Huawei" w:date="2020-02-08T10:13:00Z">
        <w:r w:rsidRPr="00F76F8A">
          <w:rPr>
            <w:rFonts w:eastAsia="SimSun"/>
            <w:b/>
          </w:rPr>
          <w:t>Value range:</w:t>
        </w:r>
        <w:r>
          <w:rPr>
            <w:rFonts w:eastAsia="SimSun"/>
          </w:rPr>
          <w:t xml:space="preserve"> </w:t>
        </w:r>
        <w:r w:rsidRPr="000B18A8">
          <w:rPr>
            <w:rFonts w:eastAsia="SimSun"/>
          </w:rPr>
          <w:t xml:space="preserve">{0= </w:t>
        </w:r>
        <w:r>
          <w:rPr>
            <w:rFonts w:eastAsia="SimSun"/>
          </w:rPr>
          <w:t>UL Delay</w:t>
        </w:r>
        <w:r w:rsidRPr="000B18A8">
          <w:rPr>
            <w:rFonts w:eastAsia="SimSun"/>
          </w:rPr>
          <w:t xml:space="preserve"> not present, 1= </w:t>
        </w:r>
        <w:r>
          <w:rPr>
            <w:rFonts w:eastAsia="SimSun"/>
          </w:rPr>
          <w:t xml:space="preserve">UL Delay </w:t>
        </w:r>
        <w:r w:rsidRPr="000B18A8">
          <w:rPr>
            <w:rFonts w:eastAsia="SimSun"/>
          </w:rPr>
          <w:t>present}</w:t>
        </w:r>
        <w:r w:rsidRPr="00F76F8A">
          <w:rPr>
            <w:rFonts w:eastAsia="SimSun"/>
          </w:rPr>
          <w:t xml:space="preserve">. </w:t>
        </w:r>
      </w:ins>
    </w:p>
    <w:p w:rsidR="008A4339" w:rsidRDefault="008A4339" w:rsidP="008A4339">
      <w:pPr>
        <w:rPr>
          <w:ins w:id="96" w:author="Huawei" w:date="2020-02-08T10:13:00Z"/>
          <w:rFonts w:eastAsia="SimSun"/>
        </w:rPr>
      </w:pPr>
      <w:ins w:id="97" w:author="Huawei" w:date="2020-02-08T10:13:00Z">
        <w:r w:rsidRPr="00F76F8A">
          <w:rPr>
            <w:rFonts w:eastAsia="SimSun"/>
            <w:b/>
          </w:rPr>
          <w:t>Field length:</w:t>
        </w:r>
        <w:r w:rsidRPr="00F76F8A">
          <w:rPr>
            <w:rFonts w:eastAsia="SimSun"/>
          </w:rPr>
          <w:t xml:space="preserve"> 1 bit.</w:t>
        </w:r>
      </w:ins>
    </w:p>
    <w:p w:rsidR="008A4339" w:rsidRPr="00F76F8A" w:rsidRDefault="008A4339" w:rsidP="008A4339">
      <w:pPr>
        <w:keepNext/>
        <w:keepLines/>
        <w:spacing w:before="120"/>
        <w:outlineLvl w:val="3"/>
        <w:rPr>
          <w:ins w:id="98" w:author="Huawei" w:date="2020-02-08T10:13:00Z"/>
          <w:rFonts w:ascii="Arial" w:eastAsia="MS Mincho" w:hAnsi="Arial"/>
          <w:sz w:val="24"/>
        </w:rPr>
      </w:pPr>
      <w:ins w:id="99" w:author="Huawei" w:date="2020-02-08T10:13:00Z">
        <w:r>
          <w:rPr>
            <w:rFonts w:ascii="Arial" w:eastAsia="MS Mincho" w:hAnsi="Arial"/>
            <w:sz w:val="24"/>
          </w:rPr>
          <w:t>5.5.3.</w:t>
        </w:r>
      </w:ins>
      <w:ins w:id="100" w:author="Huawei" w:date="2020-02-08T10:14:00Z">
        <w:r>
          <w:rPr>
            <w:rFonts w:ascii="Arial" w:eastAsia="MS Mincho" w:hAnsi="Arial"/>
            <w:sz w:val="24"/>
          </w:rPr>
          <w:t>b</w:t>
        </w:r>
      </w:ins>
      <w:ins w:id="101" w:author="Huawei" w:date="2020-02-08T10:13:00Z">
        <w:r w:rsidRPr="00F76F8A">
          <w:rPr>
            <w:rFonts w:ascii="Arial" w:eastAsia="MS Mincho" w:hAnsi="Arial"/>
            <w:sz w:val="24"/>
          </w:rPr>
          <w:tab/>
        </w:r>
        <w:r>
          <w:rPr>
            <w:rFonts w:ascii="Arial" w:eastAsia="MS Mincho" w:hAnsi="Arial"/>
            <w:sz w:val="24"/>
          </w:rPr>
          <w:t>DL Delay Indicator(DDI)</w:t>
        </w:r>
      </w:ins>
    </w:p>
    <w:p w:rsidR="008A4339" w:rsidRPr="00F76F8A" w:rsidRDefault="008A4339" w:rsidP="008A4339">
      <w:pPr>
        <w:rPr>
          <w:ins w:id="102" w:author="Huawei" w:date="2020-02-08T10:13:00Z"/>
          <w:rFonts w:eastAsia="SimSun"/>
        </w:rPr>
      </w:pPr>
      <w:ins w:id="103" w:author="Huawei" w:date="2020-02-08T10:13:00Z">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DL Delay</w:t>
        </w:r>
        <w:r w:rsidRPr="00F76F8A">
          <w:rPr>
            <w:rFonts w:eastAsia="SimSun"/>
          </w:rPr>
          <w:t>.</w:t>
        </w:r>
      </w:ins>
    </w:p>
    <w:p w:rsidR="008A4339" w:rsidRPr="00F76F8A" w:rsidRDefault="008A4339" w:rsidP="008A4339">
      <w:pPr>
        <w:rPr>
          <w:ins w:id="104" w:author="Huawei" w:date="2020-02-08T10:13:00Z"/>
          <w:rFonts w:eastAsia="SimSun"/>
        </w:rPr>
      </w:pPr>
      <w:ins w:id="105" w:author="Huawei" w:date="2020-02-08T10:13:00Z">
        <w:r w:rsidRPr="00F76F8A">
          <w:rPr>
            <w:rFonts w:eastAsia="SimSun"/>
            <w:b/>
          </w:rPr>
          <w:lastRenderedPageBreak/>
          <w:t>Value range:</w:t>
        </w:r>
        <w:r>
          <w:rPr>
            <w:rFonts w:eastAsia="SimSun"/>
          </w:rPr>
          <w:t xml:space="preserve"> </w:t>
        </w:r>
        <w:r w:rsidRPr="000B18A8">
          <w:rPr>
            <w:rFonts w:eastAsia="SimSun"/>
          </w:rPr>
          <w:t xml:space="preserve">{0= </w:t>
        </w:r>
        <w:r>
          <w:rPr>
            <w:rFonts w:eastAsia="SimSun"/>
          </w:rPr>
          <w:t>DL Delay</w:t>
        </w:r>
        <w:r w:rsidRPr="000B18A8">
          <w:rPr>
            <w:rFonts w:eastAsia="SimSun"/>
          </w:rPr>
          <w:t xml:space="preserve"> not present, 1= </w:t>
        </w:r>
        <w:r>
          <w:rPr>
            <w:rFonts w:eastAsia="SimSun"/>
          </w:rPr>
          <w:t xml:space="preserve">DL Delay </w:t>
        </w:r>
        <w:r w:rsidRPr="000B18A8">
          <w:rPr>
            <w:rFonts w:eastAsia="SimSun"/>
          </w:rPr>
          <w:t>present}</w:t>
        </w:r>
        <w:r w:rsidRPr="00F76F8A">
          <w:rPr>
            <w:rFonts w:eastAsia="SimSun"/>
          </w:rPr>
          <w:t xml:space="preserve">. </w:t>
        </w:r>
      </w:ins>
    </w:p>
    <w:p w:rsidR="008A4339" w:rsidRPr="00F76F8A" w:rsidRDefault="008A4339" w:rsidP="008A4339">
      <w:pPr>
        <w:rPr>
          <w:ins w:id="106" w:author="Huawei" w:date="2020-02-08T10:13:00Z"/>
          <w:rFonts w:eastAsia="SimSun"/>
        </w:rPr>
      </w:pPr>
      <w:ins w:id="107" w:author="Huawei" w:date="2020-02-08T10:13:00Z">
        <w:r w:rsidRPr="00F76F8A">
          <w:rPr>
            <w:rFonts w:eastAsia="SimSun"/>
            <w:b/>
          </w:rPr>
          <w:t>Field length:</w:t>
        </w:r>
        <w:r w:rsidRPr="00F76F8A">
          <w:rPr>
            <w:rFonts w:eastAsia="SimSun"/>
          </w:rPr>
          <w:t xml:space="preserve"> 1 bit.</w:t>
        </w:r>
      </w:ins>
    </w:p>
    <w:p w:rsidR="009A0728" w:rsidRDefault="009A0728" w:rsidP="00B32231">
      <w:pPr>
        <w:rPr>
          <w:noProof/>
        </w:rPr>
      </w:pPr>
    </w:p>
    <w:p w:rsidR="009A0728" w:rsidRPr="00F76F8A" w:rsidRDefault="009A0728" w:rsidP="009A0728">
      <w:pPr>
        <w:keepNext/>
        <w:keepLines/>
        <w:spacing w:before="120"/>
        <w:outlineLvl w:val="3"/>
        <w:rPr>
          <w:ins w:id="108" w:author="Huawei" w:date="2020-02-08T10:03:00Z"/>
          <w:rFonts w:ascii="Arial" w:eastAsia="MS Mincho" w:hAnsi="Arial"/>
          <w:sz w:val="24"/>
          <w:lang w:eastAsia="zh-CN"/>
        </w:rPr>
      </w:pPr>
      <w:ins w:id="109" w:author="Huawei" w:date="2020-02-08T10:03:00Z">
        <w:r w:rsidRPr="00F76F8A">
          <w:rPr>
            <w:rFonts w:ascii="Arial" w:eastAsia="MS Mincho" w:hAnsi="Arial"/>
            <w:sz w:val="24"/>
          </w:rPr>
          <w:t>5.5.3.</w:t>
        </w:r>
      </w:ins>
      <w:ins w:id="110" w:author="Huawei" w:date="2020-02-08T10:14:00Z">
        <w:r w:rsidR="008A4339">
          <w:rPr>
            <w:rFonts w:ascii="Arial" w:eastAsia="MS Mincho" w:hAnsi="Arial"/>
            <w:sz w:val="24"/>
          </w:rPr>
          <w:t>c</w:t>
        </w:r>
      </w:ins>
      <w:ins w:id="111" w:author="Huawei" w:date="2020-02-08T10:03:00Z">
        <w:r w:rsidRPr="00F76F8A">
          <w:rPr>
            <w:rFonts w:ascii="Arial" w:eastAsia="MS Mincho" w:hAnsi="Arial"/>
            <w:sz w:val="24"/>
          </w:rPr>
          <w:tab/>
        </w:r>
        <w:r w:rsidR="008A4339">
          <w:rPr>
            <w:rFonts w:ascii="Arial" w:eastAsia="MS Mincho" w:hAnsi="Arial"/>
            <w:sz w:val="24"/>
          </w:rPr>
          <w:t>UL</w:t>
        </w:r>
        <w:r>
          <w:rPr>
            <w:rFonts w:ascii="Arial" w:eastAsia="MS Mincho" w:hAnsi="Arial"/>
            <w:sz w:val="24"/>
          </w:rPr>
          <w:t xml:space="preserve"> Delay</w:t>
        </w:r>
      </w:ins>
    </w:p>
    <w:p w:rsidR="009A0728" w:rsidRPr="00F76F8A" w:rsidRDefault="009A0728" w:rsidP="009A0728">
      <w:pPr>
        <w:rPr>
          <w:ins w:id="112" w:author="Huawei" w:date="2020-02-08T10:03:00Z"/>
          <w:rFonts w:eastAsia="SimSun"/>
        </w:rPr>
      </w:pPr>
      <w:ins w:id="113" w:author="Huawei" w:date="2020-02-08T10:03:00Z">
        <w:r w:rsidRPr="00F76F8A">
          <w:rPr>
            <w:rFonts w:eastAsia="SimSun"/>
            <w:b/>
          </w:rPr>
          <w:t xml:space="preserve">Description: </w:t>
        </w:r>
        <w:r>
          <w:rPr>
            <w:rFonts w:eastAsia="SimSun"/>
          </w:rPr>
          <w:t xml:space="preserve">This parameter indicates the UL delay of transmitting the </w:t>
        </w:r>
      </w:ins>
      <w:ins w:id="114" w:author="Huawei" w:date="2020-02-08T10:16:00Z">
        <w:r w:rsidR="008A4339">
          <w:rPr>
            <w:rFonts w:eastAsia="SimSun"/>
          </w:rPr>
          <w:t xml:space="preserve">UL </w:t>
        </w:r>
      </w:ins>
      <w:ins w:id="115" w:author="Huawei" w:date="2020-02-08T10:03:00Z">
        <w:r>
          <w:rPr>
            <w:rFonts w:eastAsia="SimSun"/>
          </w:rPr>
          <w:t xml:space="preserve">packet of </w:t>
        </w:r>
      </w:ins>
      <w:ins w:id="116" w:author="Huawei" w:date="2020-02-08T10:12:00Z">
        <w:r w:rsidR="008A4339" w:rsidRPr="008A4339">
          <w:rPr>
            <w:rFonts w:eastAsia="SimSun"/>
          </w:rPr>
          <w:t xml:space="preserve">the concerned data radio bearer </w:t>
        </w:r>
      </w:ins>
      <w:ins w:id="117" w:author="Huawei" w:date="2020-02-08T10:03:00Z">
        <w:r w:rsidRPr="00F76F8A">
          <w:rPr>
            <w:rFonts w:eastAsia="SimSun"/>
          </w:rPr>
          <w:t xml:space="preserve">in units of </w:t>
        </w:r>
        <w:r>
          <w:rPr>
            <w:rFonts w:eastAsia="SimSun"/>
          </w:rPr>
          <w:t xml:space="preserve">0.1 </w:t>
        </w:r>
        <w:proofErr w:type="spellStart"/>
        <w:r w:rsidRPr="00B721C2">
          <w:rPr>
            <w:rFonts w:eastAsia="SimSun"/>
          </w:rPr>
          <w:t>millisecs</w:t>
        </w:r>
        <w:proofErr w:type="spellEnd"/>
        <w:r>
          <w:t>.</w:t>
        </w:r>
        <w:r>
          <w:rPr>
            <w:rFonts w:eastAsia="SimSun"/>
          </w:rPr>
          <w:t xml:space="preserve"> </w:t>
        </w:r>
      </w:ins>
    </w:p>
    <w:p w:rsidR="009A0728" w:rsidRPr="00F76F8A" w:rsidRDefault="009A0728" w:rsidP="009A0728">
      <w:pPr>
        <w:rPr>
          <w:ins w:id="118" w:author="Huawei" w:date="2020-02-08T10:03:00Z"/>
          <w:rFonts w:eastAsia="SimSun"/>
        </w:rPr>
      </w:pPr>
      <w:ins w:id="119" w:author="Huawei" w:date="2020-02-08T10:03:00Z">
        <w:r w:rsidRPr="00F76F8A">
          <w:rPr>
            <w:rFonts w:eastAsia="SimSun"/>
            <w:b/>
          </w:rPr>
          <w:t>Value range:</w:t>
        </w:r>
        <w:r w:rsidRPr="00F76F8A">
          <w:rPr>
            <w:rFonts w:eastAsia="SimSun"/>
          </w:rPr>
          <w:t xml:space="preserve"> {0, 2</w:t>
        </w:r>
        <w:r w:rsidRPr="00F76F8A">
          <w:rPr>
            <w:rFonts w:eastAsia="SimSun"/>
            <w:vertAlign w:val="superscript"/>
            <w:lang w:eastAsia="zh-CN"/>
          </w:rPr>
          <w:t>24</w:t>
        </w:r>
        <w:r w:rsidRPr="00F76F8A">
          <w:rPr>
            <w:rFonts w:eastAsia="SimSun"/>
          </w:rPr>
          <w:t xml:space="preserve">-1}. </w:t>
        </w:r>
      </w:ins>
    </w:p>
    <w:p w:rsidR="009A0728" w:rsidRDefault="009A0728" w:rsidP="009A0728">
      <w:pPr>
        <w:rPr>
          <w:ins w:id="120" w:author="Huawei" w:date="2020-02-08T10:03:00Z"/>
          <w:rFonts w:eastAsia="SimSun"/>
        </w:rPr>
      </w:pPr>
      <w:ins w:id="121" w:author="Huawei" w:date="2020-02-08T10:03:00Z">
        <w:r w:rsidRPr="00F76F8A">
          <w:rPr>
            <w:rFonts w:eastAsia="SimSun"/>
            <w:b/>
          </w:rPr>
          <w:t>Field length:</w:t>
        </w:r>
        <w:r w:rsidRPr="00F76F8A">
          <w:rPr>
            <w:rFonts w:eastAsia="SimSun"/>
          </w:rPr>
          <w:t xml:space="preserve"> 3 octets.</w:t>
        </w:r>
      </w:ins>
    </w:p>
    <w:p w:rsidR="009A0728" w:rsidRPr="00F76F8A" w:rsidRDefault="009A0728" w:rsidP="009A0728">
      <w:pPr>
        <w:keepNext/>
        <w:keepLines/>
        <w:spacing w:before="120"/>
        <w:outlineLvl w:val="3"/>
        <w:rPr>
          <w:ins w:id="122" w:author="Huawei" w:date="2020-02-08T10:03:00Z"/>
          <w:rFonts w:ascii="Arial" w:eastAsia="MS Mincho" w:hAnsi="Arial"/>
          <w:sz w:val="24"/>
          <w:lang w:eastAsia="zh-CN"/>
        </w:rPr>
      </w:pPr>
      <w:ins w:id="123" w:author="Huawei" w:date="2020-02-08T10:03:00Z">
        <w:r w:rsidRPr="00F76F8A">
          <w:rPr>
            <w:rFonts w:ascii="Arial" w:eastAsia="MS Mincho" w:hAnsi="Arial"/>
            <w:sz w:val="24"/>
          </w:rPr>
          <w:t>5.5.3.</w:t>
        </w:r>
      </w:ins>
      <w:ins w:id="124" w:author="Huawei" w:date="2020-02-08T10:14:00Z">
        <w:r w:rsidR="008A4339">
          <w:rPr>
            <w:rFonts w:ascii="Arial" w:eastAsia="MS Mincho" w:hAnsi="Arial"/>
            <w:sz w:val="24"/>
          </w:rPr>
          <w:t>d</w:t>
        </w:r>
      </w:ins>
      <w:ins w:id="125" w:author="Huawei" w:date="2020-02-08T10:03:00Z">
        <w:r w:rsidRPr="00F76F8A">
          <w:rPr>
            <w:rFonts w:ascii="Arial" w:eastAsia="MS Mincho" w:hAnsi="Arial"/>
            <w:sz w:val="24"/>
          </w:rPr>
          <w:tab/>
        </w:r>
      </w:ins>
      <w:ins w:id="126" w:author="Huawei" w:date="2020-02-08T10:16:00Z">
        <w:r w:rsidR="008A4339">
          <w:rPr>
            <w:rFonts w:ascii="Arial" w:eastAsia="MS Mincho" w:hAnsi="Arial"/>
            <w:sz w:val="24"/>
          </w:rPr>
          <w:t>D</w:t>
        </w:r>
      </w:ins>
      <w:ins w:id="127" w:author="Huawei" w:date="2020-02-08T10:03:00Z">
        <w:r w:rsidR="008A4339">
          <w:rPr>
            <w:rFonts w:ascii="Arial" w:eastAsia="MS Mincho" w:hAnsi="Arial"/>
            <w:sz w:val="24"/>
          </w:rPr>
          <w:t xml:space="preserve">L </w:t>
        </w:r>
        <w:r>
          <w:rPr>
            <w:rFonts w:ascii="Arial" w:eastAsia="MS Mincho" w:hAnsi="Arial"/>
            <w:sz w:val="24"/>
          </w:rPr>
          <w:t>Delay</w:t>
        </w:r>
      </w:ins>
    </w:p>
    <w:p w:rsidR="009A0728" w:rsidRPr="00F76F8A" w:rsidRDefault="009A0728" w:rsidP="009A0728">
      <w:pPr>
        <w:rPr>
          <w:ins w:id="128" w:author="Huawei" w:date="2020-02-08T10:03:00Z"/>
          <w:rFonts w:eastAsia="SimSun"/>
        </w:rPr>
      </w:pPr>
      <w:ins w:id="129" w:author="Huawei" w:date="2020-02-08T10:03:00Z">
        <w:r w:rsidRPr="00F76F8A">
          <w:rPr>
            <w:rFonts w:eastAsia="SimSun"/>
            <w:b/>
          </w:rPr>
          <w:t xml:space="preserve">Description: </w:t>
        </w:r>
        <w:r>
          <w:rPr>
            <w:rFonts w:eastAsia="SimSun"/>
          </w:rPr>
          <w:t xml:space="preserve">This parameter indicates the DL delay of transmitting the </w:t>
        </w:r>
      </w:ins>
      <w:ins w:id="130" w:author="Huawei" w:date="2020-02-08T10:16:00Z">
        <w:r w:rsidR="008A4339">
          <w:rPr>
            <w:rFonts w:eastAsia="SimSun"/>
          </w:rPr>
          <w:t xml:space="preserve">DL </w:t>
        </w:r>
      </w:ins>
      <w:ins w:id="131" w:author="Huawei" w:date="2020-02-08T10:03:00Z">
        <w:r>
          <w:rPr>
            <w:rFonts w:eastAsia="SimSun"/>
          </w:rPr>
          <w:t xml:space="preserve">packet of </w:t>
        </w:r>
      </w:ins>
      <w:ins w:id="132" w:author="Huawei" w:date="2020-02-08T10:13:00Z">
        <w:r w:rsidR="008A4339" w:rsidRPr="008A4339">
          <w:rPr>
            <w:rFonts w:eastAsia="SimSun"/>
          </w:rPr>
          <w:t xml:space="preserve">the concerned data radio bearer </w:t>
        </w:r>
        <w:r w:rsidR="008A4339" w:rsidRPr="00F76F8A">
          <w:rPr>
            <w:rFonts w:eastAsia="SimSun"/>
          </w:rPr>
          <w:t xml:space="preserve">in units of </w:t>
        </w:r>
        <w:r w:rsidR="008A4339">
          <w:rPr>
            <w:rFonts w:eastAsia="SimSun"/>
          </w:rPr>
          <w:t xml:space="preserve">0.1 </w:t>
        </w:r>
        <w:proofErr w:type="spellStart"/>
        <w:r w:rsidR="008A4339" w:rsidRPr="00B721C2">
          <w:rPr>
            <w:rFonts w:eastAsia="SimSun"/>
          </w:rPr>
          <w:t>millisecs</w:t>
        </w:r>
        <w:proofErr w:type="spellEnd"/>
        <w:r w:rsidR="008A4339">
          <w:t>.</w:t>
        </w:r>
      </w:ins>
    </w:p>
    <w:p w:rsidR="009A0728" w:rsidRPr="00F76F8A" w:rsidRDefault="009A0728" w:rsidP="009A0728">
      <w:pPr>
        <w:rPr>
          <w:ins w:id="133" w:author="Huawei" w:date="2020-02-08T10:03:00Z"/>
          <w:rFonts w:eastAsia="SimSun"/>
        </w:rPr>
      </w:pPr>
      <w:ins w:id="134" w:author="Huawei" w:date="2020-02-08T10:03:00Z">
        <w:r w:rsidRPr="00F76F8A">
          <w:rPr>
            <w:rFonts w:eastAsia="SimSun"/>
            <w:b/>
          </w:rPr>
          <w:t>Value range:</w:t>
        </w:r>
        <w:r w:rsidRPr="00F76F8A">
          <w:rPr>
            <w:rFonts w:eastAsia="SimSun"/>
          </w:rPr>
          <w:t xml:space="preserve"> {0, 2</w:t>
        </w:r>
        <w:r w:rsidRPr="00F76F8A">
          <w:rPr>
            <w:rFonts w:eastAsia="SimSun"/>
            <w:vertAlign w:val="superscript"/>
            <w:lang w:eastAsia="zh-CN"/>
          </w:rPr>
          <w:t>24</w:t>
        </w:r>
        <w:r w:rsidRPr="00F76F8A">
          <w:rPr>
            <w:rFonts w:eastAsia="SimSun"/>
          </w:rPr>
          <w:t xml:space="preserve">-1}. </w:t>
        </w:r>
      </w:ins>
    </w:p>
    <w:p w:rsidR="009A0728" w:rsidRPr="00F76F8A" w:rsidRDefault="009A0728" w:rsidP="009A0728">
      <w:pPr>
        <w:rPr>
          <w:ins w:id="135" w:author="Huawei" w:date="2020-02-08T10:03:00Z"/>
          <w:rFonts w:eastAsia="SimSun"/>
        </w:rPr>
      </w:pPr>
      <w:ins w:id="136" w:author="Huawei" w:date="2020-02-08T10:03:00Z">
        <w:r w:rsidRPr="00F76F8A">
          <w:rPr>
            <w:rFonts w:eastAsia="SimSun"/>
            <w:b/>
          </w:rPr>
          <w:t>Field length:</w:t>
        </w:r>
        <w:r w:rsidRPr="00F76F8A">
          <w:rPr>
            <w:rFonts w:eastAsia="SimSun"/>
          </w:rPr>
          <w:t xml:space="preserve"> 3 octets.</w:t>
        </w:r>
      </w:ins>
    </w:p>
    <w:p w:rsidR="00F868F1" w:rsidRDefault="00F868F1" w:rsidP="00F868F1">
      <w:pPr>
        <w:rPr>
          <w:noProof/>
          <w:lang w:eastAsia="zh-CN"/>
        </w:rPr>
      </w:pPr>
    </w:p>
    <w:tbl>
      <w:tblPr>
        <w:tblStyle w:val="af1"/>
        <w:tblW w:w="0" w:type="auto"/>
        <w:tblLook w:val="04A0" w:firstRow="1" w:lastRow="0" w:firstColumn="1" w:lastColumn="0" w:noHBand="0" w:noVBand="1"/>
      </w:tblPr>
      <w:tblGrid>
        <w:gridCol w:w="9629"/>
      </w:tblGrid>
      <w:tr w:rsidR="00F868F1" w:rsidTr="00AB32DE">
        <w:tc>
          <w:tcPr>
            <w:tcW w:w="9629" w:type="dxa"/>
            <w:shd w:val="clear" w:color="auto" w:fill="FFC000"/>
          </w:tcPr>
          <w:p w:rsidR="00F868F1" w:rsidRDefault="00F868F1" w:rsidP="00AB32DE">
            <w:pPr>
              <w:jc w:val="center"/>
              <w:rPr>
                <w:noProof/>
              </w:rPr>
            </w:pPr>
            <w:r>
              <w:rPr>
                <w:noProof/>
                <w:lang w:eastAsia="zh-CN"/>
              </w:rPr>
              <w:t>End</w:t>
            </w:r>
            <w:r w:rsidRPr="005B6D04">
              <w:rPr>
                <w:noProof/>
                <w:lang w:eastAsia="zh-CN"/>
              </w:rPr>
              <w:t xml:space="preserve"> Change</w:t>
            </w:r>
          </w:p>
        </w:tc>
      </w:tr>
    </w:tbl>
    <w:p w:rsidR="00F868F1" w:rsidRDefault="00F868F1" w:rsidP="00F868F1">
      <w:pPr>
        <w:rPr>
          <w:noProof/>
        </w:rPr>
      </w:pPr>
    </w:p>
    <w:p w:rsidR="00F868F1" w:rsidRDefault="00F868F1" w:rsidP="00F868F1">
      <w:pPr>
        <w:rPr>
          <w:lang w:val="fr-FR" w:eastAsia="en-GB"/>
        </w:rPr>
      </w:pPr>
    </w:p>
    <w:bookmarkEnd w:id="4"/>
    <w:bookmarkEnd w:id="5"/>
    <w:bookmarkEnd w:id="6"/>
    <w:bookmarkEnd w:id="7"/>
    <w:p w:rsidR="009A0728" w:rsidRPr="009A0728" w:rsidRDefault="009A0728" w:rsidP="00B32231">
      <w:pPr>
        <w:rPr>
          <w:noProof/>
        </w:rPr>
      </w:pPr>
    </w:p>
    <w:sectPr w:rsidR="009A0728" w:rsidRPr="009A072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253" w:rsidRDefault="00641253">
      <w:r>
        <w:separator/>
      </w:r>
    </w:p>
  </w:endnote>
  <w:endnote w:type="continuationSeparator" w:id="0">
    <w:p w:rsidR="00641253" w:rsidRDefault="0064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253" w:rsidRDefault="00641253">
      <w:r>
        <w:separator/>
      </w:r>
    </w:p>
  </w:footnote>
  <w:footnote w:type="continuationSeparator" w:id="0">
    <w:p w:rsidR="00641253" w:rsidRDefault="00641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77A" w:rsidRDefault="004F077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A571C"/>
    <w:rsid w:val="000A6394"/>
    <w:rsid w:val="000A6749"/>
    <w:rsid w:val="000B18A8"/>
    <w:rsid w:val="000B726D"/>
    <w:rsid w:val="000B7FED"/>
    <w:rsid w:val="000C038A"/>
    <w:rsid w:val="000C6598"/>
    <w:rsid w:val="000F0281"/>
    <w:rsid w:val="000F47D1"/>
    <w:rsid w:val="00111AA5"/>
    <w:rsid w:val="00126886"/>
    <w:rsid w:val="00145D43"/>
    <w:rsid w:val="00155E6E"/>
    <w:rsid w:val="00192C46"/>
    <w:rsid w:val="0019652A"/>
    <w:rsid w:val="001A08B3"/>
    <w:rsid w:val="001A7B60"/>
    <w:rsid w:val="001B52F0"/>
    <w:rsid w:val="001B7A65"/>
    <w:rsid w:val="001E41F3"/>
    <w:rsid w:val="0026004D"/>
    <w:rsid w:val="002640DD"/>
    <w:rsid w:val="00270557"/>
    <w:rsid w:val="00275D12"/>
    <w:rsid w:val="002760E5"/>
    <w:rsid w:val="00284FEB"/>
    <w:rsid w:val="002860C4"/>
    <w:rsid w:val="002B5741"/>
    <w:rsid w:val="002C1FEA"/>
    <w:rsid w:val="00305409"/>
    <w:rsid w:val="003609EF"/>
    <w:rsid w:val="0036231A"/>
    <w:rsid w:val="00374DD4"/>
    <w:rsid w:val="003D4D76"/>
    <w:rsid w:val="003E1A36"/>
    <w:rsid w:val="00410371"/>
    <w:rsid w:val="004242F1"/>
    <w:rsid w:val="00454B0E"/>
    <w:rsid w:val="004B236C"/>
    <w:rsid w:val="004B75B7"/>
    <w:rsid w:val="004B7B8F"/>
    <w:rsid w:val="004F077A"/>
    <w:rsid w:val="0051580D"/>
    <w:rsid w:val="00547111"/>
    <w:rsid w:val="00547900"/>
    <w:rsid w:val="00557753"/>
    <w:rsid w:val="00592D74"/>
    <w:rsid w:val="005B757B"/>
    <w:rsid w:val="005E2C44"/>
    <w:rsid w:val="00621188"/>
    <w:rsid w:val="006257ED"/>
    <w:rsid w:val="006367A5"/>
    <w:rsid w:val="00641253"/>
    <w:rsid w:val="00686513"/>
    <w:rsid w:val="00695808"/>
    <w:rsid w:val="006B46FB"/>
    <w:rsid w:val="006E21FB"/>
    <w:rsid w:val="006F6DA7"/>
    <w:rsid w:val="00720C5F"/>
    <w:rsid w:val="00790245"/>
    <w:rsid w:val="00792342"/>
    <w:rsid w:val="007977A8"/>
    <w:rsid w:val="007B512A"/>
    <w:rsid w:val="007C2097"/>
    <w:rsid w:val="007D6A07"/>
    <w:rsid w:val="007F7259"/>
    <w:rsid w:val="008040A8"/>
    <w:rsid w:val="008279FA"/>
    <w:rsid w:val="0084099B"/>
    <w:rsid w:val="008626E7"/>
    <w:rsid w:val="00870EE7"/>
    <w:rsid w:val="0087486F"/>
    <w:rsid w:val="00884B0D"/>
    <w:rsid w:val="008863B9"/>
    <w:rsid w:val="008A4339"/>
    <w:rsid w:val="008A45A6"/>
    <w:rsid w:val="008D0E3D"/>
    <w:rsid w:val="008F686C"/>
    <w:rsid w:val="009148DE"/>
    <w:rsid w:val="00941E30"/>
    <w:rsid w:val="00963EB3"/>
    <w:rsid w:val="009777D9"/>
    <w:rsid w:val="00991B88"/>
    <w:rsid w:val="009A0728"/>
    <w:rsid w:val="009A5753"/>
    <w:rsid w:val="009A579D"/>
    <w:rsid w:val="009A6414"/>
    <w:rsid w:val="009D5A27"/>
    <w:rsid w:val="009E3297"/>
    <w:rsid w:val="009F734F"/>
    <w:rsid w:val="00A125F8"/>
    <w:rsid w:val="00A12A5E"/>
    <w:rsid w:val="00A246B6"/>
    <w:rsid w:val="00A35C97"/>
    <w:rsid w:val="00A47E70"/>
    <w:rsid w:val="00A50CF0"/>
    <w:rsid w:val="00A7671C"/>
    <w:rsid w:val="00AA2CBC"/>
    <w:rsid w:val="00AB1218"/>
    <w:rsid w:val="00AC5820"/>
    <w:rsid w:val="00AD1CD8"/>
    <w:rsid w:val="00B02A14"/>
    <w:rsid w:val="00B258BB"/>
    <w:rsid w:val="00B32231"/>
    <w:rsid w:val="00B413AE"/>
    <w:rsid w:val="00B50DD7"/>
    <w:rsid w:val="00B67B97"/>
    <w:rsid w:val="00B721C2"/>
    <w:rsid w:val="00B968C8"/>
    <w:rsid w:val="00BA3EC5"/>
    <w:rsid w:val="00BA51D9"/>
    <w:rsid w:val="00BB5DFC"/>
    <w:rsid w:val="00BC1E34"/>
    <w:rsid w:val="00BD279D"/>
    <w:rsid w:val="00BD6BB8"/>
    <w:rsid w:val="00C226A3"/>
    <w:rsid w:val="00C66BA2"/>
    <w:rsid w:val="00C95985"/>
    <w:rsid w:val="00CC5026"/>
    <w:rsid w:val="00CC68D0"/>
    <w:rsid w:val="00D03F9A"/>
    <w:rsid w:val="00D06D51"/>
    <w:rsid w:val="00D22F66"/>
    <w:rsid w:val="00D24991"/>
    <w:rsid w:val="00D50255"/>
    <w:rsid w:val="00D66520"/>
    <w:rsid w:val="00D800BB"/>
    <w:rsid w:val="00DE34CF"/>
    <w:rsid w:val="00E13F3D"/>
    <w:rsid w:val="00E2154C"/>
    <w:rsid w:val="00E34898"/>
    <w:rsid w:val="00E52790"/>
    <w:rsid w:val="00E52923"/>
    <w:rsid w:val="00E713CD"/>
    <w:rsid w:val="00E74D47"/>
    <w:rsid w:val="00EB09B7"/>
    <w:rsid w:val="00EE7D7C"/>
    <w:rsid w:val="00EF7D4E"/>
    <w:rsid w:val="00F25D98"/>
    <w:rsid w:val="00F300FB"/>
    <w:rsid w:val="00F42167"/>
    <w:rsid w:val="00F55B04"/>
    <w:rsid w:val="00F67CF0"/>
    <w:rsid w:val="00F76F8A"/>
    <w:rsid w:val="00F868F1"/>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32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6865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158211">
      <w:bodyDiv w:val="1"/>
      <w:marLeft w:val="0"/>
      <w:marRight w:val="0"/>
      <w:marTop w:val="0"/>
      <w:marBottom w:val="0"/>
      <w:divBdr>
        <w:top w:val="none" w:sz="0" w:space="0" w:color="auto"/>
        <w:left w:val="none" w:sz="0" w:space="0" w:color="auto"/>
        <w:bottom w:val="none" w:sz="0" w:space="0" w:color="auto"/>
        <w:right w:val="none" w:sz="0" w:space="0" w:color="auto"/>
      </w:divBdr>
    </w:div>
    <w:div w:id="163829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4ACED-453B-4302-9A4F-2AA754507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TotalTime>
  <Pages>4</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2019-12-11T08:01:00Z</dcterms:created>
  <dcterms:modified xsi:type="dcterms:W3CDTF">2020-02-15T03:10:00Z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(3)deKmRdvWvo0b+GSMR/5daVk+5vWiWheCxmFLOEZRtvdeVH/R7m3dg5HOyn3dMWATPDbzU5nr
M0WL5UoNm+jMO88BenM24lQQZv+WhiAPJvNTmQ9F0FPX/tZly29TGS5d+TDp8TfLlalsHCl6
KkX94FnCiSGimrJLe85hCu18Lesv7yfb16z9kbAoeaSiipmYLw1sk5BqwqDTVcSEmdFDyBVZ
A3R5G0SmBTF3Ls5Ikc</vt:lpwstr>
  </property>
  <property fmtid="{D5CDD505-2E9C-101B-9397-08002B2CF9AE}" pid="22" name="_2015_ms_pID_7253431">
    <vt:lpwstr>Z86PSYilMpEFW8o06gzyWmeogY7Iq7h7VlUrcd8WEN3VnyGIAHU9jt
36AJEtff+QwMUjprCdGAbowhf7DBWV2mYpv5htwH+vNv/23BIXJQ8b6sZQOdcmXgFPG8VlIh
sbKK9+kIAqBtBLjTz2ZsaEOK+DcNURsFssAWFr0pnDZ+aRjWgAd/7PwjKS/Edx5uVnbagHL8
9kHgDaAgSOqVbJgfVzUJvfN53x+nO6ephtp8</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