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123304" w:rsidRPr="009C3DD1">
        <w:rPr>
          <w:b/>
          <w:noProof/>
          <w:sz w:val="24"/>
          <w:lang w:eastAsia="zh-CN"/>
        </w:rPr>
        <w:t>7</w:t>
      </w:r>
      <w:r w:rsidR="003801B5">
        <w:rPr>
          <w:rFonts w:hint="eastAsia"/>
          <w:b/>
          <w:noProof/>
          <w:sz w:val="24"/>
          <w:lang w:eastAsia="zh-CN"/>
        </w:rPr>
        <w:t>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3801B5">
        <w:rPr>
          <w:rFonts w:hint="eastAsia"/>
          <w:b/>
          <w:noProof/>
          <w:sz w:val="28"/>
          <w:lang w:eastAsia="zh-CN"/>
        </w:rPr>
        <w:t>0454</w:t>
      </w:r>
    </w:p>
    <w:p w:rsidR="003801B5" w:rsidRPr="0058293E" w:rsidRDefault="003801B5" w:rsidP="003801B5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E-meeting</w:t>
      </w:r>
      <w:r w:rsidRPr="0058293E">
        <w:rPr>
          <w:rFonts w:ascii="Arial" w:eastAsia="宋体" w:hAnsi="Arial" w:cs="Arial"/>
          <w:b/>
          <w:sz w:val="22"/>
          <w:szCs w:val="22"/>
          <w:lang w:eastAsia="zh-CN"/>
        </w:rPr>
        <w:t xml:space="preserve">, 24th February –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6</w:t>
      </w:r>
      <w:r w:rsidRPr="0058293E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March </w:t>
      </w:r>
      <w:r w:rsidRPr="0058293E">
        <w:rPr>
          <w:rFonts w:ascii="Arial" w:eastAsia="宋体" w:hAnsi="Arial" w:cs="Arial"/>
          <w:b/>
          <w:sz w:val="22"/>
          <w:szCs w:val="22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11E94">
              <w:rPr>
                <w:b/>
                <w:i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11E94" w:rsidRDefault="00721268" w:rsidP="002001BB">
            <w:pPr>
              <w:pStyle w:val="CRCoverPage"/>
              <w:spacing w:after="0"/>
              <w:jc w:val="right"/>
              <w:rPr>
                <w:b/>
                <w:i/>
                <w:noProof/>
                <w:sz w:val="28"/>
                <w:lang w:eastAsia="zh-CN"/>
              </w:rPr>
            </w:pPr>
            <w:r w:rsidRPr="00F11E94">
              <w:rPr>
                <w:b/>
                <w:i/>
                <w:noProof/>
                <w:sz w:val="28"/>
                <w:lang w:eastAsia="zh-CN"/>
              </w:rPr>
              <w:t>3</w:t>
            </w:r>
            <w:r w:rsidR="00E25F4F">
              <w:rPr>
                <w:rFonts w:hint="eastAsia"/>
                <w:b/>
                <w:i/>
                <w:noProof/>
                <w:sz w:val="28"/>
                <w:lang w:eastAsia="zh-CN"/>
              </w:rPr>
              <w:t>8</w:t>
            </w:r>
            <w:r w:rsidRPr="00F11E94">
              <w:rPr>
                <w:b/>
                <w:i/>
                <w:noProof/>
                <w:sz w:val="28"/>
                <w:lang w:eastAsia="zh-CN"/>
              </w:rPr>
              <w:t>.</w:t>
            </w:r>
            <w:r w:rsidR="00F73235" w:rsidRPr="00F11E94">
              <w:rPr>
                <w:b/>
                <w:i/>
                <w:noProof/>
                <w:sz w:val="28"/>
                <w:lang w:eastAsia="zh-CN"/>
              </w:rPr>
              <w:t>4</w:t>
            </w:r>
            <w:r w:rsidR="00E25F4F">
              <w:rPr>
                <w:rFonts w:hint="eastAsia"/>
                <w:b/>
                <w:i/>
                <w:noProof/>
                <w:sz w:val="28"/>
                <w:lang w:eastAsia="zh-CN"/>
              </w:rPr>
              <w:t>1</w:t>
            </w:r>
            <w:r w:rsidR="00F73235" w:rsidRPr="00F11E94">
              <w:rPr>
                <w:b/>
                <w:i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11E94">
              <w:rPr>
                <w:b/>
                <w:i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1E94" w:rsidRDefault="00E7046D" w:rsidP="003801B5">
            <w:pPr>
              <w:pStyle w:val="CRCoverPage"/>
              <w:spacing w:after="0"/>
              <w:rPr>
                <w:i/>
                <w:noProof/>
              </w:rPr>
            </w:pPr>
            <w:r w:rsidRPr="00F11E94">
              <w:rPr>
                <w:b/>
                <w:i/>
                <w:noProof/>
                <w:sz w:val="28"/>
              </w:rPr>
              <w:fldChar w:fldCharType="begin"/>
            </w:r>
            <w:r w:rsidRPr="00F11E94">
              <w:rPr>
                <w:b/>
                <w:i/>
                <w:noProof/>
                <w:sz w:val="28"/>
              </w:rPr>
              <w:instrText xml:space="preserve"> DOCPROPERTY  Cr#  \* MERGEFORMAT </w:instrText>
            </w:r>
            <w:r w:rsidRPr="00F11E94">
              <w:rPr>
                <w:b/>
                <w:i/>
                <w:noProof/>
                <w:sz w:val="28"/>
              </w:rPr>
              <w:fldChar w:fldCharType="separate"/>
            </w:r>
            <w:r w:rsidR="003801B5">
              <w:rPr>
                <w:rFonts w:hint="eastAsia"/>
                <w:b/>
                <w:i/>
                <w:noProof/>
                <w:sz w:val="28"/>
                <w:lang w:eastAsia="zh-CN"/>
              </w:rPr>
              <w:t>0328</w:t>
            </w:r>
            <w:r w:rsidRPr="00F11E94">
              <w:rPr>
                <w:b/>
                <w:i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F11E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i/>
                <w:noProof/>
              </w:rPr>
            </w:pPr>
            <w:r w:rsidRPr="00F11E94">
              <w:rPr>
                <w:b/>
                <w:bCs/>
                <w:i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1E94" w:rsidRDefault="001E41F3" w:rsidP="003801B5">
            <w:pPr>
              <w:pStyle w:val="CRCoverPage"/>
              <w:spacing w:after="0"/>
              <w:jc w:val="center"/>
              <w:rPr>
                <w:b/>
                <w:i/>
                <w:noProof/>
              </w:rPr>
            </w:pPr>
          </w:p>
        </w:tc>
        <w:tc>
          <w:tcPr>
            <w:tcW w:w="2410" w:type="dxa"/>
          </w:tcPr>
          <w:p w:rsidR="001E41F3" w:rsidRPr="00F11E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i/>
                <w:noProof/>
              </w:rPr>
            </w:pPr>
            <w:r w:rsidRPr="00F11E94">
              <w:rPr>
                <w:b/>
                <w:i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1E94" w:rsidRDefault="003801B5" w:rsidP="00D93C07">
            <w:pPr>
              <w:pStyle w:val="CRCoverPage"/>
              <w:spacing w:after="0"/>
              <w:jc w:val="center"/>
              <w:rPr>
                <w:i/>
                <w:noProof/>
                <w:sz w:val="28"/>
                <w:lang w:eastAsia="zh-CN"/>
              </w:rPr>
            </w:pPr>
            <w:r>
              <w:rPr>
                <w:rFonts w:hint="eastAsia"/>
                <w:i/>
                <w:noProof/>
                <w:sz w:val="28"/>
                <w:lang w:eastAsia="zh-CN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location report procedure</w:t>
            </w:r>
            <w:r w:rsidR="003801B5">
              <w:rPr>
                <w:rFonts w:hint="eastAsia"/>
                <w:noProof/>
                <w:lang w:eastAsia="zh-CN"/>
              </w:rPr>
              <w:t>-option 2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3801B5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3801B5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024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01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E25F4F" w:rsidP="003801B5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E25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E25F4F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9C3DD1" w:rsidRDefault="000108E5" w:rsidP="000108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25F2">
              <w:rPr>
                <w:rFonts w:hint="eastAsia"/>
                <w:lang w:val="en-US" w:eastAsia="zh-CN"/>
              </w:rPr>
              <w:t>Cu</w:t>
            </w:r>
            <w:r>
              <w:rPr>
                <w:rFonts w:hint="eastAsia"/>
                <w:lang w:val="en-US" w:eastAsia="zh-CN"/>
              </w:rPr>
              <w:t xml:space="preserve">rrently,it is not clear in the spec whether AMF could modify the area in interest related to an existing Location report reference ID i.e.it should be  regarded as a normal case or abnormal case when NG-RAN node receives a LOCATION </w:t>
            </w:r>
            <w:r>
              <w:rPr>
                <w:lang w:val="en-US" w:eastAsia="zh-CN"/>
              </w:rPr>
              <w:t xml:space="preserve">REPORTING CONTROL message which include a </w:t>
            </w:r>
            <w:r w:rsidRPr="00AD521A">
              <w:rPr>
                <w:rFonts w:cs="Arial"/>
                <w:i/>
                <w:lang w:eastAsia="ja-JP"/>
              </w:rPr>
              <w:t>Location Reporting Reference ID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B37320">
              <w:rPr>
                <w:rFonts w:cs="Arial" w:hint="eastAsia"/>
                <w:lang w:eastAsia="zh-CN"/>
              </w:rPr>
              <w:t>set to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D521A">
              <w:t>value</w:t>
            </w:r>
            <w:r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that NG-RAN node would </w:t>
            </w:r>
            <w:r w:rsidR="00D01F7E">
              <w:rPr>
                <w:rFonts w:hint="eastAsia"/>
                <w:noProof/>
                <w:lang w:eastAsia="zh-CN"/>
              </w:rPr>
              <w:t xml:space="preserve">update the corresponding interest of area for the </w:t>
            </w:r>
            <w:r w:rsidR="00D01F7E">
              <w:rPr>
                <w:rFonts w:hint="eastAsia"/>
                <w:lang w:val="en-US" w:eastAsia="zh-CN"/>
              </w:rPr>
              <w:t>Location report reference ID</w:t>
            </w:r>
            <w:r w:rsidR="00D01F7E">
              <w:rPr>
                <w:rFonts w:hint="eastAsia"/>
                <w:noProof/>
                <w:lang w:eastAsia="zh-CN"/>
              </w:rPr>
              <w:t xml:space="preserve"> </w:t>
            </w:r>
            <w:r w:rsidR="00D01F7E">
              <w:rPr>
                <w:rFonts w:hint="eastAsia"/>
                <w:lang w:val="en-US" w:eastAsia="zh-CN"/>
              </w:rPr>
              <w:t xml:space="preserve">when NG-RAN node receives a LOCATION </w:t>
            </w:r>
            <w:r w:rsidR="00D01F7E">
              <w:rPr>
                <w:lang w:val="en-US" w:eastAsia="zh-CN"/>
              </w:rPr>
              <w:t>REPORTING CONTROL message which include</w:t>
            </w:r>
            <w:r w:rsidR="00D01F7E">
              <w:rPr>
                <w:rFonts w:hint="eastAsia"/>
                <w:lang w:val="en-US" w:eastAsia="zh-CN"/>
              </w:rPr>
              <w:t>s</w:t>
            </w:r>
            <w:r w:rsidR="00D01F7E">
              <w:rPr>
                <w:lang w:val="en-US" w:eastAsia="zh-CN"/>
              </w:rPr>
              <w:t xml:space="preserve"> a </w:t>
            </w:r>
            <w:r w:rsidR="00D01F7E" w:rsidRPr="00AD521A">
              <w:rPr>
                <w:rFonts w:cs="Arial"/>
                <w:i/>
                <w:lang w:eastAsia="ja-JP"/>
              </w:rPr>
              <w:t>Location Reporting Reference ID</w:t>
            </w:r>
            <w:r w:rsidR="00D01F7E">
              <w:rPr>
                <w:rFonts w:cs="Arial" w:hint="eastAsia"/>
                <w:i/>
                <w:lang w:eastAsia="zh-CN"/>
              </w:rPr>
              <w:t xml:space="preserve"> </w:t>
            </w:r>
            <w:r w:rsidR="00D01F7E" w:rsidRPr="00B37320">
              <w:rPr>
                <w:rFonts w:cs="Arial" w:hint="eastAsia"/>
                <w:lang w:eastAsia="zh-CN"/>
              </w:rPr>
              <w:t>set to the</w:t>
            </w:r>
            <w:r w:rsidR="00D01F7E">
              <w:rPr>
                <w:rFonts w:hint="eastAsia"/>
                <w:lang w:eastAsia="zh-CN"/>
              </w:rPr>
              <w:t xml:space="preserve"> </w:t>
            </w:r>
            <w:r w:rsidR="00D01F7E" w:rsidRPr="00AD521A">
              <w:t>value</w:t>
            </w:r>
            <w:r w:rsidR="00D01F7E"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eastAsia="zh-CN"/>
              </w:rPr>
              <w:t>.</w:t>
            </w:r>
          </w:p>
          <w:p w:rsid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EF2712">
              <w:rPr>
                <w:rFonts w:ascii="Arial" w:eastAsia="宋体" w:hAnsi="Arial" w:hint="eastAsia"/>
                <w:noProof/>
                <w:lang w:eastAsia="zh-CN"/>
              </w:rPr>
              <w:t>Location Report</w:t>
            </w:r>
            <w:r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function.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EF2712" w:rsidP="00D01F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not clear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2" w:name="_Toc14207521"/>
      <w:bookmarkStart w:id="3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25F4F" w:rsidRPr="00AD521A" w:rsidRDefault="00E25F4F" w:rsidP="00E25F4F">
      <w:pPr>
        <w:pStyle w:val="2"/>
      </w:pPr>
      <w:bookmarkStart w:id="4" w:name="_Toc20955030"/>
      <w:bookmarkStart w:id="5" w:name="_Toc29503301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4"/>
      <w:bookmarkEnd w:id="5"/>
    </w:p>
    <w:p w:rsidR="00E25F4F" w:rsidRPr="00AD521A" w:rsidRDefault="00E25F4F" w:rsidP="00E25F4F">
      <w:pPr>
        <w:pStyle w:val="3"/>
      </w:pPr>
      <w:bookmarkStart w:id="6" w:name="_Toc20955031"/>
      <w:bookmarkStart w:id="7" w:name="_Toc29503302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6"/>
      <w:bookmarkEnd w:id="7"/>
    </w:p>
    <w:p w:rsidR="00E25F4F" w:rsidRPr="00AD521A" w:rsidRDefault="00E25F4F" w:rsidP="00E25F4F">
      <w:pPr>
        <w:pStyle w:val="4"/>
      </w:pPr>
      <w:bookmarkStart w:id="8" w:name="_Toc20955032"/>
      <w:bookmarkStart w:id="9" w:name="_Toc29503303"/>
      <w:r w:rsidRPr="00AD521A">
        <w:t>8.12.1.1</w:t>
      </w:r>
      <w:r w:rsidRPr="00AD521A">
        <w:tab/>
        <w:t>General</w:t>
      </w:r>
      <w:bookmarkEnd w:id="8"/>
      <w:bookmarkEnd w:id="9"/>
    </w:p>
    <w:p w:rsidR="00E25F4F" w:rsidRPr="00AD521A" w:rsidRDefault="00E25F4F" w:rsidP="00E25F4F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:rsidR="00E25F4F" w:rsidRPr="00AD521A" w:rsidRDefault="00E25F4F" w:rsidP="00E25F4F">
      <w:pPr>
        <w:pStyle w:val="4"/>
      </w:pPr>
      <w:bookmarkStart w:id="10" w:name="_Toc20955033"/>
      <w:bookmarkStart w:id="11" w:name="_Toc29503304"/>
      <w:r w:rsidRPr="00AD521A">
        <w:t>8.12.1.2</w:t>
      </w:r>
      <w:r w:rsidRPr="00AD521A">
        <w:tab/>
        <w:t>Successful Operation</w:t>
      </w:r>
      <w:bookmarkEnd w:id="10"/>
      <w:bookmarkEnd w:id="11"/>
    </w:p>
    <w:p w:rsidR="00E25F4F" w:rsidRPr="00AD521A" w:rsidRDefault="00E25F4F" w:rsidP="00E25F4F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3" o:title=""/>
          </v:shape>
          <o:OLEObject Type="Embed" ProgID="Visio.Drawing.11" ShapeID="_x0000_i1025" DrawAspect="Content" ObjectID="_1643270886" r:id="rId14"/>
        </w:object>
      </w:r>
    </w:p>
    <w:p w:rsidR="00E25F4F" w:rsidRPr="00AD521A" w:rsidRDefault="00E25F4F" w:rsidP="00E25F4F">
      <w:pPr>
        <w:pStyle w:val="TF"/>
      </w:pPr>
      <w:r w:rsidRPr="00AD521A">
        <w:t>Figure 8.12.1.2-1: Location reporting control</w:t>
      </w:r>
    </w:p>
    <w:p w:rsidR="00E25F4F" w:rsidRPr="00AD521A" w:rsidRDefault="00E25F4F" w:rsidP="00E25F4F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:rsidR="00E25F4F" w:rsidRPr="00AD521A" w:rsidRDefault="00E25F4F" w:rsidP="00E25F4F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directly;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UE presence in the area of interest;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UE presence in the area of interest;</w:t>
      </w:r>
    </w:p>
    <w:p w:rsidR="00E25F4F" w:rsidRPr="00AD521A" w:rsidRDefault="00E25F4F" w:rsidP="00E25F4F">
      <w:pPr>
        <w:pStyle w:val="B1"/>
        <w:rPr>
          <w:lang w:eastAsia="zh-CN"/>
        </w:rPr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cancel location reporting for the UE.</w:t>
      </w:r>
    </w:p>
    <w:p w:rsidR="00E25F4F" w:rsidRDefault="00E25F4F" w:rsidP="00E25F4F">
      <w:pPr>
        <w:rPr>
          <w:ins w:id="12" w:author="CATT" w:date="2020-02-11T10:00:00Z"/>
          <w:rStyle w:val="msoins0"/>
          <w:rFonts w:cs="Arial"/>
          <w:lang w:eastAsia="zh-CN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</w:t>
      </w:r>
      <w:proofErr w:type="gramStart"/>
      <w:r w:rsidRPr="00AD521A">
        <w:rPr>
          <w:i/>
          <w:lang w:val="x-none" w:eastAsia="ja-JP"/>
        </w:rPr>
        <w:t>Of</w:t>
      </w:r>
      <w:proofErr w:type="gramEnd"/>
      <w:r w:rsidRPr="00AD521A">
        <w:rPr>
          <w:i/>
          <w:lang w:val="x-none" w:eastAsia="ja-JP"/>
        </w:rPr>
        <w:t xml:space="preserve">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D01F7E" w:rsidRPr="00AD521A" w:rsidRDefault="00D01F7E" w:rsidP="00D01F7E">
      <w:pPr>
        <w:rPr>
          <w:ins w:id="13" w:author="CATT" w:date="2020-02-11T10:00:00Z"/>
        </w:rPr>
      </w:pPr>
      <w:ins w:id="14" w:author="CATT" w:date="2020-02-11T10:00:00Z">
        <w:r w:rsidRPr="00AD521A">
          <w:t xml:space="preserve">If the NG-RAN node receives a LOCATION REPORTING CONTROL message containing </w:t>
        </w:r>
        <w:r w:rsidRPr="00AD521A">
          <w:rPr>
            <w:rFonts w:cs="Arial"/>
            <w:i/>
            <w:lang w:eastAsia="ja-JP"/>
          </w:rPr>
          <w:t>Location Reporting Reference ID</w:t>
        </w:r>
        <w:r w:rsidRPr="00AD521A">
          <w:rPr>
            <w:rFonts w:cs="Arial" w:hint="eastAsia"/>
            <w:lang w:eastAsia="zh-CN"/>
          </w:rPr>
          <w:t xml:space="preserve"> IE</w:t>
        </w:r>
        <w:r w:rsidRPr="00AD521A">
          <w:t xml:space="preserve"> </w:t>
        </w:r>
        <w:r>
          <w:rPr>
            <w:rFonts w:hint="eastAsia"/>
            <w:lang w:eastAsia="zh-CN"/>
          </w:rPr>
          <w:t xml:space="preserve">(within </w:t>
        </w:r>
        <w:r w:rsidRPr="00D01F7E">
          <w:rPr>
            <w:rFonts w:cs="Arial"/>
            <w:i/>
            <w:lang w:eastAsia="ja-JP"/>
          </w:rPr>
          <w:t>Area of Interest</w:t>
        </w:r>
        <w:r w:rsidRPr="00E25F4F">
          <w:rPr>
            <w:rFonts w:cs="Arial"/>
            <w:i/>
            <w:lang w:eastAsia="ja-JP"/>
            <w:rPrChange w:id="15" w:author="CATT" w:date="2020-01-17T10:00:00Z">
              <w:rPr>
                <w:rFonts w:cs="Arial"/>
                <w:b/>
                <w:lang w:eastAsia="ja-JP"/>
              </w:rPr>
            </w:rPrChange>
          </w:rPr>
          <w:t xml:space="preserve"> List</w:t>
        </w:r>
        <w:r w:rsidRPr="00E25F4F">
          <w:rPr>
            <w:rFonts w:cs="Arial"/>
            <w:lang w:eastAsia="ja-JP"/>
            <w:rPrChange w:id="16" w:author="CATT" w:date="2020-01-17T10:00:00Z">
              <w:rPr/>
            </w:rPrChange>
          </w:rPr>
          <w:t xml:space="preserve"> </w:t>
        </w:r>
        <w:r>
          <w:rPr>
            <w:rFonts w:cs="Arial" w:hint="eastAsia"/>
            <w:lang w:eastAsia="zh-CN"/>
          </w:rPr>
          <w:t xml:space="preserve">IE) </w:t>
        </w:r>
        <w:r w:rsidRPr="00E25F4F">
          <w:rPr>
            <w:rFonts w:cs="Arial"/>
            <w:lang w:eastAsia="ja-JP"/>
            <w:rPrChange w:id="17" w:author="CATT" w:date="2020-01-17T10:00:00Z">
              <w:rPr/>
            </w:rPrChange>
          </w:rPr>
          <w:t>s</w:t>
        </w:r>
        <w:r w:rsidRPr="00E25F4F">
          <w:t xml:space="preserve">et to </w:t>
        </w:r>
        <w:r>
          <w:t>the</w:t>
        </w:r>
        <w:r>
          <w:rPr>
            <w:rFonts w:hint="eastAsia"/>
            <w:lang w:eastAsia="zh-CN"/>
          </w:rPr>
          <w:t xml:space="preserve"> </w:t>
        </w:r>
        <w:r w:rsidRPr="00AD521A">
          <w:t>value</w:t>
        </w:r>
        <w:r>
          <w:rPr>
            <w:rFonts w:hint="eastAsia"/>
            <w:lang w:eastAsia="zh-CN"/>
          </w:rPr>
          <w:t xml:space="preserve"> that identifies existing area of interest</w:t>
        </w:r>
        <w:r w:rsidRPr="00AD521A">
          <w:t xml:space="preserve">, the NG-RAN node </w:t>
        </w:r>
        <w:r w:rsidRPr="00AD521A">
          <w:rPr>
            <w:rFonts w:hint="eastAsia"/>
            <w:lang w:eastAsia="zh-CN"/>
          </w:rPr>
          <w:t xml:space="preserve">shall </w:t>
        </w:r>
        <w:r>
          <w:rPr>
            <w:rFonts w:cs="Arial" w:hint="eastAsia"/>
            <w:szCs w:val="18"/>
            <w:lang w:eastAsia="zh-CN"/>
          </w:rPr>
          <w:t xml:space="preserve">update the </w:t>
        </w:r>
      </w:ins>
      <w:ins w:id="18" w:author="CATT" w:date="2020-02-11T10:01:00Z">
        <w:r>
          <w:rPr>
            <w:rFonts w:cs="Arial" w:hint="eastAsia"/>
            <w:szCs w:val="18"/>
            <w:lang w:eastAsia="zh-CN"/>
          </w:rPr>
          <w:t xml:space="preserve">stored area of interest </w:t>
        </w:r>
      </w:ins>
      <w:ins w:id="19" w:author="CATT" w:date="2020-02-11T10:02:00Z">
        <w:r>
          <w:rPr>
            <w:rFonts w:cs="Arial"/>
            <w:szCs w:val="18"/>
            <w:lang w:eastAsia="zh-CN"/>
          </w:rPr>
          <w:t>corresponding</w:t>
        </w:r>
      </w:ins>
      <w:ins w:id="20" w:author="CATT" w:date="2020-02-11T10:01:00Z">
        <w:r>
          <w:rPr>
            <w:rFonts w:cs="Arial" w:hint="eastAsia"/>
            <w:szCs w:val="18"/>
            <w:lang w:eastAsia="zh-CN"/>
          </w:rPr>
          <w:t xml:space="preserve"> </w:t>
        </w:r>
      </w:ins>
      <w:ins w:id="21" w:author="CATT" w:date="2020-02-11T10:02:00Z">
        <w:r>
          <w:rPr>
            <w:rFonts w:cs="Arial" w:hint="eastAsia"/>
            <w:szCs w:val="18"/>
            <w:lang w:eastAsia="zh-CN"/>
          </w:rPr>
          <w:t xml:space="preserve">to this </w:t>
        </w:r>
        <w:r w:rsidRPr="00AD521A">
          <w:rPr>
            <w:rFonts w:cs="Arial"/>
            <w:i/>
            <w:lang w:eastAsia="ja-JP"/>
          </w:rPr>
          <w:t>Location Reporting Reference ID</w:t>
        </w:r>
        <w:r>
          <w:rPr>
            <w:rFonts w:cs="Arial" w:hint="eastAsia"/>
            <w:i/>
            <w:lang w:eastAsia="zh-CN"/>
          </w:rPr>
          <w:t xml:space="preserve"> </w:t>
        </w:r>
        <w:proofErr w:type="gramStart"/>
        <w:r w:rsidRPr="00D01F7E">
          <w:rPr>
            <w:rFonts w:cs="Arial"/>
            <w:lang w:eastAsia="zh-CN"/>
            <w:rPrChange w:id="22" w:author="CATT" w:date="2020-02-11T10:02:00Z">
              <w:rPr>
                <w:rFonts w:cs="Arial"/>
                <w:i/>
                <w:lang w:eastAsia="zh-CN"/>
              </w:rPr>
            </w:rPrChange>
          </w:rPr>
          <w:t>accordingly</w:t>
        </w:r>
        <w:r w:rsidRPr="00D01F7E">
          <w:rPr>
            <w:rFonts w:cs="Arial" w:hint="eastAsia"/>
            <w:szCs w:val="18"/>
            <w:lang w:eastAsia="zh-CN"/>
          </w:rPr>
          <w:t xml:space="preserve"> </w:t>
        </w:r>
      </w:ins>
      <w:ins w:id="23" w:author="CATT" w:date="2020-02-11T10:00:00Z">
        <w:r w:rsidRPr="00AD521A">
          <w:rPr>
            <w:rFonts w:cs="Arial"/>
            <w:szCs w:val="18"/>
            <w:lang w:eastAsia="zh-CN"/>
          </w:rPr>
          <w:t>.</w:t>
        </w:r>
        <w:proofErr w:type="gramEnd"/>
      </w:ins>
    </w:p>
    <w:p w:rsidR="00D01F7E" w:rsidRPr="00D01F7E" w:rsidRDefault="00D01F7E" w:rsidP="00E25F4F">
      <w:pPr>
        <w:rPr>
          <w:rStyle w:val="msoins0"/>
          <w:rFonts w:cs="Arial"/>
          <w:lang w:eastAsia="zh-CN"/>
        </w:rPr>
      </w:pPr>
      <w:bookmarkStart w:id="24" w:name="_GoBack"/>
      <w:bookmarkEnd w:id="24"/>
    </w:p>
    <w:p w:rsidR="00E25F4F" w:rsidRPr="00AD521A" w:rsidRDefault="00E25F4F" w:rsidP="00E25F4F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:rsidR="00E25F4F" w:rsidRPr="00AD521A" w:rsidRDefault="00E25F4F" w:rsidP="00E25F4F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:rsidR="00E25F4F" w:rsidRPr="00AD521A" w:rsidRDefault="00E25F4F" w:rsidP="00E25F4F">
      <w:pPr>
        <w:pStyle w:val="4"/>
      </w:pPr>
      <w:bookmarkStart w:id="25" w:name="_Toc20955034"/>
      <w:bookmarkStart w:id="26" w:name="_Toc29503305"/>
      <w:r w:rsidRPr="00AD521A">
        <w:lastRenderedPageBreak/>
        <w:t>8.12.1.3</w:t>
      </w:r>
      <w:r w:rsidRPr="00AD521A">
        <w:tab/>
        <w:t>Abnormal Conditions</w:t>
      </w:r>
      <w:bookmarkEnd w:id="25"/>
      <w:bookmarkEnd w:id="26"/>
    </w:p>
    <w:p w:rsidR="00E25F4F" w:rsidRDefault="00E25F4F" w:rsidP="00E25F4F">
      <w:pPr>
        <w:rPr>
          <w:rFonts w:cs="Arial"/>
          <w:szCs w:val="18"/>
          <w:lang w:eastAsia="zh-CN"/>
        </w:rPr>
      </w:pPr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bookmarkEnd w:id="2"/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3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D8" w:rsidRDefault="004D32D8">
      <w:r>
        <w:separator/>
      </w:r>
    </w:p>
  </w:endnote>
  <w:endnote w:type="continuationSeparator" w:id="0">
    <w:p w:rsidR="004D32D8" w:rsidRDefault="004D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D8" w:rsidRDefault="004D32D8">
      <w:r>
        <w:separator/>
      </w:r>
    </w:p>
  </w:footnote>
  <w:footnote w:type="continuationSeparator" w:id="0">
    <w:p w:rsidR="004D32D8" w:rsidRDefault="004D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4F" w:rsidRDefault="00E25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08E5"/>
    <w:rsid w:val="000120D9"/>
    <w:rsid w:val="00016BDC"/>
    <w:rsid w:val="000213AF"/>
    <w:rsid w:val="00022E4A"/>
    <w:rsid w:val="00023764"/>
    <w:rsid w:val="00024164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01B5"/>
    <w:rsid w:val="0038142B"/>
    <w:rsid w:val="00384612"/>
    <w:rsid w:val="00384E58"/>
    <w:rsid w:val="00391F90"/>
    <w:rsid w:val="00392075"/>
    <w:rsid w:val="0039317E"/>
    <w:rsid w:val="003A5A89"/>
    <w:rsid w:val="003A6F02"/>
    <w:rsid w:val="003A734C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D32D8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558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09D0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C09E0"/>
    <w:rsid w:val="007C2097"/>
    <w:rsid w:val="007C2AF1"/>
    <w:rsid w:val="007C4235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2000C"/>
    <w:rsid w:val="0082169C"/>
    <w:rsid w:val="008245CD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26F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46A00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49D0"/>
    <w:rsid w:val="00C95985"/>
    <w:rsid w:val="00CA6614"/>
    <w:rsid w:val="00CA6EAF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1F7E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0383"/>
    <w:rsid w:val="00EA1123"/>
    <w:rsid w:val="00EA7E6E"/>
    <w:rsid w:val="00EB09B7"/>
    <w:rsid w:val="00EB25E7"/>
    <w:rsid w:val="00EB3ECB"/>
    <w:rsid w:val="00EC0F72"/>
    <w:rsid w:val="00EC60DD"/>
    <w:rsid w:val="00EE0421"/>
    <w:rsid w:val="00EE713F"/>
    <w:rsid w:val="00EE765B"/>
    <w:rsid w:val="00EE7D7C"/>
    <w:rsid w:val="00EF139F"/>
    <w:rsid w:val="00EF2712"/>
    <w:rsid w:val="00EF2918"/>
    <w:rsid w:val="00F024CD"/>
    <w:rsid w:val="00F029CF"/>
    <w:rsid w:val="00F07A0B"/>
    <w:rsid w:val="00F11E94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7A44F-A225-4328-A763-CEA0FA42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2020-02-15T03:21:00Z</dcterms:created>
  <dcterms:modified xsi:type="dcterms:W3CDTF">2020-02-15T03:21:00Z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