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54AF2" w14:textId="7016FEA5" w:rsidR="00EA1ECF" w:rsidRPr="00D1615C" w:rsidRDefault="00EA1ECF" w:rsidP="00EA1ECF">
      <w:pPr>
        <w:widowControl w:val="0"/>
        <w:tabs>
          <w:tab w:val="right" w:pos="9639"/>
        </w:tabs>
        <w:spacing w:after="0"/>
        <w:rPr>
          <w:rFonts w:ascii="Arial" w:eastAsia="MS Mincho" w:hAnsi="Arial"/>
          <w:b/>
          <w:bCs/>
          <w:i/>
          <w:sz w:val="24"/>
          <w:szCs w:val="24"/>
        </w:rPr>
      </w:pPr>
      <w:bookmarkStart w:id="0" w:name="_Hlk18411444"/>
      <w:bookmarkStart w:id="1" w:name="_Toc5707114"/>
      <w:bookmarkStart w:id="2" w:name="_Toc12642626"/>
      <w:bookmarkStart w:id="3" w:name="_Hlk7745401"/>
      <w:r w:rsidRPr="00D1615C">
        <w:rPr>
          <w:rFonts w:ascii="Arial" w:eastAsia="MS Mincho" w:hAnsi="Arial"/>
          <w:b/>
          <w:bCs/>
          <w:sz w:val="24"/>
          <w:szCs w:val="24"/>
        </w:rPr>
        <w:t>3GPP T</w:t>
      </w:r>
      <w:bookmarkStart w:id="4" w:name="_Ref452454252"/>
      <w:bookmarkEnd w:id="4"/>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C655A5">
        <w:rPr>
          <w:rFonts w:ascii="Arial" w:eastAsia="MS Mincho" w:hAnsi="Arial"/>
          <w:b/>
          <w:bCs/>
          <w:sz w:val="24"/>
          <w:szCs w:val="24"/>
        </w:rPr>
        <w:t>6130</w:t>
      </w:r>
    </w:p>
    <w:p w14:paraId="29D8E06F" w14:textId="77777777" w:rsidR="00EA1ECF" w:rsidRPr="00D1615C" w:rsidRDefault="00EA1ECF" w:rsidP="00EA1ECF">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Chongqing, China, October</w:t>
      </w:r>
      <w:r w:rsidRPr="00D1615C">
        <w:rPr>
          <w:rFonts w:ascii="Arial" w:hAnsi="Arial" w:cs="Arial"/>
          <w:b/>
          <w:noProof/>
          <w:color w:val="000000"/>
          <w:sz w:val="24"/>
          <w:szCs w:val="24"/>
        </w:rPr>
        <w:t xml:space="preserve"> </w:t>
      </w:r>
      <w:r>
        <w:rPr>
          <w:rFonts w:ascii="Arial" w:hAnsi="Arial" w:cs="Arial"/>
          <w:b/>
          <w:noProof/>
          <w:color w:val="000000"/>
          <w:sz w:val="24"/>
          <w:szCs w:val="24"/>
        </w:rPr>
        <w:t>14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2019</w:t>
      </w:r>
    </w:p>
    <w:bookmarkEnd w:id="0"/>
    <w:p w14:paraId="0026D6D9" w14:textId="77777777" w:rsidR="00EA1ECF" w:rsidRPr="00D1615C" w:rsidRDefault="00EA1ECF" w:rsidP="00EA1ECF">
      <w:pPr>
        <w:widowControl w:val="0"/>
        <w:spacing w:after="0"/>
        <w:rPr>
          <w:rFonts w:ascii="Arial" w:eastAsia="MS Mincho" w:hAnsi="Arial"/>
          <w:b/>
          <w:bCs/>
          <w:sz w:val="24"/>
          <w:lang w:eastAsia="ja-JP"/>
        </w:rPr>
      </w:pPr>
    </w:p>
    <w:p w14:paraId="6D0CF21C" w14:textId="3F0224D9" w:rsidR="00EA1ECF" w:rsidRDefault="00EA1ECF" w:rsidP="00EA1EC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B067D5">
        <w:rPr>
          <w:rFonts w:cs="Arial"/>
          <w:b/>
          <w:bCs/>
          <w:sz w:val="24"/>
          <w:lang w:val="en-US"/>
        </w:rPr>
        <w:t>15.</w:t>
      </w:r>
      <w:r w:rsidR="001F64DF">
        <w:rPr>
          <w:rFonts w:cs="Arial"/>
          <w:b/>
          <w:bCs/>
          <w:sz w:val="24"/>
          <w:lang w:val="en-US"/>
        </w:rPr>
        <w:t>4</w:t>
      </w:r>
      <w:r w:rsidRPr="00B067D5">
        <w:rPr>
          <w:rFonts w:cs="Arial"/>
          <w:b/>
          <w:bCs/>
          <w:sz w:val="24"/>
          <w:lang w:val="en-US"/>
        </w:rPr>
        <w:t>.</w:t>
      </w:r>
      <w:r w:rsidR="001F64DF">
        <w:rPr>
          <w:rFonts w:cs="Arial"/>
          <w:b/>
          <w:bCs/>
          <w:sz w:val="24"/>
          <w:lang w:val="en-US"/>
        </w:rPr>
        <w:t>1</w:t>
      </w:r>
    </w:p>
    <w:p w14:paraId="24B10D9E" w14:textId="7999DA0D" w:rsidR="00EA1ECF" w:rsidRDefault="00EA1ECF" w:rsidP="00EA1EC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C655A5">
        <w:rPr>
          <w:rFonts w:ascii="Arial" w:hAnsi="Arial" w:cs="Arial"/>
          <w:b/>
          <w:bCs/>
          <w:sz w:val="24"/>
          <w:lang w:eastAsia="zh-CN"/>
        </w:rPr>
        <w:t>, ZTE</w:t>
      </w:r>
      <w:r w:rsidR="008053AA">
        <w:rPr>
          <w:rFonts w:ascii="Arial" w:hAnsi="Arial" w:cs="Arial"/>
          <w:b/>
          <w:bCs/>
          <w:sz w:val="24"/>
          <w:lang w:eastAsia="zh-CN"/>
        </w:rPr>
        <w:t>, ETRI</w:t>
      </w:r>
    </w:p>
    <w:p w14:paraId="37642869" w14:textId="631FFED2" w:rsidR="00EA1ECF" w:rsidRDefault="00EA1ECF" w:rsidP="00EA1EC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EA1ECF">
        <w:rPr>
          <w:rFonts w:ascii="Arial" w:hAnsi="Arial" w:cs="Arial"/>
          <w:b/>
          <w:bCs/>
          <w:sz w:val="24"/>
        </w:rPr>
        <w:t xml:space="preserve">(TP for </w:t>
      </w:r>
      <w:proofErr w:type="spellStart"/>
      <w:r w:rsidRPr="00EA1ECF">
        <w:rPr>
          <w:rFonts w:ascii="Arial" w:hAnsi="Arial" w:cs="Arial"/>
          <w:b/>
          <w:bCs/>
          <w:sz w:val="24"/>
        </w:rPr>
        <w:t>LTE_feMob</w:t>
      </w:r>
      <w:proofErr w:type="spellEnd"/>
      <w:r w:rsidRPr="00EA1ECF">
        <w:rPr>
          <w:rFonts w:ascii="Arial" w:hAnsi="Arial" w:cs="Arial"/>
          <w:b/>
          <w:bCs/>
          <w:sz w:val="24"/>
        </w:rPr>
        <w:t xml:space="preserve">-Core BL CR for TS 36.300): </w:t>
      </w:r>
      <w:r w:rsidR="00FD4337" w:rsidRPr="00FD4337">
        <w:rPr>
          <w:rFonts w:ascii="Arial" w:hAnsi="Arial" w:cs="Arial"/>
          <w:b/>
          <w:bCs/>
          <w:sz w:val="24"/>
        </w:rPr>
        <w:t>Data Forwarding and SN Status Transfer for 0ms Interruption</w:t>
      </w:r>
    </w:p>
    <w:p w14:paraId="186F1EF6" w14:textId="77777777" w:rsidR="00EA1ECF" w:rsidRDefault="00EA1ECF" w:rsidP="00EA1EC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7A037C89" w14:textId="77777777" w:rsidR="00EA1ECF" w:rsidRDefault="00EA1ECF" w:rsidP="00EA1ECF">
      <w:pPr>
        <w:pStyle w:val="Heading1"/>
      </w:pPr>
      <w:r>
        <w:t>1</w:t>
      </w:r>
      <w:r>
        <w:tab/>
      </w:r>
      <w:r>
        <w:tab/>
        <w:t>Introduction</w:t>
      </w:r>
    </w:p>
    <w:p w14:paraId="72CD844F" w14:textId="69FFEDD7" w:rsidR="00EA1ECF" w:rsidRPr="00EE2A0A" w:rsidRDefault="00EA1ECF" w:rsidP="00EA1ECF">
      <w:pPr>
        <w:rPr>
          <w:rFonts w:ascii="Arial" w:hAnsi="Arial" w:cs="Arial"/>
        </w:rPr>
      </w:pPr>
      <w:bookmarkStart w:id="5" w:name="_Toc449541143"/>
      <w:r>
        <w:rPr>
          <w:rFonts w:ascii="Arial" w:hAnsi="Arial" w:cs="Arial"/>
        </w:rPr>
        <w:t xml:space="preserve">This contribution proposes TP for TS 36.300 based on enhancements proposed for </w:t>
      </w:r>
      <w:r w:rsidRPr="00247656">
        <w:rPr>
          <w:rFonts w:ascii="Arial" w:hAnsi="Arial" w:cs="Arial"/>
        </w:rPr>
        <w:t>RUDI (</w:t>
      </w:r>
      <w:r w:rsidR="006B6940">
        <w:rPr>
          <w:rFonts w:ascii="Arial" w:hAnsi="Arial" w:cs="Arial"/>
        </w:rPr>
        <w:t>Reduction in User Data Interruption</w:t>
      </w:r>
      <w:r w:rsidRPr="00247656">
        <w:rPr>
          <w:rFonts w:ascii="Arial" w:hAnsi="Arial" w:cs="Arial"/>
        </w:rPr>
        <w:t>)</w:t>
      </w:r>
      <w:r>
        <w:rPr>
          <w:rFonts w:ascii="Arial" w:hAnsi="Arial" w:cs="Arial"/>
        </w:rPr>
        <w:t xml:space="preserve"> </w:t>
      </w:r>
      <w:r w:rsidR="0060316B">
        <w:rPr>
          <w:rFonts w:ascii="Arial" w:hAnsi="Arial" w:cs="Arial"/>
        </w:rPr>
        <w:t>d</w:t>
      </w:r>
      <w:r w:rsidR="00C472F9">
        <w:rPr>
          <w:rFonts w:ascii="Arial" w:hAnsi="Arial" w:cs="Arial"/>
        </w:rPr>
        <w:t xml:space="preserve">ata </w:t>
      </w:r>
      <w:r w:rsidR="0060316B">
        <w:rPr>
          <w:rFonts w:ascii="Arial" w:hAnsi="Arial" w:cs="Arial"/>
        </w:rPr>
        <w:t>f</w:t>
      </w:r>
      <w:r w:rsidR="00C472F9">
        <w:rPr>
          <w:rFonts w:ascii="Arial" w:hAnsi="Arial" w:cs="Arial"/>
        </w:rPr>
        <w:t xml:space="preserve">orwarding and SN status continuation </w:t>
      </w:r>
      <w:r>
        <w:rPr>
          <w:rFonts w:ascii="Arial" w:hAnsi="Arial" w:cs="Arial"/>
        </w:rPr>
        <w:t>as discussed in [1]</w:t>
      </w:r>
      <w:r w:rsidR="00C655A5">
        <w:rPr>
          <w:rFonts w:ascii="Arial" w:hAnsi="Arial" w:cs="Arial"/>
        </w:rPr>
        <w:t xml:space="preserve"> and [2]</w:t>
      </w:r>
      <w:r>
        <w:rPr>
          <w:rFonts w:ascii="Arial" w:hAnsi="Arial" w:cs="Arial"/>
        </w:rPr>
        <w:t xml:space="preserve">. </w:t>
      </w:r>
    </w:p>
    <w:bookmarkEnd w:id="5"/>
    <w:p w14:paraId="5159C44F" w14:textId="77777777" w:rsidR="00EA1ECF" w:rsidRDefault="00EA1ECF" w:rsidP="00EA1ECF">
      <w:pPr>
        <w:pStyle w:val="Heading1"/>
      </w:pPr>
      <w:r>
        <w:t>2</w:t>
      </w:r>
      <w:r>
        <w:tab/>
      </w:r>
      <w:r>
        <w:tab/>
        <w:t>Reference</w:t>
      </w:r>
    </w:p>
    <w:p w14:paraId="7BCCDD0B" w14:textId="1A544B77" w:rsidR="00EA1ECF" w:rsidRDefault="00EA1ECF" w:rsidP="00EA1EC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B067D5">
        <w:rPr>
          <w:rFonts w:ascii="Arial" w:eastAsia="SimSun" w:hAnsi="Arial" w:cs="Arial"/>
          <w:b w:val="0"/>
          <w:sz w:val="20"/>
          <w:lang w:val="en-US"/>
        </w:rPr>
        <w:t>5664</w:t>
      </w:r>
      <w:r>
        <w:rPr>
          <w:rFonts w:ascii="Arial" w:eastAsia="SimSun" w:hAnsi="Arial" w:cs="Arial"/>
          <w:b w:val="0"/>
          <w:sz w:val="20"/>
          <w:lang w:val="en-US"/>
        </w:rPr>
        <w:t>, “</w:t>
      </w:r>
      <w:r w:rsidR="00C472F9"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2EDFDF76" w14:textId="3CE6DB71" w:rsidR="00C655A5" w:rsidRDefault="00C655A5" w:rsidP="00EA1ECF">
      <w:pPr>
        <w:pStyle w:val="3GPPHeader"/>
        <w:spacing w:after="120"/>
        <w:rPr>
          <w:rFonts w:ascii="Arial" w:eastAsia="SimSun" w:hAnsi="Arial" w:cs="Arial"/>
          <w:b w:val="0"/>
          <w:sz w:val="20"/>
          <w:lang w:val="en-US"/>
        </w:rPr>
      </w:pPr>
      <w:r>
        <w:rPr>
          <w:rFonts w:ascii="Arial" w:eastAsia="SimSun" w:hAnsi="Arial" w:cs="Arial"/>
          <w:b w:val="0"/>
          <w:sz w:val="20"/>
          <w:lang w:val="en-US"/>
        </w:rPr>
        <w:t xml:space="preserve">[2] R3-196129, “Summary of offline – </w:t>
      </w:r>
      <w:r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xml:space="preserve">”, Intel Corporation </w:t>
      </w:r>
    </w:p>
    <w:p w14:paraId="7D48E0BC" w14:textId="77777777" w:rsidR="00EA1ECF" w:rsidRDefault="00EA1ECF" w:rsidP="00EA1ECF">
      <w:pPr>
        <w:pStyle w:val="Heading1"/>
      </w:pPr>
      <w:r>
        <w:t>3</w:t>
      </w:r>
      <w:r>
        <w:tab/>
      </w:r>
      <w:r>
        <w:tab/>
        <w:t>TP for BL CR for TS 38.300</w:t>
      </w:r>
    </w:p>
    <w:bookmarkEnd w:id="1"/>
    <w:p w14:paraId="6FE2824E" w14:textId="77777777" w:rsidR="00EA1ECF" w:rsidRDefault="00EA1ECF" w:rsidP="00EA1ECF">
      <w:pPr>
        <w:rPr>
          <w:noProof/>
        </w:rPr>
      </w:pPr>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2"/>
    </w:p>
    <w:p w14:paraId="0ADC823C" w14:textId="5B791E5F" w:rsidR="00210051"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6983FFCE" w14:textId="6CC400EF" w:rsidR="006C1A77" w:rsidRPr="000E2690" w:rsidRDefault="006C1A77" w:rsidP="006C1A77">
      <w:pPr>
        <w:rPr>
          <w:ins w:id="6" w:author="Proposed" w:date="2019-09-26T01:50:00Z"/>
        </w:rPr>
      </w:pPr>
      <w:del w:id="7" w:author="Proposed" w:date="2019-09-26T01:50:00Z">
        <w:r w:rsidRPr="000E2690" w:rsidDel="006C1A77">
          <w:object w:dxaOrig="9705" w:dyaOrig="10800" w14:anchorId="1C03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80.75pt;height:535.5pt" o:ole="">
              <v:imagedata r:id="rId9" o:title=""/>
            </v:shape>
            <o:OLEObject Type="Embed" ProgID="Visio.Drawing.11" ShapeID="_x0000_i1075" DrawAspect="Content" ObjectID="_1632896233" r:id="rId10"/>
          </w:object>
        </w:r>
      </w:del>
      <w:ins w:id="8" w:author="Proposed" w:date="2019-09-26T01:50:00Z">
        <w:r w:rsidRPr="000E2690">
          <w:object w:dxaOrig="9706" w:dyaOrig="10801" w14:anchorId="2176E6E1">
            <v:shape id="_x0000_i1076" type="#_x0000_t75" style="width:480.75pt;height:535.5pt" o:ole="">
              <v:imagedata r:id="rId11" o:title=""/>
            </v:shape>
            <o:OLEObject Type="Embed" ProgID="Visio.Drawing.11" ShapeID="_x0000_i1076" DrawAspect="Content" ObjectID="_1632896234" r:id="rId12"/>
          </w:object>
        </w:r>
      </w:ins>
    </w:p>
    <w:p w14:paraId="487CFBFB" w14:textId="7CC4B594" w:rsidR="00210051" w:rsidRPr="000E2690" w:rsidRDefault="00210051" w:rsidP="006C1A77"/>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 xml:space="preserve">The UE context within the source </w:t>
      </w:r>
      <w:proofErr w:type="spellStart"/>
      <w:r w:rsidRPr="000E2690">
        <w:t>eNB</w:t>
      </w:r>
      <w:proofErr w:type="spellEnd"/>
      <w:r w:rsidRPr="000E2690">
        <w:t xml:space="preserve">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 xml:space="preserve">The source </w:t>
      </w:r>
      <w:proofErr w:type="spellStart"/>
      <w:r w:rsidRPr="000E2690">
        <w:t>eNB</w:t>
      </w:r>
      <w:proofErr w:type="spellEnd"/>
      <w:r w:rsidRPr="000E2690">
        <w:t xml:space="preserve"> configures the UE measurement procedures according to the roaming and access restriction information and e.g. the available multiple frequency band information. Measurements provided by the source </w:t>
      </w:r>
      <w:proofErr w:type="spellStart"/>
      <w:r w:rsidRPr="000E2690">
        <w:t>eNB</w:t>
      </w:r>
      <w:proofErr w:type="spellEnd"/>
      <w:r w:rsidRPr="000E2690">
        <w:t xml:space="preserve"> may assist the function controlling the UE's connection mobility.</w:t>
      </w:r>
    </w:p>
    <w:p w14:paraId="767454D0" w14:textId="77777777" w:rsidR="00210051" w:rsidRPr="000E2690" w:rsidRDefault="00210051" w:rsidP="00210051">
      <w:pPr>
        <w:pStyle w:val="B1"/>
      </w:pPr>
      <w:r w:rsidRPr="000E2690">
        <w:t>2</w:t>
      </w:r>
      <w:r w:rsidRPr="000E2690">
        <w:tab/>
        <w:t xml:space="preserve">A MEASUREMENT REPORT is triggered and sent to the </w:t>
      </w:r>
      <w:proofErr w:type="spellStart"/>
      <w:r w:rsidRPr="000E2690">
        <w:t>eNB</w:t>
      </w:r>
      <w:proofErr w:type="spellEnd"/>
      <w:r w:rsidRPr="000E2690">
        <w:t>.</w:t>
      </w:r>
    </w:p>
    <w:p w14:paraId="67E6AE90" w14:textId="77777777" w:rsidR="00210051" w:rsidRPr="000E2690" w:rsidRDefault="00210051" w:rsidP="00210051">
      <w:pPr>
        <w:pStyle w:val="B1"/>
      </w:pPr>
      <w:r w:rsidRPr="000E2690">
        <w:lastRenderedPageBreak/>
        <w:t>3</w:t>
      </w:r>
      <w:r w:rsidRPr="000E2690">
        <w:tab/>
        <w:t xml:space="preserve">The source </w:t>
      </w:r>
      <w:proofErr w:type="spellStart"/>
      <w:r w:rsidRPr="000E2690">
        <w:t>eNB</w:t>
      </w:r>
      <w:proofErr w:type="spellEnd"/>
      <w:r w:rsidRPr="000E2690">
        <w:t xml:space="preserve"> makes decision based on MEASUREMENT REPORT and RRM information to hand off the UE.</w:t>
      </w:r>
    </w:p>
    <w:p w14:paraId="17C3C606" w14:textId="13D858A0" w:rsidR="00210051" w:rsidRDefault="00210051" w:rsidP="00210051">
      <w:pPr>
        <w:pStyle w:val="B1"/>
      </w:pPr>
      <w:r w:rsidRPr="000E2690">
        <w:t>4</w:t>
      </w:r>
      <w:r w:rsidRPr="000E2690">
        <w:tab/>
        <w:t xml:space="preserve">The source </w:t>
      </w:r>
      <w:proofErr w:type="spellStart"/>
      <w:r w:rsidRPr="000E2690">
        <w:t>eNB</w:t>
      </w:r>
      <w:proofErr w:type="spellEnd"/>
      <w:r w:rsidRPr="000E2690">
        <w:t xml:space="preserve"> issues a HANDOVER REQUEST message to the target </w:t>
      </w:r>
      <w:proofErr w:type="spellStart"/>
      <w:r w:rsidRPr="000E2690">
        <w:t>eNB</w:t>
      </w:r>
      <w:proofErr w:type="spellEnd"/>
      <w:r w:rsidRPr="000E2690">
        <w:t xml:space="preserve"> passing necessary information to prepare the HO at the target side (UE X2 signalling context reference at source </w:t>
      </w:r>
      <w:proofErr w:type="spellStart"/>
      <w:r w:rsidRPr="000E2690">
        <w:t>eNB</w:t>
      </w:r>
      <w:proofErr w:type="spellEnd"/>
      <w:r w:rsidRPr="000E2690">
        <w:t xml:space="preserve">,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w:t>
      </w:r>
      <w:proofErr w:type="spellStart"/>
      <w:r w:rsidRPr="000E2690">
        <w:t>eNB</w:t>
      </w:r>
      <w:proofErr w:type="spellEnd"/>
      <w:r w:rsidRPr="000E2690">
        <w:t xml:space="preserve">, AS-configuration, E-RAB context and physical layer ID of the source cell + short MAC-I for possible RLF </w:t>
      </w:r>
      <w:r w:rsidRPr="000E2690">
        <w:t xml:space="preserve">recovery). </w:t>
      </w:r>
      <w:r>
        <w:rPr>
          <w:lang w:eastAsia="zh-CN"/>
        </w:rPr>
        <w:t xml:space="preserve">The </w:t>
      </w:r>
      <w:r w:rsidRPr="000E2690">
        <w:t>HANDOVER REQUEST message</w:t>
      </w:r>
      <w:r w:rsidRPr="00861503">
        <w:rPr>
          <w:lang w:eastAsia="zh-CN"/>
        </w:rPr>
        <w:t xml:space="preserve"> can also include an indicator to request</w:t>
      </w:r>
      <w:r>
        <w:rPr>
          <w:lang w:eastAsia="zh-CN"/>
        </w:rPr>
        <w:t xml:space="preserve"> enhanced</w:t>
      </w:r>
      <w:r w:rsidRPr="00861503">
        <w:rPr>
          <w:lang w:eastAsia="zh-CN"/>
        </w:rPr>
        <w:t xml:space="preserve"> make-before-break handover</w:t>
      </w:r>
      <w:r>
        <w:t xml:space="preserve">. </w:t>
      </w:r>
      <w:r w:rsidRPr="000E2690">
        <w:t xml:space="preserve">UE X2 / UE S1 signalling references enable the target </w:t>
      </w:r>
      <w:proofErr w:type="spellStart"/>
      <w:r w:rsidRPr="000E2690">
        <w:t>eNB</w:t>
      </w:r>
      <w:proofErr w:type="spellEnd"/>
      <w:r w:rsidRPr="000E2690">
        <w:t xml:space="preserve"> to address the source </w:t>
      </w:r>
      <w:proofErr w:type="spellStart"/>
      <w:r w:rsidRPr="000E2690">
        <w:t>eNB</w:t>
      </w:r>
      <w:proofErr w:type="spellEnd"/>
      <w:r w:rsidRPr="000E2690">
        <w:t xml:space="preserve"> and the EPC. The E-RAB context includes necessary RNL and TNL addressing information, and QoS profiles of the E-RABs.</w:t>
      </w:r>
    </w:p>
    <w:p w14:paraId="60D70126" w14:textId="35BA8ABE" w:rsidR="00210051" w:rsidRDefault="00210051" w:rsidP="00210051">
      <w:pPr>
        <w:ind w:left="568" w:hanging="284"/>
        <w:rPr>
          <w:rFonts w:eastAsia="맑은 고딕"/>
          <w:i/>
          <w:color w:val="FF0000"/>
        </w:rPr>
      </w:pPr>
      <w:r w:rsidRPr="00AB5FB8">
        <w:rPr>
          <w:rFonts w:eastAsia="맑은 고딕"/>
          <w:i/>
          <w:color w:val="FF0000"/>
        </w:rPr>
        <w:t>Editor’s note</w:t>
      </w:r>
      <w:r w:rsidRPr="00194A10">
        <w:rPr>
          <w:rFonts w:eastAsia="맑은 고딕"/>
          <w:i/>
          <w:color w:val="FF0000"/>
        </w:rPr>
        <w:t xml:space="preserve">: </w:t>
      </w:r>
      <w:r w:rsidRPr="00194A10">
        <w:rPr>
          <w:i/>
          <w:color w:val="FF0000"/>
        </w:rPr>
        <w:t xml:space="preserve">FFS if the </w:t>
      </w:r>
      <w:r w:rsidRPr="00194A10">
        <w:rPr>
          <w:i/>
          <w:color w:val="FF0000"/>
          <w:lang w:eastAsia="zh-CN"/>
        </w:rPr>
        <w:t>enhanced make-before-break indicator is per E-RAB or per UE</w:t>
      </w:r>
      <w:r w:rsidRPr="00194A10">
        <w:rPr>
          <w:rFonts w:eastAsia="맑은 고딕"/>
          <w:i/>
          <w:color w:val="FF0000"/>
        </w:rPr>
        <w:t>.</w:t>
      </w:r>
    </w:p>
    <w:p w14:paraId="4C908362" w14:textId="77777777" w:rsidR="00210051" w:rsidRPr="000E2690" w:rsidRDefault="00210051" w:rsidP="00210051">
      <w:pPr>
        <w:pStyle w:val="B1"/>
      </w:pPr>
      <w:r w:rsidRPr="000E2690">
        <w:t>5</w:t>
      </w:r>
      <w:r w:rsidRPr="000E2690">
        <w:tab/>
        <w:t xml:space="preserve">Admission Control may be performed by the target </w:t>
      </w:r>
      <w:proofErr w:type="spellStart"/>
      <w:r w:rsidRPr="000E2690">
        <w:t>eNB</w:t>
      </w:r>
      <w:proofErr w:type="spellEnd"/>
      <w:r w:rsidRPr="000E2690">
        <w:t xml:space="preserve"> dependent on the received E-RAB QoS information to increase the likelihood of a successful HO, if the resources can be granted by target </w:t>
      </w:r>
      <w:proofErr w:type="spellStart"/>
      <w:r w:rsidRPr="000E2690">
        <w:t>eNB</w:t>
      </w:r>
      <w:proofErr w:type="spellEnd"/>
      <w:r w:rsidRPr="000E2690">
        <w:t xml:space="preserve">. The target </w:t>
      </w:r>
      <w:proofErr w:type="spellStart"/>
      <w:r w:rsidRPr="000E2690">
        <w:t>eNB</w:t>
      </w:r>
      <w:proofErr w:type="spellEnd"/>
      <w:r w:rsidRPr="000E2690">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F0D3113" w14:textId="172072E1" w:rsidR="00210051" w:rsidRDefault="00210051" w:rsidP="00210051">
      <w:pPr>
        <w:pStyle w:val="B1"/>
      </w:pPr>
      <w:r w:rsidRPr="000E2690">
        <w:t>6</w:t>
      </w:r>
      <w:r w:rsidRPr="000E2690">
        <w:tab/>
        <w:t xml:space="preserve">The target </w:t>
      </w:r>
      <w:proofErr w:type="spellStart"/>
      <w:r w:rsidRPr="000E2690">
        <w:t>eNB</w:t>
      </w:r>
      <w:proofErr w:type="spellEnd"/>
      <w:r w:rsidRPr="000E2690">
        <w:t xml:space="preserve"> prepares HO with L1/L2 and sends the HANDOVER REQUEST ACKNOWLEDGE to the source </w:t>
      </w:r>
      <w:proofErr w:type="spellStart"/>
      <w:r w:rsidRPr="000E2690">
        <w:t>eNB</w:t>
      </w:r>
      <w:proofErr w:type="spellEnd"/>
      <w:r w:rsidRPr="000E2690">
        <w:t xml:space="preserve">. The HANDOVER REQUEST ACKNOWLEDGE message includes a transparent container to be sent to the UE as an RRC message to perform the handover. The container includes a new C-RNTI, target </w:t>
      </w:r>
      <w:proofErr w:type="spellStart"/>
      <w:r w:rsidRPr="000E2690">
        <w:t>eNB</w:t>
      </w:r>
      <w:proofErr w:type="spellEnd"/>
      <w:r w:rsidRPr="000E2690">
        <w:t xml:space="preserve"> security algorithm identifiers for the </w:t>
      </w:r>
      <w:r w:rsidRPr="000E2690">
        <w:t xml:space="preserve">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w:t>
      </w:r>
      <w:bookmarkStart w:id="9" w:name="_GoBack"/>
      <w:bookmarkEnd w:id="9"/>
      <w:r w:rsidRPr="000E2690">
        <w:t>L/TNL information for the forwarding tunnels, if necessary.</w:t>
      </w:r>
    </w:p>
    <w:p w14:paraId="0AFE5F11" w14:textId="5C683C3B" w:rsidR="00210051" w:rsidRPr="00F90583" w:rsidRDefault="00210051" w:rsidP="00210051">
      <w:pPr>
        <w:ind w:left="568" w:hanging="284"/>
        <w:rPr>
          <w:rFonts w:eastAsia="맑은 고딕"/>
          <w:i/>
          <w:color w:val="FF0000"/>
        </w:rPr>
      </w:pPr>
      <w:r w:rsidRPr="00F90583">
        <w:rPr>
          <w:rFonts w:eastAsia="맑은 고딕"/>
          <w:i/>
          <w:color w:val="FF0000"/>
        </w:rPr>
        <w:t xml:space="preserve">Editor’s note: </w:t>
      </w:r>
      <w:r w:rsidRPr="0073267C">
        <w:rPr>
          <w:i/>
          <w:color w:val="FF0000"/>
          <w:lang w:eastAsia="zh-CN"/>
        </w:rPr>
        <w:t>FFS if the HANDOVER REQUEST</w:t>
      </w:r>
      <w:r w:rsidRPr="0073267C">
        <w:rPr>
          <w:i/>
          <w:color w:val="FF0000"/>
        </w:rPr>
        <w:t xml:space="preserve"> ACKNOWLEDGE message</w:t>
      </w:r>
      <w:r w:rsidRPr="0073267C">
        <w:rPr>
          <w:i/>
          <w:color w:val="FF0000"/>
          <w:lang w:eastAsia="zh-CN"/>
        </w:rPr>
        <w:t xml:space="preserve"> may also include an indicator that the target </w:t>
      </w:r>
      <w:proofErr w:type="spellStart"/>
      <w:r w:rsidRPr="0073267C">
        <w:rPr>
          <w:i/>
          <w:color w:val="FF0000"/>
          <w:lang w:eastAsia="zh-CN"/>
        </w:rPr>
        <w:t>eNB</w:t>
      </w:r>
      <w:proofErr w:type="spellEnd"/>
      <w:r w:rsidRPr="0073267C">
        <w:rPr>
          <w:i/>
          <w:color w:val="FF0000"/>
          <w:lang w:eastAsia="zh-CN"/>
        </w:rPr>
        <w:t xml:space="preserve"> accepts the request to perform an enhanced make-before-break handover</w:t>
      </w:r>
      <w:r w:rsidRPr="00F90583">
        <w:rPr>
          <w:rFonts w:eastAsia="맑은 고딕"/>
          <w:i/>
          <w:color w:val="FF0000"/>
        </w:rPr>
        <w:t>.</w:t>
      </w:r>
    </w:p>
    <w:p w14:paraId="18208404" w14:textId="77777777" w:rsidR="00210051" w:rsidRDefault="00210051" w:rsidP="00210051">
      <w:pPr>
        <w:pStyle w:val="NO"/>
      </w:pPr>
      <w:r w:rsidRPr="000E2690">
        <w:t>NOTE:</w:t>
      </w:r>
      <w:r w:rsidRPr="000E2690">
        <w:tab/>
        <w:t xml:space="preserve">As soon as the source </w:t>
      </w:r>
      <w:proofErr w:type="spellStart"/>
      <w:r w:rsidRPr="000E2690">
        <w:t>eNB</w:t>
      </w:r>
      <w:proofErr w:type="spellEnd"/>
      <w:r w:rsidRPr="000E2690">
        <w:t xml:space="preserve"> receives the HANDOVER REQUEST ACKNOWLEDGE, or as soon as the transmission of the handover command is initiated in the downlink, data forwarding may be initiated.</w:t>
      </w:r>
    </w:p>
    <w:p w14:paraId="23DCEEAB" w14:textId="23D896E3" w:rsidR="00194A10" w:rsidRDefault="00194A10" w:rsidP="00194A10">
      <w:pPr>
        <w:keepLines/>
        <w:ind w:left="1135" w:hanging="851"/>
        <w:rPr>
          <w:rFonts w:eastAsia="맑은 고딕"/>
        </w:rPr>
      </w:pPr>
      <w:r w:rsidRPr="00AB5FB8">
        <w:rPr>
          <w:rFonts w:eastAsia="맑은 고딕"/>
        </w:rPr>
        <w:t>NOTE:</w:t>
      </w:r>
      <w:r w:rsidRPr="00AB5FB8">
        <w:rPr>
          <w:rFonts w:eastAsia="맑은 고딕"/>
        </w:rPr>
        <w:tab/>
        <w:t xml:space="preserve">For non-split bearer handover, downlink PDCP SDUs are forwarded with SN assigned by the source </w:t>
      </w:r>
      <w:proofErr w:type="spellStart"/>
      <w:r w:rsidRPr="00AB5FB8">
        <w:rPr>
          <w:rFonts w:eastAsia="맑은 고딕"/>
        </w:rPr>
        <w:t>eNB</w:t>
      </w:r>
      <w:proofErr w:type="spellEnd"/>
      <w:r w:rsidRPr="00AB5FB8">
        <w:rPr>
          <w:rFonts w:eastAsia="맑은 고딕"/>
        </w:rPr>
        <w:t xml:space="preserve"> for </w:t>
      </w:r>
      <w:del w:id="10" w:author="Proposed" w:date="2019-10-18T08:59:00Z">
        <w:r w:rsidDel="00194A10">
          <w:rPr>
            <w:rFonts w:eastAsia="맑은 고딕"/>
          </w:rPr>
          <w:delText>those bearers</w:delText>
        </w:r>
      </w:del>
      <w:ins w:id="11" w:author="Proposed" w:date="2019-10-18T08:59:00Z">
        <w:r>
          <w:rPr>
            <w:rFonts w:eastAsia="맑은 고딕"/>
          </w:rPr>
          <w:t>E-RABs</w:t>
        </w:r>
      </w:ins>
      <w:r w:rsidRPr="00AB5FB8">
        <w:rPr>
          <w:rFonts w:eastAsia="맑은 고딕"/>
        </w:rPr>
        <w:t xml:space="preserve"> subject to be simultaneously served by both the source and target </w:t>
      </w:r>
      <w:proofErr w:type="spellStart"/>
      <w:r w:rsidRPr="00AB5FB8">
        <w:rPr>
          <w:rFonts w:eastAsia="맑은 고딕"/>
        </w:rPr>
        <w:t>eNBs</w:t>
      </w:r>
      <w:proofErr w:type="spellEnd"/>
      <w:r w:rsidRPr="00AB5FB8">
        <w:rPr>
          <w:rFonts w:eastAsia="맑은 고딕"/>
        </w:rPr>
        <w:t>, regardless of RLC-AM or RLC-UM</w:t>
      </w:r>
      <w:del w:id="12" w:author="Proposed" w:date="2019-10-18T08:59:00Z">
        <w:r w:rsidDel="00194A10">
          <w:rPr>
            <w:rFonts w:eastAsia="맑은 고딕"/>
          </w:rPr>
          <w:delText xml:space="preserve"> bearers</w:delText>
        </w:r>
      </w:del>
      <w:r w:rsidRPr="00AB5FB8">
        <w:rPr>
          <w:rFonts w:eastAsia="맑은 고딕"/>
        </w:rPr>
        <w:t xml:space="preserve">, until SN assignment is handed over to the target </w:t>
      </w:r>
      <w:proofErr w:type="spellStart"/>
      <w:r w:rsidRPr="00AB5FB8">
        <w:rPr>
          <w:rFonts w:eastAsia="맑은 고딕"/>
        </w:rPr>
        <w:t>eNB</w:t>
      </w:r>
      <w:proofErr w:type="spellEnd"/>
      <w:ins w:id="13" w:author="Proposed" w:date="2019-10-18T08:59:00Z">
        <w:r>
          <w:rPr>
            <w:rFonts w:eastAsia="맑은 고딕"/>
          </w:rPr>
          <w:t xml:space="preserve"> in step 11b</w:t>
        </w:r>
      </w:ins>
      <w:r w:rsidRPr="00AB5FB8">
        <w:rPr>
          <w:rFonts w:eastAsia="맑은 고딕"/>
        </w:rPr>
        <w:t>, for which the normal data forwarding follows as defined in 10.1.2.3.</w:t>
      </w:r>
    </w:p>
    <w:p w14:paraId="47B494F0" w14:textId="5BD62B08" w:rsidR="00F90583" w:rsidRDefault="000324FF" w:rsidP="00CA3FB9">
      <w:pPr>
        <w:keepLines/>
        <w:ind w:left="1135" w:hanging="851"/>
        <w:rPr>
          <w:rFonts w:eastAsia="맑은 고딕"/>
          <w:i/>
          <w:color w:val="FF0000"/>
        </w:rPr>
      </w:pPr>
      <w:r w:rsidRPr="00F90583">
        <w:rPr>
          <w:rFonts w:eastAsia="맑은 고딕"/>
          <w:i/>
          <w:color w:val="FF0000"/>
        </w:rPr>
        <w:t>Editor’s note: FFS on the terminology to be used for non-split bearer handover solution. To be confirmed by RAN2.</w:t>
      </w:r>
      <w:bookmarkStart w:id="14" w:name="_Hlk21006815"/>
    </w:p>
    <w:p w14:paraId="423DB064" w14:textId="763DFB7E" w:rsidR="00194A10" w:rsidRPr="00F90583" w:rsidDel="00194A10" w:rsidRDefault="00194A10" w:rsidP="00CA3FB9">
      <w:pPr>
        <w:keepLines/>
        <w:ind w:left="1135" w:hanging="851"/>
        <w:rPr>
          <w:del w:id="15" w:author="Proposed" w:date="2019-10-18T09:06:00Z"/>
          <w:rFonts w:eastAsia="맑은 고딕"/>
          <w:i/>
          <w:color w:val="FF0000"/>
        </w:rPr>
      </w:pPr>
      <w:del w:id="16" w:author="Proposed" w:date="2019-10-18T09:06:00Z">
        <w:r w:rsidRPr="00F90583" w:rsidDel="00194A10">
          <w:rPr>
            <w:rFonts w:eastAsia="맑은 고딕"/>
            <w:i/>
            <w:color w:val="FF0000"/>
          </w:rPr>
          <w:delText xml:space="preserve">Editor’s note: FFS </w:delText>
        </w:r>
        <w:r w:rsidDel="00194A10">
          <w:rPr>
            <w:rFonts w:eastAsia="맑은 고딕"/>
            <w:i/>
            <w:color w:val="FF0000"/>
          </w:rPr>
          <w:delText>whether uplink PDCP SDU forwarding is needed for non split bearer handover.</w:delText>
        </w:r>
      </w:del>
    </w:p>
    <w:bookmarkEnd w:id="3"/>
    <w:bookmarkEnd w:id="14"/>
    <w:p w14:paraId="06D1FEDA" w14:textId="681EE5F5" w:rsidR="00210051" w:rsidRPr="000E2690" w:rsidRDefault="00210051" w:rsidP="00210051">
      <w:r w:rsidRPr="000E2690">
        <w:t>Steps 7 to 16 provide means to avoid data loss during HO and are further detailed in 10.1.2.1.2 and 10.1.2.3.</w:t>
      </w:r>
    </w:p>
    <w:p w14:paraId="412AA592" w14:textId="32DA0A0A" w:rsidR="00210051" w:rsidRPr="000E2690" w:rsidRDefault="00210051" w:rsidP="00210051">
      <w:pPr>
        <w:pStyle w:val="B1"/>
      </w:pPr>
      <w:r w:rsidRPr="000E2690">
        <w:t>7</w:t>
      </w:r>
      <w:r w:rsidRPr="000E2690">
        <w:tab/>
        <w:t xml:space="preserve">The target </w:t>
      </w:r>
      <w:proofErr w:type="spellStart"/>
      <w:r w:rsidRPr="000E2690">
        <w:t>eNB</w:t>
      </w:r>
      <w:proofErr w:type="spellEnd"/>
      <w:r w:rsidRPr="000E2690">
        <w:t xml:space="preserve">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xml:space="preserve">, to be sent by the source </w:t>
      </w:r>
      <w:proofErr w:type="spellStart"/>
      <w:r w:rsidRPr="000E2690">
        <w:t>eNB</w:t>
      </w:r>
      <w:proofErr w:type="spellEnd"/>
      <w:r w:rsidRPr="000E2690">
        <w:t xml:space="preserve"> towards the UE. The source </w:t>
      </w:r>
      <w:proofErr w:type="spellStart"/>
      <w:r w:rsidRPr="000E2690">
        <w:t>eNB</w:t>
      </w:r>
      <w:proofErr w:type="spellEnd"/>
      <w:r w:rsidRPr="000E2690">
        <w:t xml:space="preserve">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w:t>
      </w:r>
      <w:proofErr w:type="spellStart"/>
      <w:r w:rsidRPr="000E2690">
        <w:t>eNB</w:t>
      </w:r>
      <w:proofErr w:type="spellEnd"/>
      <w:r w:rsidRPr="000E2690">
        <w:t xml:space="preserve"> security algorithm identifiers, and optionally dedicated RACH preamble, target </w:t>
      </w:r>
      <w:proofErr w:type="spellStart"/>
      <w:r w:rsidRPr="000E2690">
        <w:t>eNB</w:t>
      </w:r>
      <w:proofErr w:type="spellEnd"/>
      <w:r w:rsidRPr="000E2690">
        <w:t xml:space="preserve"> SIBs, etc.) and is commanded by the source </w:t>
      </w:r>
      <w:proofErr w:type="spellStart"/>
      <w:r w:rsidRPr="000E2690">
        <w:t>eNB</w:t>
      </w:r>
      <w:proofErr w:type="spellEnd"/>
      <w:r w:rsidRPr="000E2690">
        <w:t xml:space="preserve">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for accessing the target </w:t>
      </w:r>
      <w:proofErr w:type="spellStart"/>
      <w:r w:rsidRPr="000E2690">
        <w:t>eNB</w:t>
      </w:r>
      <w:proofErr w:type="spellEnd"/>
      <w:r w:rsidRPr="000E2690">
        <w:t xml:space="preserve">. If </w:t>
      </w:r>
      <w:proofErr w:type="spellStart"/>
      <w:r w:rsidRPr="000E2690">
        <w:t>preallocated</w:t>
      </w:r>
      <w:proofErr w:type="spellEnd"/>
      <w:r w:rsidRPr="000E2690">
        <w:t xml:space="preserve"> uplink grant is not included, the UE should monitor PDCCH of the target </w:t>
      </w:r>
      <w:proofErr w:type="spellStart"/>
      <w:r w:rsidRPr="000E2690">
        <w:t>eNB</w:t>
      </w:r>
      <w:proofErr w:type="spellEnd"/>
      <w:r w:rsidRPr="000E2690">
        <w:t xml:space="preserve"> to receive an uplink grant. The UE does not need to delay the handover execution for delivering the HARQ/ARQ responses to source </w:t>
      </w:r>
      <w:proofErr w:type="spellStart"/>
      <w:r w:rsidRPr="000E2690">
        <w:t>eNB</w:t>
      </w:r>
      <w:proofErr w:type="spellEnd"/>
      <w:r w:rsidRPr="000E2690">
        <w:t>.</w:t>
      </w:r>
      <w:r w:rsidRPr="000E2690">
        <w:br/>
      </w:r>
      <w:r w:rsidRPr="000E2690">
        <w:br/>
        <w:t xml:space="preserve">If Make-Before-Break HO </w:t>
      </w:r>
      <w:r>
        <w:t xml:space="preserve">or enhanced </w:t>
      </w:r>
      <w:r w:rsidRPr="000E2690">
        <w:t xml:space="preserve">Make-Before-Break HO 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 xml:space="preserve">If Make-Before-Break HO is configured, the source </w:t>
      </w:r>
      <w:proofErr w:type="spellStart"/>
      <w:r w:rsidRPr="000E2690">
        <w:t>eNB</w:t>
      </w:r>
      <w:proofErr w:type="spellEnd"/>
      <w:r w:rsidRPr="000E2690">
        <w:t xml:space="preserve"> decides when to stop transmitting to the UE.</w:t>
      </w:r>
    </w:p>
    <w:p w14:paraId="5F83CA9B" w14:textId="3D5EED32" w:rsidR="00210051" w:rsidRDefault="00210051" w:rsidP="00210051">
      <w:pPr>
        <w:pStyle w:val="NO"/>
        <w:rPr>
          <w:ins w:id="17" w:author="Proposed" w:date="2019-10-01T21:32:00Z"/>
        </w:rPr>
      </w:pPr>
      <w:r w:rsidRPr="000E2690">
        <w:t>NOTE:</w:t>
      </w:r>
      <w:r w:rsidRPr="000E2690">
        <w:tab/>
        <w:t>The UE can be configured with Make-Before-Break HO and RACH-less HO simultaneously.</w:t>
      </w:r>
    </w:p>
    <w:p w14:paraId="7DBE678C" w14:textId="50D0DF6E" w:rsidR="002B0D1C" w:rsidRPr="000E2690" w:rsidRDefault="002B0D1C" w:rsidP="00210051">
      <w:pPr>
        <w:pStyle w:val="NO"/>
      </w:pPr>
      <w:ins w:id="18" w:author="Proposed" w:date="2019-10-01T21:32:00Z">
        <w:r>
          <w:lastRenderedPageBreak/>
          <w:t>NOTE:</w:t>
        </w:r>
        <w:r>
          <w:tab/>
          <w:t>In</w:t>
        </w:r>
      </w:ins>
      <w:ins w:id="19" w:author="Proposed" w:date="2019-10-01T21:33:00Z">
        <w:r>
          <w:t xml:space="preserve"> case of non-split bearer handover, </w:t>
        </w:r>
        <w:r>
          <w:rPr>
            <w:rFonts w:hint="eastAsia"/>
          </w:rPr>
          <w:t>t</w:t>
        </w:r>
        <w:r w:rsidRPr="002B0D1C">
          <w:t xml:space="preserve">he source </w:t>
        </w:r>
        <w:proofErr w:type="spellStart"/>
        <w:r w:rsidRPr="002B0D1C">
          <w:t>eNB</w:t>
        </w:r>
        <w:proofErr w:type="spellEnd"/>
        <w:r w:rsidRPr="002B0D1C">
          <w:t xml:space="preserve"> does not stop transmitting downlink packets until it receives the HO SUCCESS message from the target </w:t>
        </w:r>
      </w:ins>
      <w:proofErr w:type="spellStart"/>
      <w:ins w:id="20" w:author="Proposed" w:date="2019-10-01T21:39:00Z">
        <w:r w:rsidR="00512710">
          <w:t>eNB</w:t>
        </w:r>
        <w:proofErr w:type="spellEnd"/>
        <w:r w:rsidR="00512710">
          <w:t xml:space="preserve"> </w:t>
        </w:r>
      </w:ins>
      <w:ins w:id="21" w:author="Proposed" w:date="2019-10-01T21:33:00Z">
        <w:r w:rsidRPr="002B0D1C">
          <w:t>in step 11a.</w:t>
        </w:r>
      </w:ins>
    </w:p>
    <w:p w14:paraId="5E009564" w14:textId="076A0DBB" w:rsidR="00210051" w:rsidRDefault="00210051" w:rsidP="00210051">
      <w:pPr>
        <w:pStyle w:val="B1"/>
        <w:rPr>
          <w:ins w:id="22" w:author="Proposed" w:date="2019-09-26T01:55:00Z"/>
        </w:rPr>
      </w:pPr>
      <w:r w:rsidRPr="000E2690">
        <w:t>8</w:t>
      </w:r>
      <w:r w:rsidRPr="000E2690">
        <w:tab/>
        <w:t xml:space="preserve">The source </w:t>
      </w:r>
      <w:proofErr w:type="spellStart"/>
      <w:r w:rsidRPr="000E2690">
        <w:t>eNB</w:t>
      </w:r>
      <w:proofErr w:type="spellEnd"/>
      <w:r w:rsidRPr="000E2690">
        <w:t xml:space="preserve"> sends the SN STATUS TRANSFER message to the target </w:t>
      </w:r>
      <w:proofErr w:type="spellStart"/>
      <w:r w:rsidRPr="000E2690">
        <w:t>eNB</w:t>
      </w:r>
      <w:proofErr w:type="spellEnd"/>
      <w:r w:rsidRPr="000E269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0E2690">
        <w:t>eNB</w:t>
      </w:r>
      <w:proofErr w:type="spellEnd"/>
      <w:r w:rsidRPr="000E2690">
        <w:t xml:space="preserve"> shall assign to new SDUs, not having a PDCP SN yet. The source </w:t>
      </w:r>
      <w:proofErr w:type="spellStart"/>
      <w:r w:rsidRPr="000E2690">
        <w:t>eNB</w:t>
      </w:r>
      <w:proofErr w:type="spellEnd"/>
      <w:r w:rsidRPr="000E2690">
        <w:t xml:space="preserve"> may omit sending this message if none of the E-RABs of the UE shall be treated with PDCP status preservation.</w:t>
      </w:r>
    </w:p>
    <w:p w14:paraId="655A24C3" w14:textId="3CC2D70C" w:rsidR="008C6906" w:rsidRPr="008C6906" w:rsidRDefault="00DD39FE" w:rsidP="00194A10">
      <w:pPr>
        <w:pStyle w:val="NO"/>
        <w:rPr>
          <w:ins w:id="23" w:author="Proposed" w:date="2019-09-26T14:52:00Z"/>
          <w:rFonts w:eastAsia="맑은 고딕"/>
        </w:rPr>
      </w:pPr>
      <w:ins w:id="24" w:author="Proposed" w:date="2019-09-26T01:55:00Z">
        <w:r>
          <w:t>NOTE:</w:t>
        </w:r>
        <w:r>
          <w:tab/>
        </w:r>
        <w:r>
          <w:rPr>
            <w:rFonts w:eastAsia="맑은 고딕"/>
          </w:rPr>
          <w:t>In case of non-split bearer handover,</w:t>
        </w:r>
      </w:ins>
      <w:ins w:id="25" w:author="Proposed" w:date="2019-09-26T15:40:00Z">
        <w:r w:rsidR="00CB352F">
          <w:rPr>
            <w:rFonts w:eastAsia="맑은 고딕"/>
          </w:rPr>
          <w:t xml:space="preserve"> </w:t>
        </w:r>
      </w:ins>
      <w:ins w:id="26" w:author="Proposed" w:date="2019-10-16T16:56:00Z">
        <w:r w:rsidR="00F85541">
          <w:rPr>
            <w:rFonts w:eastAsia="맑은 고딕"/>
          </w:rPr>
          <w:t>two</w:t>
        </w:r>
      </w:ins>
      <w:ins w:id="27" w:author="Proposed" w:date="2019-09-26T18:17:00Z">
        <w:r w:rsidR="009D2270">
          <w:rPr>
            <w:rFonts w:eastAsia="맑은 고딕"/>
          </w:rPr>
          <w:t xml:space="preserve"> </w:t>
        </w:r>
        <w:r w:rsidR="009D2270" w:rsidRPr="00CB352F">
          <w:rPr>
            <w:rFonts w:eastAsia="맑은 고딕"/>
          </w:rPr>
          <w:t xml:space="preserve">SN STATUS TRANSFER </w:t>
        </w:r>
      </w:ins>
      <w:ins w:id="28" w:author="Proposed" w:date="2019-09-26T15:27:00Z">
        <w:r w:rsidR="00CB352F" w:rsidRPr="00CB352F">
          <w:rPr>
            <w:rFonts w:eastAsia="맑은 고딕"/>
          </w:rPr>
          <w:t>message</w:t>
        </w:r>
      </w:ins>
      <w:ins w:id="29" w:author="Proposed" w:date="2019-09-26T18:17:00Z">
        <w:r w:rsidR="009D2270">
          <w:rPr>
            <w:rFonts w:eastAsia="맑은 고딕"/>
          </w:rPr>
          <w:t>s</w:t>
        </w:r>
      </w:ins>
      <w:ins w:id="30" w:author="Proposed" w:date="2019-09-26T15:27:00Z">
        <w:r w:rsidR="00CB352F" w:rsidRPr="00CB352F">
          <w:rPr>
            <w:rFonts w:eastAsia="맑은 고딕"/>
          </w:rPr>
          <w:t xml:space="preserve"> </w:t>
        </w:r>
      </w:ins>
      <w:ins w:id="31" w:author="Proposed" w:date="2019-09-26T18:17:00Z">
        <w:r w:rsidR="009D2270">
          <w:rPr>
            <w:rFonts w:eastAsia="맑은 고딕"/>
          </w:rPr>
          <w:t xml:space="preserve">are triggered by the source </w:t>
        </w:r>
        <w:proofErr w:type="spellStart"/>
        <w:r w:rsidR="009D2270">
          <w:rPr>
            <w:rFonts w:eastAsia="맑은 고딕"/>
          </w:rPr>
          <w:t>eNB</w:t>
        </w:r>
      </w:ins>
      <w:proofErr w:type="spellEnd"/>
      <w:ins w:id="32" w:author="Proposed" w:date="2019-09-26T15:52:00Z">
        <w:r w:rsidR="00CB352F">
          <w:rPr>
            <w:rFonts w:eastAsia="맑은 고딕"/>
          </w:rPr>
          <w:t>.</w:t>
        </w:r>
      </w:ins>
      <w:ins w:id="33" w:author="Proposed" w:date="2019-10-18T09:00:00Z">
        <w:r w:rsidR="00194A10">
          <w:rPr>
            <w:rFonts w:eastAsia="맑은 고딕"/>
          </w:rPr>
          <w:t xml:space="preserve"> </w:t>
        </w:r>
      </w:ins>
      <w:ins w:id="34" w:author="Proposed" w:date="2019-09-26T14:52:00Z">
        <w:r w:rsidR="008C6906">
          <w:t>T</w:t>
        </w:r>
        <w:r w:rsidR="008C6906" w:rsidRPr="000E2690">
          <w:t xml:space="preserve">he downlink PDCP SN transmitter status </w:t>
        </w:r>
      </w:ins>
      <w:ins w:id="35" w:author="Proposed" w:date="2019-09-26T19:29:00Z">
        <w:r w:rsidR="00A82E06">
          <w:t>conveyed for the first time</w:t>
        </w:r>
      </w:ins>
      <w:ins w:id="36" w:author="Proposed" w:date="2019-09-26T14:52:00Z">
        <w:r w:rsidR="008C6906">
          <w:rPr>
            <w:rFonts w:eastAsia="맑은 고딕"/>
          </w:rPr>
          <w:t xml:space="preserve"> </w:t>
        </w:r>
      </w:ins>
      <w:ins w:id="37" w:author="Proposed" w:date="2019-09-26T19:29:00Z">
        <w:r w:rsidR="00A82E06">
          <w:rPr>
            <w:rFonts w:eastAsia="맑은 고딕"/>
          </w:rPr>
          <w:t xml:space="preserve">for an E-RAB </w:t>
        </w:r>
      </w:ins>
      <w:ins w:id="38" w:author="Proposed" w:date="2019-09-26T14:52:00Z">
        <w:r w:rsidR="008C6906" w:rsidRPr="000E2690">
          <w:t xml:space="preserve">indicates </w:t>
        </w:r>
      </w:ins>
      <w:ins w:id="39" w:author="Proposed" w:date="2019-09-26T21:12:00Z">
        <w:r w:rsidR="00A02FC1">
          <w:t xml:space="preserve">PDCP SN and </w:t>
        </w:r>
      </w:ins>
      <w:ins w:id="40" w:author="Proposed" w:date="2019-09-26T14:52:00Z">
        <w:r w:rsidR="008C6906">
          <w:t xml:space="preserve">HFN </w:t>
        </w:r>
      </w:ins>
      <w:ins w:id="41" w:author="Proposed" w:date="2019-09-26T21:13:00Z">
        <w:r w:rsidR="00A02FC1">
          <w:t xml:space="preserve">of the first PDCP SDU that the source </w:t>
        </w:r>
        <w:proofErr w:type="spellStart"/>
        <w:r w:rsidR="00A02FC1">
          <w:t>eNB</w:t>
        </w:r>
        <w:proofErr w:type="spellEnd"/>
        <w:r w:rsidR="00A02FC1">
          <w:t xml:space="preserve"> forwards to the target </w:t>
        </w:r>
        <w:proofErr w:type="spellStart"/>
        <w:r w:rsidR="00A02FC1">
          <w:t>eNB</w:t>
        </w:r>
      </w:ins>
      <w:proofErr w:type="spellEnd"/>
      <w:ins w:id="42" w:author="Proposed" w:date="2019-09-26T14:52:00Z">
        <w:r w:rsidR="008C6906">
          <w:t>.</w:t>
        </w:r>
      </w:ins>
      <w:ins w:id="43" w:author="Proposed" w:date="2019-10-18T09:01:00Z">
        <w:r w:rsidR="00194A10">
          <w:t xml:space="preserve"> </w:t>
        </w:r>
        <w:r w:rsidR="00194A10">
          <w:rPr>
            <w:lang w:eastAsia="en-GB"/>
          </w:rPr>
          <w:t xml:space="preserve">The source </w:t>
        </w:r>
        <w:proofErr w:type="spellStart"/>
        <w:r w:rsidR="00194A10">
          <w:rPr>
            <w:lang w:eastAsia="en-GB"/>
          </w:rPr>
          <w:t>eNB</w:t>
        </w:r>
        <w:proofErr w:type="spellEnd"/>
        <w:r w:rsidR="00194A10">
          <w:rPr>
            <w:lang w:eastAsia="en-GB"/>
          </w:rPr>
          <w:t xml:space="preserve"> does </w:t>
        </w:r>
        <w:bookmarkStart w:id="44" w:name="_Hlk20858371"/>
        <w:r w:rsidR="00194A10">
          <w:rPr>
            <w:lang w:eastAsia="en-GB"/>
          </w:rPr>
          <w:t>not stop</w:t>
        </w:r>
        <w:r w:rsidR="00194A10">
          <w:t xml:space="preserve"> assigning PDCP SNs to downlink packets </w:t>
        </w:r>
        <w:bookmarkEnd w:id="44"/>
        <w:r w:rsidR="00194A10">
          <w:t xml:space="preserve">or delivering uplink packets to the S-GW, until it sends the last SN STATUS TRANSFER message to the target </w:t>
        </w:r>
        <w:proofErr w:type="spellStart"/>
        <w:r w:rsidR="00194A10">
          <w:t>eNB</w:t>
        </w:r>
        <w:proofErr w:type="spellEnd"/>
        <w:r w:rsidR="00194A10">
          <w:t xml:space="preserve"> in step 11b.</w:t>
        </w:r>
      </w:ins>
    </w:p>
    <w:p w14:paraId="47115C52" w14:textId="0E30C3C5" w:rsidR="00F85541" w:rsidRPr="00B66ADB" w:rsidRDefault="00F85541" w:rsidP="00F85541">
      <w:pPr>
        <w:pStyle w:val="NO"/>
        <w:ind w:left="284" w:firstLine="0"/>
        <w:rPr>
          <w:ins w:id="45" w:author="Proposed" w:date="2019-09-26T14:52:00Z"/>
          <w:i/>
          <w:color w:val="FF0000"/>
        </w:rPr>
      </w:pPr>
      <w:bookmarkStart w:id="46" w:name="_Hlk22138060"/>
      <w:ins w:id="47" w:author="Proposed" w:date="2019-10-16T17:00:00Z">
        <w:r w:rsidRPr="00B66ADB">
          <w:rPr>
            <w:i/>
            <w:color w:val="FF0000"/>
          </w:rPr>
          <w:t>Editor’s note: FFS whether/how discarding of already forwarded PDCP SDUs</w:t>
        </w:r>
      </w:ins>
      <w:ins w:id="48" w:author="Proposed" w:date="2019-10-18T09:01:00Z">
        <w:r w:rsidR="00194A10" w:rsidRPr="00B66ADB">
          <w:rPr>
            <w:i/>
            <w:color w:val="FF0000"/>
          </w:rPr>
          <w:t xml:space="preserve"> is </w:t>
        </w:r>
        <w:proofErr w:type="spellStart"/>
        <w:r w:rsidR="00194A10" w:rsidRPr="00B66ADB">
          <w:rPr>
            <w:i/>
            <w:color w:val="FF0000"/>
          </w:rPr>
          <w:t>excuted</w:t>
        </w:r>
      </w:ins>
      <w:proofErr w:type="spellEnd"/>
      <w:ins w:id="49" w:author="Proposed" w:date="2019-10-16T17:00:00Z">
        <w:r w:rsidRPr="00B66ADB">
          <w:rPr>
            <w:i/>
            <w:color w:val="FF0000"/>
          </w:rPr>
          <w:t>.</w:t>
        </w:r>
      </w:ins>
    </w:p>
    <w:bookmarkEnd w:id="46"/>
    <w:p w14:paraId="57700B8C" w14:textId="3FA38173" w:rsidR="00210051" w:rsidRPr="000E2690" w:rsidRDefault="00210051" w:rsidP="0021005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proofErr w:type="gramStart"/>
      <w:r w:rsidRPr="000E2690">
        <w:rPr>
          <w:i/>
          <w:iCs/>
        </w:rPr>
        <w:t>mobilityControlInformation</w:t>
      </w:r>
      <w:proofErr w:type="spellEnd"/>
      <w:r w:rsidRPr="000E2690">
        <w:rPr>
          <w:i/>
          <w:iCs/>
        </w:rPr>
        <w:t xml:space="preserve"> </w:t>
      </w:r>
      <w:r w:rsidRPr="000E2690">
        <w:t>,</w:t>
      </w:r>
      <w:proofErr w:type="gramEnd"/>
      <w:r w:rsidRPr="000E2690">
        <w:t xml:space="preserve"> UE performs synchronisation to target </w:t>
      </w:r>
      <w:proofErr w:type="spellStart"/>
      <w:r w:rsidRPr="000E2690">
        <w:t>eNB</w:t>
      </w:r>
      <w:proofErr w:type="spellEnd"/>
      <w:r w:rsidRPr="000E2690">
        <w:t xml:space="preserve">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w:t>
      </w:r>
      <w:proofErr w:type="spellStart"/>
      <w:r w:rsidRPr="000E2690">
        <w:t>eNB</w:t>
      </w:r>
      <w:proofErr w:type="spellEnd"/>
      <w:r w:rsidRPr="000E2690">
        <w:t xml:space="preserve"> specific keys and configures the selected security algorithms to be used in the target cell. </w:t>
      </w:r>
      <w:r w:rsidRPr="000E2690">
        <w:br/>
      </w:r>
      <w:r w:rsidRPr="000E2690">
        <w:br/>
        <w:t xml:space="preserve">If RACH-less HO is configured, UE performs synchronisation to target </w:t>
      </w:r>
      <w:proofErr w:type="spellStart"/>
      <w:r w:rsidRPr="000E2690">
        <w:t>eNB</w:t>
      </w:r>
      <w:proofErr w:type="spellEnd"/>
      <w:r w:rsidRPr="000E2690">
        <w:t xml:space="preserve">. UE derives target </w:t>
      </w:r>
      <w:proofErr w:type="spellStart"/>
      <w:r w:rsidRPr="000E2690">
        <w:t>eNB</w:t>
      </w:r>
      <w:proofErr w:type="spellEnd"/>
      <w:r w:rsidRPr="000E2690">
        <w:t xml:space="preserve">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 xml:space="preserve">If RACH-less HO is not configured, the target </w:t>
      </w:r>
      <w:proofErr w:type="spellStart"/>
      <w:r w:rsidRPr="000E2690">
        <w:t>eNB</w:t>
      </w:r>
      <w:proofErr w:type="spellEnd"/>
      <w:r w:rsidRPr="000E2690">
        <w:t xml:space="preserve">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w:t>
      </w:r>
      <w:proofErr w:type="spellStart"/>
      <w:r w:rsidRPr="000E2690">
        <w:t>eNB</w:t>
      </w:r>
      <w:proofErr w:type="spellEnd"/>
      <w:r w:rsidRPr="000E2690">
        <w:t xml:space="preserve">, which indicates that the handover procedure is completed for the UE. The target </w:t>
      </w:r>
      <w:proofErr w:type="spellStart"/>
      <w:r w:rsidRPr="000E2690">
        <w:t>eNB</w:t>
      </w:r>
      <w:proofErr w:type="spellEnd"/>
      <w:r w:rsidRPr="000E2690">
        <w:t xml:space="preserve"> verifies the C-RNTI sent in the </w:t>
      </w:r>
      <w:proofErr w:type="spellStart"/>
      <w:r w:rsidRPr="000E2690">
        <w:rPr>
          <w:i/>
          <w:iCs/>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w:t>
      </w:r>
    </w:p>
    <w:p w14:paraId="1CF445AD" w14:textId="12BEE7F9" w:rsidR="00210051" w:rsidRDefault="00210051" w:rsidP="00210051">
      <w:pPr>
        <w:pStyle w:val="B1"/>
        <w:rPr>
          <w:ins w:id="50" w:author="Proposed" w:date="2019-09-26T01:58:00Z"/>
        </w:rPr>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w:t>
      </w:r>
      <w:proofErr w:type="spellStart"/>
      <w:r w:rsidRPr="000E2690">
        <w:t>eNB</w:t>
      </w:r>
      <w:proofErr w:type="spellEnd"/>
      <w:r w:rsidRPr="000E2690">
        <w:t xml:space="preserve">. The target </w:t>
      </w:r>
      <w:proofErr w:type="spellStart"/>
      <w:r w:rsidRPr="000E2690">
        <w:t>eNB</w:t>
      </w:r>
      <w:proofErr w:type="spellEnd"/>
      <w:r w:rsidRPr="000E2690">
        <w:t xml:space="preserve"> verifies the C-RNTI sent in the </w:t>
      </w:r>
      <w:proofErr w:type="spellStart"/>
      <w:r w:rsidRPr="000E2690">
        <w:rPr>
          <w:i/>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 The handover procedure is completed for the UE when the UE receives the UE contention resolution identity MAC control element from the target </w:t>
      </w:r>
      <w:proofErr w:type="spellStart"/>
      <w:r w:rsidRPr="000E2690">
        <w:t>eNB</w:t>
      </w:r>
      <w:proofErr w:type="spellEnd"/>
      <w:r w:rsidRPr="000E2690">
        <w:t>.</w:t>
      </w:r>
    </w:p>
    <w:p w14:paraId="3EFC2D98" w14:textId="49F15B2B" w:rsidR="00F85541" w:rsidRDefault="00DD39FE" w:rsidP="00F85541">
      <w:pPr>
        <w:pStyle w:val="NO"/>
        <w:rPr>
          <w:ins w:id="51" w:author="Proposed" w:date="2019-10-16T17:06:00Z"/>
        </w:rPr>
      </w:pPr>
      <w:ins w:id="52" w:author="Proposed" w:date="2019-09-26T01:58:00Z">
        <w:r>
          <w:t>NOTE:</w:t>
        </w:r>
        <w:r>
          <w:tab/>
        </w:r>
        <w:r>
          <w:rPr>
            <w:rFonts w:eastAsia="맑은 고딕"/>
          </w:rPr>
          <w:t>In case of non-split bearer handover, for duplication avoidance</w:t>
        </w:r>
      </w:ins>
      <w:ins w:id="53" w:author="Proposed" w:date="2019-09-26T14:20:00Z">
        <w:r w:rsidR="00AD4325">
          <w:rPr>
            <w:rFonts w:eastAsia="맑은 고딕"/>
          </w:rPr>
          <w:t xml:space="preserve">, </w:t>
        </w:r>
      </w:ins>
      <w:ins w:id="54" w:author="Proposed" w:date="2019-09-26T01:58:00Z">
        <w:r>
          <w:rPr>
            <w:rFonts w:eastAsia="맑은 고딕"/>
          </w:rPr>
          <w:t>t</w:t>
        </w:r>
        <w:r w:rsidRPr="000E2690">
          <w:t xml:space="preserve">he </w:t>
        </w:r>
        <w:r>
          <w:t xml:space="preserve">target </w:t>
        </w:r>
        <w:proofErr w:type="spellStart"/>
        <w:r>
          <w:t>eNB</w:t>
        </w:r>
        <w:proofErr w:type="spellEnd"/>
        <w:r>
          <w:t xml:space="preserve"> does not forward the uplink PDCP SDUs successfully received in-sequence to the S-GW until it receives the SN STATUS TRANSFER message in step 11b, in which UL HFN and the first missing SN in the uplink PDCP SN receiver status indicates the start of uplink PDCP SDUs to be </w:t>
        </w:r>
      </w:ins>
      <w:ins w:id="55" w:author="Proposed" w:date="2019-09-26T18:34:00Z">
        <w:r w:rsidR="009976E8">
          <w:t>delivered</w:t>
        </w:r>
      </w:ins>
      <w:ins w:id="56" w:author="Proposed" w:date="2019-09-26T01:58:00Z">
        <w:r>
          <w:t xml:space="preserve"> to the S-GW. The target </w:t>
        </w:r>
        <w:proofErr w:type="spellStart"/>
        <w:r>
          <w:t>eNB</w:t>
        </w:r>
        <w:proofErr w:type="spellEnd"/>
        <w:r>
          <w:t xml:space="preserve"> does not deliver any uplink packet which has a</w:t>
        </w:r>
      </w:ins>
      <w:ins w:id="57" w:author="Proposed" w:date="2019-09-26T21:54:00Z">
        <w:r w:rsidR="0046502A">
          <w:t>n</w:t>
        </w:r>
      </w:ins>
      <w:ins w:id="58" w:author="Proposed" w:date="2019-09-26T01:58:00Z">
        <w:r>
          <w:t xml:space="preserve"> UL COUNT lower than the provided.</w:t>
        </w:r>
      </w:ins>
    </w:p>
    <w:p w14:paraId="4B436241" w14:textId="2290FD22" w:rsidR="00ED7519" w:rsidRPr="00B66ADB" w:rsidRDefault="00ED7519" w:rsidP="00F85541">
      <w:pPr>
        <w:pStyle w:val="NO"/>
        <w:rPr>
          <w:ins w:id="59" w:author="Proposed" w:date="2019-10-16T17:01:00Z"/>
          <w:color w:val="FF0000"/>
        </w:rPr>
      </w:pPr>
      <w:bookmarkStart w:id="60" w:name="_Hlk22138094"/>
      <w:ins w:id="61" w:author="Proposed" w:date="2019-10-16T17:06:00Z">
        <w:r w:rsidRPr="00B66ADB">
          <w:rPr>
            <w:i/>
            <w:color w:val="FF0000"/>
          </w:rPr>
          <w:t xml:space="preserve">Editor’s note: FFS whether we allow the source to send an intermediate SN STATUS TRANSFER (between the </w:t>
        </w:r>
      </w:ins>
      <w:ins w:id="62" w:author="Proposed" w:date="2019-10-18T09:02:00Z">
        <w:r w:rsidR="00194A10" w:rsidRPr="00B66ADB">
          <w:rPr>
            <w:i/>
            <w:color w:val="FF0000"/>
          </w:rPr>
          <w:t>moment UE disconnects from the source</w:t>
        </w:r>
      </w:ins>
      <w:ins w:id="63" w:author="Proposed" w:date="2019-10-16T17:06:00Z">
        <w:r w:rsidRPr="00B66ADB">
          <w:rPr>
            <w:i/>
            <w:color w:val="FF0000"/>
          </w:rPr>
          <w:t xml:space="preserve"> and the last</w:t>
        </w:r>
      </w:ins>
      <w:ins w:id="64" w:author="Proposed" w:date="2019-10-18T09:02:00Z">
        <w:r w:rsidR="00194A10" w:rsidRPr="00B66ADB">
          <w:rPr>
            <w:i/>
            <w:color w:val="FF0000"/>
          </w:rPr>
          <w:t xml:space="preserve"> SN STATUS TRANSFER</w:t>
        </w:r>
      </w:ins>
      <w:ins w:id="65" w:author="Proposed" w:date="2019-10-16T17:06:00Z">
        <w:r w:rsidRPr="00B66ADB">
          <w:rPr>
            <w:i/>
            <w:color w:val="FF0000"/>
          </w:rPr>
          <w:t xml:space="preserve">) to convey uplink out-of-sequence receiving status, for the target to send the PDCP status report to the UE </w:t>
        </w:r>
        <w:proofErr w:type="spellStart"/>
        <w:r w:rsidRPr="00B66ADB">
          <w:rPr>
            <w:i/>
            <w:color w:val="FF0000"/>
          </w:rPr>
          <w:t>immeditealy</w:t>
        </w:r>
        <w:proofErr w:type="spellEnd"/>
        <w:r w:rsidRPr="00B66ADB">
          <w:rPr>
            <w:i/>
            <w:color w:val="FF0000"/>
          </w:rPr>
          <w:t xml:space="preserve"> when accessed.</w:t>
        </w:r>
      </w:ins>
    </w:p>
    <w:bookmarkEnd w:id="60"/>
    <w:p w14:paraId="17BEE750" w14:textId="77777777" w:rsidR="00194A10" w:rsidRDefault="00CA3FB9" w:rsidP="00D14409">
      <w:pPr>
        <w:pStyle w:val="NO"/>
        <w:rPr>
          <w:ins w:id="66" w:author="Proposed" w:date="2019-10-18T09:03:00Z"/>
          <w:rFonts w:eastAsia="맑은 고딕"/>
        </w:rPr>
      </w:pPr>
      <w:ins w:id="67" w:author="Proposed" w:date="2019-09-25T22:27:00Z">
        <w:r w:rsidRPr="000E2690">
          <w:t>1</w:t>
        </w:r>
      </w:ins>
      <w:ins w:id="68" w:author="Proposed" w:date="2019-09-25T22:28:00Z">
        <w:r>
          <w:t>1</w:t>
        </w:r>
      </w:ins>
      <w:ins w:id="69" w:author="Proposed" w:date="2019-09-25T22:30:00Z">
        <w:r>
          <w:t>a</w:t>
        </w:r>
      </w:ins>
      <w:ins w:id="70" w:author="Proposed" w:date="2019-09-26T01:44:00Z">
        <w:r w:rsidR="00F57453">
          <w:t>/b</w:t>
        </w:r>
      </w:ins>
      <w:ins w:id="71" w:author="Proposed" w:date="2019-09-25T22:27:00Z">
        <w:r w:rsidRPr="000E2690">
          <w:t xml:space="preserve"> </w:t>
        </w:r>
      </w:ins>
      <w:proofErr w:type="gramStart"/>
      <w:ins w:id="72" w:author="Proposed" w:date="2019-09-25T22:28:00Z">
        <w:r>
          <w:t>In</w:t>
        </w:r>
        <w:proofErr w:type="gramEnd"/>
        <w:r>
          <w:t xml:space="preserve"> case of non-split bearer handover, the target </w:t>
        </w:r>
        <w:proofErr w:type="spellStart"/>
        <w:r>
          <w:t>eNB</w:t>
        </w:r>
        <w:proofErr w:type="spellEnd"/>
        <w:r>
          <w:t xml:space="preserve"> sends the HO SUCCESS message to </w:t>
        </w:r>
      </w:ins>
      <w:ins w:id="73" w:author="Proposed" w:date="2019-09-26T01:54:00Z">
        <w:r w:rsidR="0043289E">
          <w:t xml:space="preserve">the source </w:t>
        </w:r>
        <w:proofErr w:type="spellStart"/>
        <w:r w:rsidR="0043289E">
          <w:t>eNB</w:t>
        </w:r>
        <w:proofErr w:type="spellEnd"/>
        <w:r w:rsidR="0043289E">
          <w:t xml:space="preserve"> to </w:t>
        </w:r>
      </w:ins>
      <w:ins w:id="74" w:author="Proposed" w:date="2019-09-25T22:28:00Z">
        <w:r>
          <w:t>in</w:t>
        </w:r>
      </w:ins>
      <w:ins w:id="75" w:author="Proposed" w:date="2019-09-26T10:37:00Z">
        <w:r w:rsidR="00251A64">
          <w:t>form</w:t>
        </w:r>
      </w:ins>
      <w:ins w:id="76" w:author="Proposed" w:date="2019-09-25T22:28:00Z">
        <w:r>
          <w:t xml:space="preserve"> that the UE has successfully accessed the target cell. </w:t>
        </w:r>
      </w:ins>
      <w:ins w:id="77" w:author="Proposed" w:date="2019-09-25T22:31:00Z">
        <w:r>
          <w:t xml:space="preserve">In return, the </w:t>
        </w:r>
      </w:ins>
      <w:ins w:id="78" w:author="Proposed" w:date="2019-09-25T22:29:00Z">
        <w:r>
          <w:t xml:space="preserve">source </w:t>
        </w:r>
        <w:proofErr w:type="spellStart"/>
        <w:r>
          <w:t>eNB</w:t>
        </w:r>
        <w:proofErr w:type="spellEnd"/>
        <w:r>
          <w:t xml:space="preserve"> sends </w:t>
        </w:r>
      </w:ins>
      <w:ins w:id="79" w:author="Proposed" w:date="2019-09-25T22:42:00Z">
        <w:r w:rsidR="005A00D3">
          <w:t>the last</w:t>
        </w:r>
      </w:ins>
      <w:ins w:id="80" w:author="Proposed" w:date="2019-09-25T22:29:00Z">
        <w:r>
          <w:t xml:space="preserve"> SN STATUS TRANS</w:t>
        </w:r>
      </w:ins>
      <w:ins w:id="81" w:author="Proposed" w:date="2019-09-25T22:30:00Z">
        <w:r>
          <w:t xml:space="preserve">FER message </w:t>
        </w:r>
      </w:ins>
      <w:ins w:id="82" w:author="Proposed" w:date="2019-09-26T01:54:00Z">
        <w:r w:rsidR="0043289E">
          <w:t xml:space="preserve">to the target </w:t>
        </w:r>
        <w:proofErr w:type="spellStart"/>
        <w:r w:rsidR="0043289E">
          <w:t>eNB</w:t>
        </w:r>
        <w:proofErr w:type="spellEnd"/>
        <w:r w:rsidR="0043289E">
          <w:t xml:space="preserve"> </w:t>
        </w:r>
      </w:ins>
      <w:ins w:id="83" w:author="Proposed" w:date="2019-09-25T22:30:00Z">
        <w:r>
          <w:t>as described in step 8</w:t>
        </w:r>
      </w:ins>
      <w:ins w:id="84" w:author="Proposed" w:date="2019-09-25T22:34:00Z">
        <w:r>
          <w:t xml:space="preserve"> and </w:t>
        </w:r>
        <w:r w:rsidRPr="00AB5FB8">
          <w:rPr>
            <w:rFonts w:eastAsia="맑은 고딕"/>
          </w:rPr>
          <w:t>the normal data forwarding follows as defined in 10.1.2.3</w:t>
        </w:r>
      </w:ins>
      <w:ins w:id="85" w:author="Proposed" w:date="2019-10-18T09:03:00Z">
        <w:r w:rsidR="00194A10">
          <w:rPr>
            <w:rFonts w:eastAsia="맑은 고딕"/>
          </w:rPr>
          <w:t>.</w:t>
        </w:r>
      </w:ins>
    </w:p>
    <w:p w14:paraId="7C9AC27B" w14:textId="36145291" w:rsidR="00CA3FB9" w:rsidDel="006A79E8" w:rsidRDefault="00CA3FB9" w:rsidP="00CA3FB9">
      <w:pPr>
        <w:pStyle w:val="B1"/>
        <w:rPr>
          <w:del w:id="86" w:author="Proposed" w:date="2019-09-25T22:27:00Z"/>
          <w:rFonts w:eastAsia="맑은 고딕"/>
        </w:rPr>
      </w:pPr>
    </w:p>
    <w:p w14:paraId="2636E34C" w14:textId="0937C7AD" w:rsidR="006A79E8" w:rsidRPr="00194A10" w:rsidRDefault="00D14409" w:rsidP="00D14409">
      <w:pPr>
        <w:pStyle w:val="NO"/>
        <w:rPr>
          <w:ins w:id="87" w:author="Proposed" w:date="2019-09-26T01:54:00Z"/>
          <w:color w:val="FF0000"/>
        </w:rPr>
      </w:pPr>
      <w:bookmarkStart w:id="88" w:name="_Hlk22138107"/>
      <w:ins w:id="89" w:author="Proposed" w:date="2019-10-16T17:07:00Z">
        <w:r w:rsidRPr="00194A10">
          <w:rPr>
            <w:i/>
            <w:color w:val="FF0000"/>
          </w:rPr>
          <w:t xml:space="preserve">Editor’s note: The introduced step 11a and 11b </w:t>
        </w:r>
      </w:ins>
      <w:ins w:id="90" w:author="Proposed" w:date="2019-10-18T09:02:00Z">
        <w:r w:rsidR="00194A10" w:rsidRPr="00194A10">
          <w:rPr>
            <w:i/>
            <w:color w:val="FF0000"/>
          </w:rPr>
          <w:t>are</w:t>
        </w:r>
      </w:ins>
      <w:ins w:id="91" w:author="Proposed" w:date="2019-10-16T17:07:00Z">
        <w:r w:rsidRPr="00194A10">
          <w:rPr>
            <w:i/>
            <w:color w:val="FF0000"/>
          </w:rPr>
          <w:t xml:space="preserve"> based on the working assumption, subject to change.</w:t>
        </w:r>
      </w:ins>
    </w:p>
    <w:bookmarkEnd w:id="88"/>
    <w:p w14:paraId="6221AE8D" w14:textId="7625E108"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 xml:space="preserve">The Serving Gateway switches the downlink data path to the target side. The Serving gateway sends one or more "end marker" packets on the old path to the source </w:t>
      </w:r>
      <w:proofErr w:type="spellStart"/>
      <w:r w:rsidRPr="000E2690">
        <w:t>eNB</w:t>
      </w:r>
      <w:proofErr w:type="spellEnd"/>
      <w:r w:rsidRPr="000E2690">
        <w:t xml:space="preserve"> and then can release any U-plane/TNL resources towards the source </w:t>
      </w:r>
      <w:proofErr w:type="spellStart"/>
      <w:r w:rsidRPr="000E2690">
        <w:t>eNB</w:t>
      </w:r>
      <w:proofErr w:type="spellEnd"/>
      <w:r w:rsidRPr="000E2690">
        <w:t>.</w:t>
      </w:r>
    </w:p>
    <w:p w14:paraId="24BFF2B9" w14:textId="77777777" w:rsidR="00210051" w:rsidRPr="000E2690" w:rsidRDefault="00210051" w:rsidP="00210051">
      <w:pPr>
        <w:pStyle w:val="B1"/>
      </w:pPr>
      <w:r w:rsidRPr="000E2690">
        <w:t>15</w:t>
      </w:r>
      <w:r w:rsidRPr="000E2690">
        <w:tab/>
      </w:r>
      <w:bookmarkStart w:id="92" w:name="OLE_LINK25"/>
      <w:bookmarkStart w:id="93" w:name="OLE_LINK26"/>
      <w:r w:rsidRPr="000E2690">
        <w:t>The Serving Gateway sends a MODIFY BEARER RESPONSE message to MME.</w:t>
      </w:r>
      <w:bookmarkEnd w:id="92"/>
      <w:bookmarkEnd w:id="93"/>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 xml:space="preserve">By sending the UE CONTEXT RELEASE message, the target </w:t>
      </w:r>
      <w:proofErr w:type="spellStart"/>
      <w:r w:rsidRPr="000E2690">
        <w:t>eNB</w:t>
      </w:r>
      <w:proofErr w:type="spellEnd"/>
      <w:r w:rsidRPr="000E2690">
        <w:t xml:space="preserve"> informs success of HO to source </w:t>
      </w:r>
      <w:proofErr w:type="spellStart"/>
      <w:r w:rsidRPr="000E2690">
        <w:t>eNB</w:t>
      </w:r>
      <w:proofErr w:type="spellEnd"/>
      <w:r w:rsidRPr="000E2690">
        <w:t xml:space="preserve"> and triggers the release of resources by the source </w:t>
      </w:r>
      <w:proofErr w:type="spellStart"/>
      <w:r w:rsidRPr="000E2690">
        <w:t>eNB</w:t>
      </w:r>
      <w:proofErr w:type="spellEnd"/>
      <w:r w:rsidRPr="000E2690">
        <w:t xml:space="preserve">. The target </w:t>
      </w:r>
      <w:proofErr w:type="spellStart"/>
      <w:r w:rsidRPr="000E2690">
        <w:t>eNB</w:t>
      </w:r>
      <w:proofErr w:type="spellEnd"/>
      <w:r w:rsidRPr="000E2690">
        <w:t xml:space="preserve">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 xml:space="preserve">Upon reception of the UE CONTEXT RELEASE message, the source </w:t>
      </w:r>
      <w:proofErr w:type="spellStart"/>
      <w:r w:rsidRPr="000E2690">
        <w:t>eNB</w:t>
      </w:r>
      <w:proofErr w:type="spellEnd"/>
      <w:r w:rsidRPr="000E2690">
        <w:t xml:space="preserve">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5A2EB7B1" w14:textId="77777777" w:rsidR="00E46FB3" w:rsidRDefault="00E46FB3">
      <w:pPr>
        <w:rPr>
          <w:noProof/>
        </w:rPr>
      </w:pPr>
    </w:p>
    <w:sectPr w:rsidR="00E46FB3" w:rsidSect="00EA1E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DEF8" w14:textId="77777777" w:rsidR="009203E0" w:rsidRDefault="009203E0">
      <w:r>
        <w:separator/>
      </w:r>
    </w:p>
  </w:endnote>
  <w:endnote w:type="continuationSeparator" w:id="0">
    <w:p w14:paraId="10B19BAD" w14:textId="77777777" w:rsidR="009203E0" w:rsidRDefault="0092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A0A5" w14:textId="77777777" w:rsidR="009203E0" w:rsidRDefault="009203E0">
      <w:r>
        <w:separator/>
      </w:r>
    </w:p>
  </w:footnote>
  <w:footnote w:type="continuationSeparator" w:id="0">
    <w:p w14:paraId="1E59D26C" w14:textId="77777777" w:rsidR="009203E0" w:rsidRDefault="00920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251A64" w:rsidRDefault="00251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251A64" w:rsidRDefault="00251A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251A64" w:rsidRDefault="00251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BC439E"/>
    <w:multiLevelType w:val="hybridMultilevel"/>
    <w:tmpl w:val="81062B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0"/>
    <w:rsid w:val="00014797"/>
    <w:rsid w:val="00016A08"/>
    <w:rsid w:val="00022E4A"/>
    <w:rsid w:val="000324FF"/>
    <w:rsid w:val="00043348"/>
    <w:rsid w:val="00045FA9"/>
    <w:rsid w:val="00065904"/>
    <w:rsid w:val="00084AC4"/>
    <w:rsid w:val="00096705"/>
    <w:rsid w:val="000A3F78"/>
    <w:rsid w:val="000A6394"/>
    <w:rsid w:val="000B07A3"/>
    <w:rsid w:val="000B7FED"/>
    <w:rsid w:val="000C038A"/>
    <w:rsid w:val="000C6598"/>
    <w:rsid w:val="00105AC5"/>
    <w:rsid w:val="00140FFB"/>
    <w:rsid w:val="00145D43"/>
    <w:rsid w:val="00146D71"/>
    <w:rsid w:val="00150476"/>
    <w:rsid w:val="00151449"/>
    <w:rsid w:val="0017044E"/>
    <w:rsid w:val="00174B76"/>
    <w:rsid w:val="001756DC"/>
    <w:rsid w:val="0018288E"/>
    <w:rsid w:val="00190773"/>
    <w:rsid w:val="00192C46"/>
    <w:rsid w:val="00194520"/>
    <w:rsid w:val="00194A10"/>
    <w:rsid w:val="001A08B3"/>
    <w:rsid w:val="001A7B60"/>
    <w:rsid w:val="001B52F0"/>
    <w:rsid w:val="001B7A65"/>
    <w:rsid w:val="001C37BF"/>
    <w:rsid w:val="001E41F3"/>
    <w:rsid w:val="001E45CF"/>
    <w:rsid w:val="001F64DF"/>
    <w:rsid w:val="00210051"/>
    <w:rsid w:val="00222AA9"/>
    <w:rsid w:val="00236F25"/>
    <w:rsid w:val="00240CF8"/>
    <w:rsid w:val="00251A64"/>
    <w:rsid w:val="0026004D"/>
    <w:rsid w:val="002640DD"/>
    <w:rsid w:val="00275D12"/>
    <w:rsid w:val="00284FEB"/>
    <w:rsid w:val="002860C4"/>
    <w:rsid w:val="0029370F"/>
    <w:rsid w:val="002B0D1C"/>
    <w:rsid w:val="002B5741"/>
    <w:rsid w:val="002B751C"/>
    <w:rsid w:val="002D232C"/>
    <w:rsid w:val="002E1CDB"/>
    <w:rsid w:val="002E1DEE"/>
    <w:rsid w:val="002F1D9E"/>
    <w:rsid w:val="00302526"/>
    <w:rsid w:val="00305409"/>
    <w:rsid w:val="00326378"/>
    <w:rsid w:val="00327DD2"/>
    <w:rsid w:val="00336F33"/>
    <w:rsid w:val="003426FE"/>
    <w:rsid w:val="00352B98"/>
    <w:rsid w:val="003609EF"/>
    <w:rsid w:val="0036231A"/>
    <w:rsid w:val="00363545"/>
    <w:rsid w:val="0036609D"/>
    <w:rsid w:val="00374DD4"/>
    <w:rsid w:val="00380A1A"/>
    <w:rsid w:val="0038258E"/>
    <w:rsid w:val="00386F7D"/>
    <w:rsid w:val="00394C43"/>
    <w:rsid w:val="003A6F79"/>
    <w:rsid w:val="003B4037"/>
    <w:rsid w:val="003B68CE"/>
    <w:rsid w:val="003D2027"/>
    <w:rsid w:val="003D3CE2"/>
    <w:rsid w:val="003D753C"/>
    <w:rsid w:val="003D7A25"/>
    <w:rsid w:val="003E1A36"/>
    <w:rsid w:val="003F2545"/>
    <w:rsid w:val="003F7BC9"/>
    <w:rsid w:val="00410371"/>
    <w:rsid w:val="004112DF"/>
    <w:rsid w:val="004242F1"/>
    <w:rsid w:val="0043289E"/>
    <w:rsid w:val="004378FD"/>
    <w:rsid w:val="00440F2D"/>
    <w:rsid w:val="004519B5"/>
    <w:rsid w:val="00461F31"/>
    <w:rsid w:val="0046502A"/>
    <w:rsid w:val="00487B63"/>
    <w:rsid w:val="00493344"/>
    <w:rsid w:val="004B153D"/>
    <w:rsid w:val="004B458A"/>
    <w:rsid w:val="004B75B7"/>
    <w:rsid w:val="004D5DA4"/>
    <w:rsid w:val="004E22F9"/>
    <w:rsid w:val="004E3361"/>
    <w:rsid w:val="004F0B00"/>
    <w:rsid w:val="00512710"/>
    <w:rsid w:val="0051580D"/>
    <w:rsid w:val="005208BB"/>
    <w:rsid w:val="00525DDB"/>
    <w:rsid w:val="00547111"/>
    <w:rsid w:val="00547608"/>
    <w:rsid w:val="00552536"/>
    <w:rsid w:val="00557D94"/>
    <w:rsid w:val="00582698"/>
    <w:rsid w:val="005878B9"/>
    <w:rsid w:val="00592D74"/>
    <w:rsid w:val="005A00D3"/>
    <w:rsid w:val="005D5C93"/>
    <w:rsid w:val="005E2C44"/>
    <w:rsid w:val="0060316B"/>
    <w:rsid w:val="00605530"/>
    <w:rsid w:val="00613ADC"/>
    <w:rsid w:val="00621188"/>
    <w:rsid w:val="00621F22"/>
    <w:rsid w:val="006257ED"/>
    <w:rsid w:val="006815F0"/>
    <w:rsid w:val="00693B47"/>
    <w:rsid w:val="00695808"/>
    <w:rsid w:val="00696500"/>
    <w:rsid w:val="0069654A"/>
    <w:rsid w:val="006A79E8"/>
    <w:rsid w:val="006B2F79"/>
    <w:rsid w:val="006B46FB"/>
    <w:rsid w:val="006B58DD"/>
    <w:rsid w:val="006B6940"/>
    <w:rsid w:val="006C18A8"/>
    <w:rsid w:val="006C1A77"/>
    <w:rsid w:val="006C3EF5"/>
    <w:rsid w:val="006C50B2"/>
    <w:rsid w:val="006D0296"/>
    <w:rsid w:val="006E21FB"/>
    <w:rsid w:val="006E7ACC"/>
    <w:rsid w:val="00703694"/>
    <w:rsid w:val="00706F5F"/>
    <w:rsid w:val="00715329"/>
    <w:rsid w:val="00726EB1"/>
    <w:rsid w:val="0073267C"/>
    <w:rsid w:val="007410BE"/>
    <w:rsid w:val="00761696"/>
    <w:rsid w:val="00765C47"/>
    <w:rsid w:val="007673A0"/>
    <w:rsid w:val="00781386"/>
    <w:rsid w:val="00781392"/>
    <w:rsid w:val="00783E76"/>
    <w:rsid w:val="00792342"/>
    <w:rsid w:val="007977A8"/>
    <w:rsid w:val="007B512A"/>
    <w:rsid w:val="007C2097"/>
    <w:rsid w:val="007D1F72"/>
    <w:rsid w:val="007D3ACA"/>
    <w:rsid w:val="007D5F73"/>
    <w:rsid w:val="007D6A07"/>
    <w:rsid w:val="007E051C"/>
    <w:rsid w:val="007E46E9"/>
    <w:rsid w:val="007F1C13"/>
    <w:rsid w:val="007F2D53"/>
    <w:rsid w:val="007F7259"/>
    <w:rsid w:val="008040A8"/>
    <w:rsid w:val="008053AA"/>
    <w:rsid w:val="00824F7B"/>
    <w:rsid w:val="008279FA"/>
    <w:rsid w:val="00837C46"/>
    <w:rsid w:val="0085482C"/>
    <w:rsid w:val="008626E7"/>
    <w:rsid w:val="00870EE7"/>
    <w:rsid w:val="008754D0"/>
    <w:rsid w:val="00880A75"/>
    <w:rsid w:val="008863B9"/>
    <w:rsid w:val="008A1403"/>
    <w:rsid w:val="008A45A6"/>
    <w:rsid w:val="008C6906"/>
    <w:rsid w:val="008E0F75"/>
    <w:rsid w:val="008F686C"/>
    <w:rsid w:val="00900044"/>
    <w:rsid w:val="00901D90"/>
    <w:rsid w:val="00902DC9"/>
    <w:rsid w:val="009148DE"/>
    <w:rsid w:val="009203E0"/>
    <w:rsid w:val="00923F7F"/>
    <w:rsid w:val="00932C91"/>
    <w:rsid w:val="00941E30"/>
    <w:rsid w:val="00953892"/>
    <w:rsid w:val="0096755C"/>
    <w:rsid w:val="009777D9"/>
    <w:rsid w:val="0099038E"/>
    <w:rsid w:val="00991B88"/>
    <w:rsid w:val="009976E8"/>
    <w:rsid w:val="009A3F6B"/>
    <w:rsid w:val="009A5753"/>
    <w:rsid w:val="009A579D"/>
    <w:rsid w:val="009A66B2"/>
    <w:rsid w:val="009D2270"/>
    <w:rsid w:val="009E3297"/>
    <w:rsid w:val="009F734F"/>
    <w:rsid w:val="00A017B8"/>
    <w:rsid w:val="00A02FC1"/>
    <w:rsid w:val="00A07FA9"/>
    <w:rsid w:val="00A240E1"/>
    <w:rsid w:val="00A246B6"/>
    <w:rsid w:val="00A47E70"/>
    <w:rsid w:val="00A50B29"/>
    <w:rsid w:val="00A50CF0"/>
    <w:rsid w:val="00A616E8"/>
    <w:rsid w:val="00A7434A"/>
    <w:rsid w:val="00A7671C"/>
    <w:rsid w:val="00A82E06"/>
    <w:rsid w:val="00A869F5"/>
    <w:rsid w:val="00AA2CBC"/>
    <w:rsid w:val="00AA5E90"/>
    <w:rsid w:val="00AC5820"/>
    <w:rsid w:val="00AD1296"/>
    <w:rsid w:val="00AD1CD8"/>
    <w:rsid w:val="00AD4325"/>
    <w:rsid w:val="00B02AE7"/>
    <w:rsid w:val="00B067D5"/>
    <w:rsid w:val="00B258BB"/>
    <w:rsid w:val="00B47690"/>
    <w:rsid w:val="00B66ADB"/>
    <w:rsid w:val="00B6766C"/>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31F23"/>
    <w:rsid w:val="00C35E42"/>
    <w:rsid w:val="00C472F9"/>
    <w:rsid w:val="00C47E7A"/>
    <w:rsid w:val="00C552A5"/>
    <w:rsid w:val="00C6270A"/>
    <w:rsid w:val="00C655A5"/>
    <w:rsid w:val="00C66BA2"/>
    <w:rsid w:val="00C67C65"/>
    <w:rsid w:val="00C71BB9"/>
    <w:rsid w:val="00C86ACF"/>
    <w:rsid w:val="00C9094A"/>
    <w:rsid w:val="00C95985"/>
    <w:rsid w:val="00CA3FB9"/>
    <w:rsid w:val="00CB2F37"/>
    <w:rsid w:val="00CB352F"/>
    <w:rsid w:val="00CC075D"/>
    <w:rsid w:val="00CC5026"/>
    <w:rsid w:val="00CC68D0"/>
    <w:rsid w:val="00CC7F82"/>
    <w:rsid w:val="00CE08D1"/>
    <w:rsid w:val="00D02F31"/>
    <w:rsid w:val="00D03F9A"/>
    <w:rsid w:val="00D06D51"/>
    <w:rsid w:val="00D14409"/>
    <w:rsid w:val="00D24991"/>
    <w:rsid w:val="00D320A9"/>
    <w:rsid w:val="00D50255"/>
    <w:rsid w:val="00D561C3"/>
    <w:rsid w:val="00D66520"/>
    <w:rsid w:val="00D73440"/>
    <w:rsid w:val="00D817B1"/>
    <w:rsid w:val="00DA58B1"/>
    <w:rsid w:val="00DA6874"/>
    <w:rsid w:val="00DB0B37"/>
    <w:rsid w:val="00DD0F92"/>
    <w:rsid w:val="00DD39FE"/>
    <w:rsid w:val="00DE34CF"/>
    <w:rsid w:val="00DE448B"/>
    <w:rsid w:val="00DE49FA"/>
    <w:rsid w:val="00E01F24"/>
    <w:rsid w:val="00E05E5F"/>
    <w:rsid w:val="00E13F3D"/>
    <w:rsid w:val="00E17906"/>
    <w:rsid w:val="00E34898"/>
    <w:rsid w:val="00E356EF"/>
    <w:rsid w:val="00E46FB3"/>
    <w:rsid w:val="00E5138E"/>
    <w:rsid w:val="00E74476"/>
    <w:rsid w:val="00E833E9"/>
    <w:rsid w:val="00EA1ECF"/>
    <w:rsid w:val="00EB09B7"/>
    <w:rsid w:val="00ED3CCB"/>
    <w:rsid w:val="00ED7519"/>
    <w:rsid w:val="00EE7D7C"/>
    <w:rsid w:val="00F25D98"/>
    <w:rsid w:val="00F300FB"/>
    <w:rsid w:val="00F4399A"/>
    <w:rsid w:val="00F538A0"/>
    <w:rsid w:val="00F57453"/>
    <w:rsid w:val="00F64688"/>
    <w:rsid w:val="00F6624B"/>
    <w:rsid w:val="00F70B8A"/>
    <w:rsid w:val="00F73FB9"/>
    <w:rsid w:val="00F7424F"/>
    <w:rsid w:val="00F85541"/>
    <w:rsid w:val="00F90583"/>
    <w:rsid w:val="00FB2B3D"/>
    <w:rsid w:val="00FB6386"/>
    <w:rsid w:val="00FC7370"/>
    <w:rsid w:val="00FD4337"/>
    <w:rsid w:val="00FE0CE7"/>
    <w:rsid w:val="00FE3AEF"/>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2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 w:type="paragraph" w:customStyle="1" w:styleId="3GPPHeader">
    <w:name w:val="3GPP_Header"/>
    <w:basedOn w:val="Normal"/>
    <w:link w:val="3GPPHeaderChar"/>
    <w:rsid w:val="00EA1E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1ECF"/>
    <w:rPr>
      <w:rFonts w:ascii="Times New Roman" w:hAnsi="Times New Roman"/>
      <w:b/>
      <w:sz w:val="24"/>
      <w:lang w:val="en-GB" w:eastAsia="zh-CN"/>
    </w:rPr>
  </w:style>
  <w:style w:type="paragraph" w:styleId="Revision">
    <w:name w:val="Revision"/>
    <w:hidden/>
    <w:uiPriority w:val="99"/>
    <w:semiHidden/>
    <w:rsid w:val="00194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1B9B-149E-454E-BD50-11D03E00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2011</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25</cp:revision>
  <cp:lastPrinted>1900-01-01T08:00:00Z</cp:lastPrinted>
  <dcterms:created xsi:type="dcterms:W3CDTF">2019-10-02T04:19:00Z</dcterms:created>
  <dcterms:modified xsi:type="dcterms:W3CDTF">2019-10-18T01:07:00Z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2019-10-01 12:24:48Z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