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EC0BF" w14:textId="2E0A2BB1" w:rsidR="00AF4D75" w:rsidRPr="00140F26" w:rsidRDefault="00AF4D75" w:rsidP="00AF4D75">
      <w:pPr>
        <w:tabs>
          <w:tab w:val="right" w:pos="9639"/>
          <w:tab w:val="right" w:pos="13323"/>
        </w:tabs>
        <w:jc w:val="both"/>
        <w:rPr>
          <w:rFonts w:ascii="Arial" w:eastAsia="MS Mincho" w:hAnsi="Arial" w:cs="Arial"/>
          <w:b/>
          <w:sz w:val="24"/>
          <w:szCs w:val="24"/>
        </w:rPr>
      </w:pPr>
      <w:r w:rsidRPr="00140F26">
        <w:rPr>
          <w:rFonts w:ascii="Arial" w:eastAsia="MS Mincho" w:hAnsi="Arial" w:cs="Arial"/>
          <w:b/>
          <w:sz w:val="24"/>
          <w:szCs w:val="24"/>
        </w:rPr>
        <w:t>3GPP TSG-RAN3 Meeting #105bis</w:t>
      </w:r>
      <w:r w:rsidRPr="00140F26">
        <w:rPr>
          <w:rFonts w:ascii="Arial" w:eastAsia="MS Mincho" w:hAnsi="Arial" w:cs="Arial"/>
          <w:b/>
          <w:sz w:val="24"/>
          <w:szCs w:val="24"/>
        </w:rPr>
        <w:tab/>
        <w:t>R3-19</w:t>
      </w:r>
      <w:r w:rsidR="000E465D">
        <w:rPr>
          <w:rFonts w:ascii="Arial" w:eastAsia="MS Mincho" w:hAnsi="Arial" w:cs="Arial"/>
          <w:b/>
          <w:sz w:val="24"/>
          <w:szCs w:val="24"/>
        </w:rPr>
        <w:t>5944</w:t>
      </w:r>
    </w:p>
    <w:p w14:paraId="62A55998" w14:textId="77777777" w:rsidR="00AF4D75" w:rsidRPr="00140F26" w:rsidRDefault="00AF4D75" w:rsidP="00AF4D75">
      <w:pPr>
        <w:widowControl w:val="0"/>
        <w:tabs>
          <w:tab w:val="right" w:pos="8280"/>
          <w:tab w:val="right" w:pos="9781"/>
        </w:tabs>
        <w:spacing w:after="120"/>
        <w:ind w:right="-57"/>
        <w:jc w:val="both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>Chongqing, China, 14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– 18</w:t>
      </w:r>
      <w:r w:rsidRPr="00140F26">
        <w:rPr>
          <w:rFonts w:ascii="Arial" w:eastAsia="PMingLiU" w:hAnsi="Arial" w:cs="Arial"/>
          <w:b/>
          <w:sz w:val="24"/>
          <w:szCs w:val="28"/>
          <w:vertAlign w:val="superscript"/>
          <w:lang w:eastAsia="zh-TW"/>
        </w:rPr>
        <w:t>th</w:t>
      </w:r>
      <w:r w:rsidRPr="00140F26">
        <w:rPr>
          <w:rFonts w:ascii="Arial" w:eastAsia="PMingLiU" w:hAnsi="Arial" w:cs="Arial"/>
          <w:b/>
          <w:sz w:val="24"/>
          <w:szCs w:val="28"/>
          <w:lang w:eastAsia="zh-TW"/>
        </w:rPr>
        <w:t xml:space="preserve"> October 2019</w:t>
      </w:r>
    </w:p>
    <w:p w14:paraId="7C6AFFF2" w14:textId="77777777" w:rsidR="00AF4D75" w:rsidRDefault="00AF4D75" w:rsidP="00AF4D75">
      <w:pPr>
        <w:rPr>
          <w:rFonts w:ascii="Arial" w:hAnsi="Arial" w:cs="Arial"/>
        </w:rPr>
      </w:pPr>
    </w:p>
    <w:p w14:paraId="2FE9DE0D" w14:textId="69C1ADA7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306EB6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CSI-RS configuration transfer between NG-RAN nodes</w:t>
      </w:r>
    </w:p>
    <w:p w14:paraId="39F86B5F" w14:textId="77777777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A3BDC67" w14:textId="77777777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0199E4F4" w14:textId="4D8A69F6" w:rsidR="00AF4D75" w:rsidRDefault="00AF4D75" w:rsidP="00AF4D75">
      <w:pPr>
        <w:spacing w:after="60"/>
        <w:ind w:left="1985" w:hanging="1985"/>
        <w:rPr>
          <w:rFonts w:ascii="Arial" w:eastAsia="Times New Roman" w:hAnsi="Arial"/>
          <w:noProof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F14A0">
        <w:rPr>
          <w:rFonts w:ascii="Arial" w:eastAsia="Times New Roman" w:hAnsi="Arial"/>
          <w:noProof/>
        </w:rPr>
        <w:t>NR_newRAT-Core</w:t>
      </w:r>
    </w:p>
    <w:p w14:paraId="520FCE7E" w14:textId="77777777" w:rsidR="008F14A0" w:rsidRDefault="008F14A0" w:rsidP="00AF4D75">
      <w:pPr>
        <w:spacing w:after="60"/>
        <w:ind w:left="1985" w:hanging="1985"/>
        <w:rPr>
          <w:rFonts w:ascii="Arial" w:hAnsi="Arial" w:cs="Arial"/>
          <w:b/>
        </w:rPr>
      </w:pPr>
    </w:p>
    <w:p w14:paraId="07F102D7" w14:textId="77777777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highlight w:val="yellow"/>
        </w:rPr>
        <w:t>Ericsson</w:t>
      </w:r>
      <w:r w:rsidRPr="00306EB6">
        <w:rPr>
          <w:rFonts w:ascii="Arial" w:hAnsi="Arial" w:cs="Arial"/>
          <w:bCs/>
        </w:rPr>
        <w:t xml:space="preserve"> (to be RAN3)</w:t>
      </w:r>
    </w:p>
    <w:p w14:paraId="4406AD4D" w14:textId="77777777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4F3334FB" w14:textId="31B541CB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4F453A">
        <w:rPr>
          <w:rFonts w:ascii="Arial" w:hAnsi="Arial" w:cs="Arial"/>
          <w:bCs/>
        </w:rPr>
        <w:t>RAN1</w:t>
      </w:r>
    </w:p>
    <w:p w14:paraId="7A8466C8" w14:textId="77777777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</w:p>
    <w:p w14:paraId="4468128C" w14:textId="77777777" w:rsidR="00AF4D75" w:rsidRDefault="00AF4D75" w:rsidP="00AF4D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79C637E" w14:textId="77777777" w:rsidR="00AF4D75" w:rsidRDefault="00AF4D75" w:rsidP="00AF4D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75A1C26B" w14:textId="77777777" w:rsidR="00AF4D75" w:rsidRPr="00AF4D75" w:rsidRDefault="00AF4D75" w:rsidP="00AF4D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AF4D75">
        <w:rPr>
          <w:rFonts w:cs="Arial"/>
        </w:rPr>
        <w:t>E-mail Address:</w:t>
      </w:r>
      <w:r w:rsidRPr="00AF4D75">
        <w:rPr>
          <w:rFonts w:cs="Arial"/>
          <w:b w:val="0"/>
          <w:bCs/>
        </w:rPr>
        <w:tab/>
        <w:t>Yazid.lyazidi@ericsson.com</w:t>
      </w:r>
    </w:p>
    <w:p w14:paraId="59AC876B" w14:textId="77777777" w:rsidR="00AF4D75" w:rsidRPr="00AF4D75" w:rsidRDefault="00AF4D75" w:rsidP="00AF4D75">
      <w:pPr>
        <w:spacing w:after="60"/>
        <w:ind w:left="1985" w:hanging="1985"/>
        <w:rPr>
          <w:rFonts w:ascii="Arial" w:hAnsi="Arial" w:cs="Arial"/>
          <w:b/>
        </w:rPr>
      </w:pPr>
    </w:p>
    <w:p w14:paraId="4AD3FA26" w14:textId="77777777" w:rsidR="00AF4D75" w:rsidRDefault="00AF4D75" w:rsidP="00AF4D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1305B52" w14:textId="77777777" w:rsidR="00AF4D75" w:rsidRDefault="00AF4D75" w:rsidP="00AF4D75">
      <w:pPr>
        <w:spacing w:after="60"/>
        <w:ind w:left="1985" w:hanging="1985"/>
        <w:rPr>
          <w:rFonts w:ascii="Arial" w:hAnsi="Arial" w:cs="Arial"/>
          <w:b/>
        </w:rPr>
      </w:pPr>
    </w:p>
    <w:p w14:paraId="772C389F" w14:textId="77777777" w:rsidR="00AF4D75" w:rsidRDefault="00AF4D75" w:rsidP="00AF4D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768511D0" w14:textId="77777777" w:rsidR="00AF4D75" w:rsidRDefault="00AF4D75" w:rsidP="00AF4D75">
      <w:pPr>
        <w:pBdr>
          <w:bottom w:val="single" w:sz="4" w:space="1" w:color="auto"/>
        </w:pBdr>
        <w:rPr>
          <w:rFonts w:ascii="Arial" w:hAnsi="Arial" w:cs="Arial"/>
        </w:rPr>
      </w:pPr>
    </w:p>
    <w:p w14:paraId="6A0941AF" w14:textId="77777777" w:rsidR="00AF4D75" w:rsidRDefault="00AF4D75" w:rsidP="00AF4D75">
      <w:pPr>
        <w:rPr>
          <w:rFonts w:ascii="Arial" w:hAnsi="Arial" w:cs="Arial"/>
        </w:rPr>
      </w:pPr>
    </w:p>
    <w:p w14:paraId="0029D0C9" w14:textId="77777777" w:rsidR="00AF4D75" w:rsidRDefault="00AF4D75" w:rsidP="00AF4D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FC62E78" w14:textId="552D91F7" w:rsidR="004F453A" w:rsidRDefault="00AF4D75" w:rsidP="00AF4D75">
      <w:pPr>
        <w:spacing w:before="180"/>
        <w:rPr>
          <w:rFonts w:ascii="Arial" w:hAnsi="Arial" w:cs="Arial"/>
        </w:rPr>
      </w:pPr>
      <w:r w:rsidRPr="00422573">
        <w:rPr>
          <w:rFonts w:ascii="Arial" w:hAnsi="Arial" w:cs="Arial"/>
        </w:rPr>
        <w:t xml:space="preserve">RAN3 would like to </w:t>
      </w:r>
      <w:r w:rsidR="008F14A0">
        <w:rPr>
          <w:rFonts w:ascii="Arial" w:hAnsi="Arial" w:cs="Arial"/>
        </w:rPr>
        <w:t>thank</w:t>
      </w:r>
      <w:r w:rsidRPr="00422573">
        <w:rPr>
          <w:rFonts w:ascii="Arial" w:hAnsi="Arial" w:cs="Arial"/>
        </w:rPr>
        <w:t xml:space="preserve"> </w:t>
      </w:r>
      <w:r w:rsidR="0045656A">
        <w:rPr>
          <w:rFonts w:ascii="Arial" w:hAnsi="Arial" w:cs="Arial"/>
        </w:rPr>
        <w:t xml:space="preserve">RAN1 and </w:t>
      </w:r>
      <w:r w:rsidRPr="00422573">
        <w:rPr>
          <w:rFonts w:ascii="Arial" w:hAnsi="Arial" w:cs="Arial"/>
        </w:rPr>
        <w:t>RAN2</w:t>
      </w:r>
      <w:r w:rsidR="008F14A0">
        <w:rPr>
          <w:rFonts w:ascii="Arial" w:hAnsi="Arial" w:cs="Arial"/>
        </w:rPr>
        <w:t xml:space="preserve"> </w:t>
      </w:r>
      <w:r w:rsidR="004F453A">
        <w:rPr>
          <w:rFonts w:ascii="Arial" w:hAnsi="Arial" w:cs="Arial"/>
        </w:rPr>
        <w:t>for</w:t>
      </w:r>
      <w:r w:rsidR="008F14A0">
        <w:rPr>
          <w:rFonts w:ascii="Arial" w:hAnsi="Arial" w:cs="Arial"/>
        </w:rPr>
        <w:t xml:space="preserve"> their </w:t>
      </w:r>
      <w:r w:rsidR="00844243">
        <w:rPr>
          <w:rFonts w:ascii="Arial" w:hAnsi="Arial" w:cs="Arial"/>
        </w:rPr>
        <w:t xml:space="preserve">LS reply in </w:t>
      </w:r>
      <w:r w:rsidR="00187B10" w:rsidRPr="00187B10">
        <w:rPr>
          <w:rFonts w:ascii="Arial" w:hAnsi="Arial" w:cs="Arial"/>
        </w:rPr>
        <w:t>R1-1</w:t>
      </w:r>
      <w:bookmarkStart w:id="0" w:name="_GoBack"/>
      <w:bookmarkEnd w:id="0"/>
      <w:r w:rsidR="00187B10" w:rsidRPr="00187B10">
        <w:rPr>
          <w:rFonts w:ascii="Arial" w:hAnsi="Arial" w:cs="Arial"/>
        </w:rPr>
        <w:t>907810</w:t>
      </w:r>
      <w:r w:rsidR="00136058">
        <w:rPr>
          <w:rFonts w:ascii="Arial" w:hAnsi="Arial" w:cs="Arial"/>
        </w:rPr>
        <w:t>/</w:t>
      </w:r>
      <w:r w:rsidR="00136058" w:rsidRPr="00136058">
        <w:rPr>
          <w:rFonts w:ascii="Arial" w:hAnsi="Arial" w:cs="Arial"/>
        </w:rPr>
        <w:t>R2-1911855</w:t>
      </w:r>
      <w:r w:rsidR="001C25C3">
        <w:rPr>
          <w:rFonts w:ascii="Arial" w:hAnsi="Arial" w:cs="Arial"/>
        </w:rPr>
        <w:t xml:space="preserve"> </w:t>
      </w:r>
      <w:r w:rsidR="008F14A0">
        <w:rPr>
          <w:rFonts w:ascii="Arial" w:hAnsi="Arial" w:cs="Arial"/>
        </w:rPr>
        <w:t xml:space="preserve">on </w:t>
      </w:r>
      <w:r w:rsidR="004F453A">
        <w:rPr>
          <w:rFonts w:ascii="Arial" w:hAnsi="Arial" w:cs="Arial"/>
        </w:rPr>
        <w:t xml:space="preserve">how </w:t>
      </w:r>
      <w:r w:rsidR="004F453A" w:rsidRPr="004F453A">
        <w:rPr>
          <w:rFonts w:ascii="Arial" w:hAnsi="Arial" w:cs="Arial"/>
        </w:rPr>
        <w:t xml:space="preserve">a serving NG-RAN node configures CSI-RS measurements of neighbour cells in </w:t>
      </w:r>
      <w:proofErr w:type="gramStart"/>
      <w:r w:rsidR="004F453A" w:rsidRPr="004F453A">
        <w:rPr>
          <w:rFonts w:ascii="Arial" w:hAnsi="Arial" w:cs="Arial"/>
        </w:rPr>
        <w:t>its</w:t>
      </w:r>
      <w:proofErr w:type="gramEnd"/>
      <w:r w:rsidR="004F453A" w:rsidRPr="004F453A">
        <w:rPr>
          <w:rFonts w:ascii="Arial" w:hAnsi="Arial" w:cs="Arial"/>
        </w:rPr>
        <w:t xml:space="preserve"> served UEs</w:t>
      </w:r>
      <w:r w:rsidR="004F453A">
        <w:rPr>
          <w:rFonts w:ascii="Arial" w:hAnsi="Arial" w:cs="Arial"/>
        </w:rPr>
        <w:t>.</w:t>
      </w:r>
    </w:p>
    <w:p w14:paraId="5F3B6C4F" w14:textId="192FDA9F" w:rsidR="00AF4D75" w:rsidRDefault="00CE7AC3" w:rsidP="00AF4D75">
      <w:pPr>
        <w:spacing w:before="18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Taking into account</w:t>
      </w:r>
      <w:proofErr w:type="gramEnd"/>
      <w:r>
        <w:rPr>
          <w:rFonts w:ascii="Arial" w:hAnsi="Arial" w:cs="Arial"/>
        </w:rPr>
        <w:t xml:space="preserve"> the guidance from </w:t>
      </w:r>
      <w:r w:rsidR="00D83C73">
        <w:rPr>
          <w:rFonts w:ascii="Arial" w:hAnsi="Arial" w:cs="Arial"/>
        </w:rPr>
        <w:t xml:space="preserve">both </w:t>
      </w:r>
      <w:r>
        <w:rPr>
          <w:rFonts w:ascii="Arial" w:hAnsi="Arial" w:cs="Arial"/>
        </w:rPr>
        <w:t xml:space="preserve">the RAN1 and RAN2 </w:t>
      </w:r>
      <w:r w:rsidR="00DB645E">
        <w:rPr>
          <w:rFonts w:ascii="Arial" w:hAnsi="Arial" w:cs="Arial"/>
        </w:rPr>
        <w:t>feedback</w:t>
      </w:r>
      <w:r>
        <w:rPr>
          <w:rFonts w:ascii="Arial" w:hAnsi="Arial" w:cs="Arial"/>
        </w:rPr>
        <w:t xml:space="preserve">, </w:t>
      </w:r>
      <w:r w:rsidR="00AF4D75" w:rsidRPr="00422573">
        <w:rPr>
          <w:rFonts w:ascii="Arial" w:hAnsi="Arial" w:cs="Arial"/>
        </w:rPr>
        <w:t xml:space="preserve">RAN3 has </w:t>
      </w:r>
      <w:r w:rsidR="000457DD">
        <w:rPr>
          <w:rFonts w:ascii="Arial" w:hAnsi="Arial" w:cs="Arial"/>
        </w:rPr>
        <w:t>considered that</w:t>
      </w:r>
      <w:r w:rsidR="0058333D" w:rsidRPr="0058333D">
        <w:rPr>
          <w:rFonts w:ascii="Arial" w:hAnsi="Arial" w:cs="Arial"/>
        </w:rPr>
        <w:t xml:space="preserve"> exchanging the CSI-RS measurements in </w:t>
      </w:r>
      <w:proofErr w:type="spellStart"/>
      <w:r w:rsidR="0058333D" w:rsidRPr="0058333D">
        <w:rPr>
          <w:rFonts w:ascii="Arial" w:hAnsi="Arial" w:cs="Arial"/>
        </w:rPr>
        <w:t>Xn</w:t>
      </w:r>
      <w:proofErr w:type="spellEnd"/>
      <w:r w:rsidR="0058333D" w:rsidRPr="0058333D">
        <w:rPr>
          <w:rFonts w:ascii="Arial" w:hAnsi="Arial" w:cs="Arial"/>
        </w:rPr>
        <w:t xml:space="preserve"> setup and updated in NG-RAN node configuration update is sufficien</w:t>
      </w:r>
      <w:r w:rsidR="00AF63F2">
        <w:rPr>
          <w:rFonts w:ascii="Arial" w:hAnsi="Arial" w:cs="Arial"/>
        </w:rPr>
        <w:t>t</w:t>
      </w:r>
      <w:r w:rsidR="000457D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Furthermore, some companies in RAN3 are interested in </w:t>
      </w:r>
      <w:r w:rsidR="00501A8C" w:rsidRPr="00501A8C">
        <w:rPr>
          <w:rFonts w:ascii="Arial" w:hAnsi="Arial" w:cs="Arial"/>
        </w:rPr>
        <w:t>support</w:t>
      </w:r>
      <w:r w:rsidR="00501A8C">
        <w:rPr>
          <w:rFonts w:ascii="Arial" w:hAnsi="Arial" w:cs="Arial"/>
        </w:rPr>
        <w:t>ing</w:t>
      </w:r>
      <w:r w:rsidR="00501A8C" w:rsidRPr="00501A8C">
        <w:rPr>
          <w:rFonts w:ascii="Arial" w:hAnsi="Arial" w:cs="Arial"/>
        </w:rPr>
        <w:t xml:space="preserve"> CSI-RS configuration exchange in EN-DC scenario</w:t>
      </w:r>
      <w:r w:rsidR="00D83C73">
        <w:rPr>
          <w:rFonts w:ascii="Arial" w:hAnsi="Arial" w:cs="Arial"/>
        </w:rPr>
        <w:t xml:space="preserve"> and support CSI.RS </w:t>
      </w:r>
      <w:r w:rsidR="00801685">
        <w:rPr>
          <w:rFonts w:ascii="Arial" w:hAnsi="Arial" w:cs="Arial"/>
        </w:rPr>
        <w:t>inter-node</w:t>
      </w:r>
      <w:r w:rsidR="00D83C73">
        <w:rPr>
          <w:rFonts w:ascii="Arial" w:hAnsi="Arial" w:cs="Arial"/>
        </w:rPr>
        <w:t xml:space="preserve"> based mobility</w:t>
      </w:r>
      <w:r w:rsidR="00501A8C" w:rsidRPr="00501A8C">
        <w:rPr>
          <w:rFonts w:ascii="Arial" w:hAnsi="Arial" w:cs="Arial"/>
        </w:rPr>
        <w:t xml:space="preserve"> in X2AP</w:t>
      </w:r>
      <w:r w:rsidR="00834952">
        <w:rPr>
          <w:rFonts w:ascii="Arial" w:hAnsi="Arial" w:cs="Arial"/>
        </w:rPr>
        <w:t xml:space="preserve">. </w:t>
      </w:r>
    </w:p>
    <w:p w14:paraId="58F5E3A7" w14:textId="56DF3774" w:rsidR="00AF4D75" w:rsidRDefault="00AF4D75" w:rsidP="00AF4D75">
      <w:pPr>
        <w:spacing w:before="180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</w:t>
      </w:r>
      <w:r w:rsidR="00834952">
        <w:rPr>
          <w:rFonts w:ascii="Arial" w:hAnsi="Arial" w:cs="Arial"/>
        </w:rPr>
        <w:t>ask RAN2 on the feasibility of this scenario</w:t>
      </w:r>
      <w:r w:rsidR="00AF63F2">
        <w:rPr>
          <w:rFonts w:ascii="Arial" w:hAnsi="Arial" w:cs="Arial"/>
        </w:rPr>
        <w:t>,</w:t>
      </w:r>
      <w:r w:rsidR="00834952">
        <w:rPr>
          <w:rFonts w:ascii="Arial" w:hAnsi="Arial" w:cs="Arial"/>
        </w:rPr>
        <w:t xml:space="preserve"> considering that th</w:t>
      </w:r>
      <w:r w:rsidR="00F10845">
        <w:rPr>
          <w:rFonts w:ascii="Arial" w:hAnsi="Arial" w:cs="Arial"/>
        </w:rPr>
        <w:t xml:space="preserve">e NR RRC is terminated at the secondary </w:t>
      </w:r>
      <w:proofErr w:type="spellStart"/>
      <w:r w:rsidR="00F10845">
        <w:rPr>
          <w:rFonts w:ascii="Arial" w:hAnsi="Arial" w:cs="Arial"/>
        </w:rPr>
        <w:t>SgNB</w:t>
      </w:r>
      <w:proofErr w:type="spellEnd"/>
      <w:r w:rsidR="00F10845">
        <w:rPr>
          <w:rFonts w:ascii="Arial" w:hAnsi="Arial" w:cs="Arial"/>
        </w:rPr>
        <w:t xml:space="preserve"> node</w:t>
      </w:r>
      <w:r w:rsidR="00AF63F2">
        <w:rPr>
          <w:rFonts w:ascii="Arial" w:hAnsi="Arial" w:cs="Arial"/>
        </w:rPr>
        <w:t xml:space="preserve"> and not at the MeNB</w:t>
      </w:r>
      <w:r w:rsidR="00F10845">
        <w:rPr>
          <w:rFonts w:ascii="Arial" w:hAnsi="Arial" w:cs="Arial"/>
        </w:rPr>
        <w:t>.</w:t>
      </w:r>
    </w:p>
    <w:p w14:paraId="6C2B51CF" w14:textId="77777777" w:rsidR="00AF4D75" w:rsidRDefault="00AF4D75" w:rsidP="00AF4D75">
      <w:pPr>
        <w:rPr>
          <w:rFonts w:ascii="Arial" w:hAnsi="Arial" w:cs="Arial"/>
          <w:iCs/>
          <w:color w:val="FF0000"/>
        </w:rPr>
      </w:pPr>
    </w:p>
    <w:p w14:paraId="54EE71BA" w14:textId="77777777" w:rsidR="00AF4D75" w:rsidRDefault="00AF4D75" w:rsidP="00AF4D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8DCC67" w14:textId="77777777" w:rsidR="00AF4D75" w:rsidRDefault="00AF4D75" w:rsidP="00AF4D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CE77179" w14:textId="77777777" w:rsidR="00AF4D75" w:rsidRDefault="00AF4D75" w:rsidP="00AF4D75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25F8F192" w14:textId="77777777" w:rsidR="00AF4D75" w:rsidRDefault="00AF4D75" w:rsidP="00AF4D7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  <w:t xml:space="preserve">RAN3 kindly asks </w:t>
      </w:r>
      <w:r>
        <w:rPr>
          <w:rFonts w:ascii="Arial" w:hAnsi="Arial" w:cs="Arial"/>
        </w:rPr>
        <w:t>RAN2</w:t>
      </w:r>
      <w:r w:rsidRPr="00231D86">
        <w:rPr>
          <w:rFonts w:ascii="Arial" w:hAnsi="Arial" w:cs="Arial"/>
        </w:rPr>
        <w:t xml:space="preserve"> to </w:t>
      </w:r>
      <w:bookmarkEnd w:id="1"/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RAN3 decision, and provide feedback, if any.</w:t>
      </w:r>
    </w:p>
    <w:p w14:paraId="5A5833DF" w14:textId="77777777" w:rsidR="00AF4D75" w:rsidRDefault="00AF4D75" w:rsidP="00AF4D75">
      <w:pPr>
        <w:spacing w:after="120"/>
        <w:rPr>
          <w:rFonts w:ascii="Arial" w:hAnsi="Arial" w:cs="Arial"/>
        </w:rPr>
      </w:pPr>
    </w:p>
    <w:p w14:paraId="04CAD6F2" w14:textId="77777777" w:rsidR="00AF4D75" w:rsidRDefault="00AF4D75" w:rsidP="00AF4D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74A4A8B9" w14:textId="77777777" w:rsidR="00AF4D75" w:rsidRDefault="00AF4D75" w:rsidP="00AF4D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3269">
        <w:rPr>
          <w:rFonts w:ascii="Arial" w:hAnsi="Arial" w:cs="Arial"/>
          <w:bCs/>
        </w:rPr>
        <w:t>3GPP</w:t>
      </w:r>
      <w:r w:rsidRPr="001477A8">
        <w:rPr>
          <w:rFonts w:ascii="Arial" w:hAnsi="Arial" w:cs="Arial"/>
          <w:bCs/>
        </w:rPr>
        <w:t xml:space="preserve"> RAN3 #10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  <w:t>18</w:t>
      </w:r>
      <w:r w:rsidRPr="001477A8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1477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 2019</w:t>
      </w:r>
      <w:r>
        <w:rPr>
          <w:rFonts w:ascii="Arial" w:hAnsi="Arial" w:cs="Arial"/>
          <w:bCs/>
        </w:rPr>
        <w:tab/>
        <w:t>Reno, US</w:t>
      </w:r>
    </w:p>
    <w:p w14:paraId="6BE9C4DB" w14:textId="77777777" w:rsidR="00AF4D75" w:rsidRPr="000B3269" w:rsidRDefault="00AF4D75" w:rsidP="00AF4D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#107</w:t>
      </w:r>
      <w:r>
        <w:rPr>
          <w:rFonts w:ascii="Arial" w:hAnsi="Arial" w:cs="Arial"/>
          <w:bCs/>
        </w:rPr>
        <w:tab/>
        <w:t>24-28 February 2020</w:t>
      </w:r>
      <w:r>
        <w:rPr>
          <w:rFonts w:ascii="Arial" w:hAnsi="Arial" w:cs="Arial"/>
          <w:bCs/>
        </w:rPr>
        <w:tab/>
        <w:t>Athens, Greece</w:t>
      </w:r>
    </w:p>
    <w:p w14:paraId="0231E4F2" w14:textId="77777777" w:rsidR="00AF4D75" w:rsidRDefault="00AF4D75" w:rsidP="00AF4D75"/>
    <w:p w14:paraId="7DDC1C35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587"/>
    <w:rsid w:val="000457DD"/>
    <w:rsid w:val="000E465D"/>
    <w:rsid w:val="00136058"/>
    <w:rsid w:val="00187B10"/>
    <w:rsid w:val="001C25C3"/>
    <w:rsid w:val="00334587"/>
    <w:rsid w:val="0045656A"/>
    <w:rsid w:val="004A4DF5"/>
    <w:rsid w:val="004F453A"/>
    <w:rsid w:val="00501A8C"/>
    <w:rsid w:val="0058333D"/>
    <w:rsid w:val="00742D3E"/>
    <w:rsid w:val="00801685"/>
    <w:rsid w:val="00834952"/>
    <w:rsid w:val="00844243"/>
    <w:rsid w:val="008F14A0"/>
    <w:rsid w:val="00AF4D75"/>
    <w:rsid w:val="00AF63F2"/>
    <w:rsid w:val="00CE7AC3"/>
    <w:rsid w:val="00D83C73"/>
    <w:rsid w:val="00DB645E"/>
    <w:rsid w:val="00F1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96F1"/>
  <w15:chartTrackingRefBased/>
  <w15:docId w15:val="{5C0A5811-31E6-4F7A-A919-9FF5D7DCF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4D7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AF4D7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AF4D7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F4D7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F4D75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F4D7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F4D75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AF4D7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E7A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7AC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7AC3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7A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7AC3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AC3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CEF992-5E2A-48AF-BCD4-06698E95F4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41270-E052-4BCA-8BA1-06D2FD33D6A0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6EAD792-C32E-41FD-BFCC-0D77A4325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238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21</cp:revision>
  <dcterms:created xsi:type="dcterms:W3CDTF">2019-09-27T19:16:00Z</dcterms:created>
  <dcterms:modified xsi:type="dcterms:W3CDTF">2019-10-04T19:49:00Z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